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1.xml" ContentType="application/vnd.openxmlformats-officedocument.themeOverride+xml"/>
  <Override PartName="/word/charts/chart9.xml" ContentType="application/vnd.openxmlformats-officedocument.drawingml.chart+xml"/>
  <Override PartName="/word/theme/themeOverride2.xml" ContentType="application/vnd.openxmlformats-officedocument.themeOverride+xml"/>
  <Override PartName="/word/charts/chart10.xml" ContentType="application/vnd.openxmlformats-officedocument.drawingml.chart+xml"/>
  <Override PartName="/word/theme/themeOverride3.xml" ContentType="application/vnd.openxmlformats-officedocument.themeOverride+xml"/>
  <Override PartName="/word/charts/chart11.xml" ContentType="application/vnd.openxmlformats-officedocument.drawingml.chart+xml"/>
  <Override PartName="/word/theme/themeOverride4.xml" ContentType="application/vnd.openxmlformats-officedocument.themeOverride+xml"/>
  <Override PartName="/word/charts/chart12.xml" ContentType="application/vnd.openxmlformats-officedocument.drawingml.chart+xml"/>
  <Override PartName="/word/theme/themeOverride5.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30.xml" ContentType="application/vnd.openxmlformats-officedocument.drawingml.chart+xml"/>
  <Override PartName="/word/charts/chart150.xml" ContentType="application/vnd.openxmlformats-officedocument.drawingml.chart+xml"/>
  <Override PartName="/word/charts/chart160.xml" ContentType="application/vnd.openxmlformats-officedocument.drawingml.chart+xml"/>
  <Override PartName="/word/charts/chart170.xml" ContentType="application/vnd.openxmlformats-officedocument.drawingml.chart+xml"/>
  <Override PartName="/word/charts/chart180.xml" ContentType="application/vnd.openxmlformats-officedocument.drawingml.chart+xml"/>
  <Override PartName="/word/charts/chart190.xml" ContentType="application/vnd.openxmlformats-officedocument.drawingml.chart+xml"/>
  <Override PartName="/word/charts/chart200.xml" ContentType="application/vnd.openxmlformats-officedocument.drawingml.chart+xml"/>
  <Override PartName="/word/charts/chart210.xml" ContentType="application/vnd.openxmlformats-officedocument.drawingml.chart+xml"/>
  <Override PartName="/word/charts/chart22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AAF" w:rsidRDefault="00803BD6" w:rsidP="00444AAF">
      <w:pPr>
        <w:pStyle w:val="Default"/>
      </w:pPr>
      <w:r>
        <w:rPr>
          <w:noProof/>
          <w:lang w:val="sr-Latn-BA" w:eastAsia="sr-Latn-BA"/>
        </w:rPr>
        <w:drawing>
          <wp:anchor distT="0" distB="0" distL="114300" distR="114300" simplePos="0" relativeHeight="251652096" behindDoc="0" locked="0" layoutInCell="1" allowOverlap="1">
            <wp:simplePos x="0" y="0"/>
            <wp:positionH relativeFrom="column">
              <wp:posOffset>2407920</wp:posOffset>
            </wp:positionH>
            <wp:positionV relativeFrom="paragraph">
              <wp:posOffset>-236220</wp:posOffset>
            </wp:positionV>
            <wp:extent cx="586105" cy="566420"/>
            <wp:effectExtent l="0" t="0" r="4445" b="5080"/>
            <wp:wrapSquare wrapText="bothSides"/>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70000" contrast="60000"/>
                      <a:extLst>
                        <a:ext uri="{28A0092B-C50C-407E-A947-70E740481C1C}">
                          <a14:useLocalDpi xmlns:a14="http://schemas.microsoft.com/office/drawing/2010/main" val="0"/>
                        </a:ext>
                      </a:extLst>
                    </a:blip>
                    <a:srcRect l="13980" t="-2" r="14951" b="2979"/>
                    <a:stretch>
                      <a:fillRect/>
                    </a:stretch>
                  </pic:blipFill>
                  <pic:spPr bwMode="auto">
                    <a:xfrm>
                      <a:off x="0" y="0"/>
                      <a:ext cx="586105"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4AAF" w:rsidRDefault="00444AAF" w:rsidP="00444AAF">
      <w:pPr>
        <w:pStyle w:val="Default"/>
        <w:rPr>
          <w:rFonts w:cs="Times New Roman"/>
          <w:color w:val="auto"/>
        </w:rPr>
      </w:pPr>
    </w:p>
    <w:p w:rsidR="00356CB1" w:rsidRPr="00BE71C6" w:rsidRDefault="00975E16" w:rsidP="00444AAF">
      <w:pPr>
        <w:pStyle w:val="Bezrazmaka"/>
        <w:rPr>
          <w:sz w:val="32"/>
          <w:szCs w:val="32"/>
          <w:lang w:val="sr-Latn-CS"/>
        </w:rPr>
      </w:pPr>
      <w:r>
        <w:rPr>
          <w:sz w:val="32"/>
          <w:szCs w:val="32"/>
          <w:lang w:val="sr-Latn-CS"/>
        </w:rPr>
        <w:t>A</w:t>
      </w:r>
      <w:r w:rsidR="00356CB1" w:rsidRPr="00BE71C6">
        <w:rPr>
          <w:sz w:val="32"/>
          <w:szCs w:val="32"/>
          <w:lang w:val="sr-Latn-CS"/>
        </w:rPr>
        <w:t>.</w:t>
      </w:r>
      <w:r>
        <w:rPr>
          <w:sz w:val="32"/>
          <w:szCs w:val="32"/>
          <w:lang w:val="sr-Latn-CS"/>
        </w:rPr>
        <w:t>D</w:t>
      </w:r>
      <w:r w:rsidR="00356CB1" w:rsidRPr="00BE71C6">
        <w:rPr>
          <w:sz w:val="32"/>
          <w:szCs w:val="32"/>
          <w:lang w:val="sr-Latn-CS"/>
        </w:rPr>
        <w:t>. „</w:t>
      </w:r>
      <w:r>
        <w:rPr>
          <w:sz w:val="32"/>
          <w:szCs w:val="32"/>
          <w:lang w:val="sr-Latn-CS"/>
        </w:rPr>
        <w:t>KOMUNALAC</w:t>
      </w:r>
      <w:r w:rsidR="00356CB1" w:rsidRPr="00BE71C6">
        <w:rPr>
          <w:sz w:val="32"/>
          <w:szCs w:val="32"/>
          <w:lang w:val="sr-Latn-CS"/>
        </w:rPr>
        <w:t xml:space="preserve">“ </w:t>
      </w:r>
      <w:r>
        <w:rPr>
          <w:sz w:val="32"/>
          <w:szCs w:val="32"/>
          <w:lang w:val="sr-Latn-CS"/>
        </w:rPr>
        <w:t>BIJELJINA</w:t>
      </w:r>
    </w:p>
    <w:p w:rsidR="00356CB1" w:rsidRDefault="00975E16" w:rsidP="00356CB1">
      <w:pPr>
        <w:pStyle w:val="Bezrazmaka"/>
        <w:rPr>
          <w:sz w:val="32"/>
          <w:szCs w:val="32"/>
          <w:lang w:val="sr-Latn-CS"/>
        </w:rPr>
      </w:pPr>
      <w:r>
        <w:rPr>
          <w:sz w:val="32"/>
          <w:szCs w:val="32"/>
          <w:lang w:val="sr-Latn-CS"/>
        </w:rPr>
        <w:t>B</w:t>
      </w:r>
      <w:r w:rsidR="00356CB1" w:rsidRPr="00BE71C6">
        <w:rPr>
          <w:sz w:val="32"/>
          <w:szCs w:val="32"/>
          <w:lang w:val="sr-Latn-CS"/>
        </w:rPr>
        <w:t xml:space="preserve"> </w:t>
      </w:r>
      <w:r>
        <w:rPr>
          <w:sz w:val="32"/>
          <w:szCs w:val="32"/>
          <w:lang w:val="sr-Latn-CS"/>
        </w:rPr>
        <w:t>I</w:t>
      </w:r>
      <w:r w:rsidR="00356CB1" w:rsidRPr="00BE71C6">
        <w:rPr>
          <w:sz w:val="32"/>
          <w:szCs w:val="32"/>
          <w:lang w:val="sr-Latn-CS"/>
        </w:rPr>
        <w:t xml:space="preserve"> </w:t>
      </w:r>
      <w:r>
        <w:rPr>
          <w:sz w:val="32"/>
          <w:szCs w:val="32"/>
          <w:lang w:val="sr-Latn-CS"/>
        </w:rPr>
        <w:t>J</w:t>
      </w:r>
      <w:r w:rsidR="00356CB1" w:rsidRPr="00BE71C6">
        <w:rPr>
          <w:sz w:val="32"/>
          <w:szCs w:val="32"/>
          <w:lang w:val="sr-Latn-CS"/>
        </w:rPr>
        <w:t xml:space="preserve"> </w:t>
      </w:r>
      <w:r>
        <w:rPr>
          <w:sz w:val="32"/>
          <w:szCs w:val="32"/>
          <w:lang w:val="sr-Latn-CS"/>
        </w:rPr>
        <w:t>E</w:t>
      </w:r>
      <w:r w:rsidR="00356CB1" w:rsidRPr="00BE71C6">
        <w:rPr>
          <w:sz w:val="32"/>
          <w:szCs w:val="32"/>
          <w:lang w:val="sr-Latn-CS"/>
        </w:rPr>
        <w:t xml:space="preserve"> </w:t>
      </w:r>
      <w:r>
        <w:rPr>
          <w:sz w:val="32"/>
          <w:szCs w:val="32"/>
          <w:lang w:val="sr-Latn-CS"/>
        </w:rPr>
        <w:t>LJ</w:t>
      </w:r>
      <w:r w:rsidR="00356CB1" w:rsidRPr="00BE71C6">
        <w:rPr>
          <w:sz w:val="32"/>
          <w:szCs w:val="32"/>
          <w:lang w:val="sr-Latn-CS"/>
        </w:rPr>
        <w:t xml:space="preserve"> </w:t>
      </w:r>
      <w:r>
        <w:rPr>
          <w:sz w:val="32"/>
          <w:szCs w:val="32"/>
          <w:lang w:val="sr-Latn-CS"/>
        </w:rPr>
        <w:t>I</w:t>
      </w:r>
      <w:r w:rsidR="00356CB1" w:rsidRPr="00BE71C6">
        <w:rPr>
          <w:sz w:val="32"/>
          <w:szCs w:val="32"/>
          <w:lang w:val="sr-Latn-CS"/>
        </w:rPr>
        <w:t xml:space="preserve"> </w:t>
      </w:r>
      <w:r>
        <w:rPr>
          <w:sz w:val="32"/>
          <w:szCs w:val="32"/>
          <w:lang w:val="sr-Latn-CS"/>
        </w:rPr>
        <w:t>N</w:t>
      </w:r>
      <w:r w:rsidR="00356CB1" w:rsidRPr="00BE71C6">
        <w:rPr>
          <w:sz w:val="32"/>
          <w:szCs w:val="32"/>
          <w:lang w:val="sr-Latn-CS"/>
        </w:rPr>
        <w:t xml:space="preserve"> </w:t>
      </w:r>
      <w:r>
        <w:rPr>
          <w:sz w:val="32"/>
          <w:szCs w:val="32"/>
          <w:lang w:val="sr-Latn-CS"/>
        </w:rPr>
        <w:t>A</w:t>
      </w:r>
    </w:p>
    <w:p w:rsidR="00356CB1" w:rsidRDefault="00356CB1" w:rsidP="00356CB1">
      <w:pPr>
        <w:pStyle w:val="Bezrazmaka"/>
        <w:rPr>
          <w:sz w:val="32"/>
          <w:szCs w:val="32"/>
          <w:lang w:val="sr-Latn-CS"/>
        </w:rPr>
      </w:pPr>
    </w:p>
    <w:p w:rsidR="00356CB1" w:rsidRDefault="00356CB1" w:rsidP="00356CB1">
      <w:pPr>
        <w:pStyle w:val="Bezrazmaka"/>
        <w:rPr>
          <w:sz w:val="32"/>
          <w:szCs w:val="32"/>
          <w:lang w:val="sr-Latn-CS"/>
        </w:rPr>
      </w:pPr>
    </w:p>
    <w:p w:rsidR="00356CB1" w:rsidRDefault="00356CB1" w:rsidP="00356CB1">
      <w:pPr>
        <w:pStyle w:val="Bezrazmaka"/>
        <w:rPr>
          <w:sz w:val="32"/>
          <w:szCs w:val="32"/>
          <w:lang w:val="sr-Latn-CS"/>
        </w:rPr>
      </w:pPr>
    </w:p>
    <w:p w:rsidR="00356CB1" w:rsidRDefault="00356CB1" w:rsidP="00356CB1">
      <w:pPr>
        <w:pStyle w:val="Bezrazmaka"/>
        <w:rPr>
          <w:sz w:val="32"/>
          <w:szCs w:val="32"/>
          <w:lang w:val="sr-Latn-CS"/>
        </w:rPr>
      </w:pPr>
    </w:p>
    <w:p w:rsidR="00356CB1" w:rsidRDefault="00356CB1" w:rsidP="00356CB1">
      <w:pPr>
        <w:pStyle w:val="Bezrazmaka"/>
        <w:rPr>
          <w:sz w:val="32"/>
          <w:szCs w:val="32"/>
          <w:lang w:val="sr-Latn-CS"/>
        </w:rPr>
      </w:pPr>
    </w:p>
    <w:p w:rsidR="00356CB1" w:rsidRDefault="00356CB1" w:rsidP="00356CB1">
      <w:pPr>
        <w:pStyle w:val="Bezrazmaka"/>
        <w:rPr>
          <w:sz w:val="32"/>
          <w:szCs w:val="32"/>
          <w:lang w:val="sr-Latn-CS"/>
        </w:rPr>
      </w:pPr>
    </w:p>
    <w:p w:rsidR="00356CB1" w:rsidRDefault="00356CB1" w:rsidP="00356CB1">
      <w:pPr>
        <w:pStyle w:val="Bezrazmaka"/>
        <w:rPr>
          <w:sz w:val="32"/>
          <w:szCs w:val="32"/>
          <w:lang w:val="sr-Latn-CS"/>
        </w:rPr>
      </w:pPr>
    </w:p>
    <w:p w:rsidR="00356CB1" w:rsidRDefault="00356CB1" w:rsidP="00356CB1">
      <w:pPr>
        <w:pStyle w:val="Bezrazmaka"/>
        <w:rPr>
          <w:sz w:val="32"/>
          <w:szCs w:val="32"/>
          <w:lang w:val="sr-Latn-CS"/>
        </w:rPr>
      </w:pPr>
    </w:p>
    <w:p w:rsidR="00356CB1" w:rsidRDefault="00356CB1" w:rsidP="00356CB1">
      <w:pPr>
        <w:pStyle w:val="Bezrazmaka"/>
        <w:rPr>
          <w:sz w:val="32"/>
          <w:szCs w:val="32"/>
          <w:lang w:val="sr-Latn-CS"/>
        </w:rPr>
      </w:pPr>
    </w:p>
    <w:p w:rsidR="00356CB1" w:rsidRDefault="00356CB1" w:rsidP="00356CB1">
      <w:pPr>
        <w:pStyle w:val="Bezrazmaka"/>
        <w:rPr>
          <w:sz w:val="32"/>
          <w:szCs w:val="32"/>
          <w:lang w:val="sr-Latn-CS"/>
        </w:rPr>
      </w:pPr>
    </w:p>
    <w:p w:rsidR="00356CB1" w:rsidRDefault="00356CB1" w:rsidP="00356CB1">
      <w:pPr>
        <w:pStyle w:val="Bezrazmaka"/>
        <w:rPr>
          <w:sz w:val="32"/>
          <w:szCs w:val="32"/>
          <w:lang w:val="sr-Latn-CS"/>
        </w:rPr>
      </w:pPr>
    </w:p>
    <w:p w:rsidR="00356CB1" w:rsidRDefault="00356CB1" w:rsidP="00356CB1">
      <w:pPr>
        <w:pStyle w:val="Bezrazmaka"/>
        <w:rPr>
          <w:sz w:val="32"/>
          <w:szCs w:val="32"/>
          <w:lang w:val="sr-Latn-CS"/>
        </w:rPr>
      </w:pPr>
    </w:p>
    <w:p w:rsidR="00356CB1" w:rsidRDefault="00975E16" w:rsidP="00356CB1">
      <w:pPr>
        <w:pStyle w:val="Bezrazmaka"/>
        <w:rPr>
          <w:sz w:val="32"/>
          <w:szCs w:val="32"/>
          <w:lang w:val="sr-Latn-CS"/>
        </w:rPr>
      </w:pPr>
      <w:r>
        <w:rPr>
          <w:sz w:val="32"/>
          <w:szCs w:val="32"/>
          <w:lang w:val="sr-Latn-CS"/>
        </w:rPr>
        <w:t>I</w:t>
      </w:r>
      <w:r w:rsidR="00356CB1">
        <w:rPr>
          <w:sz w:val="32"/>
          <w:szCs w:val="32"/>
          <w:lang w:val="sr-Latn-CS"/>
        </w:rPr>
        <w:t xml:space="preserve"> </w:t>
      </w:r>
      <w:r>
        <w:rPr>
          <w:sz w:val="32"/>
          <w:szCs w:val="32"/>
          <w:lang w:val="sr-Latn-CS"/>
        </w:rPr>
        <w:t>Z</w:t>
      </w:r>
      <w:r w:rsidR="00356CB1">
        <w:rPr>
          <w:sz w:val="32"/>
          <w:szCs w:val="32"/>
          <w:lang w:val="sr-Latn-CS"/>
        </w:rPr>
        <w:t xml:space="preserve"> </w:t>
      </w:r>
      <w:r>
        <w:rPr>
          <w:sz w:val="32"/>
          <w:szCs w:val="32"/>
          <w:lang w:val="sr-Latn-CS"/>
        </w:rPr>
        <w:t>V</w:t>
      </w:r>
      <w:r w:rsidR="00356CB1">
        <w:rPr>
          <w:sz w:val="32"/>
          <w:szCs w:val="32"/>
          <w:lang w:val="sr-Latn-CS"/>
        </w:rPr>
        <w:t xml:space="preserve"> </w:t>
      </w:r>
      <w:r>
        <w:rPr>
          <w:sz w:val="32"/>
          <w:szCs w:val="32"/>
          <w:lang w:val="sr-Latn-CS"/>
        </w:rPr>
        <w:t>J</w:t>
      </w:r>
      <w:r w:rsidR="00356CB1">
        <w:rPr>
          <w:sz w:val="32"/>
          <w:szCs w:val="32"/>
          <w:lang w:val="sr-Latn-CS"/>
        </w:rPr>
        <w:t xml:space="preserve"> </w:t>
      </w:r>
      <w:r>
        <w:rPr>
          <w:sz w:val="32"/>
          <w:szCs w:val="32"/>
          <w:lang w:val="sr-Latn-CS"/>
        </w:rPr>
        <w:t>E</w:t>
      </w:r>
      <w:r w:rsidR="00356CB1">
        <w:rPr>
          <w:sz w:val="32"/>
          <w:szCs w:val="32"/>
          <w:lang w:val="sr-Latn-CS"/>
        </w:rPr>
        <w:t xml:space="preserve"> </w:t>
      </w:r>
      <w:r>
        <w:rPr>
          <w:sz w:val="32"/>
          <w:szCs w:val="32"/>
          <w:lang w:val="sr-Latn-CS"/>
        </w:rPr>
        <w:t>Š</w:t>
      </w:r>
      <w:r w:rsidR="00356CB1">
        <w:rPr>
          <w:sz w:val="32"/>
          <w:szCs w:val="32"/>
          <w:lang w:val="sr-Latn-CS"/>
        </w:rPr>
        <w:t xml:space="preserve"> </w:t>
      </w:r>
      <w:r>
        <w:rPr>
          <w:sz w:val="32"/>
          <w:szCs w:val="32"/>
          <w:lang w:val="sr-Latn-CS"/>
        </w:rPr>
        <w:t>T</w:t>
      </w:r>
      <w:r w:rsidR="00356CB1">
        <w:rPr>
          <w:sz w:val="32"/>
          <w:szCs w:val="32"/>
          <w:lang w:val="sr-Latn-CS"/>
        </w:rPr>
        <w:t xml:space="preserve"> </w:t>
      </w:r>
      <w:r>
        <w:rPr>
          <w:sz w:val="32"/>
          <w:szCs w:val="32"/>
          <w:lang w:val="sr-Latn-CS"/>
        </w:rPr>
        <w:t>A</w:t>
      </w:r>
      <w:r w:rsidR="00356CB1">
        <w:rPr>
          <w:sz w:val="32"/>
          <w:szCs w:val="32"/>
          <w:lang w:val="sr-Latn-CS"/>
        </w:rPr>
        <w:t xml:space="preserve"> </w:t>
      </w:r>
      <w:r>
        <w:rPr>
          <w:sz w:val="32"/>
          <w:szCs w:val="32"/>
          <w:lang w:val="sr-Latn-CS"/>
        </w:rPr>
        <w:t>J</w:t>
      </w:r>
      <w:r w:rsidR="00356CB1">
        <w:rPr>
          <w:sz w:val="32"/>
          <w:szCs w:val="32"/>
          <w:lang w:val="sr-Latn-CS"/>
        </w:rPr>
        <w:t xml:space="preserve">   </w:t>
      </w:r>
      <w:r>
        <w:rPr>
          <w:sz w:val="32"/>
          <w:szCs w:val="32"/>
          <w:lang w:val="sr-Latn-CS"/>
        </w:rPr>
        <w:t>O</w:t>
      </w:r>
      <w:r w:rsidR="00356CB1">
        <w:rPr>
          <w:sz w:val="32"/>
          <w:szCs w:val="32"/>
          <w:lang w:val="sr-Latn-CS"/>
        </w:rPr>
        <w:t xml:space="preserve">   </w:t>
      </w:r>
      <w:r>
        <w:rPr>
          <w:sz w:val="32"/>
          <w:szCs w:val="32"/>
          <w:lang w:val="sr-Latn-CS"/>
        </w:rPr>
        <w:t>P</w:t>
      </w:r>
      <w:r w:rsidR="00356CB1">
        <w:rPr>
          <w:sz w:val="32"/>
          <w:szCs w:val="32"/>
          <w:lang w:val="sr-Latn-CS"/>
        </w:rPr>
        <w:t xml:space="preserve"> </w:t>
      </w:r>
      <w:r>
        <w:rPr>
          <w:sz w:val="32"/>
          <w:szCs w:val="32"/>
          <w:lang w:val="sr-Latn-CS"/>
        </w:rPr>
        <w:t>O</w:t>
      </w:r>
      <w:r w:rsidR="00356CB1">
        <w:rPr>
          <w:sz w:val="32"/>
          <w:szCs w:val="32"/>
          <w:lang w:val="sr-Latn-CS"/>
        </w:rPr>
        <w:t xml:space="preserve"> </w:t>
      </w:r>
      <w:r>
        <w:rPr>
          <w:sz w:val="32"/>
          <w:szCs w:val="32"/>
          <w:lang w:val="sr-Latn-CS"/>
        </w:rPr>
        <w:t>S</w:t>
      </w:r>
      <w:r w:rsidR="00356CB1">
        <w:rPr>
          <w:sz w:val="32"/>
          <w:szCs w:val="32"/>
          <w:lang w:val="sr-Latn-CS"/>
        </w:rPr>
        <w:t xml:space="preserve"> </w:t>
      </w:r>
      <w:r>
        <w:rPr>
          <w:sz w:val="32"/>
          <w:szCs w:val="32"/>
          <w:lang w:val="sr-Latn-CS"/>
        </w:rPr>
        <w:t>L</w:t>
      </w:r>
      <w:r w:rsidR="00356CB1">
        <w:rPr>
          <w:sz w:val="32"/>
          <w:szCs w:val="32"/>
          <w:lang w:val="sr-Latn-CS"/>
        </w:rPr>
        <w:t xml:space="preserve"> </w:t>
      </w:r>
      <w:r>
        <w:rPr>
          <w:sz w:val="32"/>
          <w:szCs w:val="32"/>
          <w:lang w:val="sr-Latn-CS"/>
        </w:rPr>
        <w:t>O</w:t>
      </w:r>
      <w:r w:rsidR="00356CB1">
        <w:rPr>
          <w:sz w:val="32"/>
          <w:szCs w:val="32"/>
          <w:lang w:val="sr-Latn-CS"/>
        </w:rPr>
        <w:t xml:space="preserve"> </w:t>
      </w:r>
      <w:r>
        <w:rPr>
          <w:sz w:val="32"/>
          <w:szCs w:val="32"/>
          <w:lang w:val="sr-Latn-CS"/>
        </w:rPr>
        <w:t>V</w:t>
      </w:r>
      <w:r w:rsidR="00356CB1">
        <w:rPr>
          <w:sz w:val="32"/>
          <w:szCs w:val="32"/>
          <w:lang w:val="sr-Latn-CS"/>
        </w:rPr>
        <w:t xml:space="preserve"> </w:t>
      </w:r>
      <w:r>
        <w:rPr>
          <w:sz w:val="32"/>
          <w:szCs w:val="32"/>
          <w:lang w:val="sr-Latn-CS"/>
        </w:rPr>
        <w:t>A</w:t>
      </w:r>
      <w:r w:rsidR="00356CB1">
        <w:rPr>
          <w:sz w:val="32"/>
          <w:szCs w:val="32"/>
          <w:lang w:val="sr-Latn-CS"/>
        </w:rPr>
        <w:t xml:space="preserve"> </w:t>
      </w:r>
      <w:r>
        <w:rPr>
          <w:sz w:val="32"/>
          <w:szCs w:val="32"/>
          <w:lang w:val="sr-Latn-CS"/>
        </w:rPr>
        <w:t>NJ</w:t>
      </w:r>
      <w:r w:rsidR="00356CB1">
        <w:rPr>
          <w:sz w:val="32"/>
          <w:szCs w:val="32"/>
          <w:lang w:val="sr-Latn-CS"/>
        </w:rPr>
        <w:t xml:space="preserve"> </w:t>
      </w:r>
      <w:r>
        <w:rPr>
          <w:sz w:val="32"/>
          <w:szCs w:val="32"/>
          <w:lang w:val="sr-Latn-CS"/>
        </w:rPr>
        <w:t>U</w:t>
      </w:r>
    </w:p>
    <w:p w:rsidR="00356CB1" w:rsidRDefault="00975E16" w:rsidP="00356CB1">
      <w:pPr>
        <w:pStyle w:val="Bezrazmaka"/>
        <w:rPr>
          <w:sz w:val="32"/>
          <w:szCs w:val="32"/>
          <w:lang w:val="sr-Latn-CS"/>
        </w:rPr>
      </w:pPr>
      <w:r>
        <w:rPr>
          <w:sz w:val="32"/>
          <w:szCs w:val="32"/>
          <w:lang w:val="sr-Latn-CS"/>
        </w:rPr>
        <w:t>ZA</w:t>
      </w:r>
      <w:r w:rsidR="00104076">
        <w:rPr>
          <w:sz w:val="32"/>
          <w:szCs w:val="32"/>
          <w:lang w:val="sr-Latn-CS"/>
        </w:rPr>
        <w:t xml:space="preserve"> 2014</w:t>
      </w:r>
      <w:r w:rsidR="00356CB1">
        <w:rPr>
          <w:sz w:val="32"/>
          <w:szCs w:val="32"/>
          <w:lang w:val="sr-Latn-CS"/>
        </w:rPr>
        <w:t xml:space="preserve">. </w:t>
      </w:r>
      <w:r>
        <w:rPr>
          <w:sz w:val="32"/>
          <w:szCs w:val="32"/>
          <w:lang w:val="sr-Latn-CS"/>
        </w:rPr>
        <w:t>GODINU</w:t>
      </w:r>
    </w:p>
    <w:p w:rsidR="00356CB1" w:rsidRDefault="00356CB1" w:rsidP="00356CB1">
      <w:pPr>
        <w:pStyle w:val="Bezrazmaka"/>
        <w:rPr>
          <w:sz w:val="32"/>
          <w:szCs w:val="32"/>
          <w:lang w:val="sr-Latn-CS"/>
        </w:rPr>
      </w:pPr>
    </w:p>
    <w:p w:rsidR="00356CB1" w:rsidRDefault="005A38AD" w:rsidP="005A38AD">
      <w:pPr>
        <w:pStyle w:val="Bezrazmaka"/>
        <w:tabs>
          <w:tab w:val="left" w:pos="7620"/>
        </w:tabs>
        <w:jc w:val="left"/>
        <w:rPr>
          <w:sz w:val="32"/>
          <w:szCs w:val="32"/>
          <w:lang w:val="sr-Latn-CS"/>
        </w:rPr>
      </w:pPr>
      <w:r>
        <w:rPr>
          <w:sz w:val="32"/>
          <w:szCs w:val="32"/>
          <w:lang w:val="sr-Latn-CS"/>
        </w:rPr>
        <w:tab/>
      </w:r>
    </w:p>
    <w:p w:rsidR="00356CB1" w:rsidRDefault="00356CB1" w:rsidP="00356CB1">
      <w:pPr>
        <w:pStyle w:val="Bezrazmaka"/>
        <w:rPr>
          <w:sz w:val="32"/>
          <w:szCs w:val="32"/>
          <w:lang w:val="sr-Latn-CS"/>
        </w:rPr>
      </w:pPr>
    </w:p>
    <w:p w:rsidR="00356CB1" w:rsidRDefault="00356CB1" w:rsidP="00356CB1">
      <w:pPr>
        <w:pStyle w:val="Bezrazmaka"/>
        <w:rPr>
          <w:sz w:val="32"/>
          <w:szCs w:val="32"/>
          <w:lang w:val="sr-Latn-CS"/>
        </w:rPr>
      </w:pPr>
    </w:p>
    <w:p w:rsidR="00356CB1" w:rsidRDefault="00356CB1" w:rsidP="00356CB1">
      <w:pPr>
        <w:pStyle w:val="Bezrazmaka"/>
        <w:rPr>
          <w:sz w:val="32"/>
          <w:szCs w:val="32"/>
          <w:lang w:val="sr-Latn-CS"/>
        </w:rPr>
      </w:pPr>
    </w:p>
    <w:p w:rsidR="00356CB1" w:rsidRDefault="00356CB1" w:rsidP="00356CB1">
      <w:pPr>
        <w:pStyle w:val="Bezrazmaka"/>
        <w:rPr>
          <w:sz w:val="32"/>
          <w:szCs w:val="32"/>
          <w:lang w:val="sr-Latn-CS"/>
        </w:rPr>
      </w:pPr>
    </w:p>
    <w:p w:rsidR="00356CB1" w:rsidRDefault="00356CB1" w:rsidP="00356CB1">
      <w:pPr>
        <w:pStyle w:val="Bezrazmaka"/>
        <w:rPr>
          <w:sz w:val="32"/>
          <w:szCs w:val="32"/>
          <w:lang w:val="sr-Latn-CS"/>
        </w:rPr>
      </w:pPr>
    </w:p>
    <w:p w:rsidR="00356CB1" w:rsidRDefault="00356CB1" w:rsidP="00356CB1">
      <w:pPr>
        <w:pStyle w:val="Bezrazmaka"/>
        <w:rPr>
          <w:sz w:val="32"/>
          <w:szCs w:val="32"/>
          <w:lang w:val="sr-Latn-CS"/>
        </w:rPr>
      </w:pPr>
    </w:p>
    <w:p w:rsidR="00356CB1" w:rsidRDefault="00356CB1" w:rsidP="00356CB1">
      <w:pPr>
        <w:pStyle w:val="Bezrazmaka"/>
        <w:rPr>
          <w:sz w:val="32"/>
          <w:szCs w:val="32"/>
          <w:lang w:val="sr-Latn-CS"/>
        </w:rPr>
      </w:pPr>
    </w:p>
    <w:p w:rsidR="00356CB1" w:rsidRDefault="00356CB1" w:rsidP="00356CB1">
      <w:pPr>
        <w:pStyle w:val="Bezrazmaka"/>
        <w:rPr>
          <w:sz w:val="32"/>
          <w:szCs w:val="32"/>
          <w:lang w:val="sr-Latn-CS"/>
        </w:rPr>
      </w:pPr>
    </w:p>
    <w:p w:rsidR="00356CB1" w:rsidRDefault="00356CB1" w:rsidP="00356CB1">
      <w:pPr>
        <w:pStyle w:val="Bezrazmaka"/>
        <w:rPr>
          <w:sz w:val="32"/>
          <w:szCs w:val="32"/>
          <w:lang w:val="sr-Latn-CS"/>
        </w:rPr>
      </w:pPr>
    </w:p>
    <w:p w:rsidR="00356CB1" w:rsidRDefault="00356CB1" w:rsidP="00356CB1">
      <w:pPr>
        <w:pStyle w:val="Bezrazmaka"/>
        <w:rPr>
          <w:sz w:val="32"/>
          <w:szCs w:val="32"/>
          <w:lang w:val="sr-Latn-CS"/>
        </w:rPr>
      </w:pPr>
    </w:p>
    <w:p w:rsidR="00356CB1" w:rsidRDefault="00356CB1" w:rsidP="00356CB1">
      <w:pPr>
        <w:pStyle w:val="Bezrazmaka"/>
        <w:rPr>
          <w:sz w:val="32"/>
          <w:szCs w:val="32"/>
          <w:lang w:val="sr-Latn-CS"/>
        </w:rPr>
      </w:pPr>
    </w:p>
    <w:p w:rsidR="00356CB1" w:rsidRDefault="00356CB1" w:rsidP="00356CB1">
      <w:pPr>
        <w:pStyle w:val="Bezrazmaka"/>
        <w:rPr>
          <w:sz w:val="32"/>
          <w:szCs w:val="32"/>
          <w:lang w:val="sr-Latn-CS"/>
        </w:rPr>
      </w:pPr>
    </w:p>
    <w:p w:rsidR="00DE527C" w:rsidRDefault="00975E16" w:rsidP="00356CB1">
      <w:pPr>
        <w:jc w:val="center"/>
      </w:pPr>
      <w:r>
        <w:rPr>
          <w:sz w:val="32"/>
          <w:szCs w:val="32"/>
          <w:lang w:val="sr-Latn-CS"/>
        </w:rPr>
        <w:t>Bijeljina</w:t>
      </w:r>
      <w:r w:rsidR="00356CB1">
        <w:rPr>
          <w:sz w:val="32"/>
          <w:szCs w:val="32"/>
          <w:lang w:val="sr-Latn-CS"/>
        </w:rPr>
        <w:t xml:space="preserve">, </w:t>
      </w:r>
      <w:r w:rsidR="00104076">
        <w:rPr>
          <w:sz w:val="32"/>
          <w:szCs w:val="32"/>
          <w:lang w:val="sr-Latn-CS"/>
        </w:rPr>
        <w:t>april 2015</w:t>
      </w:r>
      <w:r w:rsidR="00356CB1">
        <w:rPr>
          <w:sz w:val="32"/>
          <w:szCs w:val="32"/>
          <w:lang w:val="sr-Latn-CS"/>
        </w:rPr>
        <w:t xml:space="preserve">. </w:t>
      </w:r>
      <w:r>
        <w:rPr>
          <w:sz w:val="32"/>
          <w:szCs w:val="32"/>
          <w:lang w:val="sr-Latn-CS"/>
        </w:rPr>
        <w:t>godine</w:t>
      </w:r>
    </w:p>
    <w:p w:rsidR="00BD2CDC" w:rsidRDefault="00BD2CDC"/>
    <w:p w:rsidR="00B6553D" w:rsidRPr="00826461" w:rsidRDefault="00B6553D">
      <w:pPr>
        <w:pStyle w:val="Naslovsadraja"/>
        <w:rPr>
          <w:b w:val="0"/>
          <w:color w:val="auto"/>
          <w:sz w:val="23"/>
          <w:szCs w:val="23"/>
        </w:rPr>
      </w:pPr>
      <w:bookmarkStart w:id="0" w:name="_Toc349031548"/>
      <w:r w:rsidRPr="00826461">
        <w:rPr>
          <w:b w:val="0"/>
          <w:color w:val="auto"/>
          <w:sz w:val="23"/>
          <w:szCs w:val="23"/>
        </w:rPr>
        <w:lastRenderedPageBreak/>
        <w:t>SADRŽAJ:</w:t>
      </w:r>
    </w:p>
    <w:p w:rsidR="00743D00" w:rsidRPr="00826461" w:rsidRDefault="00743D00" w:rsidP="00743D00">
      <w:pPr>
        <w:rPr>
          <w:sz w:val="23"/>
          <w:szCs w:val="23"/>
          <w:lang w:eastAsia="ja-JP"/>
        </w:rPr>
      </w:pPr>
    </w:p>
    <w:p w:rsidR="00826461" w:rsidRPr="00826461" w:rsidRDefault="00B6553D">
      <w:pPr>
        <w:pStyle w:val="SADRAJ1"/>
        <w:tabs>
          <w:tab w:val="left" w:pos="880"/>
          <w:tab w:val="right" w:leader="dot" w:pos="8630"/>
        </w:tabs>
        <w:rPr>
          <w:rFonts w:eastAsiaTheme="minorEastAsia"/>
          <w:b w:val="0"/>
          <w:bCs w:val="0"/>
          <w:noProof/>
          <w:sz w:val="23"/>
          <w:szCs w:val="23"/>
          <w:lang w:val="sr-Latn-BA" w:eastAsia="sr-Latn-BA"/>
        </w:rPr>
      </w:pPr>
      <w:r w:rsidRPr="00826461">
        <w:rPr>
          <w:b w:val="0"/>
          <w:sz w:val="22"/>
          <w:szCs w:val="22"/>
        </w:rPr>
        <w:fldChar w:fldCharType="begin"/>
      </w:r>
      <w:r w:rsidRPr="00826461">
        <w:rPr>
          <w:b w:val="0"/>
          <w:sz w:val="22"/>
          <w:szCs w:val="22"/>
        </w:rPr>
        <w:instrText xml:space="preserve"> TOC \o "1-3" \h \z \u </w:instrText>
      </w:r>
      <w:r w:rsidRPr="00826461">
        <w:rPr>
          <w:b w:val="0"/>
          <w:sz w:val="22"/>
          <w:szCs w:val="22"/>
        </w:rPr>
        <w:fldChar w:fldCharType="separate"/>
      </w:r>
      <w:hyperlink w:anchor="_Toc417543489" w:history="1">
        <w:r w:rsidR="00826461" w:rsidRPr="00826461">
          <w:rPr>
            <w:rStyle w:val="Hiperveza"/>
            <w:b w:val="0"/>
            <w:noProof/>
            <w:sz w:val="23"/>
            <w:szCs w:val="23"/>
            <w:lang w:val="sr-Latn-BA"/>
          </w:rPr>
          <w:t>1.</w:t>
        </w:r>
        <w:r w:rsidR="00826461" w:rsidRPr="00826461">
          <w:rPr>
            <w:rFonts w:eastAsiaTheme="minorEastAsia"/>
            <w:b w:val="0"/>
            <w:bCs w:val="0"/>
            <w:noProof/>
            <w:sz w:val="23"/>
            <w:szCs w:val="23"/>
            <w:lang w:val="sr-Latn-BA" w:eastAsia="sr-Latn-BA"/>
          </w:rPr>
          <w:tab/>
        </w:r>
        <w:r w:rsidR="00826461" w:rsidRPr="00826461">
          <w:rPr>
            <w:rStyle w:val="Hiperveza"/>
            <w:b w:val="0"/>
            <w:noProof/>
            <w:sz w:val="23"/>
            <w:szCs w:val="23"/>
            <w:lang w:val="sr-Cyrl-CS"/>
          </w:rPr>
          <w:t>OSNOVNI  PODACI  O  DRUŠTVU</w:t>
        </w:r>
        <w:r w:rsidR="00826461" w:rsidRPr="00826461">
          <w:rPr>
            <w:b w:val="0"/>
            <w:noProof/>
            <w:webHidden/>
            <w:sz w:val="23"/>
            <w:szCs w:val="23"/>
          </w:rPr>
          <w:tab/>
        </w:r>
        <w:r w:rsidR="00826461" w:rsidRPr="00826461">
          <w:rPr>
            <w:b w:val="0"/>
            <w:noProof/>
            <w:webHidden/>
            <w:sz w:val="23"/>
            <w:szCs w:val="23"/>
          </w:rPr>
          <w:fldChar w:fldCharType="begin"/>
        </w:r>
        <w:r w:rsidR="00826461" w:rsidRPr="00826461">
          <w:rPr>
            <w:b w:val="0"/>
            <w:noProof/>
            <w:webHidden/>
            <w:sz w:val="23"/>
            <w:szCs w:val="23"/>
          </w:rPr>
          <w:instrText xml:space="preserve"> PAGEREF _Toc417543489 \h </w:instrText>
        </w:r>
        <w:r w:rsidR="00826461" w:rsidRPr="00826461">
          <w:rPr>
            <w:b w:val="0"/>
            <w:noProof/>
            <w:webHidden/>
            <w:sz w:val="23"/>
            <w:szCs w:val="23"/>
          </w:rPr>
        </w:r>
        <w:r w:rsidR="00826461" w:rsidRPr="00826461">
          <w:rPr>
            <w:b w:val="0"/>
            <w:noProof/>
            <w:webHidden/>
            <w:sz w:val="23"/>
            <w:szCs w:val="23"/>
          </w:rPr>
          <w:fldChar w:fldCharType="separate"/>
        </w:r>
        <w:r w:rsidR="00954675">
          <w:rPr>
            <w:b w:val="0"/>
            <w:noProof/>
            <w:webHidden/>
            <w:sz w:val="23"/>
            <w:szCs w:val="23"/>
          </w:rPr>
          <w:t>3</w:t>
        </w:r>
        <w:r w:rsidR="00826461" w:rsidRPr="00826461">
          <w:rPr>
            <w:b w:val="0"/>
            <w:noProof/>
            <w:webHidden/>
            <w:sz w:val="23"/>
            <w:szCs w:val="23"/>
          </w:rPr>
          <w:fldChar w:fldCharType="end"/>
        </w:r>
      </w:hyperlink>
    </w:p>
    <w:p w:rsidR="00826461" w:rsidRPr="00826461" w:rsidRDefault="00BF4F1F">
      <w:pPr>
        <w:pStyle w:val="SADRAJ1"/>
        <w:tabs>
          <w:tab w:val="left" w:pos="880"/>
          <w:tab w:val="right" w:leader="dot" w:pos="8630"/>
        </w:tabs>
        <w:rPr>
          <w:rFonts w:eastAsiaTheme="minorEastAsia"/>
          <w:b w:val="0"/>
          <w:bCs w:val="0"/>
          <w:noProof/>
          <w:sz w:val="23"/>
          <w:szCs w:val="23"/>
          <w:lang w:val="sr-Latn-BA" w:eastAsia="sr-Latn-BA"/>
        </w:rPr>
      </w:pPr>
      <w:hyperlink w:anchor="_Toc417543490" w:history="1">
        <w:r w:rsidR="00826461" w:rsidRPr="00826461">
          <w:rPr>
            <w:rStyle w:val="Hiperveza"/>
            <w:b w:val="0"/>
            <w:noProof/>
            <w:sz w:val="23"/>
            <w:szCs w:val="23"/>
          </w:rPr>
          <w:t>2.</w:t>
        </w:r>
        <w:r w:rsidR="00826461" w:rsidRPr="00826461">
          <w:rPr>
            <w:rFonts w:eastAsiaTheme="minorEastAsia"/>
            <w:b w:val="0"/>
            <w:bCs w:val="0"/>
            <w:noProof/>
            <w:sz w:val="23"/>
            <w:szCs w:val="23"/>
            <w:lang w:val="sr-Latn-BA" w:eastAsia="sr-Latn-BA"/>
          </w:rPr>
          <w:tab/>
        </w:r>
        <w:r w:rsidR="00826461" w:rsidRPr="00826461">
          <w:rPr>
            <w:rStyle w:val="Hiperveza"/>
            <w:b w:val="0"/>
            <w:noProof/>
            <w:sz w:val="23"/>
            <w:szCs w:val="23"/>
          </w:rPr>
          <w:t>OSNOVA ZA IZRADU FINANSIJSKIH IZVJEŠTAJA DRUŠTVA</w:t>
        </w:r>
        <w:r w:rsidR="00826461" w:rsidRPr="00826461">
          <w:rPr>
            <w:b w:val="0"/>
            <w:noProof/>
            <w:webHidden/>
            <w:sz w:val="23"/>
            <w:szCs w:val="23"/>
          </w:rPr>
          <w:tab/>
        </w:r>
        <w:r w:rsidR="00826461" w:rsidRPr="00826461">
          <w:rPr>
            <w:b w:val="0"/>
            <w:noProof/>
            <w:webHidden/>
            <w:sz w:val="23"/>
            <w:szCs w:val="23"/>
          </w:rPr>
          <w:fldChar w:fldCharType="begin"/>
        </w:r>
        <w:r w:rsidR="00826461" w:rsidRPr="00826461">
          <w:rPr>
            <w:b w:val="0"/>
            <w:noProof/>
            <w:webHidden/>
            <w:sz w:val="23"/>
            <w:szCs w:val="23"/>
          </w:rPr>
          <w:instrText xml:space="preserve"> PAGEREF _Toc417543490 \h </w:instrText>
        </w:r>
        <w:r w:rsidR="00826461" w:rsidRPr="00826461">
          <w:rPr>
            <w:b w:val="0"/>
            <w:noProof/>
            <w:webHidden/>
            <w:sz w:val="23"/>
            <w:szCs w:val="23"/>
          </w:rPr>
        </w:r>
        <w:r w:rsidR="00826461" w:rsidRPr="00826461">
          <w:rPr>
            <w:b w:val="0"/>
            <w:noProof/>
            <w:webHidden/>
            <w:sz w:val="23"/>
            <w:szCs w:val="23"/>
          </w:rPr>
          <w:fldChar w:fldCharType="separate"/>
        </w:r>
        <w:r w:rsidR="00954675">
          <w:rPr>
            <w:b w:val="0"/>
            <w:noProof/>
            <w:webHidden/>
            <w:sz w:val="23"/>
            <w:szCs w:val="23"/>
          </w:rPr>
          <w:t>5</w:t>
        </w:r>
        <w:r w:rsidR="00826461" w:rsidRPr="00826461">
          <w:rPr>
            <w:b w:val="0"/>
            <w:noProof/>
            <w:webHidden/>
            <w:sz w:val="23"/>
            <w:szCs w:val="23"/>
          </w:rPr>
          <w:fldChar w:fldCharType="end"/>
        </w:r>
      </w:hyperlink>
    </w:p>
    <w:p w:rsidR="00826461" w:rsidRPr="00826461" w:rsidRDefault="00BF4F1F">
      <w:pPr>
        <w:pStyle w:val="SADRAJ1"/>
        <w:tabs>
          <w:tab w:val="left" w:pos="880"/>
          <w:tab w:val="right" w:leader="dot" w:pos="8630"/>
        </w:tabs>
        <w:rPr>
          <w:rFonts w:eastAsiaTheme="minorEastAsia"/>
          <w:b w:val="0"/>
          <w:bCs w:val="0"/>
          <w:noProof/>
          <w:sz w:val="23"/>
          <w:szCs w:val="23"/>
          <w:lang w:val="sr-Latn-BA" w:eastAsia="sr-Latn-BA"/>
        </w:rPr>
      </w:pPr>
      <w:hyperlink w:anchor="_Toc417543491" w:history="1">
        <w:r w:rsidR="00826461" w:rsidRPr="00826461">
          <w:rPr>
            <w:rStyle w:val="Hiperveza"/>
            <w:b w:val="0"/>
            <w:noProof/>
            <w:sz w:val="23"/>
            <w:szCs w:val="23"/>
          </w:rPr>
          <w:t>3.</w:t>
        </w:r>
        <w:r w:rsidR="00826461" w:rsidRPr="00826461">
          <w:rPr>
            <w:rFonts w:eastAsiaTheme="minorEastAsia"/>
            <w:b w:val="0"/>
            <w:bCs w:val="0"/>
            <w:noProof/>
            <w:sz w:val="23"/>
            <w:szCs w:val="23"/>
            <w:lang w:val="sr-Latn-BA" w:eastAsia="sr-Latn-BA"/>
          </w:rPr>
          <w:tab/>
        </w:r>
        <w:r w:rsidR="00826461" w:rsidRPr="00826461">
          <w:rPr>
            <w:rStyle w:val="Hiperveza"/>
            <w:b w:val="0"/>
            <w:noProof/>
            <w:sz w:val="23"/>
            <w:szCs w:val="23"/>
          </w:rPr>
          <w:t>PREGLED ZNAČAJNIH RAČUNOVODSTVENIH  POLITIKA I PROCJENA</w:t>
        </w:r>
        <w:r w:rsidR="00826461" w:rsidRPr="00826461">
          <w:rPr>
            <w:b w:val="0"/>
            <w:noProof/>
            <w:webHidden/>
            <w:sz w:val="23"/>
            <w:szCs w:val="23"/>
          </w:rPr>
          <w:tab/>
        </w:r>
        <w:r w:rsidR="00826461" w:rsidRPr="00826461">
          <w:rPr>
            <w:b w:val="0"/>
            <w:noProof/>
            <w:webHidden/>
            <w:sz w:val="23"/>
            <w:szCs w:val="23"/>
          </w:rPr>
          <w:fldChar w:fldCharType="begin"/>
        </w:r>
        <w:r w:rsidR="00826461" w:rsidRPr="00826461">
          <w:rPr>
            <w:b w:val="0"/>
            <w:noProof/>
            <w:webHidden/>
            <w:sz w:val="23"/>
            <w:szCs w:val="23"/>
          </w:rPr>
          <w:instrText xml:space="preserve"> PAGEREF _Toc417543491 \h </w:instrText>
        </w:r>
        <w:r w:rsidR="00826461" w:rsidRPr="00826461">
          <w:rPr>
            <w:b w:val="0"/>
            <w:noProof/>
            <w:webHidden/>
            <w:sz w:val="23"/>
            <w:szCs w:val="23"/>
          </w:rPr>
        </w:r>
        <w:r w:rsidR="00826461" w:rsidRPr="00826461">
          <w:rPr>
            <w:b w:val="0"/>
            <w:noProof/>
            <w:webHidden/>
            <w:sz w:val="23"/>
            <w:szCs w:val="23"/>
          </w:rPr>
          <w:fldChar w:fldCharType="separate"/>
        </w:r>
        <w:r w:rsidR="00954675">
          <w:rPr>
            <w:b w:val="0"/>
            <w:noProof/>
            <w:webHidden/>
            <w:sz w:val="23"/>
            <w:szCs w:val="23"/>
          </w:rPr>
          <w:t>6</w:t>
        </w:r>
        <w:r w:rsidR="00826461" w:rsidRPr="00826461">
          <w:rPr>
            <w:b w:val="0"/>
            <w:noProof/>
            <w:webHidden/>
            <w:sz w:val="23"/>
            <w:szCs w:val="23"/>
          </w:rPr>
          <w:fldChar w:fldCharType="end"/>
        </w:r>
      </w:hyperlink>
    </w:p>
    <w:p w:rsidR="00826461" w:rsidRPr="00826461" w:rsidRDefault="00BF4F1F">
      <w:pPr>
        <w:pStyle w:val="SADRAJ2"/>
        <w:tabs>
          <w:tab w:val="left" w:pos="880"/>
          <w:tab w:val="right" w:leader="dot" w:pos="8630"/>
        </w:tabs>
        <w:rPr>
          <w:rFonts w:ascii="Times New Roman" w:eastAsiaTheme="minorEastAsia" w:hAnsi="Times New Roman"/>
          <w:b w:val="0"/>
          <w:i/>
          <w:noProof/>
          <w:sz w:val="23"/>
          <w:szCs w:val="23"/>
          <w:lang w:val="sr-Latn-BA" w:eastAsia="sr-Latn-BA"/>
        </w:rPr>
      </w:pPr>
      <w:hyperlink w:anchor="_Toc417543492" w:history="1">
        <w:r w:rsidR="00826461" w:rsidRPr="00826461">
          <w:rPr>
            <w:rStyle w:val="Hiperveza"/>
            <w:rFonts w:ascii="Times New Roman" w:hAnsi="Times New Roman"/>
            <w:b w:val="0"/>
            <w:i/>
            <w:noProof/>
            <w:sz w:val="23"/>
            <w:szCs w:val="23"/>
          </w:rPr>
          <w:t>3.1</w:t>
        </w:r>
        <w:r w:rsidR="00826461" w:rsidRPr="00826461">
          <w:rPr>
            <w:rFonts w:ascii="Times New Roman" w:eastAsiaTheme="minorEastAsia" w:hAnsi="Times New Roman"/>
            <w:b w:val="0"/>
            <w:i/>
            <w:noProof/>
            <w:sz w:val="23"/>
            <w:szCs w:val="23"/>
            <w:lang w:val="sr-Latn-BA" w:eastAsia="sr-Latn-BA"/>
          </w:rPr>
          <w:tab/>
        </w:r>
        <w:r w:rsidR="00826461" w:rsidRPr="00826461">
          <w:rPr>
            <w:rStyle w:val="Hiperveza"/>
            <w:rFonts w:ascii="Times New Roman" w:hAnsi="Times New Roman"/>
            <w:b w:val="0"/>
            <w:i/>
            <w:noProof/>
            <w:sz w:val="23"/>
            <w:szCs w:val="23"/>
          </w:rPr>
          <w:t>Nematerijalna ulaganja</w:t>
        </w:r>
        <w:r w:rsidR="00826461" w:rsidRPr="00826461">
          <w:rPr>
            <w:rFonts w:ascii="Times New Roman" w:hAnsi="Times New Roman"/>
            <w:b w:val="0"/>
            <w:i/>
            <w:noProof/>
            <w:webHidden/>
            <w:sz w:val="23"/>
            <w:szCs w:val="23"/>
          </w:rPr>
          <w:tab/>
        </w:r>
        <w:r w:rsidR="00826461" w:rsidRPr="00826461">
          <w:rPr>
            <w:rFonts w:ascii="Times New Roman" w:hAnsi="Times New Roman"/>
            <w:b w:val="0"/>
            <w:i/>
            <w:noProof/>
            <w:webHidden/>
            <w:sz w:val="23"/>
            <w:szCs w:val="23"/>
          </w:rPr>
          <w:fldChar w:fldCharType="begin"/>
        </w:r>
        <w:r w:rsidR="00826461" w:rsidRPr="00826461">
          <w:rPr>
            <w:rFonts w:ascii="Times New Roman" w:hAnsi="Times New Roman"/>
            <w:b w:val="0"/>
            <w:i/>
            <w:noProof/>
            <w:webHidden/>
            <w:sz w:val="23"/>
            <w:szCs w:val="23"/>
          </w:rPr>
          <w:instrText xml:space="preserve"> PAGEREF _Toc417543492 \h </w:instrText>
        </w:r>
        <w:r w:rsidR="00826461" w:rsidRPr="00826461">
          <w:rPr>
            <w:rFonts w:ascii="Times New Roman" w:hAnsi="Times New Roman"/>
            <w:b w:val="0"/>
            <w:i/>
            <w:noProof/>
            <w:webHidden/>
            <w:sz w:val="23"/>
            <w:szCs w:val="23"/>
          </w:rPr>
        </w:r>
        <w:r w:rsidR="00826461" w:rsidRPr="00826461">
          <w:rPr>
            <w:rFonts w:ascii="Times New Roman" w:hAnsi="Times New Roman"/>
            <w:b w:val="0"/>
            <w:i/>
            <w:noProof/>
            <w:webHidden/>
            <w:sz w:val="23"/>
            <w:szCs w:val="23"/>
          </w:rPr>
          <w:fldChar w:fldCharType="separate"/>
        </w:r>
        <w:r w:rsidR="00954675">
          <w:rPr>
            <w:rFonts w:ascii="Times New Roman" w:hAnsi="Times New Roman"/>
            <w:b w:val="0"/>
            <w:i/>
            <w:noProof/>
            <w:webHidden/>
            <w:sz w:val="23"/>
            <w:szCs w:val="23"/>
          </w:rPr>
          <w:t>6</w:t>
        </w:r>
        <w:r w:rsidR="00826461" w:rsidRPr="00826461">
          <w:rPr>
            <w:rFonts w:ascii="Times New Roman" w:hAnsi="Times New Roman"/>
            <w:b w:val="0"/>
            <w:i/>
            <w:noProof/>
            <w:webHidden/>
            <w:sz w:val="23"/>
            <w:szCs w:val="23"/>
          </w:rPr>
          <w:fldChar w:fldCharType="end"/>
        </w:r>
      </w:hyperlink>
    </w:p>
    <w:p w:rsidR="00826461" w:rsidRPr="00826461" w:rsidRDefault="00BF4F1F">
      <w:pPr>
        <w:pStyle w:val="SADRAJ2"/>
        <w:tabs>
          <w:tab w:val="left" w:pos="880"/>
          <w:tab w:val="right" w:leader="dot" w:pos="8630"/>
        </w:tabs>
        <w:rPr>
          <w:rFonts w:ascii="Times New Roman" w:eastAsiaTheme="minorEastAsia" w:hAnsi="Times New Roman"/>
          <w:b w:val="0"/>
          <w:i/>
          <w:noProof/>
          <w:sz w:val="23"/>
          <w:szCs w:val="23"/>
          <w:lang w:val="sr-Latn-BA" w:eastAsia="sr-Latn-BA"/>
        </w:rPr>
      </w:pPr>
      <w:hyperlink w:anchor="_Toc417543493" w:history="1">
        <w:r w:rsidR="00826461" w:rsidRPr="00826461">
          <w:rPr>
            <w:rStyle w:val="Hiperveza"/>
            <w:rFonts w:ascii="Times New Roman" w:hAnsi="Times New Roman"/>
            <w:b w:val="0"/>
            <w:i/>
            <w:noProof/>
            <w:sz w:val="23"/>
            <w:szCs w:val="23"/>
          </w:rPr>
          <w:t>3.2</w:t>
        </w:r>
        <w:r w:rsidR="00826461" w:rsidRPr="00826461">
          <w:rPr>
            <w:rFonts w:ascii="Times New Roman" w:eastAsiaTheme="minorEastAsia" w:hAnsi="Times New Roman"/>
            <w:b w:val="0"/>
            <w:i/>
            <w:noProof/>
            <w:sz w:val="23"/>
            <w:szCs w:val="23"/>
            <w:lang w:val="sr-Latn-BA" w:eastAsia="sr-Latn-BA"/>
          </w:rPr>
          <w:tab/>
        </w:r>
        <w:r w:rsidR="00826461" w:rsidRPr="00826461">
          <w:rPr>
            <w:rStyle w:val="Hiperveza"/>
            <w:rFonts w:ascii="Times New Roman" w:hAnsi="Times New Roman"/>
            <w:b w:val="0"/>
            <w:i/>
            <w:noProof/>
            <w:sz w:val="23"/>
            <w:szCs w:val="23"/>
          </w:rPr>
          <w:t>Nekretnine, postrojenja i oprema</w:t>
        </w:r>
        <w:r w:rsidR="00826461" w:rsidRPr="00826461">
          <w:rPr>
            <w:rFonts w:ascii="Times New Roman" w:hAnsi="Times New Roman"/>
            <w:b w:val="0"/>
            <w:i/>
            <w:noProof/>
            <w:webHidden/>
            <w:sz w:val="23"/>
            <w:szCs w:val="23"/>
          </w:rPr>
          <w:tab/>
        </w:r>
        <w:r w:rsidR="00826461" w:rsidRPr="00826461">
          <w:rPr>
            <w:rFonts w:ascii="Times New Roman" w:hAnsi="Times New Roman"/>
            <w:b w:val="0"/>
            <w:i/>
            <w:noProof/>
            <w:webHidden/>
            <w:sz w:val="23"/>
            <w:szCs w:val="23"/>
          </w:rPr>
          <w:fldChar w:fldCharType="begin"/>
        </w:r>
        <w:r w:rsidR="00826461" w:rsidRPr="00826461">
          <w:rPr>
            <w:rFonts w:ascii="Times New Roman" w:hAnsi="Times New Roman"/>
            <w:b w:val="0"/>
            <w:i/>
            <w:noProof/>
            <w:webHidden/>
            <w:sz w:val="23"/>
            <w:szCs w:val="23"/>
          </w:rPr>
          <w:instrText xml:space="preserve"> PAGEREF _Toc417543493 \h </w:instrText>
        </w:r>
        <w:r w:rsidR="00826461" w:rsidRPr="00826461">
          <w:rPr>
            <w:rFonts w:ascii="Times New Roman" w:hAnsi="Times New Roman"/>
            <w:b w:val="0"/>
            <w:i/>
            <w:noProof/>
            <w:webHidden/>
            <w:sz w:val="23"/>
            <w:szCs w:val="23"/>
          </w:rPr>
        </w:r>
        <w:r w:rsidR="00826461" w:rsidRPr="00826461">
          <w:rPr>
            <w:rFonts w:ascii="Times New Roman" w:hAnsi="Times New Roman"/>
            <w:b w:val="0"/>
            <w:i/>
            <w:noProof/>
            <w:webHidden/>
            <w:sz w:val="23"/>
            <w:szCs w:val="23"/>
          </w:rPr>
          <w:fldChar w:fldCharType="separate"/>
        </w:r>
        <w:r w:rsidR="00954675">
          <w:rPr>
            <w:rFonts w:ascii="Times New Roman" w:hAnsi="Times New Roman"/>
            <w:b w:val="0"/>
            <w:i/>
            <w:noProof/>
            <w:webHidden/>
            <w:sz w:val="23"/>
            <w:szCs w:val="23"/>
          </w:rPr>
          <w:t>6</w:t>
        </w:r>
        <w:r w:rsidR="00826461" w:rsidRPr="00826461">
          <w:rPr>
            <w:rFonts w:ascii="Times New Roman" w:hAnsi="Times New Roman"/>
            <w:b w:val="0"/>
            <w:i/>
            <w:noProof/>
            <w:webHidden/>
            <w:sz w:val="23"/>
            <w:szCs w:val="23"/>
          </w:rPr>
          <w:fldChar w:fldCharType="end"/>
        </w:r>
      </w:hyperlink>
    </w:p>
    <w:p w:rsidR="00826461" w:rsidRPr="00826461" w:rsidRDefault="00BF4F1F">
      <w:pPr>
        <w:pStyle w:val="SADRAJ2"/>
        <w:tabs>
          <w:tab w:val="left" w:pos="880"/>
          <w:tab w:val="right" w:leader="dot" w:pos="8630"/>
        </w:tabs>
        <w:rPr>
          <w:rFonts w:ascii="Times New Roman" w:eastAsiaTheme="minorEastAsia" w:hAnsi="Times New Roman"/>
          <w:b w:val="0"/>
          <w:i/>
          <w:noProof/>
          <w:sz w:val="23"/>
          <w:szCs w:val="23"/>
          <w:lang w:val="sr-Latn-BA" w:eastAsia="sr-Latn-BA"/>
        </w:rPr>
      </w:pPr>
      <w:hyperlink w:anchor="_Toc417543494" w:history="1">
        <w:r w:rsidR="00826461" w:rsidRPr="00826461">
          <w:rPr>
            <w:rStyle w:val="Hiperveza"/>
            <w:rFonts w:ascii="Times New Roman" w:hAnsi="Times New Roman"/>
            <w:b w:val="0"/>
            <w:i/>
            <w:noProof/>
            <w:sz w:val="23"/>
            <w:szCs w:val="23"/>
          </w:rPr>
          <w:t>3.3</w:t>
        </w:r>
        <w:r w:rsidR="00826461" w:rsidRPr="00826461">
          <w:rPr>
            <w:rFonts w:ascii="Times New Roman" w:eastAsiaTheme="minorEastAsia" w:hAnsi="Times New Roman"/>
            <w:b w:val="0"/>
            <w:i/>
            <w:noProof/>
            <w:sz w:val="23"/>
            <w:szCs w:val="23"/>
            <w:lang w:val="sr-Latn-BA" w:eastAsia="sr-Latn-BA"/>
          </w:rPr>
          <w:tab/>
        </w:r>
        <w:r w:rsidR="00826461" w:rsidRPr="00826461">
          <w:rPr>
            <w:rStyle w:val="Hiperveza"/>
            <w:rFonts w:ascii="Times New Roman" w:hAnsi="Times New Roman"/>
            <w:b w:val="0"/>
            <w:i/>
            <w:noProof/>
            <w:sz w:val="23"/>
            <w:szCs w:val="23"/>
          </w:rPr>
          <w:t>Dugoročni finansijski plasmani</w:t>
        </w:r>
        <w:r w:rsidR="00826461" w:rsidRPr="00826461">
          <w:rPr>
            <w:rFonts w:ascii="Times New Roman" w:hAnsi="Times New Roman"/>
            <w:b w:val="0"/>
            <w:i/>
            <w:noProof/>
            <w:webHidden/>
            <w:sz w:val="23"/>
            <w:szCs w:val="23"/>
          </w:rPr>
          <w:tab/>
        </w:r>
        <w:r w:rsidR="00826461" w:rsidRPr="00826461">
          <w:rPr>
            <w:rFonts w:ascii="Times New Roman" w:hAnsi="Times New Roman"/>
            <w:b w:val="0"/>
            <w:i/>
            <w:noProof/>
            <w:webHidden/>
            <w:sz w:val="23"/>
            <w:szCs w:val="23"/>
          </w:rPr>
          <w:fldChar w:fldCharType="begin"/>
        </w:r>
        <w:r w:rsidR="00826461" w:rsidRPr="00826461">
          <w:rPr>
            <w:rFonts w:ascii="Times New Roman" w:hAnsi="Times New Roman"/>
            <w:b w:val="0"/>
            <w:i/>
            <w:noProof/>
            <w:webHidden/>
            <w:sz w:val="23"/>
            <w:szCs w:val="23"/>
          </w:rPr>
          <w:instrText xml:space="preserve"> PAGEREF _Toc417543494 \h </w:instrText>
        </w:r>
        <w:r w:rsidR="00826461" w:rsidRPr="00826461">
          <w:rPr>
            <w:rFonts w:ascii="Times New Roman" w:hAnsi="Times New Roman"/>
            <w:b w:val="0"/>
            <w:i/>
            <w:noProof/>
            <w:webHidden/>
            <w:sz w:val="23"/>
            <w:szCs w:val="23"/>
          </w:rPr>
        </w:r>
        <w:r w:rsidR="00826461" w:rsidRPr="00826461">
          <w:rPr>
            <w:rFonts w:ascii="Times New Roman" w:hAnsi="Times New Roman"/>
            <w:b w:val="0"/>
            <w:i/>
            <w:noProof/>
            <w:webHidden/>
            <w:sz w:val="23"/>
            <w:szCs w:val="23"/>
          </w:rPr>
          <w:fldChar w:fldCharType="separate"/>
        </w:r>
        <w:r w:rsidR="00954675">
          <w:rPr>
            <w:rFonts w:ascii="Times New Roman" w:hAnsi="Times New Roman"/>
            <w:b w:val="0"/>
            <w:i/>
            <w:noProof/>
            <w:webHidden/>
            <w:sz w:val="23"/>
            <w:szCs w:val="23"/>
          </w:rPr>
          <w:t>9</w:t>
        </w:r>
        <w:r w:rsidR="00826461" w:rsidRPr="00826461">
          <w:rPr>
            <w:rFonts w:ascii="Times New Roman" w:hAnsi="Times New Roman"/>
            <w:b w:val="0"/>
            <w:i/>
            <w:noProof/>
            <w:webHidden/>
            <w:sz w:val="23"/>
            <w:szCs w:val="23"/>
          </w:rPr>
          <w:fldChar w:fldCharType="end"/>
        </w:r>
      </w:hyperlink>
    </w:p>
    <w:p w:rsidR="00826461" w:rsidRPr="00826461" w:rsidRDefault="00BF4F1F">
      <w:pPr>
        <w:pStyle w:val="SADRAJ2"/>
        <w:tabs>
          <w:tab w:val="left" w:pos="880"/>
          <w:tab w:val="right" w:leader="dot" w:pos="8630"/>
        </w:tabs>
        <w:rPr>
          <w:rFonts w:ascii="Times New Roman" w:eastAsiaTheme="minorEastAsia" w:hAnsi="Times New Roman"/>
          <w:b w:val="0"/>
          <w:i/>
          <w:noProof/>
          <w:sz w:val="23"/>
          <w:szCs w:val="23"/>
          <w:lang w:val="sr-Latn-BA" w:eastAsia="sr-Latn-BA"/>
        </w:rPr>
      </w:pPr>
      <w:hyperlink w:anchor="_Toc417543495" w:history="1">
        <w:r w:rsidR="00826461" w:rsidRPr="00826461">
          <w:rPr>
            <w:rStyle w:val="Hiperveza"/>
            <w:rFonts w:ascii="Times New Roman" w:hAnsi="Times New Roman"/>
            <w:b w:val="0"/>
            <w:i/>
            <w:noProof/>
            <w:sz w:val="23"/>
            <w:szCs w:val="23"/>
          </w:rPr>
          <w:t>3.4</w:t>
        </w:r>
        <w:r w:rsidR="00826461" w:rsidRPr="00826461">
          <w:rPr>
            <w:rFonts w:ascii="Times New Roman" w:eastAsiaTheme="minorEastAsia" w:hAnsi="Times New Roman"/>
            <w:b w:val="0"/>
            <w:i/>
            <w:noProof/>
            <w:sz w:val="23"/>
            <w:szCs w:val="23"/>
            <w:lang w:val="sr-Latn-BA" w:eastAsia="sr-Latn-BA"/>
          </w:rPr>
          <w:tab/>
        </w:r>
        <w:r w:rsidR="00826461" w:rsidRPr="00826461">
          <w:rPr>
            <w:rStyle w:val="Hiperveza"/>
            <w:rFonts w:ascii="Times New Roman" w:hAnsi="Times New Roman"/>
            <w:b w:val="0"/>
            <w:i/>
            <w:noProof/>
            <w:sz w:val="23"/>
            <w:szCs w:val="23"/>
          </w:rPr>
          <w:t>Zalihe</w:t>
        </w:r>
        <w:r w:rsidR="00826461" w:rsidRPr="00826461">
          <w:rPr>
            <w:rFonts w:ascii="Times New Roman" w:hAnsi="Times New Roman"/>
            <w:b w:val="0"/>
            <w:i/>
            <w:noProof/>
            <w:webHidden/>
            <w:sz w:val="23"/>
            <w:szCs w:val="23"/>
          </w:rPr>
          <w:tab/>
        </w:r>
        <w:r w:rsidR="00826461" w:rsidRPr="00826461">
          <w:rPr>
            <w:rFonts w:ascii="Times New Roman" w:hAnsi="Times New Roman"/>
            <w:b w:val="0"/>
            <w:i/>
            <w:noProof/>
            <w:webHidden/>
            <w:sz w:val="23"/>
            <w:szCs w:val="23"/>
          </w:rPr>
          <w:fldChar w:fldCharType="begin"/>
        </w:r>
        <w:r w:rsidR="00826461" w:rsidRPr="00826461">
          <w:rPr>
            <w:rFonts w:ascii="Times New Roman" w:hAnsi="Times New Roman"/>
            <w:b w:val="0"/>
            <w:i/>
            <w:noProof/>
            <w:webHidden/>
            <w:sz w:val="23"/>
            <w:szCs w:val="23"/>
          </w:rPr>
          <w:instrText xml:space="preserve"> PAGEREF _Toc417543495 \h </w:instrText>
        </w:r>
        <w:r w:rsidR="00826461" w:rsidRPr="00826461">
          <w:rPr>
            <w:rFonts w:ascii="Times New Roman" w:hAnsi="Times New Roman"/>
            <w:b w:val="0"/>
            <w:i/>
            <w:noProof/>
            <w:webHidden/>
            <w:sz w:val="23"/>
            <w:szCs w:val="23"/>
          </w:rPr>
        </w:r>
        <w:r w:rsidR="00826461" w:rsidRPr="00826461">
          <w:rPr>
            <w:rFonts w:ascii="Times New Roman" w:hAnsi="Times New Roman"/>
            <w:b w:val="0"/>
            <w:i/>
            <w:noProof/>
            <w:webHidden/>
            <w:sz w:val="23"/>
            <w:szCs w:val="23"/>
          </w:rPr>
          <w:fldChar w:fldCharType="separate"/>
        </w:r>
        <w:r w:rsidR="00954675">
          <w:rPr>
            <w:rFonts w:ascii="Times New Roman" w:hAnsi="Times New Roman"/>
            <w:b w:val="0"/>
            <w:i/>
            <w:noProof/>
            <w:webHidden/>
            <w:sz w:val="23"/>
            <w:szCs w:val="23"/>
          </w:rPr>
          <w:t>9</w:t>
        </w:r>
        <w:r w:rsidR="00826461" w:rsidRPr="00826461">
          <w:rPr>
            <w:rFonts w:ascii="Times New Roman" w:hAnsi="Times New Roman"/>
            <w:b w:val="0"/>
            <w:i/>
            <w:noProof/>
            <w:webHidden/>
            <w:sz w:val="23"/>
            <w:szCs w:val="23"/>
          </w:rPr>
          <w:fldChar w:fldCharType="end"/>
        </w:r>
      </w:hyperlink>
    </w:p>
    <w:p w:rsidR="00826461" w:rsidRPr="00826461" w:rsidRDefault="00BF4F1F">
      <w:pPr>
        <w:pStyle w:val="SADRAJ2"/>
        <w:tabs>
          <w:tab w:val="left" w:pos="880"/>
          <w:tab w:val="right" w:leader="dot" w:pos="8630"/>
        </w:tabs>
        <w:rPr>
          <w:rFonts w:ascii="Times New Roman" w:eastAsiaTheme="minorEastAsia" w:hAnsi="Times New Roman"/>
          <w:b w:val="0"/>
          <w:i/>
          <w:noProof/>
          <w:sz w:val="23"/>
          <w:szCs w:val="23"/>
          <w:lang w:val="sr-Latn-BA" w:eastAsia="sr-Latn-BA"/>
        </w:rPr>
      </w:pPr>
      <w:hyperlink w:anchor="_Toc417543496" w:history="1">
        <w:r w:rsidR="00826461" w:rsidRPr="00826461">
          <w:rPr>
            <w:rStyle w:val="Hiperveza"/>
            <w:rFonts w:ascii="Times New Roman" w:hAnsi="Times New Roman"/>
            <w:b w:val="0"/>
            <w:i/>
            <w:noProof/>
            <w:sz w:val="23"/>
            <w:szCs w:val="23"/>
          </w:rPr>
          <w:t>3.5</w:t>
        </w:r>
        <w:r w:rsidR="00826461" w:rsidRPr="00826461">
          <w:rPr>
            <w:rFonts w:ascii="Times New Roman" w:eastAsiaTheme="minorEastAsia" w:hAnsi="Times New Roman"/>
            <w:b w:val="0"/>
            <w:i/>
            <w:noProof/>
            <w:sz w:val="23"/>
            <w:szCs w:val="23"/>
            <w:lang w:val="sr-Latn-BA" w:eastAsia="sr-Latn-BA"/>
          </w:rPr>
          <w:tab/>
        </w:r>
        <w:r w:rsidR="00826461" w:rsidRPr="00826461">
          <w:rPr>
            <w:rStyle w:val="Hiperveza"/>
            <w:rFonts w:ascii="Times New Roman" w:hAnsi="Times New Roman"/>
            <w:b w:val="0"/>
            <w:i/>
            <w:noProof/>
            <w:sz w:val="23"/>
            <w:szCs w:val="23"/>
          </w:rPr>
          <w:t>Kratkoročna potraživanja i plasmani</w:t>
        </w:r>
        <w:r w:rsidR="00826461" w:rsidRPr="00826461">
          <w:rPr>
            <w:rFonts w:ascii="Times New Roman" w:hAnsi="Times New Roman"/>
            <w:b w:val="0"/>
            <w:i/>
            <w:noProof/>
            <w:webHidden/>
            <w:sz w:val="23"/>
            <w:szCs w:val="23"/>
          </w:rPr>
          <w:tab/>
        </w:r>
        <w:r w:rsidR="00826461" w:rsidRPr="00826461">
          <w:rPr>
            <w:rFonts w:ascii="Times New Roman" w:hAnsi="Times New Roman"/>
            <w:b w:val="0"/>
            <w:i/>
            <w:noProof/>
            <w:webHidden/>
            <w:sz w:val="23"/>
            <w:szCs w:val="23"/>
          </w:rPr>
          <w:fldChar w:fldCharType="begin"/>
        </w:r>
        <w:r w:rsidR="00826461" w:rsidRPr="00826461">
          <w:rPr>
            <w:rFonts w:ascii="Times New Roman" w:hAnsi="Times New Roman"/>
            <w:b w:val="0"/>
            <w:i/>
            <w:noProof/>
            <w:webHidden/>
            <w:sz w:val="23"/>
            <w:szCs w:val="23"/>
          </w:rPr>
          <w:instrText xml:space="preserve"> PAGEREF _Toc417543496 \h </w:instrText>
        </w:r>
        <w:r w:rsidR="00826461" w:rsidRPr="00826461">
          <w:rPr>
            <w:rFonts w:ascii="Times New Roman" w:hAnsi="Times New Roman"/>
            <w:b w:val="0"/>
            <w:i/>
            <w:noProof/>
            <w:webHidden/>
            <w:sz w:val="23"/>
            <w:szCs w:val="23"/>
          </w:rPr>
        </w:r>
        <w:r w:rsidR="00826461" w:rsidRPr="00826461">
          <w:rPr>
            <w:rFonts w:ascii="Times New Roman" w:hAnsi="Times New Roman"/>
            <w:b w:val="0"/>
            <w:i/>
            <w:noProof/>
            <w:webHidden/>
            <w:sz w:val="23"/>
            <w:szCs w:val="23"/>
          </w:rPr>
          <w:fldChar w:fldCharType="separate"/>
        </w:r>
        <w:r w:rsidR="00954675">
          <w:rPr>
            <w:rFonts w:ascii="Times New Roman" w:hAnsi="Times New Roman"/>
            <w:b w:val="0"/>
            <w:i/>
            <w:noProof/>
            <w:webHidden/>
            <w:sz w:val="23"/>
            <w:szCs w:val="23"/>
          </w:rPr>
          <w:t>10</w:t>
        </w:r>
        <w:r w:rsidR="00826461" w:rsidRPr="00826461">
          <w:rPr>
            <w:rFonts w:ascii="Times New Roman" w:hAnsi="Times New Roman"/>
            <w:b w:val="0"/>
            <w:i/>
            <w:noProof/>
            <w:webHidden/>
            <w:sz w:val="23"/>
            <w:szCs w:val="23"/>
          </w:rPr>
          <w:fldChar w:fldCharType="end"/>
        </w:r>
      </w:hyperlink>
    </w:p>
    <w:p w:rsidR="00826461" w:rsidRPr="00826461" w:rsidRDefault="00BF4F1F">
      <w:pPr>
        <w:pStyle w:val="SADRAJ2"/>
        <w:tabs>
          <w:tab w:val="left" w:pos="880"/>
          <w:tab w:val="right" w:leader="dot" w:pos="8630"/>
        </w:tabs>
        <w:rPr>
          <w:rFonts w:ascii="Times New Roman" w:eastAsiaTheme="minorEastAsia" w:hAnsi="Times New Roman"/>
          <w:b w:val="0"/>
          <w:i/>
          <w:noProof/>
          <w:sz w:val="23"/>
          <w:szCs w:val="23"/>
          <w:lang w:val="sr-Latn-BA" w:eastAsia="sr-Latn-BA"/>
        </w:rPr>
      </w:pPr>
      <w:hyperlink w:anchor="_Toc417543497" w:history="1">
        <w:r w:rsidR="00826461" w:rsidRPr="00826461">
          <w:rPr>
            <w:rStyle w:val="Hiperveza"/>
            <w:rFonts w:ascii="Times New Roman" w:hAnsi="Times New Roman"/>
            <w:b w:val="0"/>
            <w:i/>
            <w:noProof/>
            <w:sz w:val="23"/>
            <w:szCs w:val="23"/>
          </w:rPr>
          <w:t>3.6</w:t>
        </w:r>
        <w:r w:rsidR="00826461" w:rsidRPr="00826461">
          <w:rPr>
            <w:rFonts w:ascii="Times New Roman" w:eastAsiaTheme="minorEastAsia" w:hAnsi="Times New Roman"/>
            <w:b w:val="0"/>
            <w:i/>
            <w:noProof/>
            <w:sz w:val="23"/>
            <w:szCs w:val="23"/>
            <w:lang w:val="sr-Latn-BA" w:eastAsia="sr-Latn-BA"/>
          </w:rPr>
          <w:tab/>
        </w:r>
        <w:r w:rsidR="00826461" w:rsidRPr="00826461">
          <w:rPr>
            <w:rStyle w:val="Hiperveza"/>
            <w:rFonts w:ascii="Times New Roman" w:hAnsi="Times New Roman"/>
            <w:b w:val="0"/>
            <w:i/>
            <w:noProof/>
            <w:sz w:val="23"/>
            <w:szCs w:val="23"/>
          </w:rPr>
          <w:t>Greške iz prethodnog perioda</w:t>
        </w:r>
        <w:r w:rsidR="00826461" w:rsidRPr="00826461">
          <w:rPr>
            <w:rFonts w:ascii="Times New Roman" w:hAnsi="Times New Roman"/>
            <w:b w:val="0"/>
            <w:i/>
            <w:noProof/>
            <w:webHidden/>
            <w:sz w:val="23"/>
            <w:szCs w:val="23"/>
          </w:rPr>
          <w:tab/>
        </w:r>
        <w:r w:rsidR="00826461" w:rsidRPr="00826461">
          <w:rPr>
            <w:rFonts w:ascii="Times New Roman" w:hAnsi="Times New Roman"/>
            <w:b w:val="0"/>
            <w:i/>
            <w:noProof/>
            <w:webHidden/>
            <w:sz w:val="23"/>
            <w:szCs w:val="23"/>
          </w:rPr>
          <w:fldChar w:fldCharType="begin"/>
        </w:r>
        <w:r w:rsidR="00826461" w:rsidRPr="00826461">
          <w:rPr>
            <w:rFonts w:ascii="Times New Roman" w:hAnsi="Times New Roman"/>
            <w:b w:val="0"/>
            <w:i/>
            <w:noProof/>
            <w:webHidden/>
            <w:sz w:val="23"/>
            <w:szCs w:val="23"/>
          </w:rPr>
          <w:instrText xml:space="preserve"> PAGEREF _Toc417543497 \h </w:instrText>
        </w:r>
        <w:r w:rsidR="00826461" w:rsidRPr="00826461">
          <w:rPr>
            <w:rFonts w:ascii="Times New Roman" w:hAnsi="Times New Roman"/>
            <w:b w:val="0"/>
            <w:i/>
            <w:noProof/>
            <w:webHidden/>
            <w:sz w:val="23"/>
            <w:szCs w:val="23"/>
          </w:rPr>
        </w:r>
        <w:r w:rsidR="00826461" w:rsidRPr="00826461">
          <w:rPr>
            <w:rFonts w:ascii="Times New Roman" w:hAnsi="Times New Roman"/>
            <w:b w:val="0"/>
            <w:i/>
            <w:noProof/>
            <w:webHidden/>
            <w:sz w:val="23"/>
            <w:szCs w:val="23"/>
          </w:rPr>
          <w:fldChar w:fldCharType="separate"/>
        </w:r>
        <w:r w:rsidR="00954675">
          <w:rPr>
            <w:rFonts w:ascii="Times New Roman" w:hAnsi="Times New Roman"/>
            <w:b w:val="0"/>
            <w:i/>
            <w:noProof/>
            <w:webHidden/>
            <w:sz w:val="23"/>
            <w:szCs w:val="23"/>
          </w:rPr>
          <w:t>11</w:t>
        </w:r>
        <w:r w:rsidR="00826461" w:rsidRPr="00826461">
          <w:rPr>
            <w:rFonts w:ascii="Times New Roman" w:hAnsi="Times New Roman"/>
            <w:b w:val="0"/>
            <w:i/>
            <w:noProof/>
            <w:webHidden/>
            <w:sz w:val="23"/>
            <w:szCs w:val="23"/>
          </w:rPr>
          <w:fldChar w:fldCharType="end"/>
        </w:r>
      </w:hyperlink>
    </w:p>
    <w:p w:rsidR="00826461" w:rsidRPr="00826461" w:rsidRDefault="00BF4F1F">
      <w:pPr>
        <w:pStyle w:val="SADRAJ2"/>
        <w:tabs>
          <w:tab w:val="left" w:pos="880"/>
          <w:tab w:val="right" w:leader="dot" w:pos="8630"/>
        </w:tabs>
        <w:rPr>
          <w:rFonts w:ascii="Times New Roman" w:eastAsiaTheme="minorEastAsia" w:hAnsi="Times New Roman"/>
          <w:b w:val="0"/>
          <w:i/>
          <w:noProof/>
          <w:sz w:val="23"/>
          <w:szCs w:val="23"/>
          <w:lang w:val="sr-Latn-BA" w:eastAsia="sr-Latn-BA"/>
        </w:rPr>
      </w:pPr>
      <w:hyperlink w:anchor="_Toc417543498" w:history="1">
        <w:r w:rsidR="00826461" w:rsidRPr="00826461">
          <w:rPr>
            <w:rStyle w:val="Hiperveza"/>
            <w:rFonts w:ascii="Times New Roman" w:hAnsi="Times New Roman"/>
            <w:b w:val="0"/>
            <w:i/>
            <w:noProof/>
            <w:sz w:val="23"/>
            <w:szCs w:val="23"/>
          </w:rPr>
          <w:t>3.7</w:t>
        </w:r>
        <w:r w:rsidR="00826461" w:rsidRPr="00826461">
          <w:rPr>
            <w:rFonts w:ascii="Times New Roman" w:eastAsiaTheme="minorEastAsia" w:hAnsi="Times New Roman"/>
            <w:b w:val="0"/>
            <w:i/>
            <w:noProof/>
            <w:sz w:val="23"/>
            <w:szCs w:val="23"/>
            <w:lang w:val="sr-Latn-BA" w:eastAsia="sr-Latn-BA"/>
          </w:rPr>
          <w:tab/>
        </w:r>
        <w:r w:rsidR="00826461" w:rsidRPr="00826461">
          <w:rPr>
            <w:rStyle w:val="Hiperveza"/>
            <w:rFonts w:ascii="Times New Roman" w:hAnsi="Times New Roman"/>
            <w:b w:val="0"/>
            <w:i/>
            <w:noProof/>
            <w:sz w:val="23"/>
            <w:szCs w:val="23"/>
          </w:rPr>
          <w:t>Priznavanje prihoda</w:t>
        </w:r>
        <w:r w:rsidR="00826461" w:rsidRPr="00826461">
          <w:rPr>
            <w:rFonts w:ascii="Times New Roman" w:hAnsi="Times New Roman"/>
            <w:b w:val="0"/>
            <w:i/>
            <w:noProof/>
            <w:webHidden/>
            <w:sz w:val="23"/>
            <w:szCs w:val="23"/>
          </w:rPr>
          <w:tab/>
        </w:r>
        <w:r w:rsidR="00826461" w:rsidRPr="00826461">
          <w:rPr>
            <w:rFonts w:ascii="Times New Roman" w:hAnsi="Times New Roman"/>
            <w:b w:val="0"/>
            <w:i/>
            <w:noProof/>
            <w:webHidden/>
            <w:sz w:val="23"/>
            <w:szCs w:val="23"/>
          </w:rPr>
          <w:fldChar w:fldCharType="begin"/>
        </w:r>
        <w:r w:rsidR="00826461" w:rsidRPr="00826461">
          <w:rPr>
            <w:rFonts w:ascii="Times New Roman" w:hAnsi="Times New Roman"/>
            <w:b w:val="0"/>
            <w:i/>
            <w:noProof/>
            <w:webHidden/>
            <w:sz w:val="23"/>
            <w:szCs w:val="23"/>
          </w:rPr>
          <w:instrText xml:space="preserve"> PAGEREF _Toc417543498 \h </w:instrText>
        </w:r>
        <w:r w:rsidR="00826461" w:rsidRPr="00826461">
          <w:rPr>
            <w:rFonts w:ascii="Times New Roman" w:hAnsi="Times New Roman"/>
            <w:b w:val="0"/>
            <w:i/>
            <w:noProof/>
            <w:webHidden/>
            <w:sz w:val="23"/>
            <w:szCs w:val="23"/>
          </w:rPr>
        </w:r>
        <w:r w:rsidR="00826461" w:rsidRPr="00826461">
          <w:rPr>
            <w:rFonts w:ascii="Times New Roman" w:hAnsi="Times New Roman"/>
            <w:b w:val="0"/>
            <w:i/>
            <w:noProof/>
            <w:webHidden/>
            <w:sz w:val="23"/>
            <w:szCs w:val="23"/>
          </w:rPr>
          <w:fldChar w:fldCharType="separate"/>
        </w:r>
        <w:r w:rsidR="00954675">
          <w:rPr>
            <w:rFonts w:ascii="Times New Roman" w:hAnsi="Times New Roman"/>
            <w:b w:val="0"/>
            <w:i/>
            <w:noProof/>
            <w:webHidden/>
            <w:sz w:val="23"/>
            <w:szCs w:val="23"/>
          </w:rPr>
          <w:t>11</w:t>
        </w:r>
        <w:r w:rsidR="00826461" w:rsidRPr="00826461">
          <w:rPr>
            <w:rFonts w:ascii="Times New Roman" w:hAnsi="Times New Roman"/>
            <w:b w:val="0"/>
            <w:i/>
            <w:noProof/>
            <w:webHidden/>
            <w:sz w:val="23"/>
            <w:szCs w:val="23"/>
          </w:rPr>
          <w:fldChar w:fldCharType="end"/>
        </w:r>
      </w:hyperlink>
    </w:p>
    <w:p w:rsidR="00826461" w:rsidRPr="00826461" w:rsidRDefault="00BF4F1F">
      <w:pPr>
        <w:pStyle w:val="SADRAJ2"/>
        <w:tabs>
          <w:tab w:val="left" w:pos="880"/>
          <w:tab w:val="right" w:leader="dot" w:pos="8630"/>
        </w:tabs>
        <w:rPr>
          <w:rFonts w:ascii="Times New Roman" w:eastAsiaTheme="minorEastAsia" w:hAnsi="Times New Roman"/>
          <w:b w:val="0"/>
          <w:i/>
          <w:noProof/>
          <w:sz w:val="23"/>
          <w:szCs w:val="23"/>
          <w:lang w:val="sr-Latn-BA" w:eastAsia="sr-Latn-BA"/>
        </w:rPr>
      </w:pPr>
      <w:hyperlink w:anchor="_Toc417543499" w:history="1">
        <w:r w:rsidR="00826461" w:rsidRPr="00826461">
          <w:rPr>
            <w:rStyle w:val="Hiperveza"/>
            <w:rFonts w:ascii="Times New Roman" w:hAnsi="Times New Roman"/>
            <w:b w:val="0"/>
            <w:i/>
            <w:noProof/>
            <w:sz w:val="23"/>
            <w:szCs w:val="23"/>
          </w:rPr>
          <w:t>3.8</w:t>
        </w:r>
        <w:r w:rsidR="00826461" w:rsidRPr="00826461">
          <w:rPr>
            <w:rFonts w:ascii="Times New Roman" w:eastAsiaTheme="minorEastAsia" w:hAnsi="Times New Roman"/>
            <w:b w:val="0"/>
            <w:i/>
            <w:noProof/>
            <w:sz w:val="23"/>
            <w:szCs w:val="23"/>
            <w:lang w:val="sr-Latn-BA" w:eastAsia="sr-Latn-BA"/>
          </w:rPr>
          <w:tab/>
        </w:r>
        <w:r w:rsidR="00826461" w:rsidRPr="00826461">
          <w:rPr>
            <w:rStyle w:val="Hiperveza"/>
            <w:rFonts w:ascii="Times New Roman" w:hAnsi="Times New Roman"/>
            <w:b w:val="0"/>
            <w:i/>
            <w:noProof/>
            <w:sz w:val="23"/>
            <w:szCs w:val="23"/>
          </w:rPr>
          <w:t>Priznavanje rashoda</w:t>
        </w:r>
        <w:r w:rsidR="00826461" w:rsidRPr="00826461">
          <w:rPr>
            <w:rFonts w:ascii="Times New Roman" w:hAnsi="Times New Roman"/>
            <w:b w:val="0"/>
            <w:i/>
            <w:noProof/>
            <w:webHidden/>
            <w:sz w:val="23"/>
            <w:szCs w:val="23"/>
          </w:rPr>
          <w:tab/>
        </w:r>
        <w:r w:rsidR="00826461" w:rsidRPr="00826461">
          <w:rPr>
            <w:rFonts w:ascii="Times New Roman" w:hAnsi="Times New Roman"/>
            <w:b w:val="0"/>
            <w:i/>
            <w:noProof/>
            <w:webHidden/>
            <w:sz w:val="23"/>
            <w:szCs w:val="23"/>
          </w:rPr>
          <w:fldChar w:fldCharType="begin"/>
        </w:r>
        <w:r w:rsidR="00826461" w:rsidRPr="00826461">
          <w:rPr>
            <w:rFonts w:ascii="Times New Roman" w:hAnsi="Times New Roman"/>
            <w:b w:val="0"/>
            <w:i/>
            <w:noProof/>
            <w:webHidden/>
            <w:sz w:val="23"/>
            <w:szCs w:val="23"/>
          </w:rPr>
          <w:instrText xml:space="preserve"> PAGEREF _Toc417543499 \h </w:instrText>
        </w:r>
        <w:r w:rsidR="00826461" w:rsidRPr="00826461">
          <w:rPr>
            <w:rFonts w:ascii="Times New Roman" w:hAnsi="Times New Roman"/>
            <w:b w:val="0"/>
            <w:i/>
            <w:noProof/>
            <w:webHidden/>
            <w:sz w:val="23"/>
            <w:szCs w:val="23"/>
          </w:rPr>
        </w:r>
        <w:r w:rsidR="00826461" w:rsidRPr="00826461">
          <w:rPr>
            <w:rFonts w:ascii="Times New Roman" w:hAnsi="Times New Roman"/>
            <w:b w:val="0"/>
            <w:i/>
            <w:noProof/>
            <w:webHidden/>
            <w:sz w:val="23"/>
            <w:szCs w:val="23"/>
          </w:rPr>
          <w:fldChar w:fldCharType="separate"/>
        </w:r>
        <w:r w:rsidR="00954675">
          <w:rPr>
            <w:rFonts w:ascii="Times New Roman" w:hAnsi="Times New Roman"/>
            <w:b w:val="0"/>
            <w:i/>
            <w:noProof/>
            <w:webHidden/>
            <w:sz w:val="23"/>
            <w:szCs w:val="23"/>
          </w:rPr>
          <w:t>11</w:t>
        </w:r>
        <w:r w:rsidR="00826461" w:rsidRPr="00826461">
          <w:rPr>
            <w:rFonts w:ascii="Times New Roman" w:hAnsi="Times New Roman"/>
            <w:b w:val="0"/>
            <w:i/>
            <w:noProof/>
            <w:webHidden/>
            <w:sz w:val="23"/>
            <w:szCs w:val="23"/>
          </w:rPr>
          <w:fldChar w:fldCharType="end"/>
        </w:r>
      </w:hyperlink>
    </w:p>
    <w:p w:rsidR="00826461" w:rsidRPr="00826461" w:rsidRDefault="00BF4F1F">
      <w:pPr>
        <w:pStyle w:val="SADRAJ2"/>
        <w:tabs>
          <w:tab w:val="left" w:pos="880"/>
          <w:tab w:val="right" w:leader="dot" w:pos="8630"/>
        </w:tabs>
        <w:rPr>
          <w:rFonts w:ascii="Times New Roman" w:eastAsiaTheme="minorEastAsia" w:hAnsi="Times New Roman"/>
          <w:b w:val="0"/>
          <w:i/>
          <w:noProof/>
          <w:sz w:val="23"/>
          <w:szCs w:val="23"/>
          <w:lang w:val="sr-Latn-BA" w:eastAsia="sr-Latn-BA"/>
        </w:rPr>
      </w:pPr>
      <w:hyperlink w:anchor="_Toc417543500" w:history="1">
        <w:r w:rsidR="00826461" w:rsidRPr="00826461">
          <w:rPr>
            <w:rStyle w:val="Hiperveza"/>
            <w:rFonts w:ascii="Times New Roman" w:hAnsi="Times New Roman"/>
            <w:b w:val="0"/>
            <w:i/>
            <w:noProof/>
            <w:sz w:val="23"/>
            <w:szCs w:val="23"/>
            <w:lang w:val="sr-Latn-BA"/>
          </w:rPr>
          <w:t>3.9</w:t>
        </w:r>
        <w:r w:rsidR="00826461" w:rsidRPr="00826461">
          <w:rPr>
            <w:rFonts w:ascii="Times New Roman" w:eastAsiaTheme="minorEastAsia" w:hAnsi="Times New Roman"/>
            <w:b w:val="0"/>
            <w:i/>
            <w:noProof/>
            <w:sz w:val="23"/>
            <w:szCs w:val="23"/>
            <w:lang w:val="sr-Latn-BA" w:eastAsia="sr-Latn-BA"/>
          </w:rPr>
          <w:tab/>
        </w:r>
        <w:r w:rsidR="00826461" w:rsidRPr="00826461">
          <w:rPr>
            <w:rStyle w:val="Hiperveza"/>
            <w:rFonts w:ascii="Times New Roman" w:hAnsi="Times New Roman"/>
            <w:b w:val="0"/>
            <w:i/>
            <w:noProof/>
            <w:sz w:val="23"/>
            <w:szCs w:val="23"/>
            <w:lang w:val="sr-Latn-BA"/>
          </w:rPr>
          <w:t>Finansijske obaveze</w:t>
        </w:r>
        <w:r w:rsidR="00826461" w:rsidRPr="00826461">
          <w:rPr>
            <w:rFonts w:ascii="Times New Roman" w:hAnsi="Times New Roman"/>
            <w:b w:val="0"/>
            <w:i/>
            <w:noProof/>
            <w:webHidden/>
            <w:sz w:val="23"/>
            <w:szCs w:val="23"/>
          </w:rPr>
          <w:tab/>
        </w:r>
        <w:r w:rsidR="00826461" w:rsidRPr="00826461">
          <w:rPr>
            <w:rFonts w:ascii="Times New Roman" w:hAnsi="Times New Roman"/>
            <w:b w:val="0"/>
            <w:i/>
            <w:noProof/>
            <w:webHidden/>
            <w:sz w:val="23"/>
            <w:szCs w:val="23"/>
          </w:rPr>
          <w:fldChar w:fldCharType="begin"/>
        </w:r>
        <w:r w:rsidR="00826461" w:rsidRPr="00826461">
          <w:rPr>
            <w:rFonts w:ascii="Times New Roman" w:hAnsi="Times New Roman"/>
            <w:b w:val="0"/>
            <w:i/>
            <w:noProof/>
            <w:webHidden/>
            <w:sz w:val="23"/>
            <w:szCs w:val="23"/>
          </w:rPr>
          <w:instrText xml:space="preserve"> PAGEREF _Toc417543500 \h </w:instrText>
        </w:r>
        <w:r w:rsidR="00826461" w:rsidRPr="00826461">
          <w:rPr>
            <w:rFonts w:ascii="Times New Roman" w:hAnsi="Times New Roman"/>
            <w:b w:val="0"/>
            <w:i/>
            <w:noProof/>
            <w:webHidden/>
            <w:sz w:val="23"/>
            <w:szCs w:val="23"/>
          </w:rPr>
        </w:r>
        <w:r w:rsidR="00826461" w:rsidRPr="00826461">
          <w:rPr>
            <w:rFonts w:ascii="Times New Roman" w:hAnsi="Times New Roman"/>
            <w:b w:val="0"/>
            <w:i/>
            <w:noProof/>
            <w:webHidden/>
            <w:sz w:val="23"/>
            <w:szCs w:val="23"/>
          </w:rPr>
          <w:fldChar w:fldCharType="separate"/>
        </w:r>
        <w:r w:rsidR="00954675">
          <w:rPr>
            <w:rFonts w:ascii="Times New Roman" w:hAnsi="Times New Roman"/>
            <w:b w:val="0"/>
            <w:i/>
            <w:noProof/>
            <w:webHidden/>
            <w:sz w:val="23"/>
            <w:szCs w:val="23"/>
          </w:rPr>
          <w:t>12</w:t>
        </w:r>
        <w:r w:rsidR="00826461" w:rsidRPr="00826461">
          <w:rPr>
            <w:rFonts w:ascii="Times New Roman" w:hAnsi="Times New Roman"/>
            <w:b w:val="0"/>
            <w:i/>
            <w:noProof/>
            <w:webHidden/>
            <w:sz w:val="23"/>
            <w:szCs w:val="23"/>
          </w:rPr>
          <w:fldChar w:fldCharType="end"/>
        </w:r>
      </w:hyperlink>
    </w:p>
    <w:p w:rsidR="00826461" w:rsidRPr="00826461" w:rsidRDefault="00BF4F1F">
      <w:pPr>
        <w:pStyle w:val="SADRAJ2"/>
        <w:tabs>
          <w:tab w:val="left" w:pos="880"/>
          <w:tab w:val="right" w:leader="dot" w:pos="8630"/>
        </w:tabs>
        <w:rPr>
          <w:rFonts w:ascii="Times New Roman" w:eastAsiaTheme="minorEastAsia" w:hAnsi="Times New Roman"/>
          <w:b w:val="0"/>
          <w:i/>
          <w:noProof/>
          <w:sz w:val="23"/>
          <w:szCs w:val="23"/>
          <w:lang w:val="sr-Latn-BA" w:eastAsia="sr-Latn-BA"/>
        </w:rPr>
      </w:pPr>
      <w:hyperlink w:anchor="_Toc417543501" w:history="1">
        <w:r w:rsidR="00826461" w:rsidRPr="00826461">
          <w:rPr>
            <w:rStyle w:val="Hiperveza"/>
            <w:rFonts w:ascii="Times New Roman" w:hAnsi="Times New Roman"/>
            <w:b w:val="0"/>
            <w:i/>
            <w:noProof/>
            <w:sz w:val="23"/>
            <w:szCs w:val="23"/>
            <w:lang w:val="sr-Latn-BA"/>
          </w:rPr>
          <w:t>3.10</w:t>
        </w:r>
        <w:r w:rsidR="00826461" w:rsidRPr="00826461">
          <w:rPr>
            <w:rFonts w:ascii="Times New Roman" w:eastAsiaTheme="minorEastAsia" w:hAnsi="Times New Roman"/>
            <w:b w:val="0"/>
            <w:i/>
            <w:noProof/>
            <w:sz w:val="23"/>
            <w:szCs w:val="23"/>
            <w:lang w:val="sr-Latn-BA" w:eastAsia="sr-Latn-BA"/>
          </w:rPr>
          <w:tab/>
        </w:r>
        <w:r w:rsidR="00826461" w:rsidRPr="00826461">
          <w:rPr>
            <w:rStyle w:val="Hiperveza"/>
            <w:rFonts w:ascii="Times New Roman" w:hAnsi="Times New Roman"/>
            <w:b w:val="0"/>
            <w:i/>
            <w:noProof/>
            <w:sz w:val="23"/>
            <w:szCs w:val="23"/>
            <w:lang w:val="sr-Latn-BA"/>
          </w:rPr>
          <w:t>Dugoročna rezervisanja</w:t>
        </w:r>
        <w:r w:rsidR="00826461" w:rsidRPr="00826461">
          <w:rPr>
            <w:rFonts w:ascii="Times New Roman" w:hAnsi="Times New Roman"/>
            <w:b w:val="0"/>
            <w:i/>
            <w:noProof/>
            <w:webHidden/>
            <w:sz w:val="23"/>
            <w:szCs w:val="23"/>
          </w:rPr>
          <w:tab/>
        </w:r>
        <w:r w:rsidR="00826461" w:rsidRPr="00826461">
          <w:rPr>
            <w:rFonts w:ascii="Times New Roman" w:hAnsi="Times New Roman"/>
            <w:b w:val="0"/>
            <w:i/>
            <w:noProof/>
            <w:webHidden/>
            <w:sz w:val="23"/>
            <w:szCs w:val="23"/>
          </w:rPr>
          <w:fldChar w:fldCharType="begin"/>
        </w:r>
        <w:r w:rsidR="00826461" w:rsidRPr="00826461">
          <w:rPr>
            <w:rFonts w:ascii="Times New Roman" w:hAnsi="Times New Roman"/>
            <w:b w:val="0"/>
            <w:i/>
            <w:noProof/>
            <w:webHidden/>
            <w:sz w:val="23"/>
            <w:szCs w:val="23"/>
          </w:rPr>
          <w:instrText xml:space="preserve"> PAGEREF _Toc417543501 \h </w:instrText>
        </w:r>
        <w:r w:rsidR="00826461" w:rsidRPr="00826461">
          <w:rPr>
            <w:rFonts w:ascii="Times New Roman" w:hAnsi="Times New Roman"/>
            <w:b w:val="0"/>
            <w:i/>
            <w:noProof/>
            <w:webHidden/>
            <w:sz w:val="23"/>
            <w:szCs w:val="23"/>
          </w:rPr>
        </w:r>
        <w:r w:rsidR="00826461" w:rsidRPr="00826461">
          <w:rPr>
            <w:rFonts w:ascii="Times New Roman" w:hAnsi="Times New Roman"/>
            <w:b w:val="0"/>
            <w:i/>
            <w:noProof/>
            <w:webHidden/>
            <w:sz w:val="23"/>
            <w:szCs w:val="23"/>
          </w:rPr>
          <w:fldChar w:fldCharType="separate"/>
        </w:r>
        <w:r w:rsidR="00954675">
          <w:rPr>
            <w:rFonts w:ascii="Times New Roman" w:hAnsi="Times New Roman"/>
            <w:b w:val="0"/>
            <w:i/>
            <w:noProof/>
            <w:webHidden/>
            <w:sz w:val="23"/>
            <w:szCs w:val="23"/>
          </w:rPr>
          <w:t>12</w:t>
        </w:r>
        <w:r w:rsidR="00826461" w:rsidRPr="00826461">
          <w:rPr>
            <w:rFonts w:ascii="Times New Roman" w:hAnsi="Times New Roman"/>
            <w:b w:val="0"/>
            <w:i/>
            <w:noProof/>
            <w:webHidden/>
            <w:sz w:val="23"/>
            <w:szCs w:val="23"/>
          </w:rPr>
          <w:fldChar w:fldCharType="end"/>
        </w:r>
      </w:hyperlink>
    </w:p>
    <w:p w:rsidR="00826461" w:rsidRPr="00826461" w:rsidRDefault="00BF4F1F">
      <w:pPr>
        <w:pStyle w:val="SADRAJ1"/>
        <w:tabs>
          <w:tab w:val="left" w:pos="880"/>
          <w:tab w:val="right" w:leader="dot" w:pos="8630"/>
        </w:tabs>
        <w:rPr>
          <w:rFonts w:eastAsiaTheme="minorEastAsia"/>
          <w:b w:val="0"/>
          <w:bCs w:val="0"/>
          <w:noProof/>
          <w:sz w:val="23"/>
          <w:szCs w:val="23"/>
          <w:lang w:val="sr-Latn-BA" w:eastAsia="sr-Latn-BA"/>
        </w:rPr>
      </w:pPr>
      <w:hyperlink w:anchor="_Toc417543502" w:history="1">
        <w:r w:rsidR="00826461" w:rsidRPr="00826461">
          <w:rPr>
            <w:rStyle w:val="Hiperveza"/>
            <w:b w:val="0"/>
            <w:noProof/>
            <w:sz w:val="23"/>
            <w:szCs w:val="23"/>
            <w:lang w:val="sr-Cyrl-CS"/>
          </w:rPr>
          <w:t>4.</w:t>
        </w:r>
        <w:r w:rsidR="00826461" w:rsidRPr="00826461">
          <w:rPr>
            <w:rFonts w:eastAsiaTheme="minorEastAsia"/>
            <w:b w:val="0"/>
            <w:bCs w:val="0"/>
            <w:noProof/>
            <w:sz w:val="23"/>
            <w:szCs w:val="23"/>
            <w:lang w:val="sr-Latn-BA" w:eastAsia="sr-Latn-BA"/>
          </w:rPr>
          <w:tab/>
        </w:r>
        <w:r w:rsidR="00826461" w:rsidRPr="00826461">
          <w:rPr>
            <w:rStyle w:val="Hiperveza"/>
            <w:b w:val="0"/>
            <w:noProof/>
            <w:sz w:val="23"/>
            <w:szCs w:val="23"/>
            <w:lang w:val="sr-Cyrl-CS"/>
          </w:rPr>
          <w:t>REZULTAT POSLOVANJA DRUŠTVA</w:t>
        </w:r>
        <w:r w:rsidR="00826461" w:rsidRPr="00826461">
          <w:rPr>
            <w:b w:val="0"/>
            <w:noProof/>
            <w:webHidden/>
            <w:sz w:val="23"/>
            <w:szCs w:val="23"/>
          </w:rPr>
          <w:tab/>
        </w:r>
        <w:r w:rsidR="00826461" w:rsidRPr="00826461">
          <w:rPr>
            <w:b w:val="0"/>
            <w:noProof/>
            <w:webHidden/>
            <w:sz w:val="23"/>
            <w:szCs w:val="23"/>
          </w:rPr>
          <w:fldChar w:fldCharType="begin"/>
        </w:r>
        <w:r w:rsidR="00826461" w:rsidRPr="00826461">
          <w:rPr>
            <w:b w:val="0"/>
            <w:noProof/>
            <w:webHidden/>
            <w:sz w:val="23"/>
            <w:szCs w:val="23"/>
          </w:rPr>
          <w:instrText xml:space="preserve"> PAGEREF _Toc417543502 \h </w:instrText>
        </w:r>
        <w:r w:rsidR="00826461" w:rsidRPr="00826461">
          <w:rPr>
            <w:b w:val="0"/>
            <w:noProof/>
            <w:webHidden/>
            <w:sz w:val="23"/>
            <w:szCs w:val="23"/>
          </w:rPr>
        </w:r>
        <w:r w:rsidR="00826461" w:rsidRPr="00826461">
          <w:rPr>
            <w:b w:val="0"/>
            <w:noProof/>
            <w:webHidden/>
            <w:sz w:val="23"/>
            <w:szCs w:val="23"/>
          </w:rPr>
          <w:fldChar w:fldCharType="separate"/>
        </w:r>
        <w:r w:rsidR="00954675">
          <w:rPr>
            <w:b w:val="0"/>
            <w:noProof/>
            <w:webHidden/>
            <w:sz w:val="23"/>
            <w:szCs w:val="23"/>
          </w:rPr>
          <w:t>13</w:t>
        </w:r>
        <w:r w:rsidR="00826461" w:rsidRPr="00826461">
          <w:rPr>
            <w:b w:val="0"/>
            <w:noProof/>
            <w:webHidden/>
            <w:sz w:val="23"/>
            <w:szCs w:val="23"/>
          </w:rPr>
          <w:fldChar w:fldCharType="end"/>
        </w:r>
      </w:hyperlink>
    </w:p>
    <w:p w:rsidR="00826461" w:rsidRPr="00826461" w:rsidRDefault="00BF4F1F">
      <w:pPr>
        <w:pStyle w:val="SADRAJ2"/>
        <w:tabs>
          <w:tab w:val="right" w:leader="dot" w:pos="8630"/>
        </w:tabs>
        <w:rPr>
          <w:rFonts w:ascii="Times New Roman" w:eastAsiaTheme="minorEastAsia" w:hAnsi="Times New Roman"/>
          <w:b w:val="0"/>
          <w:noProof/>
          <w:sz w:val="23"/>
          <w:szCs w:val="23"/>
          <w:lang w:val="sr-Latn-BA" w:eastAsia="sr-Latn-BA"/>
        </w:rPr>
      </w:pPr>
      <w:hyperlink w:anchor="_Toc417543503" w:history="1">
        <w:r w:rsidR="00826461" w:rsidRPr="00826461">
          <w:rPr>
            <w:rStyle w:val="Hiperveza"/>
            <w:rFonts w:ascii="Times New Roman" w:hAnsi="Times New Roman"/>
            <w:b w:val="0"/>
            <w:noProof/>
            <w:sz w:val="23"/>
            <w:szCs w:val="23"/>
            <w:lang w:val="sr-Cyrl-CS"/>
          </w:rPr>
          <w:t>P</w:t>
        </w:r>
        <w:r w:rsidR="00826461" w:rsidRPr="00826461">
          <w:rPr>
            <w:rStyle w:val="Hiperveza"/>
            <w:rFonts w:ascii="Times New Roman" w:hAnsi="Times New Roman"/>
            <w:b w:val="0"/>
            <w:noProof/>
            <w:sz w:val="23"/>
            <w:szCs w:val="23"/>
            <w:lang w:val="sr-Latn-BA"/>
          </w:rPr>
          <w:t>ROIZVODNO TEHNOLOŠKI SEKTOR</w:t>
        </w:r>
        <w:r w:rsidR="00826461" w:rsidRPr="00826461">
          <w:rPr>
            <w:rFonts w:ascii="Times New Roman" w:hAnsi="Times New Roman"/>
            <w:b w:val="0"/>
            <w:noProof/>
            <w:webHidden/>
            <w:sz w:val="23"/>
            <w:szCs w:val="23"/>
          </w:rPr>
          <w:tab/>
        </w:r>
        <w:r w:rsidR="00826461" w:rsidRPr="00826461">
          <w:rPr>
            <w:rFonts w:ascii="Times New Roman" w:hAnsi="Times New Roman"/>
            <w:b w:val="0"/>
            <w:noProof/>
            <w:webHidden/>
            <w:sz w:val="23"/>
            <w:szCs w:val="23"/>
          </w:rPr>
          <w:fldChar w:fldCharType="begin"/>
        </w:r>
        <w:r w:rsidR="00826461" w:rsidRPr="00826461">
          <w:rPr>
            <w:rFonts w:ascii="Times New Roman" w:hAnsi="Times New Roman"/>
            <w:b w:val="0"/>
            <w:noProof/>
            <w:webHidden/>
            <w:sz w:val="23"/>
            <w:szCs w:val="23"/>
          </w:rPr>
          <w:instrText xml:space="preserve"> PAGEREF _Toc417543503 \h </w:instrText>
        </w:r>
        <w:r w:rsidR="00826461" w:rsidRPr="00826461">
          <w:rPr>
            <w:rFonts w:ascii="Times New Roman" w:hAnsi="Times New Roman"/>
            <w:b w:val="0"/>
            <w:noProof/>
            <w:webHidden/>
            <w:sz w:val="23"/>
            <w:szCs w:val="23"/>
          </w:rPr>
        </w:r>
        <w:r w:rsidR="00826461" w:rsidRPr="00826461">
          <w:rPr>
            <w:rFonts w:ascii="Times New Roman" w:hAnsi="Times New Roman"/>
            <w:b w:val="0"/>
            <w:noProof/>
            <w:webHidden/>
            <w:sz w:val="23"/>
            <w:szCs w:val="23"/>
          </w:rPr>
          <w:fldChar w:fldCharType="separate"/>
        </w:r>
        <w:r w:rsidR="00954675">
          <w:rPr>
            <w:rFonts w:ascii="Times New Roman" w:hAnsi="Times New Roman"/>
            <w:b w:val="0"/>
            <w:noProof/>
            <w:webHidden/>
            <w:sz w:val="23"/>
            <w:szCs w:val="23"/>
          </w:rPr>
          <w:t>13</w:t>
        </w:r>
        <w:r w:rsidR="00826461" w:rsidRPr="00826461">
          <w:rPr>
            <w:rFonts w:ascii="Times New Roman" w:hAnsi="Times New Roman"/>
            <w:b w:val="0"/>
            <w:noProof/>
            <w:webHidden/>
            <w:sz w:val="23"/>
            <w:szCs w:val="23"/>
          </w:rPr>
          <w:fldChar w:fldCharType="end"/>
        </w:r>
      </w:hyperlink>
    </w:p>
    <w:p w:rsidR="00826461" w:rsidRPr="00826461" w:rsidRDefault="00BF4F1F">
      <w:pPr>
        <w:pStyle w:val="SADRAJ3"/>
        <w:tabs>
          <w:tab w:val="left" w:pos="880"/>
          <w:tab w:val="right" w:leader="dot" w:pos="8630"/>
        </w:tabs>
        <w:rPr>
          <w:rFonts w:ascii="Times New Roman" w:eastAsiaTheme="minorEastAsia" w:hAnsi="Times New Roman"/>
          <w:noProof/>
          <w:sz w:val="23"/>
          <w:szCs w:val="23"/>
          <w:lang w:val="sr-Latn-BA" w:eastAsia="sr-Latn-BA"/>
        </w:rPr>
      </w:pPr>
      <w:hyperlink w:anchor="_Toc417543504" w:history="1">
        <w:r w:rsidR="00826461" w:rsidRPr="00826461">
          <w:rPr>
            <w:rStyle w:val="Hiperveza"/>
            <w:rFonts w:ascii="Times New Roman" w:hAnsi="Times New Roman"/>
            <w:i/>
            <w:noProof/>
            <w:sz w:val="23"/>
            <w:szCs w:val="23"/>
            <w:lang w:val="sr-Latn-BA"/>
          </w:rPr>
          <w:t>1.</w:t>
        </w:r>
        <w:r w:rsidR="00826461" w:rsidRPr="00826461">
          <w:rPr>
            <w:rFonts w:ascii="Times New Roman" w:eastAsiaTheme="minorEastAsia" w:hAnsi="Times New Roman"/>
            <w:noProof/>
            <w:sz w:val="23"/>
            <w:szCs w:val="23"/>
            <w:lang w:val="sr-Latn-BA" w:eastAsia="sr-Latn-BA"/>
          </w:rPr>
          <w:tab/>
        </w:r>
        <w:r w:rsidR="00826461" w:rsidRPr="00826461">
          <w:rPr>
            <w:rStyle w:val="Hiperveza"/>
            <w:rFonts w:ascii="Times New Roman" w:hAnsi="Times New Roman"/>
            <w:i/>
            <w:noProof/>
            <w:sz w:val="23"/>
            <w:szCs w:val="23"/>
            <w:lang w:val="sr-Latn-BA"/>
          </w:rPr>
          <w:t>Služba komunalnih usluga</w:t>
        </w:r>
        <w:r w:rsidR="00826461" w:rsidRPr="00826461">
          <w:rPr>
            <w:rFonts w:ascii="Times New Roman" w:hAnsi="Times New Roman"/>
            <w:noProof/>
            <w:webHidden/>
            <w:sz w:val="23"/>
            <w:szCs w:val="23"/>
          </w:rPr>
          <w:tab/>
        </w:r>
        <w:r w:rsidR="00826461" w:rsidRPr="00826461">
          <w:rPr>
            <w:rFonts w:ascii="Times New Roman" w:hAnsi="Times New Roman"/>
            <w:noProof/>
            <w:webHidden/>
            <w:sz w:val="23"/>
            <w:szCs w:val="23"/>
          </w:rPr>
          <w:fldChar w:fldCharType="begin"/>
        </w:r>
        <w:r w:rsidR="00826461" w:rsidRPr="00826461">
          <w:rPr>
            <w:rFonts w:ascii="Times New Roman" w:hAnsi="Times New Roman"/>
            <w:noProof/>
            <w:webHidden/>
            <w:sz w:val="23"/>
            <w:szCs w:val="23"/>
          </w:rPr>
          <w:instrText xml:space="preserve"> PAGEREF _Toc417543504 \h </w:instrText>
        </w:r>
        <w:r w:rsidR="00826461" w:rsidRPr="00826461">
          <w:rPr>
            <w:rFonts w:ascii="Times New Roman" w:hAnsi="Times New Roman"/>
            <w:noProof/>
            <w:webHidden/>
            <w:sz w:val="23"/>
            <w:szCs w:val="23"/>
          </w:rPr>
        </w:r>
        <w:r w:rsidR="00826461" w:rsidRPr="00826461">
          <w:rPr>
            <w:rFonts w:ascii="Times New Roman" w:hAnsi="Times New Roman"/>
            <w:noProof/>
            <w:webHidden/>
            <w:sz w:val="23"/>
            <w:szCs w:val="23"/>
          </w:rPr>
          <w:fldChar w:fldCharType="separate"/>
        </w:r>
        <w:r w:rsidR="00954675">
          <w:rPr>
            <w:rFonts w:ascii="Times New Roman" w:hAnsi="Times New Roman"/>
            <w:noProof/>
            <w:webHidden/>
            <w:sz w:val="23"/>
            <w:szCs w:val="23"/>
          </w:rPr>
          <w:t>13</w:t>
        </w:r>
        <w:r w:rsidR="00826461" w:rsidRPr="00826461">
          <w:rPr>
            <w:rFonts w:ascii="Times New Roman" w:hAnsi="Times New Roman"/>
            <w:noProof/>
            <w:webHidden/>
            <w:sz w:val="23"/>
            <w:szCs w:val="23"/>
          </w:rPr>
          <w:fldChar w:fldCharType="end"/>
        </w:r>
      </w:hyperlink>
    </w:p>
    <w:p w:rsidR="00826461" w:rsidRPr="00826461" w:rsidRDefault="00BF4F1F">
      <w:pPr>
        <w:pStyle w:val="SADRAJ3"/>
        <w:tabs>
          <w:tab w:val="left" w:pos="1100"/>
          <w:tab w:val="right" w:leader="dot" w:pos="8630"/>
        </w:tabs>
        <w:rPr>
          <w:rFonts w:ascii="Times New Roman" w:eastAsiaTheme="minorEastAsia" w:hAnsi="Times New Roman"/>
          <w:noProof/>
          <w:sz w:val="23"/>
          <w:szCs w:val="23"/>
          <w:lang w:val="sr-Latn-BA" w:eastAsia="sr-Latn-BA"/>
        </w:rPr>
      </w:pPr>
      <w:hyperlink w:anchor="_Toc417543505" w:history="1">
        <w:r w:rsidR="00826461" w:rsidRPr="00826461">
          <w:rPr>
            <w:rStyle w:val="Hiperveza"/>
            <w:rFonts w:ascii="Times New Roman" w:hAnsi="Times New Roman"/>
            <w:i/>
            <w:noProof/>
            <w:sz w:val="23"/>
            <w:szCs w:val="23"/>
            <w:lang w:val="sr-Latn-BA"/>
          </w:rPr>
          <w:t>1.1</w:t>
        </w:r>
        <w:r w:rsidR="00826461" w:rsidRPr="00826461">
          <w:rPr>
            <w:rFonts w:ascii="Times New Roman" w:eastAsiaTheme="minorEastAsia" w:hAnsi="Times New Roman"/>
            <w:noProof/>
            <w:sz w:val="23"/>
            <w:szCs w:val="23"/>
            <w:lang w:val="sr-Latn-BA" w:eastAsia="sr-Latn-BA"/>
          </w:rPr>
          <w:tab/>
        </w:r>
        <w:r w:rsidR="00826461" w:rsidRPr="00826461">
          <w:rPr>
            <w:rStyle w:val="Hiperveza"/>
            <w:rFonts w:ascii="Times New Roman" w:hAnsi="Times New Roman"/>
            <w:i/>
            <w:noProof/>
            <w:sz w:val="23"/>
            <w:szCs w:val="23"/>
            <w:lang w:val="sr-Latn-BA"/>
          </w:rPr>
          <w:t>Odvoz i deponovanje čvrstog otpada</w:t>
        </w:r>
        <w:r w:rsidR="00826461" w:rsidRPr="00826461">
          <w:rPr>
            <w:rFonts w:ascii="Times New Roman" w:hAnsi="Times New Roman"/>
            <w:noProof/>
            <w:webHidden/>
            <w:sz w:val="23"/>
            <w:szCs w:val="23"/>
          </w:rPr>
          <w:tab/>
        </w:r>
        <w:r w:rsidR="00826461" w:rsidRPr="00826461">
          <w:rPr>
            <w:rFonts w:ascii="Times New Roman" w:hAnsi="Times New Roman"/>
            <w:noProof/>
            <w:webHidden/>
            <w:sz w:val="23"/>
            <w:szCs w:val="23"/>
          </w:rPr>
          <w:fldChar w:fldCharType="begin"/>
        </w:r>
        <w:r w:rsidR="00826461" w:rsidRPr="00826461">
          <w:rPr>
            <w:rFonts w:ascii="Times New Roman" w:hAnsi="Times New Roman"/>
            <w:noProof/>
            <w:webHidden/>
            <w:sz w:val="23"/>
            <w:szCs w:val="23"/>
          </w:rPr>
          <w:instrText xml:space="preserve"> PAGEREF _Toc417543505 \h </w:instrText>
        </w:r>
        <w:r w:rsidR="00826461" w:rsidRPr="00826461">
          <w:rPr>
            <w:rFonts w:ascii="Times New Roman" w:hAnsi="Times New Roman"/>
            <w:noProof/>
            <w:webHidden/>
            <w:sz w:val="23"/>
            <w:szCs w:val="23"/>
          </w:rPr>
        </w:r>
        <w:r w:rsidR="00826461" w:rsidRPr="00826461">
          <w:rPr>
            <w:rFonts w:ascii="Times New Roman" w:hAnsi="Times New Roman"/>
            <w:noProof/>
            <w:webHidden/>
            <w:sz w:val="23"/>
            <w:szCs w:val="23"/>
          </w:rPr>
          <w:fldChar w:fldCharType="separate"/>
        </w:r>
        <w:r w:rsidR="00954675">
          <w:rPr>
            <w:rFonts w:ascii="Times New Roman" w:hAnsi="Times New Roman"/>
            <w:noProof/>
            <w:webHidden/>
            <w:sz w:val="23"/>
            <w:szCs w:val="23"/>
          </w:rPr>
          <w:t>13</w:t>
        </w:r>
        <w:r w:rsidR="00826461" w:rsidRPr="00826461">
          <w:rPr>
            <w:rFonts w:ascii="Times New Roman" w:hAnsi="Times New Roman"/>
            <w:noProof/>
            <w:webHidden/>
            <w:sz w:val="23"/>
            <w:szCs w:val="23"/>
          </w:rPr>
          <w:fldChar w:fldCharType="end"/>
        </w:r>
      </w:hyperlink>
    </w:p>
    <w:p w:rsidR="00826461" w:rsidRPr="00826461" w:rsidRDefault="00BF4F1F">
      <w:pPr>
        <w:pStyle w:val="SADRAJ3"/>
        <w:tabs>
          <w:tab w:val="left" w:pos="1100"/>
          <w:tab w:val="right" w:leader="dot" w:pos="8630"/>
        </w:tabs>
        <w:rPr>
          <w:rFonts w:ascii="Times New Roman" w:eastAsiaTheme="minorEastAsia" w:hAnsi="Times New Roman"/>
          <w:noProof/>
          <w:sz w:val="23"/>
          <w:szCs w:val="23"/>
          <w:lang w:val="sr-Latn-BA" w:eastAsia="sr-Latn-BA"/>
        </w:rPr>
      </w:pPr>
      <w:hyperlink w:anchor="_Toc417543506" w:history="1">
        <w:r w:rsidR="00826461" w:rsidRPr="00826461">
          <w:rPr>
            <w:rStyle w:val="Hiperveza"/>
            <w:rFonts w:ascii="Times New Roman" w:hAnsi="Times New Roman"/>
            <w:i/>
            <w:noProof/>
            <w:sz w:val="23"/>
            <w:szCs w:val="23"/>
            <w:lang w:val="sr-Cyrl-CS"/>
          </w:rPr>
          <w:t>1.2</w:t>
        </w:r>
        <w:r w:rsidR="00826461" w:rsidRPr="00826461">
          <w:rPr>
            <w:rFonts w:ascii="Times New Roman" w:eastAsiaTheme="minorEastAsia" w:hAnsi="Times New Roman"/>
            <w:noProof/>
            <w:sz w:val="23"/>
            <w:szCs w:val="23"/>
            <w:lang w:val="sr-Latn-BA" w:eastAsia="sr-Latn-BA"/>
          </w:rPr>
          <w:tab/>
        </w:r>
        <w:r w:rsidR="00826461" w:rsidRPr="00826461">
          <w:rPr>
            <w:rStyle w:val="Hiperveza"/>
            <w:rFonts w:ascii="Times New Roman" w:hAnsi="Times New Roman"/>
            <w:i/>
            <w:noProof/>
            <w:sz w:val="23"/>
            <w:szCs w:val="23"/>
            <w:lang w:val="sr-Latn-BA"/>
          </w:rPr>
          <w:t>P</w:t>
        </w:r>
        <w:r w:rsidR="00826461" w:rsidRPr="00826461">
          <w:rPr>
            <w:rStyle w:val="Hiperveza"/>
            <w:rFonts w:ascii="Times New Roman" w:hAnsi="Times New Roman"/>
            <w:i/>
            <w:noProof/>
            <w:sz w:val="23"/>
            <w:szCs w:val="23"/>
            <w:lang w:val="sr-Cyrl-CS"/>
          </w:rPr>
          <w:t>rikupljanje reciklažnog otpada (papir, najlon i pet amabalaža)</w:t>
        </w:r>
        <w:r w:rsidR="00826461" w:rsidRPr="00826461">
          <w:rPr>
            <w:rFonts w:ascii="Times New Roman" w:hAnsi="Times New Roman"/>
            <w:noProof/>
            <w:webHidden/>
            <w:sz w:val="23"/>
            <w:szCs w:val="23"/>
          </w:rPr>
          <w:tab/>
        </w:r>
        <w:r w:rsidR="00826461" w:rsidRPr="00826461">
          <w:rPr>
            <w:rFonts w:ascii="Times New Roman" w:hAnsi="Times New Roman"/>
            <w:noProof/>
            <w:webHidden/>
            <w:sz w:val="23"/>
            <w:szCs w:val="23"/>
          </w:rPr>
          <w:fldChar w:fldCharType="begin"/>
        </w:r>
        <w:r w:rsidR="00826461" w:rsidRPr="00826461">
          <w:rPr>
            <w:rFonts w:ascii="Times New Roman" w:hAnsi="Times New Roman"/>
            <w:noProof/>
            <w:webHidden/>
            <w:sz w:val="23"/>
            <w:szCs w:val="23"/>
          </w:rPr>
          <w:instrText xml:space="preserve"> PAGEREF _Toc417543506 \h </w:instrText>
        </w:r>
        <w:r w:rsidR="00826461" w:rsidRPr="00826461">
          <w:rPr>
            <w:rFonts w:ascii="Times New Roman" w:hAnsi="Times New Roman"/>
            <w:noProof/>
            <w:webHidden/>
            <w:sz w:val="23"/>
            <w:szCs w:val="23"/>
          </w:rPr>
        </w:r>
        <w:r w:rsidR="00826461" w:rsidRPr="00826461">
          <w:rPr>
            <w:rFonts w:ascii="Times New Roman" w:hAnsi="Times New Roman"/>
            <w:noProof/>
            <w:webHidden/>
            <w:sz w:val="23"/>
            <w:szCs w:val="23"/>
          </w:rPr>
          <w:fldChar w:fldCharType="separate"/>
        </w:r>
        <w:r w:rsidR="00954675">
          <w:rPr>
            <w:rFonts w:ascii="Times New Roman" w:hAnsi="Times New Roman"/>
            <w:noProof/>
            <w:webHidden/>
            <w:sz w:val="23"/>
            <w:szCs w:val="23"/>
          </w:rPr>
          <w:t>16</w:t>
        </w:r>
        <w:r w:rsidR="00826461" w:rsidRPr="00826461">
          <w:rPr>
            <w:rFonts w:ascii="Times New Roman" w:hAnsi="Times New Roman"/>
            <w:noProof/>
            <w:webHidden/>
            <w:sz w:val="23"/>
            <w:szCs w:val="23"/>
          </w:rPr>
          <w:fldChar w:fldCharType="end"/>
        </w:r>
      </w:hyperlink>
    </w:p>
    <w:p w:rsidR="00826461" w:rsidRPr="00826461" w:rsidRDefault="00BF4F1F">
      <w:pPr>
        <w:pStyle w:val="SADRAJ3"/>
        <w:tabs>
          <w:tab w:val="left" w:pos="1100"/>
          <w:tab w:val="right" w:leader="dot" w:pos="8630"/>
        </w:tabs>
        <w:rPr>
          <w:rFonts w:ascii="Times New Roman" w:eastAsiaTheme="minorEastAsia" w:hAnsi="Times New Roman"/>
          <w:noProof/>
          <w:sz w:val="23"/>
          <w:szCs w:val="23"/>
          <w:lang w:val="sr-Latn-BA" w:eastAsia="sr-Latn-BA"/>
        </w:rPr>
      </w:pPr>
      <w:hyperlink w:anchor="_Toc417543508" w:history="1">
        <w:r w:rsidR="00826461" w:rsidRPr="00826461">
          <w:rPr>
            <w:rStyle w:val="Hiperveza"/>
            <w:rFonts w:ascii="Times New Roman" w:hAnsi="Times New Roman"/>
            <w:i/>
            <w:noProof/>
            <w:sz w:val="23"/>
            <w:szCs w:val="23"/>
            <w:lang w:val="sr-Cyrl-CS"/>
          </w:rPr>
          <w:t>1.3</w:t>
        </w:r>
        <w:r w:rsidR="00826461" w:rsidRPr="00826461">
          <w:rPr>
            <w:rFonts w:ascii="Times New Roman" w:eastAsiaTheme="minorEastAsia" w:hAnsi="Times New Roman"/>
            <w:noProof/>
            <w:sz w:val="23"/>
            <w:szCs w:val="23"/>
            <w:lang w:val="sr-Latn-BA" w:eastAsia="sr-Latn-BA"/>
          </w:rPr>
          <w:tab/>
        </w:r>
        <w:r w:rsidR="00826461" w:rsidRPr="00826461">
          <w:rPr>
            <w:rStyle w:val="Hiperveza"/>
            <w:rFonts w:ascii="Times New Roman" w:hAnsi="Times New Roman"/>
            <w:i/>
            <w:noProof/>
            <w:sz w:val="23"/>
            <w:szCs w:val="23"/>
            <w:lang w:val="sr-Cyrl-CS"/>
          </w:rPr>
          <w:t>Održavanje javno-prometnih površina</w:t>
        </w:r>
        <w:r w:rsidR="00826461" w:rsidRPr="00826461">
          <w:rPr>
            <w:rFonts w:ascii="Times New Roman" w:hAnsi="Times New Roman"/>
            <w:noProof/>
            <w:webHidden/>
            <w:sz w:val="23"/>
            <w:szCs w:val="23"/>
          </w:rPr>
          <w:tab/>
        </w:r>
        <w:r w:rsidR="00826461" w:rsidRPr="00826461">
          <w:rPr>
            <w:rFonts w:ascii="Times New Roman" w:hAnsi="Times New Roman"/>
            <w:noProof/>
            <w:webHidden/>
            <w:sz w:val="23"/>
            <w:szCs w:val="23"/>
          </w:rPr>
          <w:fldChar w:fldCharType="begin"/>
        </w:r>
        <w:r w:rsidR="00826461" w:rsidRPr="00826461">
          <w:rPr>
            <w:rFonts w:ascii="Times New Roman" w:hAnsi="Times New Roman"/>
            <w:noProof/>
            <w:webHidden/>
            <w:sz w:val="23"/>
            <w:szCs w:val="23"/>
          </w:rPr>
          <w:instrText xml:space="preserve"> PAGEREF _Toc417543508 \h </w:instrText>
        </w:r>
        <w:r w:rsidR="00826461" w:rsidRPr="00826461">
          <w:rPr>
            <w:rFonts w:ascii="Times New Roman" w:hAnsi="Times New Roman"/>
            <w:noProof/>
            <w:webHidden/>
            <w:sz w:val="23"/>
            <w:szCs w:val="23"/>
          </w:rPr>
        </w:r>
        <w:r w:rsidR="00826461" w:rsidRPr="00826461">
          <w:rPr>
            <w:rFonts w:ascii="Times New Roman" w:hAnsi="Times New Roman"/>
            <w:noProof/>
            <w:webHidden/>
            <w:sz w:val="23"/>
            <w:szCs w:val="23"/>
          </w:rPr>
          <w:fldChar w:fldCharType="separate"/>
        </w:r>
        <w:r w:rsidR="00954675">
          <w:rPr>
            <w:rFonts w:ascii="Times New Roman" w:hAnsi="Times New Roman"/>
            <w:noProof/>
            <w:webHidden/>
            <w:sz w:val="23"/>
            <w:szCs w:val="23"/>
          </w:rPr>
          <w:t>17</w:t>
        </w:r>
        <w:r w:rsidR="00826461" w:rsidRPr="00826461">
          <w:rPr>
            <w:rFonts w:ascii="Times New Roman" w:hAnsi="Times New Roman"/>
            <w:noProof/>
            <w:webHidden/>
            <w:sz w:val="23"/>
            <w:szCs w:val="23"/>
          </w:rPr>
          <w:fldChar w:fldCharType="end"/>
        </w:r>
      </w:hyperlink>
    </w:p>
    <w:p w:rsidR="00826461" w:rsidRPr="00826461" w:rsidRDefault="00BF4F1F">
      <w:pPr>
        <w:pStyle w:val="SADRAJ3"/>
        <w:tabs>
          <w:tab w:val="left" w:pos="1100"/>
          <w:tab w:val="right" w:leader="dot" w:pos="8630"/>
        </w:tabs>
        <w:rPr>
          <w:rFonts w:ascii="Times New Roman" w:eastAsiaTheme="minorEastAsia" w:hAnsi="Times New Roman"/>
          <w:noProof/>
          <w:sz w:val="23"/>
          <w:szCs w:val="23"/>
          <w:lang w:val="sr-Latn-BA" w:eastAsia="sr-Latn-BA"/>
        </w:rPr>
      </w:pPr>
      <w:hyperlink w:anchor="_Toc417543509" w:history="1">
        <w:r w:rsidR="00826461" w:rsidRPr="00826461">
          <w:rPr>
            <w:rStyle w:val="Hiperveza"/>
            <w:rFonts w:ascii="Times New Roman" w:hAnsi="Times New Roman"/>
            <w:i/>
            <w:noProof/>
            <w:sz w:val="23"/>
            <w:szCs w:val="23"/>
            <w:lang w:val="sr-Cyrl-CS"/>
          </w:rPr>
          <w:t>1.4</w:t>
        </w:r>
        <w:r w:rsidR="00826461" w:rsidRPr="00826461">
          <w:rPr>
            <w:rFonts w:ascii="Times New Roman" w:eastAsiaTheme="minorEastAsia" w:hAnsi="Times New Roman"/>
            <w:noProof/>
            <w:sz w:val="23"/>
            <w:szCs w:val="23"/>
            <w:lang w:val="sr-Latn-BA" w:eastAsia="sr-Latn-BA"/>
          </w:rPr>
          <w:tab/>
        </w:r>
        <w:r w:rsidR="00826461" w:rsidRPr="00826461">
          <w:rPr>
            <w:rStyle w:val="Hiperveza"/>
            <w:rFonts w:ascii="Times New Roman" w:hAnsi="Times New Roman"/>
            <w:i/>
            <w:noProof/>
            <w:sz w:val="23"/>
            <w:szCs w:val="23"/>
            <w:lang w:val="sr-Cyrl-CS"/>
          </w:rPr>
          <w:t>Usluge specijalnim komunalnim vozilima</w:t>
        </w:r>
        <w:r w:rsidR="00826461" w:rsidRPr="00826461">
          <w:rPr>
            <w:rFonts w:ascii="Times New Roman" w:hAnsi="Times New Roman"/>
            <w:noProof/>
            <w:webHidden/>
            <w:sz w:val="23"/>
            <w:szCs w:val="23"/>
          </w:rPr>
          <w:tab/>
        </w:r>
        <w:r w:rsidR="00826461" w:rsidRPr="00826461">
          <w:rPr>
            <w:rFonts w:ascii="Times New Roman" w:hAnsi="Times New Roman"/>
            <w:noProof/>
            <w:webHidden/>
            <w:sz w:val="23"/>
            <w:szCs w:val="23"/>
          </w:rPr>
          <w:fldChar w:fldCharType="begin"/>
        </w:r>
        <w:r w:rsidR="00826461" w:rsidRPr="00826461">
          <w:rPr>
            <w:rFonts w:ascii="Times New Roman" w:hAnsi="Times New Roman"/>
            <w:noProof/>
            <w:webHidden/>
            <w:sz w:val="23"/>
            <w:szCs w:val="23"/>
          </w:rPr>
          <w:instrText xml:space="preserve"> PAGEREF _Toc417543509 \h </w:instrText>
        </w:r>
        <w:r w:rsidR="00826461" w:rsidRPr="00826461">
          <w:rPr>
            <w:rFonts w:ascii="Times New Roman" w:hAnsi="Times New Roman"/>
            <w:noProof/>
            <w:webHidden/>
            <w:sz w:val="23"/>
            <w:szCs w:val="23"/>
          </w:rPr>
        </w:r>
        <w:r w:rsidR="00826461" w:rsidRPr="00826461">
          <w:rPr>
            <w:rFonts w:ascii="Times New Roman" w:hAnsi="Times New Roman"/>
            <w:noProof/>
            <w:webHidden/>
            <w:sz w:val="23"/>
            <w:szCs w:val="23"/>
          </w:rPr>
          <w:fldChar w:fldCharType="separate"/>
        </w:r>
        <w:r w:rsidR="00954675">
          <w:rPr>
            <w:rFonts w:ascii="Times New Roman" w:hAnsi="Times New Roman"/>
            <w:noProof/>
            <w:webHidden/>
            <w:sz w:val="23"/>
            <w:szCs w:val="23"/>
          </w:rPr>
          <w:t>18</w:t>
        </w:r>
        <w:r w:rsidR="00826461" w:rsidRPr="00826461">
          <w:rPr>
            <w:rFonts w:ascii="Times New Roman" w:hAnsi="Times New Roman"/>
            <w:noProof/>
            <w:webHidden/>
            <w:sz w:val="23"/>
            <w:szCs w:val="23"/>
          </w:rPr>
          <w:fldChar w:fldCharType="end"/>
        </w:r>
      </w:hyperlink>
    </w:p>
    <w:p w:rsidR="00826461" w:rsidRPr="00826461" w:rsidRDefault="00BF4F1F">
      <w:pPr>
        <w:pStyle w:val="SADRAJ3"/>
        <w:tabs>
          <w:tab w:val="left" w:pos="880"/>
          <w:tab w:val="right" w:leader="dot" w:pos="8630"/>
        </w:tabs>
        <w:rPr>
          <w:rFonts w:ascii="Times New Roman" w:eastAsiaTheme="minorEastAsia" w:hAnsi="Times New Roman"/>
          <w:noProof/>
          <w:sz w:val="23"/>
          <w:szCs w:val="23"/>
          <w:lang w:val="sr-Latn-BA" w:eastAsia="sr-Latn-BA"/>
        </w:rPr>
      </w:pPr>
      <w:hyperlink w:anchor="_Toc417543510" w:history="1">
        <w:r w:rsidR="00826461" w:rsidRPr="00826461">
          <w:rPr>
            <w:rStyle w:val="Hiperveza"/>
            <w:rFonts w:ascii="Times New Roman" w:hAnsi="Times New Roman"/>
            <w:i/>
            <w:noProof/>
            <w:sz w:val="23"/>
            <w:szCs w:val="23"/>
            <w:lang w:val="sr-Cyrl-CS"/>
          </w:rPr>
          <w:t>2.</w:t>
        </w:r>
        <w:r w:rsidR="00826461" w:rsidRPr="00826461">
          <w:rPr>
            <w:rFonts w:ascii="Times New Roman" w:eastAsiaTheme="minorEastAsia" w:hAnsi="Times New Roman"/>
            <w:noProof/>
            <w:sz w:val="23"/>
            <w:szCs w:val="23"/>
            <w:lang w:val="sr-Latn-BA" w:eastAsia="sr-Latn-BA"/>
          </w:rPr>
          <w:tab/>
        </w:r>
        <w:r w:rsidR="00826461" w:rsidRPr="00826461">
          <w:rPr>
            <w:rStyle w:val="Hiperveza"/>
            <w:rFonts w:ascii="Times New Roman" w:hAnsi="Times New Roman"/>
            <w:i/>
            <w:noProof/>
            <w:sz w:val="23"/>
            <w:szCs w:val="23"/>
            <w:lang w:val="sr-Cyrl-CS"/>
          </w:rPr>
          <w:t xml:space="preserve">Služba </w:t>
        </w:r>
        <w:r w:rsidR="00826461" w:rsidRPr="00826461">
          <w:rPr>
            <w:rStyle w:val="Hiperveza"/>
            <w:rFonts w:ascii="Times New Roman" w:hAnsi="Times New Roman"/>
            <w:i/>
            <w:noProof/>
            <w:sz w:val="23"/>
            <w:szCs w:val="23"/>
            <w:lang w:val="sr-Latn-BA"/>
          </w:rPr>
          <w:t xml:space="preserve">za </w:t>
        </w:r>
        <w:r w:rsidR="00826461" w:rsidRPr="00826461">
          <w:rPr>
            <w:rStyle w:val="Hiperveza"/>
            <w:rFonts w:ascii="Times New Roman" w:hAnsi="Times New Roman"/>
            <w:i/>
            <w:noProof/>
            <w:sz w:val="23"/>
            <w:szCs w:val="23"/>
            <w:lang w:val="sr-Cyrl-CS"/>
          </w:rPr>
          <w:t>održavanj</w:t>
        </w:r>
        <w:r w:rsidR="00826461" w:rsidRPr="00826461">
          <w:rPr>
            <w:rStyle w:val="Hiperveza"/>
            <w:rFonts w:ascii="Times New Roman" w:hAnsi="Times New Roman"/>
            <w:i/>
            <w:noProof/>
            <w:sz w:val="23"/>
            <w:szCs w:val="23"/>
            <w:lang w:val="sr-Latn-BA"/>
          </w:rPr>
          <w:t>e</w:t>
        </w:r>
        <w:r w:rsidR="00826461" w:rsidRPr="00826461">
          <w:rPr>
            <w:rStyle w:val="Hiperveza"/>
            <w:rFonts w:ascii="Times New Roman" w:hAnsi="Times New Roman"/>
            <w:i/>
            <w:noProof/>
            <w:sz w:val="23"/>
            <w:szCs w:val="23"/>
            <w:lang w:val="sr-Cyrl-CS"/>
          </w:rPr>
          <w:t xml:space="preserve"> gradskog zelenila</w:t>
        </w:r>
        <w:r w:rsidR="00826461" w:rsidRPr="00826461">
          <w:rPr>
            <w:rFonts w:ascii="Times New Roman" w:hAnsi="Times New Roman"/>
            <w:noProof/>
            <w:webHidden/>
            <w:sz w:val="23"/>
            <w:szCs w:val="23"/>
          </w:rPr>
          <w:tab/>
        </w:r>
        <w:r w:rsidR="00826461" w:rsidRPr="00826461">
          <w:rPr>
            <w:rFonts w:ascii="Times New Roman" w:hAnsi="Times New Roman"/>
            <w:noProof/>
            <w:webHidden/>
            <w:sz w:val="23"/>
            <w:szCs w:val="23"/>
          </w:rPr>
          <w:fldChar w:fldCharType="begin"/>
        </w:r>
        <w:r w:rsidR="00826461" w:rsidRPr="00826461">
          <w:rPr>
            <w:rFonts w:ascii="Times New Roman" w:hAnsi="Times New Roman"/>
            <w:noProof/>
            <w:webHidden/>
            <w:sz w:val="23"/>
            <w:szCs w:val="23"/>
          </w:rPr>
          <w:instrText xml:space="preserve"> PAGEREF _Toc417543510 \h </w:instrText>
        </w:r>
        <w:r w:rsidR="00826461" w:rsidRPr="00826461">
          <w:rPr>
            <w:rFonts w:ascii="Times New Roman" w:hAnsi="Times New Roman"/>
            <w:noProof/>
            <w:webHidden/>
            <w:sz w:val="23"/>
            <w:szCs w:val="23"/>
          </w:rPr>
        </w:r>
        <w:r w:rsidR="00826461" w:rsidRPr="00826461">
          <w:rPr>
            <w:rFonts w:ascii="Times New Roman" w:hAnsi="Times New Roman"/>
            <w:noProof/>
            <w:webHidden/>
            <w:sz w:val="23"/>
            <w:szCs w:val="23"/>
          </w:rPr>
          <w:fldChar w:fldCharType="separate"/>
        </w:r>
        <w:r w:rsidR="00954675">
          <w:rPr>
            <w:rFonts w:ascii="Times New Roman" w:hAnsi="Times New Roman"/>
            <w:noProof/>
            <w:webHidden/>
            <w:sz w:val="23"/>
            <w:szCs w:val="23"/>
          </w:rPr>
          <w:t>19</w:t>
        </w:r>
        <w:r w:rsidR="00826461" w:rsidRPr="00826461">
          <w:rPr>
            <w:rFonts w:ascii="Times New Roman" w:hAnsi="Times New Roman"/>
            <w:noProof/>
            <w:webHidden/>
            <w:sz w:val="23"/>
            <w:szCs w:val="23"/>
          </w:rPr>
          <w:fldChar w:fldCharType="end"/>
        </w:r>
      </w:hyperlink>
    </w:p>
    <w:p w:rsidR="00826461" w:rsidRPr="00826461" w:rsidRDefault="00BF4F1F">
      <w:pPr>
        <w:pStyle w:val="SADRAJ3"/>
        <w:tabs>
          <w:tab w:val="left" w:pos="880"/>
          <w:tab w:val="right" w:leader="dot" w:pos="8630"/>
        </w:tabs>
        <w:rPr>
          <w:rFonts w:ascii="Times New Roman" w:eastAsiaTheme="minorEastAsia" w:hAnsi="Times New Roman"/>
          <w:noProof/>
          <w:sz w:val="23"/>
          <w:szCs w:val="23"/>
          <w:lang w:val="sr-Latn-BA" w:eastAsia="sr-Latn-BA"/>
        </w:rPr>
      </w:pPr>
      <w:hyperlink w:anchor="_Toc417543511" w:history="1">
        <w:r w:rsidR="00826461" w:rsidRPr="00826461">
          <w:rPr>
            <w:rStyle w:val="Hiperveza"/>
            <w:rFonts w:ascii="Times New Roman" w:hAnsi="Times New Roman"/>
            <w:i/>
            <w:noProof/>
            <w:sz w:val="23"/>
            <w:szCs w:val="23"/>
            <w:lang w:val="sr-Cyrl-CS"/>
          </w:rPr>
          <w:t>3.</w:t>
        </w:r>
        <w:r w:rsidR="00826461" w:rsidRPr="00826461">
          <w:rPr>
            <w:rFonts w:ascii="Times New Roman" w:eastAsiaTheme="minorEastAsia" w:hAnsi="Times New Roman"/>
            <w:noProof/>
            <w:sz w:val="23"/>
            <w:szCs w:val="23"/>
            <w:lang w:val="sr-Latn-BA" w:eastAsia="sr-Latn-BA"/>
          </w:rPr>
          <w:tab/>
        </w:r>
        <w:r w:rsidR="00826461" w:rsidRPr="00826461">
          <w:rPr>
            <w:rStyle w:val="Hiperveza"/>
            <w:rFonts w:ascii="Times New Roman" w:hAnsi="Times New Roman"/>
            <w:i/>
            <w:noProof/>
            <w:sz w:val="23"/>
            <w:szCs w:val="23"/>
            <w:lang w:val="sr-Cyrl-CS"/>
          </w:rPr>
          <w:t>Služba pijačnih usluga</w:t>
        </w:r>
        <w:r w:rsidR="00826461" w:rsidRPr="00826461">
          <w:rPr>
            <w:rFonts w:ascii="Times New Roman" w:hAnsi="Times New Roman"/>
            <w:noProof/>
            <w:webHidden/>
            <w:sz w:val="23"/>
            <w:szCs w:val="23"/>
          </w:rPr>
          <w:tab/>
        </w:r>
        <w:r w:rsidR="00826461" w:rsidRPr="00826461">
          <w:rPr>
            <w:rFonts w:ascii="Times New Roman" w:hAnsi="Times New Roman"/>
            <w:noProof/>
            <w:webHidden/>
            <w:sz w:val="23"/>
            <w:szCs w:val="23"/>
          </w:rPr>
          <w:fldChar w:fldCharType="begin"/>
        </w:r>
        <w:r w:rsidR="00826461" w:rsidRPr="00826461">
          <w:rPr>
            <w:rFonts w:ascii="Times New Roman" w:hAnsi="Times New Roman"/>
            <w:noProof/>
            <w:webHidden/>
            <w:sz w:val="23"/>
            <w:szCs w:val="23"/>
          </w:rPr>
          <w:instrText xml:space="preserve"> PAGEREF _Toc417543511 \h </w:instrText>
        </w:r>
        <w:r w:rsidR="00826461" w:rsidRPr="00826461">
          <w:rPr>
            <w:rFonts w:ascii="Times New Roman" w:hAnsi="Times New Roman"/>
            <w:noProof/>
            <w:webHidden/>
            <w:sz w:val="23"/>
            <w:szCs w:val="23"/>
          </w:rPr>
        </w:r>
        <w:r w:rsidR="00826461" w:rsidRPr="00826461">
          <w:rPr>
            <w:rFonts w:ascii="Times New Roman" w:hAnsi="Times New Roman"/>
            <w:noProof/>
            <w:webHidden/>
            <w:sz w:val="23"/>
            <w:szCs w:val="23"/>
          </w:rPr>
          <w:fldChar w:fldCharType="separate"/>
        </w:r>
        <w:r w:rsidR="00954675">
          <w:rPr>
            <w:rFonts w:ascii="Times New Roman" w:hAnsi="Times New Roman"/>
            <w:noProof/>
            <w:webHidden/>
            <w:sz w:val="23"/>
            <w:szCs w:val="23"/>
          </w:rPr>
          <w:t>20</w:t>
        </w:r>
        <w:r w:rsidR="00826461" w:rsidRPr="00826461">
          <w:rPr>
            <w:rFonts w:ascii="Times New Roman" w:hAnsi="Times New Roman"/>
            <w:noProof/>
            <w:webHidden/>
            <w:sz w:val="23"/>
            <w:szCs w:val="23"/>
          </w:rPr>
          <w:fldChar w:fldCharType="end"/>
        </w:r>
      </w:hyperlink>
    </w:p>
    <w:p w:rsidR="00826461" w:rsidRPr="00826461" w:rsidRDefault="00BF4F1F">
      <w:pPr>
        <w:pStyle w:val="SADRAJ3"/>
        <w:tabs>
          <w:tab w:val="left" w:pos="880"/>
          <w:tab w:val="right" w:leader="dot" w:pos="8630"/>
        </w:tabs>
        <w:rPr>
          <w:rFonts w:ascii="Times New Roman" w:eastAsiaTheme="minorEastAsia" w:hAnsi="Times New Roman"/>
          <w:noProof/>
          <w:sz w:val="23"/>
          <w:szCs w:val="23"/>
          <w:lang w:val="sr-Latn-BA" w:eastAsia="sr-Latn-BA"/>
        </w:rPr>
      </w:pPr>
      <w:hyperlink w:anchor="_Toc417543512" w:history="1">
        <w:r w:rsidR="00826461" w:rsidRPr="00826461">
          <w:rPr>
            <w:rStyle w:val="Hiperveza"/>
            <w:rFonts w:ascii="Times New Roman" w:hAnsi="Times New Roman"/>
            <w:i/>
            <w:noProof/>
            <w:sz w:val="23"/>
            <w:szCs w:val="23"/>
            <w:lang w:val="sr-Cyrl-CS"/>
          </w:rPr>
          <w:t>4.</w:t>
        </w:r>
        <w:r w:rsidR="00826461" w:rsidRPr="00826461">
          <w:rPr>
            <w:rFonts w:ascii="Times New Roman" w:eastAsiaTheme="minorEastAsia" w:hAnsi="Times New Roman"/>
            <w:noProof/>
            <w:sz w:val="23"/>
            <w:szCs w:val="23"/>
            <w:lang w:val="sr-Latn-BA" w:eastAsia="sr-Latn-BA"/>
          </w:rPr>
          <w:tab/>
        </w:r>
        <w:r w:rsidR="00826461" w:rsidRPr="00826461">
          <w:rPr>
            <w:rStyle w:val="Hiperveza"/>
            <w:rFonts w:ascii="Times New Roman" w:hAnsi="Times New Roman"/>
            <w:i/>
            <w:noProof/>
            <w:sz w:val="23"/>
            <w:szCs w:val="23"/>
            <w:lang w:val="sr-Cyrl-CS"/>
          </w:rPr>
          <w:t>Služba grobljanskih usluga</w:t>
        </w:r>
        <w:r w:rsidR="00826461" w:rsidRPr="00826461">
          <w:rPr>
            <w:rFonts w:ascii="Times New Roman" w:hAnsi="Times New Roman"/>
            <w:noProof/>
            <w:webHidden/>
            <w:sz w:val="23"/>
            <w:szCs w:val="23"/>
          </w:rPr>
          <w:tab/>
        </w:r>
        <w:r w:rsidR="00826461" w:rsidRPr="00826461">
          <w:rPr>
            <w:rFonts w:ascii="Times New Roman" w:hAnsi="Times New Roman"/>
            <w:noProof/>
            <w:webHidden/>
            <w:sz w:val="23"/>
            <w:szCs w:val="23"/>
          </w:rPr>
          <w:fldChar w:fldCharType="begin"/>
        </w:r>
        <w:r w:rsidR="00826461" w:rsidRPr="00826461">
          <w:rPr>
            <w:rFonts w:ascii="Times New Roman" w:hAnsi="Times New Roman"/>
            <w:noProof/>
            <w:webHidden/>
            <w:sz w:val="23"/>
            <w:szCs w:val="23"/>
          </w:rPr>
          <w:instrText xml:space="preserve"> PAGEREF _Toc417543512 \h </w:instrText>
        </w:r>
        <w:r w:rsidR="00826461" w:rsidRPr="00826461">
          <w:rPr>
            <w:rFonts w:ascii="Times New Roman" w:hAnsi="Times New Roman"/>
            <w:noProof/>
            <w:webHidden/>
            <w:sz w:val="23"/>
            <w:szCs w:val="23"/>
          </w:rPr>
        </w:r>
        <w:r w:rsidR="00826461" w:rsidRPr="00826461">
          <w:rPr>
            <w:rFonts w:ascii="Times New Roman" w:hAnsi="Times New Roman"/>
            <w:noProof/>
            <w:webHidden/>
            <w:sz w:val="23"/>
            <w:szCs w:val="23"/>
          </w:rPr>
          <w:fldChar w:fldCharType="separate"/>
        </w:r>
        <w:r w:rsidR="00954675">
          <w:rPr>
            <w:rFonts w:ascii="Times New Roman" w:hAnsi="Times New Roman"/>
            <w:noProof/>
            <w:webHidden/>
            <w:sz w:val="23"/>
            <w:szCs w:val="23"/>
          </w:rPr>
          <w:t>22</w:t>
        </w:r>
        <w:r w:rsidR="00826461" w:rsidRPr="00826461">
          <w:rPr>
            <w:rFonts w:ascii="Times New Roman" w:hAnsi="Times New Roman"/>
            <w:noProof/>
            <w:webHidden/>
            <w:sz w:val="23"/>
            <w:szCs w:val="23"/>
          </w:rPr>
          <w:fldChar w:fldCharType="end"/>
        </w:r>
      </w:hyperlink>
    </w:p>
    <w:p w:rsidR="00826461" w:rsidRPr="00826461" w:rsidRDefault="00BF4F1F">
      <w:pPr>
        <w:pStyle w:val="SADRAJ2"/>
        <w:tabs>
          <w:tab w:val="right" w:leader="dot" w:pos="8630"/>
        </w:tabs>
        <w:rPr>
          <w:rFonts w:ascii="Times New Roman" w:eastAsiaTheme="minorEastAsia" w:hAnsi="Times New Roman"/>
          <w:b w:val="0"/>
          <w:noProof/>
          <w:sz w:val="23"/>
          <w:szCs w:val="23"/>
          <w:lang w:val="sr-Latn-BA" w:eastAsia="sr-Latn-BA"/>
        </w:rPr>
      </w:pPr>
      <w:hyperlink w:anchor="_Toc417543513" w:history="1">
        <w:r w:rsidR="00826461" w:rsidRPr="00826461">
          <w:rPr>
            <w:rStyle w:val="Hiperveza"/>
            <w:rFonts w:ascii="Times New Roman" w:hAnsi="Times New Roman"/>
            <w:b w:val="0"/>
            <w:noProof/>
            <w:sz w:val="23"/>
            <w:szCs w:val="23"/>
            <w:lang w:val="sr-Latn-BA"/>
          </w:rPr>
          <w:t>SEKTOR EKONOMSKO-FINANSIJSKIH, PRAVNIH I OPŠTIH  POSLOVA</w:t>
        </w:r>
        <w:r w:rsidR="00826461" w:rsidRPr="00826461">
          <w:rPr>
            <w:rFonts w:ascii="Times New Roman" w:hAnsi="Times New Roman"/>
            <w:b w:val="0"/>
            <w:noProof/>
            <w:webHidden/>
            <w:sz w:val="23"/>
            <w:szCs w:val="23"/>
          </w:rPr>
          <w:tab/>
        </w:r>
        <w:r w:rsidR="00826461" w:rsidRPr="00826461">
          <w:rPr>
            <w:rFonts w:ascii="Times New Roman" w:hAnsi="Times New Roman"/>
            <w:b w:val="0"/>
            <w:noProof/>
            <w:webHidden/>
            <w:sz w:val="23"/>
            <w:szCs w:val="23"/>
          </w:rPr>
          <w:fldChar w:fldCharType="begin"/>
        </w:r>
        <w:r w:rsidR="00826461" w:rsidRPr="00826461">
          <w:rPr>
            <w:rFonts w:ascii="Times New Roman" w:hAnsi="Times New Roman"/>
            <w:b w:val="0"/>
            <w:noProof/>
            <w:webHidden/>
            <w:sz w:val="23"/>
            <w:szCs w:val="23"/>
          </w:rPr>
          <w:instrText xml:space="preserve"> PAGEREF _Toc417543513 \h </w:instrText>
        </w:r>
        <w:r w:rsidR="00826461" w:rsidRPr="00826461">
          <w:rPr>
            <w:rFonts w:ascii="Times New Roman" w:hAnsi="Times New Roman"/>
            <w:b w:val="0"/>
            <w:noProof/>
            <w:webHidden/>
            <w:sz w:val="23"/>
            <w:szCs w:val="23"/>
          </w:rPr>
        </w:r>
        <w:r w:rsidR="00826461" w:rsidRPr="00826461">
          <w:rPr>
            <w:rFonts w:ascii="Times New Roman" w:hAnsi="Times New Roman"/>
            <w:b w:val="0"/>
            <w:noProof/>
            <w:webHidden/>
            <w:sz w:val="23"/>
            <w:szCs w:val="23"/>
          </w:rPr>
          <w:fldChar w:fldCharType="separate"/>
        </w:r>
        <w:r w:rsidR="00954675">
          <w:rPr>
            <w:rFonts w:ascii="Times New Roman" w:hAnsi="Times New Roman"/>
            <w:b w:val="0"/>
            <w:noProof/>
            <w:webHidden/>
            <w:sz w:val="23"/>
            <w:szCs w:val="23"/>
          </w:rPr>
          <w:t>26</w:t>
        </w:r>
        <w:r w:rsidR="00826461" w:rsidRPr="00826461">
          <w:rPr>
            <w:rFonts w:ascii="Times New Roman" w:hAnsi="Times New Roman"/>
            <w:b w:val="0"/>
            <w:noProof/>
            <w:webHidden/>
            <w:sz w:val="23"/>
            <w:szCs w:val="23"/>
          </w:rPr>
          <w:fldChar w:fldCharType="end"/>
        </w:r>
      </w:hyperlink>
    </w:p>
    <w:p w:rsidR="00826461" w:rsidRPr="00826461" w:rsidRDefault="00BF4F1F">
      <w:pPr>
        <w:pStyle w:val="SADRAJ3"/>
        <w:tabs>
          <w:tab w:val="left" w:pos="880"/>
          <w:tab w:val="right" w:leader="dot" w:pos="8630"/>
        </w:tabs>
        <w:rPr>
          <w:rFonts w:ascii="Times New Roman" w:eastAsiaTheme="minorEastAsia" w:hAnsi="Times New Roman"/>
          <w:noProof/>
          <w:sz w:val="23"/>
          <w:szCs w:val="23"/>
          <w:lang w:val="sr-Latn-BA" w:eastAsia="sr-Latn-BA"/>
        </w:rPr>
      </w:pPr>
      <w:hyperlink w:anchor="_Toc417543514" w:history="1">
        <w:r w:rsidR="00826461" w:rsidRPr="00826461">
          <w:rPr>
            <w:rStyle w:val="Hiperveza"/>
            <w:rFonts w:ascii="Times New Roman" w:hAnsi="Times New Roman"/>
            <w:i/>
            <w:noProof/>
            <w:sz w:val="23"/>
            <w:szCs w:val="23"/>
            <w:lang w:val="sr-Latn-BA"/>
          </w:rPr>
          <w:t>1.</w:t>
        </w:r>
        <w:r w:rsidR="00826461" w:rsidRPr="00826461">
          <w:rPr>
            <w:rFonts w:ascii="Times New Roman" w:eastAsiaTheme="minorEastAsia" w:hAnsi="Times New Roman"/>
            <w:noProof/>
            <w:sz w:val="23"/>
            <w:szCs w:val="23"/>
            <w:lang w:val="sr-Latn-BA" w:eastAsia="sr-Latn-BA"/>
          </w:rPr>
          <w:tab/>
        </w:r>
        <w:r w:rsidR="00826461" w:rsidRPr="00826461">
          <w:rPr>
            <w:rStyle w:val="Hiperveza"/>
            <w:rFonts w:ascii="Times New Roman" w:hAnsi="Times New Roman"/>
            <w:i/>
            <w:noProof/>
            <w:sz w:val="23"/>
            <w:szCs w:val="23"/>
            <w:lang w:val="sr-Latn-BA"/>
          </w:rPr>
          <w:t>Služba za pravne, kadrovske i opšte poslove</w:t>
        </w:r>
        <w:r w:rsidR="00826461" w:rsidRPr="00826461">
          <w:rPr>
            <w:rFonts w:ascii="Times New Roman" w:hAnsi="Times New Roman"/>
            <w:noProof/>
            <w:webHidden/>
            <w:sz w:val="23"/>
            <w:szCs w:val="23"/>
          </w:rPr>
          <w:tab/>
        </w:r>
        <w:r w:rsidR="00826461" w:rsidRPr="00826461">
          <w:rPr>
            <w:rFonts w:ascii="Times New Roman" w:hAnsi="Times New Roman"/>
            <w:noProof/>
            <w:webHidden/>
            <w:sz w:val="23"/>
            <w:szCs w:val="23"/>
          </w:rPr>
          <w:fldChar w:fldCharType="begin"/>
        </w:r>
        <w:r w:rsidR="00826461" w:rsidRPr="00826461">
          <w:rPr>
            <w:rFonts w:ascii="Times New Roman" w:hAnsi="Times New Roman"/>
            <w:noProof/>
            <w:webHidden/>
            <w:sz w:val="23"/>
            <w:szCs w:val="23"/>
          </w:rPr>
          <w:instrText xml:space="preserve"> PAGEREF _Toc417543514 \h </w:instrText>
        </w:r>
        <w:r w:rsidR="00826461" w:rsidRPr="00826461">
          <w:rPr>
            <w:rFonts w:ascii="Times New Roman" w:hAnsi="Times New Roman"/>
            <w:noProof/>
            <w:webHidden/>
            <w:sz w:val="23"/>
            <w:szCs w:val="23"/>
          </w:rPr>
        </w:r>
        <w:r w:rsidR="00826461" w:rsidRPr="00826461">
          <w:rPr>
            <w:rFonts w:ascii="Times New Roman" w:hAnsi="Times New Roman"/>
            <w:noProof/>
            <w:webHidden/>
            <w:sz w:val="23"/>
            <w:szCs w:val="23"/>
          </w:rPr>
          <w:fldChar w:fldCharType="separate"/>
        </w:r>
        <w:r w:rsidR="00954675">
          <w:rPr>
            <w:rFonts w:ascii="Times New Roman" w:hAnsi="Times New Roman"/>
            <w:noProof/>
            <w:webHidden/>
            <w:sz w:val="23"/>
            <w:szCs w:val="23"/>
          </w:rPr>
          <w:t>26</w:t>
        </w:r>
        <w:r w:rsidR="00826461" w:rsidRPr="00826461">
          <w:rPr>
            <w:rFonts w:ascii="Times New Roman" w:hAnsi="Times New Roman"/>
            <w:noProof/>
            <w:webHidden/>
            <w:sz w:val="23"/>
            <w:szCs w:val="23"/>
          </w:rPr>
          <w:fldChar w:fldCharType="end"/>
        </w:r>
      </w:hyperlink>
    </w:p>
    <w:p w:rsidR="00826461" w:rsidRPr="00826461" w:rsidRDefault="00BF4F1F">
      <w:pPr>
        <w:pStyle w:val="SADRAJ3"/>
        <w:tabs>
          <w:tab w:val="left" w:pos="880"/>
          <w:tab w:val="right" w:leader="dot" w:pos="8630"/>
        </w:tabs>
        <w:rPr>
          <w:rFonts w:ascii="Times New Roman" w:eastAsiaTheme="minorEastAsia" w:hAnsi="Times New Roman"/>
          <w:noProof/>
          <w:sz w:val="23"/>
          <w:szCs w:val="23"/>
          <w:lang w:val="sr-Latn-BA" w:eastAsia="sr-Latn-BA"/>
        </w:rPr>
      </w:pPr>
      <w:hyperlink w:anchor="_Toc417543515" w:history="1">
        <w:r w:rsidR="00826461" w:rsidRPr="00826461">
          <w:rPr>
            <w:rStyle w:val="Hiperveza"/>
            <w:rFonts w:ascii="Times New Roman" w:hAnsi="Times New Roman"/>
            <w:i/>
            <w:noProof/>
            <w:sz w:val="23"/>
            <w:szCs w:val="23"/>
            <w:lang w:val="sr-Latn-BA"/>
          </w:rPr>
          <w:t>2.</w:t>
        </w:r>
        <w:r w:rsidR="00826461" w:rsidRPr="00826461">
          <w:rPr>
            <w:rFonts w:ascii="Times New Roman" w:eastAsiaTheme="minorEastAsia" w:hAnsi="Times New Roman"/>
            <w:noProof/>
            <w:sz w:val="23"/>
            <w:szCs w:val="23"/>
            <w:lang w:val="sr-Latn-BA" w:eastAsia="sr-Latn-BA"/>
          </w:rPr>
          <w:tab/>
        </w:r>
        <w:r w:rsidR="00826461" w:rsidRPr="00826461">
          <w:rPr>
            <w:rStyle w:val="Hiperveza"/>
            <w:rFonts w:ascii="Times New Roman" w:hAnsi="Times New Roman"/>
            <w:i/>
            <w:noProof/>
            <w:sz w:val="23"/>
            <w:szCs w:val="23"/>
            <w:lang w:val="sr-Latn-BA"/>
          </w:rPr>
          <w:t>Služba ishrane radnika</w:t>
        </w:r>
        <w:r w:rsidR="00826461" w:rsidRPr="00826461">
          <w:rPr>
            <w:rFonts w:ascii="Times New Roman" w:hAnsi="Times New Roman"/>
            <w:noProof/>
            <w:webHidden/>
            <w:sz w:val="23"/>
            <w:szCs w:val="23"/>
          </w:rPr>
          <w:tab/>
        </w:r>
        <w:r w:rsidR="00826461" w:rsidRPr="00826461">
          <w:rPr>
            <w:rFonts w:ascii="Times New Roman" w:hAnsi="Times New Roman"/>
            <w:noProof/>
            <w:webHidden/>
            <w:sz w:val="23"/>
            <w:szCs w:val="23"/>
          </w:rPr>
          <w:fldChar w:fldCharType="begin"/>
        </w:r>
        <w:r w:rsidR="00826461" w:rsidRPr="00826461">
          <w:rPr>
            <w:rFonts w:ascii="Times New Roman" w:hAnsi="Times New Roman"/>
            <w:noProof/>
            <w:webHidden/>
            <w:sz w:val="23"/>
            <w:szCs w:val="23"/>
          </w:rPr>
          <w:instrText xml:space="preserve"> PAGEREF _Toc417543515 \h </w:instrText>
        </w:r>
        <w:r w:rsidR="00826461" w:rsidRPr="00826461">
          <w:rPr>
            <w:rFonts w:ascii="Times New Roman" w:hAnsi="Times New Roman"/>
            <w:noProof/>
            <w:webHidden/>
            <w:sz w:val="23"/>
            <w:szCs w:val="23"/>
          </w:rPr>
        </w:r>
        <w:r w:rsidR="00826461" w:rsidRPr="00826461">
          <w:rPr>
            <w:rFonts w:ascii="Times New Roman" w:hAnsi="Times New Roman"/>
            <w:noProof/>
            <w:webHidden/>
            <w:sz w:val="23"/>
            <w:szCs w:val="23"/>
          </w:rPr>
          <w:fldChar w:fldCharType="separate"/>
        </w:r>
        <w:r w:rsidR="00954675">
          <w:rPr>
            <w:rFonts w:ascii="Times New Roman" w:hAnsi="Times New Roman"/>
            <w:noProof/>
            <w:webHidden/>
            <w:sz w:val="23"/>
            <w:szCs w:val="23"/>
          </w:rPr>
          <w:t>28</w:t>
        </w:r>
        <w:r w:rsidR="00826461" w:rsidRPr="00826461">
          <w:rPr>
            <w:rFonts w:ascii="Times New Roman" w:hAnsi="Times New Roman"/>
            <w:noProof/>
            <w:webHidden/>
            <w:sz w:val="23"/>
            <w:szCs w:val="23"/>
          </w:rPr>
          <w:fldChar w:fldCharType="end"/>
        </w:r>
      </w:hyperlink>
    </w:p>
    <w:p w:rsidR="00826461" w:rsidRPr="00826461" w:rsidRDefault="00BF4F1F">
      <w:pPr>
        <w:pStyle w:val="SADRAJ3"/>
        <w:tabs>
          <w:tab w:val="left" w:pos="880"/>
          <w:tab w:val="right" w:leader="dot" w:pos="8630"/>
        </w:tabs>
        <w:rPr>
          <w:rFonts w:ascii="Times New Roman" w:eastAsiaTheme="minorEastAsia" w:hAnsi="Times New Roman"/>
          <w:noProof/>
          <w:sz w:val="23"/>
          <w:szCs w:val="23"/>
          <w:lang w:val="sr-Latn-BA" w:eastAsia="sr-Latn-BA"/>
        </w:rPr>
      </w:pPr>
      <w:hyperlink w:anchor="_Toc417543516" w:history="1">
        <w:r w:rsidR="00826461" w:rsidRPr="00826461">
          <w:rPr>
            <w:rStyle w:val="Hiperveza"/>
            <w:rFonts w:ascii="Times New Roman" w:hAnsi="Times New Roman"/>
            <w:i/>
            <w:noProof/>
            <w:sz w:val="23"/>
            <w:szCs w:val="23"/>
            <w:lang w:val="sr-Latn-BA"/>
          </w:rPr>
          <w:t>3.</w:t>
        </w:r>
        <w:r w:rsidR="00826461" w:rsidRPr="00826461">
          <w:rPr>
            <w:rFonts w:ascii="Times New Roman" w:eastAsiaTheme="minorEastAsia" w:hAnsi="Times New Roman"/>
            <w:noProof/>
            <w:sz w:val="23"/>
            <w:szCs w:val="23"/>
            <w:lang w:val="sr-Latn-BA" w:eastAsia="sr-Latn-BA"/>
          </w:rPr>
          <w:tab/>
        </w:r>
        <w:r w:rsidR="00826461" w:rsidRPr="00826461">
          <w:rPr>
            <w:rStyle w:val="Hiperveza"/>
            <w:rFonts w:ascii="Times New Roman" w:hAnsi="Times New Roman"/>
            <w:i/>
            <w:noProof/>
            <w:sz w:val="23"/>
            <w:szCs w:val="23"/>
            <w:lang w:val="sr-Latn-BA"/>
          </w:rPr>
          <w:t>Služba za finansijske i računovodstvene poslove</w:t>
        </w:r>
        <w:r w:rsidR="00826461" w:rsidRPr="00826461">
          <w:rPr>
            <w:rFonts w:ascii="Times New Roman" w:hAnsi="Times New Roman"/>
            <w:noProof/>
            <w:webHidden/>
            <w:sz w:val="23"/>
            <w:szCs w:val="23"/>
          </w:rPr>
          <w:tab/>
        </w:r>
        <w:r w:rsidR="00826461" w:rsidRPr="00826461">
          <w:rPr>
            <w:rFonts w:ascii="Times New Roman" w:hAnsi="Times New Roman"/>
            <w:noProof/>
            <w:webHidden/>
            <w:sz w:val="23"/>
            <w:szCs w:val="23"/>
          </w:rPr>
          <w:fldChar w:fldCharType="begin"/>
        </w:r>
        <w:r w:rsidR="00826461" w:rsidRPr="00826461">
          <w:rPr>
            <w:rFonts w:ascii="Times New Roman" w:hAnsi="Times New Roman"/>
            <w:noProof/>
            <w:webHidden/>
            <w:sz w:val="23"/>
            <w:szCs w:val="23"/>
          </w:rPr>
          <w:instrText xml:space="preserve"> PAGEREF _Toc417543516 \h </w:instrText>
        </w:r>
        <w:r w:rsidR="00826461" w:rsidRPr="00826461">
          <w:rPr>
            <w:rFonts w:ascii="Times New Roman" w:hAnsi="Times New Roman"/>
            <w:noProof/>
            <w:webHidden/>
            <w:sz w:val="23"/>
            <w:szCs w:val="23"/>
          </w:rPr>
        </w:r>
        <w:r w:rsidR="00826461" w:rsidRPr="00826461">
          <w:rPr>
            <w:rFonts w:ascii="Times New Roman" w:hAnsi="Times New Roman"/>
            <w:noProof/>
            <w:webHidden/>
            <w:sz w:val="23"/>
            <w:szCs w:val="23"/>
          </w:rPr>
          <w:fldChar w:fldCharType="separate"/>
        </w:r>
        <w:r w:rsidR="00954675">
          <w:rPr>
            <w:rFonts w:ascii="Times New Roman" w:hAnsi="Times New Roman"/>
            <w:noProof/>
            <w:webHidden/>
            <w:sz w:val="23"/>
            <w:szCs w:val="23"/>
          </w:rPr>
          <w:t>28</w:t>
        </w:r>
        <w:r w:rsidR="00826461" w:rsidRPr="00826461">
          <w:rPr>
            <w:rFonts w:ascii="Times New Roman" w:hAnsi="Times New Roman"/>
            <w:noProof/>
            <w:webHidden/>
            <w:sz w:val="23"/>
            <w:szCs w:val="23"/>
          </w:rPr>
          <w:fldChar w:fldCharType="end"/>
        </w:r>
      </w:hyperlink>
    </w:p>
    <w:p w:rsidR="00826461" w:rsidRPr="00826461" w:rsidRDefault="00BF4F1F">
      <w:pPr>
        <w:pStyle w:val="SADRAJ3"/>
        <w:tabs>
          <w:tab w:val="left" w:pos="1100"/>
          <w:tab w:val="right" w:leader="dot" w:pos="8630"/>
        </w:tabs>
        <w:rPr>
          <w:rFonts w:ascii="Times New Roman" w:eastAsiaTheme="minorEastAsia" w:hAnsi="Times New Roman"/>
          <w:noProof/>
          <w:sz w:val="23"/>
          <w:szCs w:val="23"/>
          <w:lang w:val="sr-Latn-BA" w:eastAsia="sr-Latn-BA"/>
        </w:rPr>
      </w:pPr>
      <w:hyperlink w:anchor="_Toc417543517" w:history="1">
        <w:r w:rsidR="00826461" w:rsidRPr="00826461">
          <w:rPr>
            <w:rStyle w:val="Hiperveza"/>
            <w:rFonts w:ascii="Times New Roman" w:hAnsi="Times New Roman"/>
            <w:i/>
            <w:noProof/>
            <w:sz w:val="23"/>
            <w:szCs w:val="23"/>
            <w:lang w:val="sr-Latn-BA"/>
          </w:rPr>
          <w:t>3.1</w:t>
        </w:r>
        <w:r w:rsidR="00826461" w:rsidRPr="00826461">
          <w:rPr>
            <w:rFonts w:ascii="Times New Roman" w:eastAsiaTheme="minorEastAsia" w:hAnsi="Times New Roman"/>
            <w:noProof/>
            <w:sz w:val="23"/>
            <w:szCs w:val="23"/>
            <w:lang w:val="sr-Latn-BA" w:eastAsia="sr-Latn-BA"/>
          </w:rPr>
          <w:tab/>
        </w:r>
        <w:r w:rsidR="00826461" w:rsidRPr="00826461">
          <w:rPr>
            <w:rStyle w:val="Hiperveza"/>
            <w:rFonts w:ascii="Times New Roman" w:hAnsi="Times New Roman"/>
            <w:i/>
            <w:noProof/>
            <w:sz w:val="23"/>
            <w:szCs w:val="23"/>
            <w:lang w:val="sr-Latn-BA"/>
          </w:rPr>
          <w:t>Prihodi</w:t>
        </w:r>
        <w:r w:rsidR="00826461" w:rsidRPr="00826461">
          <w:rPr>
            <w:rFonts w:ascii="Times New Roman" w:hAnsi="Times New Roman"/>
            <w:noProof/>
            <w:webHidden/>
            <w:sz w:val="23"/>
            <w:szCs w:val="23"/>
          </w:rPr>
          <w:tab/>
        </w:r>
        <w:r w:rsidR="00826461" w:rsidRPr="00826461">
          <w:rPr>
            <w:rFonts w:ascii="Times New Roman" w:hAnsi="Times New Roman"/>
            <w:noProof/>
            <w:webHidden/>
            <w:sz w:val="23"/>
            <w:szCs w:val="23"/>
          </w:rPr>
          <w:fldChar w:fldCharType="begin"/>
        </w:r>
        <w:r w:rsidR="00826461" w:rsidRPr="00826461">
          <w:rPr>
            <w:rFonts w:ascii="Times New Roman" w:hAnsi="Times New Roman"/>
            <w:noProof/>
            <w:webHidden/>
            <w:sz w:val="23"/>
            <w:szCs w:val="23"/>
          </w:rPr>
          <w:instrText xml:space="preserve"> PAGEREF _Toc417543517 \h </w:instrText>
        </w:r>
        <w:r w:rsidR="00826461" w:rsidRPr="00826461">
          <w:rPr>
            <w:rFonts w:ascii="Times New Roman" w:hAnsi="Times New Roman"/>
            <w:noProof/>
            <w:webHidden/>
            <w:sz w:val="23"/>
            <w:szCs w:val="23"/>
          </w:rPr>
        </w:r>
        <w:r w:rsidR="00826461" w:rsidRPr="00826461">
          <w:rPr>
            <w:rFonts w:ascii="Times New Roman" w:hAnsi="Times New Roman"/>
            <w:noProof/>
            <w:webHidden/>
            <w:sz w:val="23"/>
            <w:szCs w:val="23"/>
          </w:rPr>
          <w:fldChar w:fldCharType="separate"/>
        </w:r>
        <w:r w:rsidR="00954675">
          <w:rPr>
            <w:rFonts w:ascii="Times New Roman" w:hAnsi="Times New Roman"/>
            <w:noProof/>
            <w:webHidden/>
            <w:sz w:val="23"/>
            <w:szCs w:val="23"/>
          </w:rPr>
          <w:t>28</w:t>
        </w:r>
        <w:r w:rsidR="00826461" w:rsidRPr="00826461">
          <w:rPr>
            <w:rFonts w:ascii="Times New Roman" w:hAnsi="Times New Roman"/>
            <w:noProof/>
            <w:webHidden/>
            <w:sz w:val="23"/>
            <w:szCs w:val="23"/>
          </w:rPr>
          <w:fldChar w:fldCharType="end"/>
        </w:r>
      </w:hyperlink>
    </w:p>
    <w:p w:rsidR="00826461" w:rsidRPr="00826461" w:rsidRDefault="00BF4F1F">
      <w:pPr>
        <w:pStyle w:val="SADRAJ3"/>
        <w:tabs>
          <w:tab w:val="left" w:pos="1100"/>
          <w:tab w:val="right" w:leader="dot" w:pos="8630"/>
        </w:tabs>
        <w:rPr>
          <w:rFonts w:ascii="Times New Roman" w:eastAsiaTheme="minorEastAsia" w:hAnsi="Times New Roman"/>
          <w:noProof/>
          <w:sz w:val="23"/>
          <w:szCs w:val="23"/>
          <w:lang w:val="sr-Latn-BA" w:eastAsia="sr-Latn-BA"/>
        </w:rPr>
      </w:pPr>
      <w:hyperlink w:anchor="_Toc417543518" w:history="1">
        <w:r w:rsidR="00826461" w:rsidRPr="00826461">
          <w:rPr>
            <w:rStyle w:val="Hiperveza"/>
            <w:rFonts w:ascii="Times New Roman" w:hAnsi="Times New Roman"/>
            <w:noProof/>
            <w:sz w:val="23"/>
            <w:szCs w:val="23"/>
          </w:rPr>
          <w:t>3.2</w:t>
        </w:r>
        <w:r w:rsidR="00826461" w:rsidRPr="00826461">
          <w:rPr>
            <w:rFonts w:ascii="Times New Roman" w:eastAsiaTheme="minorEastAsia" w:hAnsi="Times New Roman"/>
            <w:noProof/>
            <w:sz w:val="23"/>
            <w:szCs w:val="23"/>
            <w:lang w:val="sr-Latn-BA" w:eastAsia="sr-Latn-BA"/>
          </w:rPr>
          <w:tab/>
        </w:r>
        <w:r w:rsidR="00826461" w:rsidRPr="00826461">
          <w:rPr>
            <w:rStyle w:val="Hiperveza"/>
            <w:rFonts w:ascii="Times New Roman" w:hAnsi="Times New Roman"/>
            <w:i/>
            <w:noProof/>
            <w:sz w:val="23"/>
            <w:szCs w:val="23"/>
          </w:rPr>
          <w:t>Rashodi</w:t>
        </w:r>
        <w:r w:rsidR="00826461" w:rsidRPr="00826461">
          <w:rPr>
            <w:rFonts w:ascii="Times New Roman" w:hAnsi="Times New Roman"/>
            <w:i/>
            <w:noProof/>
            <w:webHidden/>
            <w:sz w:val="23"/>
            <w:szCs w:val="23"/>
          </w:rPr>
          <w:tab/>
        </w:r>
        <w:r w:rsidR="00826461" w:rsidRPr="00826461">
          <w:rPr>
            <w:rFonts w:ascii="Times New Roman" w:hAnsi="Times New Roman"/>
            <w:i/>
            <w:noProof/>
            <w:webHidden/>
            <w:sz w:val="23"/>
            <w:szCs w:val="23"/>
          </w:rPr>
          <w:fldChar w:fldCharType="begin"/>
        </w:r>
        <w:r w:rsidR="00826461" w:rsidRPr="00826461">
          <w:rPr>
            <w:rFonts w:ascii="Times New Roman" w:hAnsi="Times New Roman"/>
            <w:i/>
            <w:noProof/>
            <w:webHidden/>
            <w:sz w:val="23"/>
            <w:szCs w:val="23"/>
          </w:rPr>
          <w:instrText xml:space="preserve"> PAGEREF _Toc417543518 \h </w:instrText>
        </w:r>
        <w:r w:rsidR="00826461" w:rsidRPr="00826461">
          <w:rPr>
            <w:rFonts w:ascii="Times New Roman" w:hAnsi="Times New Roman"/>
            <w:i/>
            <w:noProof/>
            <w:webHidden/>
            <w:sz w:val="23"/>
            <w:szCs w:val="23"/>
          </w:rPr>
        </w:r>
        <w:r w:rsidR="00826461" w:rsidRPr="00826461">
          <w:rPr>
            <w:rFonts w:ascii="Times New Roman" w:hAnsi="Times New Roman"/>
            <w:i/>
            <w:noProof/>
            <w:webHidden/>
            <w:sz w:val="23"/>
            <w:szCs w:val="23"/>
          </w:rPr>
          <w:fldChar w:fldCharType="separate"/>
        </w:r>
        <w:r w:rsidR="00954675">
          <w:rPr>
            <w:rFonts w:ascii="Times New Roman" w:hAnsi="Times New Roman"/>
            <w:i/>
            <w:noProof/>
            <w:webHidden/>
            <w:sz w:val="23"/>
            <w:szCs w:val="23"/>
          </w:rPr>
          <w:t>34</w:t>
        </w:r>
        <w:r w:rsidR="00826461" w:rsidRPr="00826461">
          <w:rPr>
            <w:rFonts w:ascii="Times New Roman" w:hAnsi="Times New Roman"/>
            <w:i/>
            <w:noProof/>
            <w:webHidden/>
            <w:sz w:val="23"/>
            <w:szCs w:val="23"/>
          </w:rPr>
          <w:fldChar w:fldCharType="end"/>
        </w:r>
      </w:hyperlink>
    </w:p>
    <w:p w:rsidR="00826461" w:rsidRPr="00826461" w:rsidRDefault="00BF4F1F">
      <w:pPr>
        <w:pStyle w:val="SADRAJ3"/>
        <w:tabs>
          <w:tab w:val="left" w:pos="1100"/>
          <w:tab w:val="right" w:leader="dot" w:pos="8630"/>
        </w:tabs>
        <w:rPr>
          <w:rFonts w:ascii="Times New Roman" w:eastAsiaTheme="minorEastAsia" w:hAnsi="Times New Roman"/>
          <w:noProof/>
          <w:sz w:val="23"/>
          <w:szCs w:val="23"/>
          <w:lang w:val="sr-Latn-BA" w:eastAsia="sr-Latn-BA"/>
        </w:rPr>
      </w:pPr>
      <w:hyperlink w:anchor="_Toc417543519" w:history="1">
        <w:r w:rsidR="00826461" w:rsidRPr="00826461">
          <w:rPr>
            <w:rStyle w:val="Hiperveza"/>
            <w:rFonts w:ascii="Times New Roman" w:hAnsi="Times New Roman"/>
            <w:i/>
            <w:noProof/>
            <w:sz w:val="23"/>
            <w:szCs w:val="23"/>
          </w:rPr>
          <w:t>3.3</w:t>
        </w:r>
        <w:r w:rsidR="00826461" w:rsidRPr="00826461">
          <w:rPr>
            <w:rFonts w:ascii="Times New Roman" w:eastAsiaTheme="minorEastAsia" w:hAnsi="Times New Roman"/>
            <w:noProof/>
            <w:sz w:val="23"/>
            <w:szCs w:val="23"/>
            <w:lang w:val="sr-Latn-BA" w:eastAsia="sr-Latn-BA"/>
          </w:rPr>
          <w:tab/>
        </w:r>
        <w:r w:rsidR="00826461" w:rsidRPr="00826461">
          <w:rPr>
            <w:rStyle w:val="Hiperveza"/>
            <w:rFonts w:ascii="Times New Roman" w:hAnsi="Times New Roman"/>
            <w:i/>
            <w:noProof/>
            <w:sz w:val="23"/>
            <w:szCs w:val="23"/>
          </w:rPr>
          <w:t>Neto gubitak</w:t>
        </w:r>
        <w:r w:rsidR="00826461" w:rsidRPr="00826461">
          <w:rPr>
            <w:rFonts w:ascii="Times New Roman" w:hAnsi="Times New Roman"/>
            <w:noProof/>
            <w:webHidden/>
            <w:sz w:val="23"/>
            <w:szCs w:val="23"/>
          </w:rPr>
          <w:tab/>
        </w:r>
        <w:r w:rsidR="00826461" w:rsidRPr="00826461">
          <w:rPr>
            <w:rFonts w:ascii="Times New Roman" w:hAnsi="Times New Roman"/>
            <w:noProof/>
            <w:webHidden/>
            <w:sz w:val="23"/>
            <w:szCs w:val="23"/>
          </w:rPr>
          <w:fldChar w:fldCharType="begin"/>
        </w:r>
        <w:r w:rsidR="00826461" w:rsidRPr="00826461">
          <w:rPr>
            <w:rFonts w:ascii="Times New Roman" w:hAnsi="Times New Roman"/>
            <w:noProof/>
            <w:webHidden/>
            <w:sz w:val="23"/>
            <w:szCs w:val="23"/>
          </w:rPr>
          <w:instrText xml:space="preserve"> PAGEREF _Toc417543519 \h </w:instrText>
        </w:r>
        <w:r w:rsidR="00826461" w:rsidRPr="00826461">
          <w:rPr>
            <w:rFonts w:ascii="Times New Roman" w:hAnsi="Times New Roman"/>
            <w:noProof/>
            <w:webHidden/>
            <w:sz w:val="23"/>
            <w:szCs w:val="23"/>
          </w:rPr>
        </w:r>
        <w:r w:rsidR="00826461" w:rsidRPr="00826461">
          <w:rPr>
            <w:rFonts w:ascii="Times New Roman" w:hAnsi="Times New Roman"/>
            <w:noProof/>
            <w:webHidden/>
            <w:sz w:val="23"/>
            <w:szCs w:val="23"/>
          </w:rPr>
          <w:fldChar w:fldCharType="separate"/>
        </w:r>
        <w:r w:rsidR="00954675">
          <w:rPr>
            <w:rFonts w:ascii="Times New Roman" w:hAnsi="Times New Roman"/>
            <w:noProof/>
            <w:webHidden/>
            <w:sz w:val="23"/>
            <w:szCs w:val="23"/>
          </w:rPr>
          <w:t>37</w:t>
        </w:r>
        <w:r w:rsidR="00826461" w:rsidRPr="00826461">
          <w:rPr>
            <w:rFonts w:ascii="Times New Roman" w:hAnsi="Times New Roman"/>
            <w:noProof/>
            <w:webHidden/>
            <w:sz w:val="23"/>
            <w:szCs w:val="23"/>
          </w:rPr>
          <w:fldChar w:fldCharType="end"/>
        </w:r>
      </w:hyperlink>
    </w:p>
    <w:p w:rsidR="00826461" w:rsidRPr="00826461" w:rsidRDefault="00BF4F1F">
      <w:pPr>
        <w:pStyle w:val="SADRAJ3"/>
        <w:tabs>
          <w:tab w:val="left" w:pos="1100"/>
          <w:tab w:val="right" w:leader="dot" w:pos="8630"/>
        </w:tabs>
        <w:rPr>
          <w:rFonts w:ascii="Times New Roman" w:eastAsiaTheme="minorEastAsia" w:hAnsi="Times New Roman"/>
          <w:noProof/>
          <w:sz w:val="23"/>
          <w:szCs w:val="23"/>
          <w:lang w:val="sr-Latn-BA" w:eastAsia="sr-Latn-BA"/>
        </w:rPr>
      </w:pPr>
      <w:hyperlink w:anchor="_Toc417543520" w:history="1">
        <w:r w:rsidR="00826461" w:rsidRPr="00826461">
          <w:rPr>
            <w:rStyle w:val="Hiperveza"/>
            <w:rFonts w:ascii="Times New Roman" w:hAnsi="Times New Roman"/>
            <w:i/>
            <w:noProof/>
            <w:sz w:val="23"/>
            <w:szCs w:val="23"/>
            <w:lang w:val="sr-Latn-BA"/>
          </w:rPr>
          <w:t>3.4</w:t>
        </w:r>
        <w:r w:rsidR="00826461" w:rsidRPr="00826461">
          <w:rPr>
            <w:rFonts w:ascii="Times New Roman" w:eastAsiaTheme="minorEastAsia" w:hAnsi="Times New Roman"/>
            <w:noProof/>
            <w:sz w:val="23"/>
            <w:szCs w:val="23"/>
            <w:lang w:val="sr-Latn-BA" w:eastAsia="sr-Latn-BA"/>
          </w:rPr>
          <w:tab/>
        </w:r>
        <w:r w:rsidR="00826461" w:rsidRPr="00826461">
          <w:rPr>
            <w:rStyle w:val="Hiperveza"/>
            <w:rFonts w:ascii="Times New Roman" w:hAnsi="Times New Roman"/>
            <w:i/>
            <w:noProof/>
            <w:sz w:val="23"/>
            <w:szCs w:val="23"/>
            <w:lang w:val="sr-Latn-BA"/>
          </w:rPr>
          <w:t>Ostvarenje po radnim jedinicama</w:t>
        </w:r>
        <w:r w:rsidR="00826461" w:rsidRPr="00826461">
          <w:rPr>
            <w:rFonts w:ascii="Times New Roman" w:hAnsi="Times New Roman"/>
            <w:noProof/>
            <w:webHidden/>
            <w:sz w:val="23"/>
            <w:szCs w:val="23"/>
          </w:rPr>
          <w:tab/>
        </w:r>
        <w:r w:rsidR="00826461" w:rsidRPr="00826461">
          <w:rPr>
            <w:rFonts w:ascii="Times New Roman" w:hAnsi="Times New Roman"/>
            <w:noProof/>
            <w:webHidden/>
            <w:sz w:val="23"/>
            <w:szCs w:val="23"/>
          </w:rPr>
          <w:fldChar w:fldCharType="begin"/>
        </w:r>
        <w:r w:rsidR="00826461" w:rsidRPr="00826461">
          <w:rPr>
            <w:rFonts w:ascii="Times New Roman" w:hAnsi="Times New Roman"/>
            <w:noProof/>
            <w:webHidden/>
            <w:sz w:val="23"/>
            <w:szCs w:val="23"/>
          </w:rPr>
          <w:instrText xml:space="preserve"> PAGEREF _Toc417543520 \h </w:instrText>
        </w:r>
        <w:r w:rsidR="00826461" w:rsidRPr="00826461">
          <w:rPr>
            <w:rFonts w:ascii="Times New Roman" w:hAnsi="Times New Roman"/>
            <w:noProof/>
            <w:webHidden/>
            <w:sz w:val="23"/>
            <w:szCs w:val="23"/>
          </w:rPr>
        </w:r>
        <w:r w:rsidR="00826461" w:rsidRPr="00826461">
          <w:rPr>
            <w:rFonts w:ascii="Times New Roman" w:hAnsi="Times New Roman"/>
            <w:noProof/>
            <w:webHidden/>
            <w:sz w:val="23"/>
            <w:szCs w:val="23"/>
          </w:rPr>
          <w:fldChar w:fldCharType="separate"/>
        </w:r>
        <w:r w:rsidR="00954675">
          <w:rPr>
            <w:rFonts w:ascii="Times New Roman" w:hAnsi="Times New Roman"/>
            <w:noProof/>
            <w:webHidden/>
            <w:sz w:val="23"/>
            <w:szCs w:val="23"/>
          </w:rPr>
          <w:t>38</w:t>
        </w:r>
        <w:r w:rsidR="00826461" w:rsidRPr="00826461">
          <w:rPr>
            <w:rFonts w:ascii="Times New Roman" w:hAnsi="Times New Roman"/>
            <w:noProof/>
            <w:webHidden/>
            <w:sz w:val="23"/>
            <w:szCs w:val="23"/>
          </w:rPr>
          <w:fldChar w:fldCharType="end"/>
        </w:r>
      </w:hyperlink>
    </w:p>
    <w:p w:rsidR="00826461" w:rsidRPr="00826461" w:rsidRDefault="00BF4F1F">
      <w:pPr>
        <w:pStyle w:val="SADRAJ1"/>
        <w:tabs>
          <w:tab w:val="right" w:leader="dot" w:pos="8630"/>
        </w:tabs>
        <w:rPr>
          <w:rFonts w:eastAsiaTheme="minorEastAsia"/>
          <w:b w:val="0"/>
          <w:bCs w:val="0"/>
          <w:noProof/>
          <w:sz w:val="23"/>
          <w:szCs w:val="23"/>
          <w:lang w:val="sr-Latn-BA" w:eastAsia="sr-Latn-BA"/>
        </w:rPr>
      </w:pPr>
      <w:hyperlink w:anchor="_Toc417543522" w:history="1">
        <w:r w:rsidR="00826461" w:rsidRPr="00826461">
          <w:rPr>
            <w:rStyle w:val="Hiperveza"/>
            <w:b w:val="0"/>
            <w:noProof/>
            <w:sz w:val="23"/>
            <w:szCs w:val="23"/>
            <w:lang w:val="sr-Latn-BA"/>
          </w:rPr>
          <w:t xml:space="preserve">ANALIZA </w:t>
        </w:r>
        <w:r w:rsidR="00826461" w:rsidRPr="00826461">
          <w:rPr>
            <w:rStyle w:val="Hiperveza"/>
            <w:b w:val="0"/>
            <w:noProof/>
            <w:sz w:val="23"/>
            <w:szCs w:val="23"/>
            <w:lang w:val="sr-Cyrl-CS"/>
          </w:rPr>
          <w:t>FINANSIJSK</w:t>
        </w:r>
        <w:r w:rsidR="00826461" w:rsidRPr="00826461">
          <w:rPr>
            <w:rStyle w:val="Hiperveza"/>
            <w:b w:val="0"/>
            <w:noProof/>
            <w:sz w:val="23"/>
            <w:szCs w:val="23"/>
            <w:lang w:val="sr-Latn-BA"/>
          </w:rPr>
          <w:t>OG</w:t>
        </w:r>
        <w:r w:rsidR="00826461" w:rsidRPr="00826461">
          <w:rPr>
            <w:rStyle w:val="Hiperveza"/>
            <w:b w:val="0"/>
            <w:noProof/>
            <w:sz w:val="23"/>
            <w:szCs w:val="23"/>
            <w:lang w:val="sr-Cyrl-CS"/>
          </w:rPr>
          <w:t xml:space="preserve"> POLOŽAJ</w:t>
        </w:r>
        <w:r w:rsidR="00826461" w:rsidRPr="00826461">
          <w:rPr>
            <w:rStyle w:val="Hiperveza"/>
            <w:b w:val="0"/>
            <w:noProof/>
            <w:sz w:val="23"/>
            <w:szCs w:val="23"/>
            <w:lang w:val="sr-Latn-BA"/>
          </w:rPr>
          <w:t>A</w:t>
        </w:r>
        <w:r w:rsidR="00826461" w:rsidRPr="00826461">
          <w:rPr>
            <w:rStyle w:val="Hiperveza"/>
            <w:b w:val="0"/>
            <w:noProof/>
            <w:sz w:val="23"/>
            <w:szCs w:val="23"/>
            <w:lang w:val="sr-Cyrl-CS"/>
          </w:rPr>
          <w:t xml:space="preserve"> DRUŠTVA</w:t>
        </w:r>
        <w:r w:rsidR="00826461" w:rsidRPr="00826461">
          <w:rPr>
            <w:b w:val="0"/>
            <w:noProof/>
            <w:webHidden/>
            <w:sz w:val="23"/>
            <w:szCs w:val="23"/>
          </w:rPr>
          <w:tab/>
        </w:r>
        <w:r w:rsidR="00826461" w:rsidRPr="00826461">
          <w:rPr>
            <w:b w:val="0"/>
            <w:noProof/>
            <w:webHidden/>
            <w:sz w:val="23"/>
            <w:szCs w:val="23"/>
          </w:rPr>
          <w:fldChar w:fldCharType="begin"/>
        </w:r>
        <w:r w:rsidR="00826461" w:rsidRPr="00826461">
          <w:rPr>
            <w:b w:val="0"/>
            <w:noProof/>
            <w:webHidden/>
            <w:sz w:val="23"/>
            <w:szCs w:val="23"/>
          </w:rPr>
          <w:instrText xml:space="preserve"> PAGEREF _Toc417543522 \h </w:instrText>
        </w:r>
        <w:r w:rsidR="00826461" w:rsidRPr="00826461">
          <w:rPr>
            <w:b w:val="0"/>
            <w:noProof/>
            <w:webHidden/>
            <w:sz w:val="23"/>
            <w:szCs w:val="23"/>
          </w:rPr>
        </w:r>
        <w:r w:rsidR="00826461" w:rsidRPr="00826461">
          <w:rPr>
            <w:b w:val="0"/>
            <w:noProof/>
            <w:webHidden/>
            <w:sz w:val="23"/>
            <w:szCs w:val="23"/>
          </w:rPr>
          <w:fldChar w:fldCharType="separate"/>
        </w:r>
        <w:r w:rsidR="00954675">
          <w:rPr>
            <w:b w:val="0"/>
            <w:noProof/>
            <w:webHidden/>
            <w:sz w:val="23"/>
            <w:szCs w:val="23"/>
          </w:rPr>
          <w:t>42</w:t>
        </w:r>
        <w:r w:rsidR="00826461" w:rsidRPr="00826461">
          <w:rPr>
            <w:b w:val="0"/>
            <w:noProof/>
            <w:webHidden/>
            <w:sz w:val="23"/>
            <w:szCs w:val="23"/>
          </w:rPr>
          <w:fldChar w:fldCharType="end"/>
        </w:r>
      </w:hyperlink>
    </w:p>
    <w:p w:rsidR="00826461" w:rsidRPr="00826461" w:rsidRDefault="00BF4F1F">
      <w:pPr>
        <w:pStyle w:val="SADRAJ2"/>
        <w:tabs>
          <w:tab w:val="left" w:pos="660"/>
          <w:tab w:val="right" w:leader="dot" w:pos="8630"/>
        </w:tabs>
        <w:rPr>
          <w:rFonts w:ascii="Times New Roman" w:eastAsiaTheme="minorEastAsia" w:hAnsi="Times New Roman"/>
          <w:b w:val="0"/>
          <w:noProof/>
          <w:sz w:val="23"/>
          <w:szCs w:val="23"/>
          <w:lang w:val="sr-Latn-BA" w:eastAsia="sr-Latn-BA"/>
        </w:rPr>
      </w:pPr>
      <w:hyperlink w:anchor="_Toc417543523" w:history="1">
        <w:r w:rsidR="00826461" w:rsidRPr="00826461">
          <w:rPr>
            <w:rStyle w:val="Hiperveza"/>
            <w:rFonts w:ascii="Times New Roman" w:hAnsi="Times New Roman"/>
            <w:b w:val="0"/>
            <w:noProof/>
            <w:sz w:val="23"/>
            <w:szCs w:val="23"/>
          </w:rPr>
          <w:t>1.</w:t>
        </w:r>
        <w:r w:rsidR="00826461" w:rsidRPr="00826461">
          <w:rPr>
            <w:rFonts w:ascii="Times New Roman" w:eastAsiaTheme="minorEastAsia" w:hAnsi="Times New Roman"/>
            <w:b w:val="0"/>
            <w:noProof/>
            <w:sz w:val="23"/>
            <w:szCs w:val="23"/>
            <w:lang w:val="sr-Latn-BA" w:eastAsia="sr-Latn-BA"/>
          </w:rPr>
          <w:tab/>
        </w:r>
        <w:r w:rsidR="00826461" w:rsidRPr="00826461">
          <w:rPr>
            <w:rStyle w:val="Hiperveza"/>
            <w:rFonts w:ascii="Times New Roman" w:hAnsi="Times New Roman"/>
            <w:b w:val="0"/>
            <w:noProof/>
            <w:sz w:val="23"/>
            <w:szCs w:val="23"/>
          </w:rPr>
          <w:t>ANALIZA FINANSIJSKE RAVNOTEŽE</w:t>
        </w:r>
        <w:r w:rsidR="00826461" w:rsidRPr="00826461">
          <w:rPr>
            <w:rFonts w:ascii="Times New Roman" w:hAnsi="Times New Roman"/>
            <w:b w:val="0"/>
            <w:noProof/>
            <w:webHidden/>
            <w:sz w:val="23"/>
            <w:szCs w:val="23"/>
          </w:rPr>
          <w:tab/>
        </w:r>
        <w:r w:rsidR="00826461" w:rsidRPr="00826461">
          <w:rPr>
            <w:rFonts w:ascii="Times New Roman" w:hAnsi="Times New Roman"/>
            <w:b w:val="0"/>
            <w:noProof/>
            <w:webHidden/>
            <w:sz w:val="23"/>
            <w:szCs w:val="23"/>
          </w:rPr>
          <w:fldChar w:fldCharType="begin"/>
        </w:r>
        <w:r w:rsidR="00826461" w:rsidRPr="00826461">
          <w:rPr>
            <w:rFonts w:ascii="Times New Roman" w:hAnsi="Times New Roman"/>
            <w:b w:val="0"/>
            <w:noProof/>
            <w:webHidden/>
            <w:sz w:val="23"/>
            <w:szCs w:val="23"/>
          </w:rPr>
          <w:instrText xml:space="preserve"> PAGEREF _Toc417543523 \h </w:instrText>
        </w:r>
        <w:r w:rsidR="00826461" w:rsidRPr="00826461">
          <w:rPr>
            <w:rFonts w:ascii="Times New Roman" w:hAnsi="Times New Roman"/>
            <w:b w:val="0"/>
            <w:noProof/>
            <w:webHidden/>
            <w:sz w:val="23"/>
            <w:szCs w:val="23"/>
          </w:rPr>
        </w:r>
        <w:r w:rsidR="00826461" w:rsidRPr="00826461">
          <w:rPr>
            <w:rFonts w:ascii="Times New Roman" w:hAnsi="Times New Roman"/>
            <w:b w:val="0"/>
            <w:noProof/>
            <w:webHidden/>
            <w:sz w:val="23"/>
            <w:szCs w:val="23"/>
          </w:rPr>
          <w:fldChar w:fldCharType="separate"/>
        </w:r>
        <w:r w:rsidR="00954675">
          <w:rPr>
            <w:rFonts w:ascii="Times New Roman" w:hAnsi="Times New Roman"/>
            <w:b w:val="0"/>
            <w:noProof/>
            <w:webHidden/>
            <w:sz w:val="23"/>
            <w:szCs w:val="23"/>
          </w:rPr>
          <w:t>42</w:t>
        </w:r>
        <w:r w:rsidR="00826461" w:rsidRPr="00826461">
          <w:rPr>
            <w:rFonts w:ascii="Times New Roman" w:hAnsi="Times New Roman"/>
            <w:b w:val="0"/>
            <w:noProof/>
            <w:webHidden/>
            <w:sz w:val="23"/>
            <w:szCs w:val="23"/>
          </w:rPr>
          <w:fldChar w:fldCharType="end"/>
        </w:r>
      </w:hyperlink>
    </w:p>
    <w:p w:rsidR="00826461" w:rsidRPr="00826461" w:rsidRDefault="00BF4F1F">
      <w:pPr>
        <w:pStyle w:val="SADRAJ2"/>
        <w:tabs>
          <w:tab w:val="left" w:pos="660"/>
          <w:tab w:val="right" w:leader="dot" w:pos="8630"/>
        </w:tabs>
        <w:rPr>
          <w:rFonts w:ascii="Times New Roman" w:eastAsiaTheme="minorEastAsia" w:hAnsi="Times New Roman"/>
          <w:b w:val="0"/>
          <w:noProof/>
          <w:sz w:val="23"/>
          <w:szCs w:val="23"/>
          <w:lang w:val="sr-Latn-BA" w:eastAsia="sr-Latn-BA"/>
        </w:rPr>
      </w:pPr>
      <w:hyperlink w:anchor="_Toc417543524" w:history="1">
        <w:r w:rsidR="00826461" w:rsidRPr="00826461">
          <w:rPr>
            <w:rStyle w:val="Hiperveza"/>
            <w:rFonts w:ascii="Times New Roman" w:hAnsi="Times New Roman"/>
            <w:b w:val="0"/>
            <w:noProof/>
            <w:sz w:val="23"/>
            <w:szCs w:val="23"/>
          </w:rPr>
          <w:t>2.</w:t>
        </w:r>
        <w:r w:rsidR="00826461" w:rsidRPr="00826461">
          <w:rPr>
            <w:rFonts w:ascii="Times New Roman" w:eastAsiaTheme="minorEastAsia" w:hAnsi="Times New Roman"/>
            <w:b w:val="0"/>
            <w:noProof/>
            <w:sz w:val="23"/>
            <w:szCs w:val="23"/>
            <w:lang w:val="sr-Latn-BA" w:eastAsia="sr-Latn-BA"/>
          </w:rPr>
          <w:tab/>
        </w:r>
        <w:r w:rsidR="00826461" w:rsidRPr="00826461">
          <w:rPr>
            <w:rStyle w:val="Hiperveza"/>
            <w:rFonts w:ascii="Times New Roman" w:hAnsi="Times New Roman"/>
            <w:b w:val="0"/>
            <w:noProof/>
            <w:sz w:val="23"/>
            <w:szCs w:val="23"/>
          </w:rPr>
          <w:t>ANALIZA  ZADUŽENOSTI</w:t>
        </w:r>
        <w:r w:rsidR="00826461" w:rsidRPr="00826461">
          <w:rPr>
            <w:rFonts w:ascii="Times New Roman" w:hAnsi="Times New Roman"/>
            <w:b w:val="0"/>
            <w:noProof/>
            <w:webHidden/>
            <w:sz w:val="23"/>
            <w:szCs w:val="23"/>
          </w:rPr>
          <w:tab/>
        </w:r>
        <w:r w:rsidR="00826461" w:rsidRPr="00826461">
          <w:rPr>
            <w:rFonts w:ascii="Times New Roman" w:hAnsi="Times New Roman"/>
            <w:b w:val="0"/>
            <w:noProof/>
            <w:webHidden/>
            <w:sz w:val="23"/>
            <w:szCs w:val="23"/>
          </w:rPr>
          <w:fldChar w:fldCharType="begin"/>
        </w:r>
        <w:r w:rsidR="00826461" w:rsidRPr="00826461">
          <w:rPr>
            <w:rFonts w:ascii="Times New Roman" w:hAnsi="Times New Roman"/>
            <w:b w:val="0"/>
            <w:noProof/>
            <w:webHidden/>
            <w:sz w:val="23"/>
            <w:szCs w:val="23"/>
          </w:rPr>
          <w:instrText xml:space="preserve"> PAGEREF _Toc417543524 \h </w:instrText>
        </w:r>
        <w:r w:rsidR="00826461" w:rsidRPr="00826461">
          <w:rPr>
            <w:rFonts w:ascii="Times New Roman" w:hAnsi="Times New Roman"/>
            <w:b w:val="0"/>
            <w:noProof/>
            <w:webHidden/>
            <w:sz w:val="23"/>
            <w:szCs w:val="23"/>
          </w:rPr>
        </w:r>
        <w:r w:rsidR="00826461" w:rsidRPr="00826461">
          <w:rPr>
            <w:rFonts w:ascii="Times New Roman" w:hAnsi="Times New Roman"/>
            <w:b w:val="0"/>
            <w:noProof/>
            <w:webHidden/>
            <w:sz w:val="23"/>
            <w:szCs w:val="23"/>
          </w:rPr>
          <w:fldChar w:fldCharType="separate"/>
        </w:r>
        <w:r w:rsidR="00954675">
          <w:rPr>
            <w:rFonts w:ascii="Times New Roman" w:hAnsi="Times New Roman"/>
            <w:b w:val="0"/>
            <w:noProof/>
            <w:webHidden/>
            <w:sz w:val="23"/>
            <w:szCs w:val="23"/>
          </w:rPr>
          <w:t>44</w:t>
        </w:r>
        <w:r w:rsidR="00826461" w:rsidRPr="00826461">
          <w:rPr>
            <w:rFonts w:ascii="Times New Roman" w:hAnsi="Times New Roman"/>
            <w:b w:val="0"/>
            <w:noProof/>
            <w:webHidden/>
            <w:sz w:val="23"/>
            <w:szCs w:val="23"/>
          </w:rPr>
          <w:fldChar w:fldCharType="end"/>
        </w:r>
      </w:hyperlink>
    </w:p>
    <w:p w:rsidR="00826461" w:rsidRPr="00826461" w:rsidRDefault="00BF4F1F">
      <w:pPr>
        <w:pStyle w:val="SADRAJ1"/>
        <w:tabs>
          <w:tab w:val="right" w:leader="dot" w:pos="8630"/>
        </w:tabs>
        <w:rPr>
          <w:rFonts w:eastAsiaTheme="minorEastAsia"/>
          <w:b w:val="0"/>
          <w:bCs w:val="0"/>
          <w:noProof/>
          <w:sz w:val="23"/>
          <w:szCs w:val="23"/>
          <w:lang w:val="sr-Latn-BA" w:eastAsia="sr-Latn-BA"/>
        </w:rPr>
      </w:pPr>
      <w:hyperlink w:anchor="_Toc417543525" w:history="1">
        <w:r w:rsidR="00826461" w:rsidRPr="00826461">
          <w:rPr>
            <w:rStyle w:val="Hiperveza"/>
            <w:b w:val="0"/>
            <w:noProof/>
            <w:sz w:val="23"/>
            <w:szCs w:val="23"/>
            <w:lang w:val="hr-HR"/>
          </w:rPr>
          <w:t>IMOVINSKI POLOŽAJ DRUŠTVA</w:t>
        </w:r>
        <w:r w:rsidR="00826461" w:rsidRPr="00826461">
          <w:rPr>
            <w:b w:val="0"/>
            <w:noProof/>
            <w:webHidden/>
            <w:sz w:val="23"/>
            <w:szCs w:val="23"/>
          </w:rPr>
          <w:tab/>
        </w:r>
        <w:r w:rsidR="00826461" w:rsidRPr="00826461">
          <w:rPr>
            <w:b w:val="0"/>
            <w:noProof/>
            <w:webHidden/>
            <w:sz w:val="23"/>
            <w:szCs w:val="23"/>
          </w:rPr>
          <w:fldChar w:fldCharType="begin"/>
        </w:r>
        <w:r w:rsidR="00826461" w:rsidRPr="00826461">
          <w:rPr>
            <w:b w:val="0"/>
            <w:noProof/>
            <w:webHidden/>
            <w:sz w:val="23"/>
            <w:szCs w:val="23"/>
          </w:rPr>
          <w:instrText xml:space="preserve"> PAGEREF _Toc417543525 \h </w:instrText>
        </w:r>
        <w:r w:rsidR="00826461" w:rsidRPr="00826461">
          <w:rPr>
            <w:b w:val="0"/>
            <w:noProof/>
            <w:webHidden/>
            <w:sz w:val="23"/>
            <w:szCs w:val="23"/>
          </w:rPr>
        </w:r>
        <w:r w:rsidR="00826461" w:rsidRPr="00826461">
          <w:rPr>
            <w:b w:val="0"/>
            <w:noProof/>
            <w:webHidden/>
            <w:sz w:val="23"/>
            <w:szCs w:val="23"/>
          </w:rPr>
          <w:fldChar w:fldCharType="separate"/>
        </w:r>
        <w:r w:rsidR="00954675">
          <w:rPr>
            <w:b w:val="0"/>
            <w:noProof/>
            <w:webHidden/>
            <w:sz w:val="23"/>
            <w:szCs w:val="23"/>
          </w:rPr>
          <w:t>49</w:t>
        </w:r>
        <w:r w:rsidR="00826461" w:rsidRPr="00826461">
          <w:rPr>
            <w:b w:val="0"/>
            <w:noProof/>
            <w:webHidden/>
            <w:sz w:val="23"/>
            <w:szCs w:val="23"/>
          </w:rPr>
          <w:fldChar w:fldCharType="end"/>
        </w:r>
      </w:hyperlink>
    </w:p>
    <w:p w:rsidR="00826461" w:rsidRPr="00826461" w:rsidRDefault="00BF4F1F">
      <w:pPr>
        <w:pStyle w:val="SADRAJ1"/>
        <w:tabs>
          <w:tab w:val="right" w:leader="dot" w:pos="8630"/>
        </w:tabs>
        <w:rPr>
          <w:rFonts w:eastAsiaTheme="minorEastAsia"/>
          <w:b w:val="0"/>
          <w:bCs w:val="0"/>
          <w:noProof/>
          <w:sz w:val="23"/>
          <w:szCs w:val="23"/>
          <w:lang w:val="sr-Latn-BA" w:eastAsia="sr-Latn-BA"/>
        </w:rPr>
      </w:pPr>
      <w:hyperlink w:anchor="_Toc417543526" w:history="1">
        <w:r w:rsidR="00826461" w:rsidRPr="00826461">
          <w:rPr>
            <w:rStyle w:val="Hiperveza"/>
            <w:b w:val="0"/>
            <w:noProof/>
            <w:sz w:val="23"/>
            <w:szCs w:val="23"/>
            <w:lang w:val="hr-HR"/>
          </w:rPr>
          <w:t>PRINOSNI POLOŽAJ PREDUZEĆA</w:t>
        </w:r>
        <w:r w:rsidR="00826461" w:rsidRPr="00826461">
          <w:rPr>
            <w:b w:val="0"/>
            <w:noProof/>
            <w:webHidden/>
            <w:sz w:val="23"/>
            <w:szCs w:val="23"/>
          </w:rPr>
          <w:tab/>
        </w:r>
        <w:r w:rsidR="00826461" w:rsidRPr="00826461">
          <w:rPr>
            <w:b w:val="0"/>
            <w:noProof/>
            <w:webHidden/>
            <w:sz w:val="23"/>
            <w:szCs w:val="23"/>
          </w:rPr>
          <w:fldChar w:fldCharType="begin"/>
        </w:r>
        <w:r w:rsidR="00826461" w:rsidRPr="00826461">
          <w:rPr>
            <w:b w:val="0"/>
            <w:noProof/>
            <w:webHidden/>
            <w:sz w:val="23"/>
            <w:szCs w:val="23"/>
          </w:rPr>
          <w:instrText xml:space="preserve"> PAGEREF _Toc417543526 \h </w:instrText>
        </w:r>
        <w:r w:rsidR="00826461" w:rsidRPr="00826461">
          <w:rPr>
            <w:b w:val="0"/>
            <w:noProof/>
            <w:webHidden/>
            <w:sz w:val="23"/>
            <w:szCs w:val="23"/>
          </w:rPr>
        </w:r>
        <w:r w:rsidR="00826461" w:rsidRPr="00826461">
          <w:rPr>
            <w:b w:val="0"/>
            <w:noProof/>
            <w:webHidden/>
            <w:sz w:val="23"/>
            <w:szCs w:val="23"/>
          </w:rPr>
          <w:fldChar w:fldCharType="separate"/>
        </w:r>
        <w:r w:rsidR="00954675">
          <w:rPr>
            <w:b w:val="0"/>
            <w:noProof/>
            <w:webHidden/>
            <w:sz w:val="23"/>
            <w:szCs w:val="23"/>
          </w:rPr>
          <w:t>52</w:t>
        </w:r>
        <w:r w:rsidR="00826461" w:rsidRPr="00826461">
          <w:rPr>
            <w:b w:val="0"/>
            <w:noProof/>
            <w:webHidden/>
            <w:sz w:val="23"/>
            <w:szCs w:val="23"/>
          </w:rPr>
          <w:fldChar w:fldCharType="end"/>
        </w:r>
      </w:hyperlink>
    </w:p>
    <w:p w:rsidR="00826461" w:rsidRPr="00826461" w:rsidRDefault="00BF4F1F">
      <w:pPr>
        <w:pStyle w:val="SADRAJ1"/>
        <w:tabs>
          <w:tab w:val="right" w:leader="dot" w:pos="8630"/>
        </w:tabs>
        <w:rPr>
          <w:rFonts w:eastAsiaTheme="minorEastAsia"/>
          <w:b w:val="0"/>
          <w:bCs w:val="0"/>
          <w:noProof/>
          <w:sz w:val="23"/>
          <w:szCs w:val="23"/>
          <w:lang w:val="sr-Latn-BA" w:eastAsia="sr-Latn-BA"/>
        </w:rPr>
      </w:pPr>
      <w:hyperlink w:anchor="_Toc417543527" w:history="1">
        <w:r w:rsidR="00826461" w:rsidRPr="00826461">
          <w:rPr>
            <w:rStyle w:val="Hiperveza"/>
            <w:b w:val="0"/>
            <w:i/>
            <w:noProof/>
            <w:sz w:val="23"/>
            <w:szCs w:val="23"/>
          </w:rPr>
          <w:t>ZAKLJUČAK</w:t>
        </w:r>
        <w:r w:rsidR="00826461" w:rsidRPr="00826461">
          <w:rPr>
            <w:b w:val="0"/>
            <w:noProof/>
            <w:webHidden/>
            <w:sz w:val="23"/>
            <w:szCs w:val="23"/>
          </w:rPr>
          <w:tab/>
        </w:r>
        <w:r w:rsidR="00826461" w:rsidRPr="00826461">
          <w:rPr>
            <w:b w:val="0"/>
            <w:noProof/>
            <w:webHidden/>
            <w:sz w:val="23"/>
            <w:szCs w:val="23"/>
          </w:rPr>
          <w:fldChar w:fldCharType="begin"/>
        </w:r>
        <w:r w:rsidR="00826461" w:rsidRPr="00826461">
          <w:rPr>
            <w:b w:val="0"/>
            <w:noProof/>
            <w:webHidden/>
            <w:sz w:val="23"/>
            <w:szCs w:val="23"/>
          </w:rPr>
          <w:instrText xml:space="preserve"> PAGEREF _Toc417543527 \h </w:instrText>
        </w:r>
        <w:r w:rsidR="00826461" w:rsidRPr="00826461">
          <w:rPr>
            <w:b w:val="0"/>
            <w:noProof/>
            <w:webHidden/>
            <w:sz w:val="23"/>
            <w:szCs w:val="23"/>
          </w:rPr>
        </w:r>
        <w:r w:rsidR="00826461" w:rsidRPr="00826461">
          <w:rPr>
            <w:b w:val="0"/>
            <w:noProof/>
            <w:webHidden/>
            <w:sz w:val="23"/>
            <w:szCs w:val="23"/>
          </w:rPr>
          <w:fldChar w:fldCharType="separate"/>
        </w:r>
        <w:r w:rsidR="00954675">
          <w:rPr>
            <w:b w:val="0"/>
            <w:noProof/>
            <w:webHidden/>
            <w:sz w:val="23"/>
            <w:szCs w:val="23"/>
          </w:rPr>
          <w:t>57</w:t>
        </w:r>
        <w:r w:rsidR="00826461" w:rsidRPr="00826461">
          <w:rPr>
            <w:b w:val="0"/>
            <w:noProof/>
            <w:webHidden/>
            <w:sz w:val="23"/>
            <w:szCs w:val="23"/>
          </w:rPr>
          <w:fldChar w:fldCharType="end"/>
        </w:r>
      </w:hyperlink>
    </w:p>
    <w:p w:rsidR="00826461" w:rsidRPr="00826461" w:rsidRDefault="00BF4F1F">
      <w:pPr>
        <w:pStyle w:val="SADRAJ1"/>
        <w:tabs>
          <w:tab w:val="right" w:leader="dot" w:pos="8630"/>
        </w:tabs>
        <w:rPr>
          <w:rFonts w:eastAsiaTheme="minorEastAsia"/>
          <w:b w:val="0"/>
          <w:bCs w:val="0"/>
          <w:noProof/>
          <w:sz w:val="22"/>
          <w:szCs w:val="22"/>
          <w:lang w:val="sr-Latn-BA" w:eastAsia="sr-Latn-BA"/>
        </w:rPr>
      </w:pPr>
      <w:hyperlink w:anchor="_Toc417543528" w:history="1">
        <w:r w:rsidR="00826461" w:rsidRPr="00826461">
          <w:rPr>
            <w:rStyle w:val="Hiperveza"/>
            <w:b w:val="0"/>
            <w:noProof/>
            <w:sz w:val="23"/>
            <w:szCs w:val="23"/>
          </w:rPr>
          <w:t>MJERE ZA UNAPREĐENJE POSLOVANJA</w:t>
        </w:r>
        <w:r w:rsidR="00826461" w:rsidRPr="00826461">
          <w:rPr>
            <w:b w:val="0"/>
            <w:noProof/>
            <w:webHidden/>
            <w:sz w:val="23"/>
            <w:szCs w:val="23"/>
          </w:rPr>
          <w:tab/>
        </w:r>
        <w:r w:rsidR="00826461" w:rsidRPr="00826461">
          <w:rPr>
            <w:b w:val="0"/>
            <w:noProof/>
            <w:webHidden/>
            <w:sz w:val="23"/>
            <w:szCs w:val="23"/>
          </w:rPr>
          <w:fldChar w:fldCharType="begin"/>
        </w:r>
        <w:r w:rsidR="00826461" w:rsidRPr="00826461">
          <w:rPr>
            <w:b w:val="0"/>
            <w:noProof/>
            <w:webHidden/>
            <w:sz w:val="23"/>
            <w:szCs w:val="23"/>
          </w:rPr>
          <w:instrText xml:space="preserve"> PAGEREF _Toc417543528 \h </w:instrText>
        </w:r>
        <w:r w:rsidR="00826461" w:rsidRPr="00826461">
          <w:rPr>
            <w:b w:val="0"/>
            <w:noProof/>
            <w:webHidden/>
            <w:sz w:val="23"/>
            <w:szCs w:val="23"/>
          </w:rPr>
        </w:r>
        <w:r w:rsidR="00826461" w:rsidRPr="00826461">
          <w:rPr>
            <w:b w:val="0"/>
            <w:noProof/>
            <w:webHidden/>
            <w:sz w:val="23"/>
            <w:szCs w:val="23"/>
          </w:rPr>
          <w:fldChar w:fldCharType="separate"/>
        </w:r>
        <w:r w:rsidR="00954675">
          <w:rPr>
            <w:b w:val="0"/>
            <w:noProof/>
            <w:webHidden/>
            <w:sz w:val="23"/>
            <w:szCs w:val="23"/>
          </w:rPr>
          <w:t>58</w:t>
        </w:r>
        <w:r w:rsidR="00826461" w:rsidRPr="00826461">
          <w:rPr>
            <w:b w:val="0"/>
            <w:noProof/>
            <w:webHidden/>
            <w:sz w:val="23"/>
            <w:szCs w:val="23"/>
          </w:rPr>
          <w:fldChar w:fldCharType="end"/>
        </w:r>
      </w:hyperlink>
    </w:p>
    <w:p w:rsidR="00B6553D" w:rsidRPr="00826461" w:rsidRDefault="00B6553D">
      <w:pPr>
        <w:rPr>
          <w:sz w:val="22"/>
          <w:szCs w:val="22"/>
        </w:rPr>
      </w:pPr>
      <w:r w:rsidRPr="00826461">
        <w:rPr>
          <w:b/>
          <w:sz w:val="22"/>
          <w:szCs w:val="22"/>
        </w:rPr>
        <w:fldChar w:fldCharType="end"/>
      </w:r>
    </w:p>
    <w:p w:rsidR="00B6553D" w:rsidRDefault="00B6553D" w:rsidP="00897C68">
      <w:pPr>
        <w:pStyle w:val="Naslov1"/>
        <w:rPr>
          <w:lang w:val="sr-Latn-BA"/>
        </w:rPr>
      </w:pPr>
    </w:p>
    <w:p w:rsidR="00B6553D" w:rsidRDefault="00B6553D" w:rsidP="00897C68">
      <w:pPr>
        <w:pStyle w:val="Naslov1"/>
        <w:rPr>
          <w:lang w:val="sr-Latn-BA"/>
        </w:rPr>
      </w:pPr>
    </w:p>
    <w:p w:rsidR="00DA747A" w:rsidRDefault="00DA747A" w:rsidP="00DA747A">
      <w:pPr>
        <w:rPr>
          <w:lang w:val="sr-Latn-BA"/>
        </w:rPr>
      </w:pPr>
    </w:p>
    <w:p w:rsidR="00DA747A" w:rsidRDefault="00DA747A" w:rsidP="00DA747A">
      <w:pPr>
        <w:rPr>
          <w:lang w:val="sr-Latn-BA"/>
        </w:rPr>
      </w:pPr>
    </w:p>
    <w:p w:rsidR="00DA747A" w:rsidRDefault="00DA747A" w:rsidP="00DA747A">
      <w:pPr>
        <w:rPr>
          <w:lang w:val="sr-Latn-BA"/>
        </w:rPr>
      </w:pPr>
    </w:p>
    <w:p w:rsidR="00DA747A" w:rsidRDefault="00DA747A" w:rsidP="00DA747A">
      <w:pPr>
        <w:rPr>
          <w:lang w:val="sr-Latn-BA"/>
        </w:rPr>
      </w:pPr>
    </w:p>
    <w:p w:rsidR="00DA747A" w:rsidRDefault="00DA747A" w:rsidP="00DA747A">
      <w:pPr>
        <w:rPr>
          <w:lang w:val="sr-Latn-BA"/>
        </w:rPr>
      </w:pPr>
    </w:p>
    <w:p w:rsidR="00DA747A" w:rsidRDefault="00DA747A" w:rsidP="00DA747A">
      <w:pPr>
        <w:rPr>
          <w:lang w:val="sr-Latn-BA"/>
        </w:rPr>
      </w:pPr>
    </w:p>
    <w:p w:rsidR="00927E71" w:rsidRDefault="00927E71" w:rsidP="00DA747A">
      <w:pPr>
        <w:rPr>
          <w:lang w:val="sr-Latn-BA"/>
        </w:rPr>
      </w:pPr>
    </w:p>
    <w:p w:rsidR="00927E71" w:rsidRDefault="00927E71" w:rsidP="00DA747A">
      <w:pPr>
        <w:rPr>
          <w:lang w:val="sr-Latn-BA"/>
        </w:rPr>
      </w:pPr>
    </w:p>
    <w:p w:rsidR="00927E71" w:rsidRDefault="00927E71" w:rsidP="00DA747A">
      <w:pPr>
        <w:rPr>
          <w:lang w:val="sr-Latn-BA"/>
        </w:rPr>
      </w:pPr>
    </w:p>
    <w:p w:rsidR="00927E71" w:rsidRDefault="00927E71" w:rsidP="00DA747A">
      <w:pPr>
        <w:rPr>
          <w:lang w:val="sr-Latn-BA"/>
        </w:rPr>
      </w:pPr>
    </w:p>
    <w:p w:rsidR="00927E71" w:rsidRDefault="00927E71" w:rsidP="00DA747A">
      <w:pPr>
        <w:rPr>
          <w:lang w:val="sr-Latn-BA"/>
        </w:rPr>
      </w:pPr>
    </w:p>
    <w:p w:rsidR="00927E71" w:rsidRDefault="00927E71" w:rsidP="00DA747A">
      <w:pPr>
        <w:rPr>
          <w:lang w:val="sr-Latn-BA"/>
        </w:rPr>
      </w:pPr>
    </w:p>
    <w:p w:rsidR="00927E71" w:rsidRDefault="00927E71" w:rsidP="00DA747A">
      <w:pPr>
        <w:rPr>
          <w:lang w:val="sr-Latn-BA"/>
        </w:rPr>
      </w:pPr>
    </w:p>
    <w:p w:rsidR="00927E71" w:rsidRDefault="00927E71" w:rsidP="00DA747A">
      <w:pPr>
        <w:rPr>
          <w:lang w:val="sr-Latn-BA"/>
        </w:rPr>
      </w:pPr>
    </w:p>
    <w:p w:rsidR="00927E71" w:rsidRDefault="00927E71" w:rsidP="00DA747A">
      <w:pPr>
        <w:rPr>
          <w:lang w:val="sr-Latn-BA"/>
        </w:rPr>
      </w:pPr>
    </w:p>
    <w:p w:rsidR="00927E71" w:rsidRDefault="00927E71" w:rsidP="00DA747A">
      <w:pPr>
        <w:rPr>
          <w:lang w:val="sr-Latn-BA"/>
        </w:rPr>
      </w:pPr>
    </w:p>
    <w:p w:rsidR="00927E71" w:rsidRDefault="00927E71" w:rsidP="00DA747A">
      <w:pPr>
        <w:rPr>
          <w:lang w:val="sr-Latn-BA"/>
        </w:rPr>
      </w:pPr>
    </w:p>
    <w:p w:rsidR="00927E71" w:rsidRDefault="00927E71" w:rsidP="00DA747A">
      <w:pPr>
        <w:rPr>
          <w:lang w:val="sr-Latn-BA"/>
        </w:rPr>
      </w:pPr>
    </w:p>
    <w:p w:rsidR="00927E71" w:rsidRDefault="00927E71" w:rsidP="00DA747A">
      <w:pPr>
        <w:rPr>
          <w:lang w:val="sr-Latn-BA"/>
        </w:rPr>
      </w:pPr>
    </w:p>
    <w:p w:rsidR="00927E71" w:rsidRDefault="00927E71" w:rsidP="00DA747A">
      <w:pPr>
        <w:rPr>
          <w:lang w:val="sr-Latn-BA"/>
        </w:rPr>
      </w:pPr>
    </w:p>
    <w:p w:rsidR="00927E71" w:rsidRDefault="00927E71" w:rsidP="00DA747A">
      <w:pPr>
        <w:rPr>
          <w:lang w:val="sr-Latn-BA"/>
        </w:rPr>
      </w:pPr>
    </w:p>
    <w:p w:rsidR="00927E71" w:rsidRDefault="00927E71" w:rsidP="00DA747A">
      <w:pPr>
        <w:rPr>
          <w:lang w:val="sr-Latn-BA"/>
        </w:rPr>
      </w:pPr>
    </w:p>
    <w:p w:rsidR="00927E71" w:rsidRDefault="00927E71" w:rsidP="00DA747A">
      <w:pPr>
        <w:rPr>
          <w:lang w:val="sr-Latn-BA"/>
        </w:rPr>
      </w:pPr>
    </w:p>
    <w:p w:rsidR="00927E71" w:rsidRDefault="00927E71" w:rsidP="00DA747A">
      <w:pPr>
        <w:rPr>
          <w:lang w:val="sr-Latn-BA"/>
        </w:rPr>
      </w:pPr>
    </w:p>
    <w:p w:rsidR="00927E71" w:rsidRDefault="00927E71" w:rsidP="00DA747A">
      <w:pPr>
        <w:rPr>
          <w:lang w:val="sr-Latn-BA"/>
        </w:rPr>
      </w:pPr>
    </w:p>
    <w:p w:rsidR="00927E71" w:rsidRDefault="00927E71" w:rsidP="00DA747A">
      <w:pPr>
        <w:rPr>
          <w:lang w:val="sr-Latn-BA"/>
        </w:rPr>
      </w:pPr>
    </w:p>
    <w:p w:rsidR="00927E71" w:rsidRDefault="00927E71" w:rsidP="00DA747A">
      <w:pPr>
        <w:rPr>
          <w:lang w:val="sr-Latn-BA"/>
        </w:rPr>
      </w:pPr>
    </w:p>
    <w:p w:rsidR="00927E71" w:rsidRDefault="00927E71" w:rsidP="00DA747A">
      <w:pPr>
        <w:rPr>
          <w:lang w:val="sr-Latn-BA"/>
        </w:rPr>
      </w:pPr>
    </w:p>
    <w:p w:rsidR="00927E71" w:rsidRDefault="00927E71" w:rsidP="00DA747A">
      <w:pPr>
        <w:rPr>
          <w:lang w:val="sr-Latn-BA"/>
        </w:rPr>
      </w:pPr>
    </w:p>
    <w:p w:rsidR="00927E71" w:rsidRDefault="00927E71" w:rsidP="00DA747A">
      <w:pPr>
        <w:rPr>
          <w:lang w:val="sr-Latn-BA"/>
        </w:rPr>
      </w:pPr>
    </w:p>
    <w:p w:rsidR="00927E71" w:rsidRDefault="00927E71" w:rsidP="00DA747A">
      <w:pPr>
        <w:rPr>
          <w:lang w:val="sr-Latn-BA"/>
        </w:rPr>
      </w:pPr>
    </w:p>
    <w:p w:rsidR="00927E71" w:rsidRDefault="00927E71" w:rsidP="00DA747A">
      <w:pPr>
        <w:rPr>
          <w:lang w:val="sr-Latn-BA"/>
        </w:rPr>
      </w:pPr>
    </w:p>
    <w:p w:rsidR="00927E71" w:rsidRDefault="00927E71" w:rsidP="00DA747A">
      <w:pPr>
        <w:rPr>
          <w:lang w:val="sr-Latn-BA"/>
        </w:rPr>
      </w:pPr>
    </w:p>
    <w:p w:rsidR="00927E71" w:rsidRDefault="00927E71" w:rsidP="00DA747A">
      <w:pPr>
        <w:rPr>
          <w:lang w:val="sr-Latn-BA"/>
        </w:rPr>
      </w:pPr>
    </w:p>
    <w:p w:rsidR="00927E71" w:rsidRDefault="00927E71" w:rsidP="00DA747A">
      <w:pPr>
        <w:rPr>
          <w:lang w:val="sr-Latn-BA"/>
        </w:rPr>
      </w:pPr>
    </w:p>
    <w:p w:rsidR="00927E71" w:rsidRDefault="00927E71" w:rsidP="00DA747A">
      <w:pPr>
        <w:rPr>
          <w:lang w:val="sr-Latn-BA"/>
        </w:rPr>
      </w:pPr>
    </w:p>
    <w:p w:rsidR="00927E71" w:rsidRDefault="00927E71" w:rsidP="00DA747A">
      <w:pPr>
        <w:rPr>
          <w:lang w:val="sr-Latn-BA"/>
        </w:rPr>
      </w:pPr>
    </w:p>
    <w:p w:rsidR="00927E71" w:rsidRDefault="00927E71" w:rsidP="00DA747A">
      <w:pPr>
        <w:rPr>
          <w:lang w:val="sr-Latn-BA"/>
        </w:rPr>
      </w:pPr>
    </w:p>
    <w:p w:rsidR="00927E71" w:rsidRDefault="00927E71" w:rsidP="00DA747A">
      <w:pPr>
        <w:rPr>
          <w:lang w:val="sr-Latn-BA"/>
        </w:rPr>
      </w:pPr>
    </w:p>
    <w:p w:rsidR="00927E71" w:rsidRDefault="00927E71" w:rsidP="00DA747A">
      <w:pPr>
        <w:rPr>
          <w:lang w:val="sr-Latn-BA"/>
        </w:rPr>
      </w:pPr>
    </w:p>
    <w:p w:rsidR="00927E71" w:rsidRDefault="00927E71" w:rsidP="00DA747A">
      <w:pPr>
        <w:rPr>
          <w:lang w:val="sr-Latn-BA"/>
        </w:rPr>
      </w:pPr>
    </w:p>
    <w:p w:rsidR="00927E71" w:rsidRDefault="00927E71" w:rsidP="00DA747A">
      <w:pPr>
        <w:rPr>
          <w:lang w:val="sr-Latn-BA"/>
        </w:rPr>
      </w:pPr>
    </w:p>
    <w:p w:rsidR="00927E71" w:rsidRDefault="00927E71" w:rsidP="00DA747A">
      <w:pPr>
        <w:rPr>
          <w:lang w:val="sr-Latn-BA"/>
        </w:rPr>
      </w:pPr>
    </w:p>
    <w:p w:rsidR="00927E71" w:rsidRDefault="00927E71" w:rsidP="00DA747A">
      <w:pPr>
        <w:rPr>
          <w:lang w:val="sr-Latn-BA"/>
        </w:rPr>
      </w:pPr>
    </w:p>
    <w:p w:rsidR="00927E71" w:rsidRDefault="00927E71" w:rsidP="00DA747A">
      <w:pPr>
        <w:rPr>
          <w:lang w:val="sr-Latn-BA"/>
        </w:rPr>
      </w:pPr>
    </w:p>
    <w:p w:rsidR="00826461" w:rsidRDefault="00826461" w:rsidP="00DA747A">
      <w:pPr>
        <w:rPr>
          <w:lang w:val="sr-Latn-BA"/>
        </w:rPr>
      </w:pPr>
    </w:p>
    <w:p w:rsidR="00927E71" w:rsidRDefault="00927E71" w:rsidP="00DA747A">
      <w:pPr>
        <w:rPr>
          <w:lang w:val="sr-Latn-BA"/>
        </w:rPr>
      </w:pPr>
    </w:p>
    <w:p w:rsidR="00927E71" w:rsidRDefault="00927E71" w:rsidP="00DA747A">
      <w:pPr>
        <w:rPr>
          <w:lang w:val="sr-Latn-BA"/>
        </w:rPr>
      </w:pPr>
    </w:p>
    <w:p w:rsidR="00826461" w:rsidRDefault="00826461" w:rsidP="00DA747A">
      <w:pPr>
        <w:rPr>
          <w:lang w:val="sr-Latn-BA"/>
        </w:rPr>
      </w:pPr>
    </w:p>
    <w:p w:rsidR="00826461" w:rsidRDefault="00826461" w:rsidP="00DA747A">
      <w:pPr>
        <w:rPr>
          <w:lang w:val="sr-Latn-BA"/>
        </w:rPr>
      </w:pPr>
    </w:p>
    <w:p w:rsidR="00927E71" w:rsidRDefault="00927E71" w:rsidP="00DA747A">
      <w:pPr>
        <w:rPr>
          <w:lang w:val="sr-Latn-BA"/>
        </w:rPr>
      </w:pPr>
    </w:p>
    <w:p w:rsidR="00897C68" w:rsidRDefault="00897C68" w:rsidP="00882C9D">
      <w:pPr>
        <w:pStyle w:val="Naslov1"/>
        <w:numPr>
          <w:ilvl w:val="0"/>
          <w:numId w:val="20"/>
        </w:numPr>
        <w:rPr>
          <w:lang w:val="sr-Latn-BA"/>
        </w:rPr>
      </w:pPr>
      <w:bookmarkStart w:id="1" w:name="_Toc417543489"/>
      <w:r w:rsidRPr="000A3851">
        <w:rPr>
          <w:lang w:val="sr-Cyrl-CS"/>
        </w:rPr>
        <w:lastRenderedPageBreak/>
        <w:t>OSNOVNI  PODACI  O  DRUŠTVU</w:t>
      </w:r>
      <w:bookmarkEnd w:id="0"/>
      <w:bookmarkEnd w:id="1"/>
    </w:p>
    <w:p w:rsidR="00897C68" w:rsidRPr="002A4586" w:rsidRDefault="00897C68" w:rsidP="00897C68">
      <w:pPr>
        <w:jc w:val="center"/>
        <w:rPr>
          <w:sz w:val="20"/>
          <w:szCs w:val="20"/>
          <w:lang w:val="sr-Cyrl-CS"/>
        </w:rPr>
      </w:pPr>
    </w:p>
    <w:p w:rsidR="00104076" w:rsidRPr="009075B8" w:rsidRDefault="00104076" w:rsidP="00104076">
      <w:pPr>
        <w:ind w:firstLine="708"/>
        <w:jc w:val="both"/>
        <w:rPr>
          <w:lang w:val="sr-Cyrl-CS"/>
        </w:rPr>
      </w:pPr>
      <w:r>
        <w:rPr>
          <w:lang w:val="sr-Cyrl-CS"/>
        </w:rPr>
        <w:t>Preduzeće</w:t>
      </w:r>
      <w:r w:rsidRPr="009075B8">
        <w:rPr>
          <w:lang w:val="sr-Cyrl-CS"/>
        </w:rPr>
        <w:t xml:space="preserve"> „</w:t>
      </w:r>
      <w:r>
        <w:rPr>
          <w:lang w:val="sr-Cyrl-CS"/>
        </w:rPr>
        <w:t>Komunalac</w:t>
      </w:r>
      <w:r w:rsidRPr="009075B8">
        <w:rPr>
          <w:lang w:val="sr-Cyrl-CS"/>
        </w:rPr>
        <w:t xml:space="preserve">“, </w:t>
      </w:r>
      <w:r>
        <w:rPr>
          <w:lang w:val="sr-Cyrl-CS"/>
        </w:rPr>
        <w:t>osnovano</w:t>
      </w:r>
      <w:r w:rsidRPr="009075B8">
        <w:rPr>
          <w:lang w:val="sr-Cyrl-CS"/>
        </w:rPr>
        <w:t xml:space="preserve"> </w:t>
      </w:r>
      <w:r>
        <w:rPr>
          <w:lang w:val="sr-Cyrl-CS"/>
        </w:rPr>
        <w:t>je</w:t>
      </w:r>
      <w:r w:rsidRPr="009075B8">
        <w:rPr>
          <w:lang w:val="sr-Cyrl-CS"/>
        </w:rPr>
        <w:t xml:space="preserve"> 1995.</w:t>
      </w:r>
      <w:r>
        <w:rPr>
          <w:lang w:val="sr-Cyrl-CS"/>
        </w:rPr>
        <w:t>godine</w:t>
      </w:r>
      <w:r w:rsidRPr="009075B8">
        <w:rPr>
          <w:lang w:val="sr-Cyrl-CS"/>
        </w:rPr>
        <w:t xml:space="preserve">, </w:t>
      </w:r>
      <w:r>
        <w:rPr>
          <w:lang w:val="sr-Cyrl-CS"/>
        </w:rPr>
        <w:t>odlukom</w:t>
      </w:r>
      <w:r w:rsidRPr="009075B8">
        <w:rPr>
          <w:lang w:val="sr-Cyrl-CS"/>
        </w:rPr>
        <w:t xml:space="preserve"> </w:t>
      </w:r>
      <w:r>
        <w:rPr>
          <w:lang w:val="sr-Cyrl-CS"/>
        </w:rPr>
        <w:t>SO</w:t>
      </w:r>
      <w:r w:rsidRPr="009075B8">
        <w:rPr>
          <w:lang w:val="sr-Cyrl-CS"/>
        </w:rPr>
        <w:t>-</w:t>
      </w:r>
      <w:r>
        <w:rPr>
          <w:lang w:val="sr-Cyrl-CS"/>
        </w:rPr>
        <w:t>e</w:t>
      </w:r>
      <w:r w:rsidRPr="009075B8">
        <w:rPr>
          <w:lang w:val="sr-Cyrl-CS"/>
        </w:rPr>
        <w:t xml:space="preserve"> </w:t>
      </w:r>
      <w:r>
        <w:rPr>
          <w:lang w:val="sr-Cyrl-CS"/>
        </w:rPr>
        <w:t>Bijeljina</w:t>
      </w:r>
      <w:r w:rsidRPr="009075B8">
        <w:rPr>
          <w:lang w:val="sr-Cyrl-CS"/>
        </w:rPr>
        <w:t xml:space="preserve"> </w:t>
      </w:r>
      <w:r>
        <w:rPr>
          <w:lang w:val="sr-Cyrl-CS"/>
        </w:rPr>
        <w:t>kao</w:t>
      </w:r>
      <w:r w:rsidRPr="009075B8">
        <w:rPr>
          <w:lang w:val="sr-Cyrl-CS"/>
        </w:rPr>
        <w:t xml:space="preserve"> </w:t>
      </w:r>
      <w:r>
        <w:rPr>
          <w:lang w:val="sr-Cyrl-CS"/>
        </w:rPr>
        <w:t>OJDP</w:t>
      </w:r>
      <w:r w:rsidRPr="009075B8">
        <w:rPr>
          <w:lang w:val="sr-Cyrl-CS"/>
        </w:rPr>
        <w:t xml:space="preserve"> „</w:t>
      </w:r>
      <w:r>
        <w:rPr>
          <w:lang w:val="sr-Cyrl-CS"/>
        </w:rPr>
        <w:t>Komunalac</w:t>
      </w:r>
      <w:r w:rsidRPr="009075B8">
        <w:rPr>
          <w:lang w:val="sr-Cyrl-CS"/>
        </w:rPr>
        <w:t xml:space="preserve">“. </w:t>
      </w:r>
      <w:r>
        <w:rPr>
          <w:lang w:val="sr-Cyrl-CS"/>
        </w:rPr>
        <w:t>Rješenjem</w:t>
      </w:r>
      <w:r w:rsidRPr="009075B8">
        <w:rPr>
          <w:lang w:val="sr-Cyrl-CS"/>
        </w:rPr>
        <w:t xml:space="preserve"> </w:t>
      </w:r>
      <w:r>
        <w:rPr>
          <w:lang w:val="sr-Cyrl-CS"/>
        </w:rPr>
        <w:t>Osnovnog</w:t>
      </w:r>
      <w:r w:rsidRPr="009075B8">
        <w:rPr>
          <w:lang w:val="sr-Cyrl-CS"/>
        </w:rPr>
        <w:t xml:space="preserve"> </w:t>
      </w:r>
      <w:r>
        <w:rPr>
          <w:lang w:val="sr-Cyrl-CS"/>
        </w:rPr>
        <w:t>suda</w:t>
      </w:r>
      <w:r w:rsidRPr="009075B8">
        <w:rPr>
          <w:lang w:val="sr-Cyrl-CS"/>
        </w:rPr>
        <w:t xml:space="preserve"> </w:t>
      </w:r>
      <w:r>
        <w:rPr>
          <w:lang w:val="sr-Cyrl-CS"/>
        </w:rPr>
        <w:t>u</w:t>
      </w:r>
      <w:r w:rsidRPr="009075B8">
        <w:rPr>
          <w:lang w:val="sr-Cyrl-CS"/>
        </w:rPr>
        <w:t xml:space="preserve"> </w:t>
      </w:r>
      <w:r>
        <w:rPr>
          <w:lang w:val="sr-Cyrl-CS"/>
        </w:rPr>
        <w:t>Bijeljini</w:t>
      </w:r>
      <w:r w:rsidRPr="009075B8">
        <w:rPr>
          <w:lang w:val="sr-Cyrl-CS"/>
        </w:rPr>
        <w:t xml:space="preserve">, </w:t>
      </w:r>
      <w:r>
        <w:rPr>
          <w:lang w:val="sr-Cyrl-CS"/>
        </w:rPr>
        <w:t>od</w:t>
      </w:r>
      <w:r w:rsidRPr="009075B8">
        <w:rPr>
          <w:lang w:val="sr-Cyrl-CS"/>
        </w:rPr>
        <w:t xml:space="preserve"> 07.09.2005. </w:t>
      </w:r>
      <w:r>
        <w:rPr>
          <w:lang w:val="sr-Cyrl-CS"/>
        </w:rPr>
        <w:t>godine</w:t>
      </w:r>
      <w:r w:rsidRPr="009075B8">
        <w:rPr>
          <w:lang w:val="sr-Cyrl-CS"/>
        </w:rPr>
        <w:t xml:space="preserve"> (</w:t>
      </w:r>
      <w:r>
        <w:rPr>
          <w:lang w:val="sr-Cyrl-CS"/>
        </w:rPr>
        <w:t>broj</w:t>
      </w:r>
      <w:r w:rsidRPr="009075B8">
        <w:rPr>
          <w:lang w:val="sr-Cyrl-CS"/>
        </w:rPr>
        <w:t xml:space="preserve"> </w:t>
      </w:r>
      <w:r>
        <w:rPr>
          <w:lang w:val="sr-Cyrl-CS"/>
        </w:rPr>
        <w:t>rješenja</w:t>
      </w:r>
      <w:r w:rsidRPr="009075B8">
        <w:rPr>
          <w:lang w:val="sr-Cyrl-CS"/>
        </w:rPr>
        <w:t xml:space="preserve"> </w:t>
      </w:r>
      <w:r>
        <w:rPr>
          <w:lang w:val="sr-Cyrl-CS"/>
        </w:rPr>
        <w:t>FI</w:t>
      </w:r>
      <w:r w:rsidRPr="009075B8">
        <w:rPr>
          <w:lang w:val="sr-Cyrl-CS"/>
        </w:rPr>
        <w:t xml:space="preserve">-254/05, </w:t>
      </w:r>
      <w:r>
        <w:rPr>
          <w:lang w:val="sr-Cyrl-CS"/>
        </w:rPr>
        <w:t>broj</w:t>
      </w:r>
      <w:r w:rsidRPr="009075B8">
        <w:rPr>
          <w:lang w:val="sr-Cyrl-CS"/>
        </w:rPr>
        <w:t xml:space="preserve"> </w:t>
      </w:r>
      <w:r>
        <w:rPr>
          <w:lang w:val="sr-Cyrl-CS"/>
        </w:rPr>
        <w:t>registarskog</w:t>
      </w:r>
      <w:r w:rsidRPr="009075B8">
        <w:rPr>
          <w:lang w:val="sr-Cyrl-CS"/>
        </w:rPr>
        <w:t xml:space="preserve"> </w:t>
      </w:r>
      <w:r>
        <w:rPr>
          <w:lang w:val="sr-Cyrl-CS"/>
        </w:rPr>
        <w:t>uloška</w:t>
      </w:r>
      <w:r w:rsidRPr="009075B8">
        <w:rPr>
          <w:lang w:val="sr-Cyrl-CS"/>
        </w:rPr>
        <w:t xml:space="preserve"> </w:t>
      </w:r>
      <w:r>
        <w:rPr>
          <w:lang w:val="sr-Cyrl-CS"/>
        </w:rPr>
        <w:t>Suda</w:t>
      </w:r>
      <w:r w:rsidRPr="009075B8">
        <w:rPr>
          <w:lang w:val="sr-Cyrl-CS"/>
        </w:rPr>
        <w:t xml:space="preserve"> </w:t>
      </w:r>
      <w:r>
        <w:rPr>
          <w:lang w:val="sr-Cyrl-CS"/>
        </w:rPr>
        <w:t>je</w:t>
      </w:r>
      <w:r w:rsidRPr="009075B8">
        <w:rPr>
          <w:lang w:val="sr-Cyrl-CS"/>
        </w:rPr>
        <w:t xml:space="preserve"> 1-121 </w:t>
      </w:r>
      <w:r>
        <w:rPr>
          <w:lang w:val="sr-Cyrl-CS"/>
        </w:rPr>
        <w:t>Bijeljina</w:t>
      </w:r>
      <w:r w:rsidRPr="009075B8">
        <w:rPr>
          <w:lang w:val="sr-Cyrl-CS"/>
        </w:rPr>
        <w:t xml:space="preserve">), </w:t>
      </w:r>
      <w:r>
        <w:rPr>
          <w:lang w:val="sr-Cyrl-CS"/>
        </w:rPr>
        <w:t>izvršen</w:t>
      </w:r>
      <w:r w:rsidRPr="009075B8">
        <w:rPr>
          <w:lang w:val="sr-Cyrl-CS"/>
        </w:rPr>
        <w:t xml:space="preserve"> </w:t>
      </w:r>
      <w:r>
        <w:rPr>
          <w:lang w:val="sr-Cyrl-CS"/>
        </w:rPr>
        <w:t>je</w:t>
      </w:r>
      <w:r w:rsidRPr="009075B8">
        <w:rPr>
          <w:lang w:val="sr-Cyrl-CS"/>
        </w:rPr>
        <w:t xml:space="preserve"> </w:t>
      </w:r>
      <w:r>
        <w:rPr>
          <w:lang w:val="sr-Cyrl-CS"/>
        </w:rPr>
        <w:t>upis</w:t>
      </w:r>
      <w:r w:rsidRPr="009075B8">
        <w:rPr>
          <w:lang w:val="sr-Cyrl-CS"/>
        </w:rPr>
        <w:t xml:space="preserve">  </w:t>
      </w:r>
      <w:r>
        <w:rPr>
          <w:lang w:val="sr-Cyrl-CS"/>
        </w:rPr>
        <w:t>A</w:t>
      </w:r>
      <w:r w:rsidRPr="009075B8">
        <w:rPr>
          <w:lang w:val="sr-Cyrl-CS"/>
        </w:rPr>
        <w:t>.</w:t>
      </w:r>
      <w:r>
        <w:rPr>
          <w:lang w:val="sr-Cyrl-CS"/>
        </w:rPr>
        <w:t>D</w:t>
      </w:r>
      <w:r w:rsidRPr="009075B8">
        <w:rPr>
          <w:lang w:val="sr-Cyrl-CS"/>
        </w:rPr>
        <w:t>. „</w:t>
      </w:r>
      <w:r>
        <w:rPr>
          <w:lang w:val="sr-Cyrl-CS"/>
        </w:rPr>
        <w:t>Komunalac</w:t>
      </w:r>
      <w:r w:rsidRPr="009075B8">
        <w:rPr>
          <w:lang w:val="sr-Cyrl-CS"/>
        </w:rPr>
        <w:t xml:space="preserve">“ </w:t>
      </w:r>
      <w:r>
        <w:rPr>
          <w:lang w:val="sr-Cyrl-CS"/>
        </w:rPr>
        <w:t>Bijeljina</w:t>
      </w:r>
      <w:r w:rsidRPr="009075B8">
        <w:rPr>
          <w:lang w:val="sr-Cyrl-CS"/>
        </w:rPr>
        <w:t xml:space="preserve">. </w:t>
      </w:r>
      <w:r>
        <w:rPr>
          <w:lang w:val="sr-Cyrl-CS"/>
        </w:rPr>
        <w:t>Istim</w:t>
      </w:r>
      <w:r w:rsidRPr="009075B8">
        <w:rPr>
          <w:lang w:val="sr-Cyrl-CS"/>
        </w:rPr>
        <w:t xml:space="preserve"> </w:t>
      </w:r>
      <w:r>
        <w:rPr>
          <w:lang w:val="sr-Cyrl-CS"/>
        </w:rPr>
        <w:t>Rješenjem</w:t>
      </w:r>
      <w:r w:rsidRPr="009075B8">
        <w:rPr>
          <w:lang w:val="sr-Cyrl-CS"/>
        </w:rPr>
        <w:t xml:space="preserve"> </w:t>
      </w:r>
      <w:r>
        <w:rPr>
          <w:lang w:val="sr-Cyrl-CS"/>
        </w:rPr>
        <w:t>upisana</w:t>
      </w:r>
      <w:r w:rsidRPr="009075B8">
        <w:rPr>
          <w:lang w:val="sr-Cyrl-CS"/>
        </w:rPr>
        <w:t xml:space="preserve"> </w:t>
      </w:r>
      <w:r>
        <w:rPr>
          <w:lang w:val="sr-Cyrl-CS"/>
        </w:rPr>
        <w:t>je</w:t>
      </w:r>
      <w:r w:rsidRPr="009075B8">
        <w:rPr>
          <w:lang w:val="sr-Cyrl-CS"/>
        </w:rPr>
        <w:t xml:space="preserve"> </w:t>
      </w:r>
      <w:r>
        <w:rPr>
          <w:lang w:val="sr-Cyrl-CS"/>
        </w:rPr>
        <w:t>promjena</w:t>
      </w:r>
      <w:r w:rsidRPr="009075B8">
        <w:rPr>
          <w:lang w:val="sr-Cyrl-CS"/>
        </w:rPr>
        <w:t xml:space="preserve"> </w:t>
      </w:r>
      <w:r>
        <w:rPr>
          <w:lang w:val="sr-Cyrl-CS"/>
        </w:rPr>
        <w:t>svojine</w:t>
      </w:r>
      <w:r w:rsidRPr="009075B8">
        <w:rPr>
          <w:lang w:val="sr-Cyrl-CS"/>
        </w:rPr>
        <w:t xml:space="preserve"> </w:t>
      </w:r>
      <w:r>
        <w:rPr>
          <w:lang w:val="sr-Cyrl-CS"/>
        </w:rPr>
        <w:t>državnog</w:t>
      </w:r>
      <w:r w:rsidRPr="009075B8">
        <w:rPr>
          <w:lang w:val="sr-Cyrl-CS"/>
        </w:rPr>
        <w:t xml:space="preserve"> </w:t>
      </w:r>
      <w:r>
        <w:rPr>
          <w:lang w:val="sr-Cyrl-CS"/>
        </w:rPr>
        <w:t>kapitala</w:t>
      </w:r>
      <w:r w:rsidRPr="009075B8">
        <w:rPr>
          <w:lang w:val="sr-Cyrl-CS"/>
        </w:rPr>
        <w:t xml:space="preserve"> </w:t>
      </w:r>
      <w:r>
        <w:rPr>
          <w:lang w:val="sr-Cyrl-CS"/>
        </w:rPr>
        <w:t>Osnovnog</w:t>
      </w:r>
      <w:r w:rsidRPr="009075B8">
        <w:rPr>
          <w:lang w:val="sr-Cyrl-CS"/>
        </w:rPr>
        <w:t xml:space="preserve"> </w:t>
      </w:r>
      <w:r>
        <w:rPr>
          <w:lang w:val="sr-Cyrl-CS"/>
        </w:rPr>
        <w:t>javnog</w:t>
      </w:r>
      <w:r w:rsidRPr="009075B8">
        <w:rPr>
          <w:lang w:val="sr-Cyrl-CS"/>
        </w:rPr>
        <w:t xml:space="preserve"> </w:t>
      </w:r>
      <w:r>
        <w:rPr>
          <w:lang w:val="sr-Cyrl-CS"/>
        </w:rPr>
        <w:t>državnog</w:t>
      </w:r>
      <w:r w:rsidRPr="009075B8">
        <w:rPr>
          <w:lang w:val="sr-Cyrl-CS"/>
        </w:rPr>
        <w:t xml:space="preserve"> </w:t>
      </w:r>
      <w:r>
        <w:rPr>
          <w:lang w:val="sr-Cyrl-CS"/>
        </w:rPr>
        <w:t>preduzeća</w:t>
      </w:r>
      <w:r w:rsidRPr="009075B8">
        <w:rPr>
          <w:lang w:val="sr-Cyrl-CS"/>
        </w:rPr>
        <w:t xml:space="preserve"> „</w:t>
      </w:r>
      <w:r>
        <w:rPr>
          <w:lang w:val="sr-Cyrl-CS"/>
        </w:rPr>
        <w:t>Komunalac</w:t>
      </w:r>
      <w:r w:rsidRPr="009075B8">
        <w:rPr>
          <w:lang w:val="sr-Cyrl-CS"/>
        </w:rPr>
        <w:t xml:space="preserve">“ </w:t>
      </w:r>
      <w:r>
        <w:rPr>
          <w:lang w:val="sr-Cyrl-CS"/>
        </w:rPr>
        <w:t>sa</w:t>
      </w:r>
      <w:r w:rsidRPr="009075B8">
        <w:rPr>
          <w:lang w:val="sr-Cyrl-CS"/>
        </w:rPr>
        <w:t xml:space="preserve"> </w:t>
      </w:r>
      <w:r>
        <w:rPr>
          <w:lang w:val="sr-Cyrl-CS"/>
        </w:rPr>
        <w:t>p</w:t>
      </w:r>
      <w:r w:rsidRPr="009075B8">
        <w:rPr>
          <w:lang w:val="sr-Cyrl-CS"/>
        </w:rPr>
        <w:t>.</w:t>
      </w:r>
      <w:r>
        <w:rPr>
          <w:lang w:val="sr-Cyrl-CS"/>
        </w:rPr>
        <w:t>o</w:t>
      </w:r>
      <w:r w:rsidRPr="009075B8">
        <w:rPr>
          <w:lang w:val="sr-Cyrl-CS"/>
        </w:rPr>
        <w:t xml:space="preserve">. </w:t>
      </w:r>
      <w:r>
        <w:rPr>
          <w:lang w:val="sr-Cyrl-CS"/>
        </w:rPr>
        <w:t>Bijeljina</w:t>
      </w:r>
      <w:r w:rsidRPr="009075B8">
        <w:rPr>
          <w:lang w:val="sr-Cyrl-CS"/>
        </w:rPr>
        <w:t xml:space="preserve">, </w:t>
      </w:r>
      <w:r>
        <w:rPr>
          <w:lang w:val="sr-Cyrl-CS"/>
        </w:rPr>
        <w:t>a</w:t>
      </w:r>
      <w:r w:rsidRPr="009075B8">
        <w:rPr>
          <w:lang w:val="sr-Cyrl-CS"/>
        </w:rPr>
        <w:t xml:space="preserve"> </w:t>
      </w:r>
      <w:r>
        <w:rPr>
          <w:lang w:val="sr-Cyrl-CS"/>
        </w:rPr>
        <w:t>nakon</w:t>
      </w:r>
      <w:r w:rsidRPr="009075B8">
        <w:rPr>
          <w:lang w:val="sr-Cyrl-CS"/>
        </w:rPr>
        <w:t xml:space="preserve"> </w:t>
      </w:r>
      <w:r>
        <w:rPr>
          <w:lang w:val="sr-Cyrl-CS"/>
        </w:rPr>
        <w:t>izvršene</w:t>
      </w:r>
      <w:r w:rsidRPr="009075B8">
        <w:rPr>
          <w:lang w:val="sr-Cyrl-CS"/>
        </w:rPr>
        <w:t xml:space="preserve"> </w:t>
      </w:r>
      <w:r>
        <w:rPr>
          <w:lang w:val="sr-Cyrl-CS"/>
        </w:rPr>
        <w:t>privatizacije</w:t>
      </w:r>
      <w:r w:rsidRPr="009075B8">
        <w:rPr>
          <w:lang w:val="sr-Cyrl-CS"/>
        </w:rPr>
        <w:t xml:space="preserve"> </w:t>
      </w:r>
      <w:r>
        <w:rPr>
          <w:lang w:val="sr-Cyrl-CS"/>
        </w:rPr>
        <w:t>državnog</w:t>
      </w:r>
      <w:r w:rsidRPr="009075B8">
        <w:rPr>
          <w:lang w:val="sr-Cyrl-CS"/>
        </w:rPr>
        <w:t xml:space="preserve"> </w:t>
      </w:r>
      <w:r>
        <w:rPr>
          <w:lang w:val="sr-Cyrl-CS"/>
        </w:rPr>
        <w:t>kapitala</w:t>
      </w:r>
      <w:r w:rsidRPr="009075B8">
        <w:rPr>
          <w:lang w:val="sr-Cyrl-CS"/>
        </w:rPr>
        <w:t xml:space="preserve"> </w:t>
      </w:r>
      <w:r>
        <w:rPr>
          <w:lang w:val="sr-Cyrl-CS"/>
        </w:rPr>
        <w:t>u</w:t>
      </w:r>
      <w:r w:rsidRPr="009075B8">
        <w:rPr>
          <w:lang w:val="sr-Cyrl-CS"/>
        </w:rPr>
        <w:t xml:space="preserve"> </w:t>
      </w:r>
      <w:r>
        <w:rPr>
          <w:lang w:val="sr-Cyrl-CS"/>
        </w:rPr>
        <w:t>smislu</w:t>
      </w:r>
      <w:r w:rsidRPr="009075B8">
        <w:rPr>
          <w:lang w:val="sr-Cyrl-CS"/>
        </w:rPr>
        <w:t xml:space="preserve"> </w:t>
      </w:r>
      <w:r>
        <w:rPr>
          <w:lang w:val="sr-Cyrl-CS"/>
        </w:rPr>
        <w:t>odredaba</w:t>
      </w:r>
      <w:r w:rsidRPr="009075B8">
        <w:rPr>
          <w:lang w:val="sr-Cyrl-CS"/>
        </w:rPr>
        <w:t xml:space="preserve"> „</w:t>
      </w:r>
      <w:r>
        <w:rPr>
          <w:lang w:val="sr-Cyrl-CS"/>
        </w:rPr>
        <w:t>Zakona</w:t>
      </w:r>
      <w:r w:rsidRPr="009075B8">
        <w:rPr>
          <w:lang w:val="sr-Cyrl-CS"/>
        </w:rPr>
        <w:t xml:space="preserve"> </w:t>
      </w:r>
      <w:r>
        <w:rPr>
          <w:lang w:val="sr-Cyrl-CS"/>
        </w:rPr>
        <w:t>o</w:t>
      </w:r>
      <w:r w:rsidRPr="009075B8">
        <w:rPr>
          <w:lang w:val="sr-Cyrl-CS"/>
        </w:rPr>
        <w:t xml:space="preserve"> </w:t>
      </w:r>
      <w:r>
        <w:rPr>
          <w:lang w:val="sr-Cyrl-CS"/>
        </w:rPr>
        <w:t>privatizaciji</w:t>
      </w:r>
      <w:r w:rsidRPr="009075B8">
        <w:rPr>
          <w:lang w:val="sr-Cyrl-CS"/>
        </w:rPr>
        <w:t xml:space="preserve"> </w:t>
      </w:r>
      <w:r>
        <w:rPr>
          <w:lang w:val="sr-Cyrl-CS"/>
        </w:rPr>
        <w:t>državnog</w:t>
      </w:r>
      <w:r w:rsidRPr="009075B8">
        <w:rPr>
          <w:lang w:val="sr-Cyrl-CS"/>
        </w:rPr>
        <w:t xml:space="preserve"> </w:t>
      </w:r>
      <w:r>
        <w:rPr>
          <w:lang w:val="sr-Cyrl-CS"/>
        </w:rPr>
        <w:t>kapitala</w:t>
      </w:r>
      <w:r w:rsidRPr="009075B8">
        <w:rPr>
          <w:lang w:val="sr-Cyrl-CS"/>
        </w:rPr>
        <w:t xml:space="preserve"> </w:t>
      </w:r>
      <w:r>
        <w:rPr>
          <w:lang w:val="sr-Cyrl-CS"/>
        </w:rPr>
        <w:t>u</w:t>
      </w:r>
      <w:r w:rsidRPr="009075B8">
        <w:rPr>
          <w:lang w:val="sr-Cyrl-CS"/>
        </w:rPr>
        <w:t xml:space="preserve"> </w:t>
      </w:r>
      <w:r>
        <w:rPr>
          <w:lang w:val="sr-Cyrl-CS"/>
        </w:rPr>
        <w:t>preduzećima</w:t>
      </w:r>
      <w:r w:rsidRPr="009075B8">
        <w:rPr>
          <w:lang w:val="sr-Cyrl-CS"/>
        </w:rPr>
        <w:t>“ (</w:t>
      </w:r>
      <w:r>
        <w:rPr>
          <w:lang w:val="sr-Cyrl-CS"/>
        </w:rPr>
        <w:t>Sl</w:t>
      </w:r>
      <w:r w:rsidRPr="009075B8">
        <w:rPr>
          <w:lang w:val="sr-Cyrl-CS"/>
        </w:rPr>
        <w:t>.</w:t>
      </w:r>
      <w:r>
        <w:rPr>
          <w:lang w:val="sr-Cyrl-CS"/>
        </w:rPr>
        <w:t>gl</w:t>
      </w:r>
      <w:r w:rsidRPr="009075B8">
        <w:rPr>
          <w:lang w:val="sr-Cyrl-CS"/>
        </w:rPr>
        <w:t xml:space="preserve">. </w:t>
      </w:r>
      <w:r>
        <w:rPr>
          <w:lang w:val="sr-Cyrl-CS"/>
        </w:rPr>
        <w:t>RS</w:t>
      </w:r>
      <w:r w:rsidRPr="009075B8">
        <w:rPr>
          <w:lang w:val="sr-Cyrl-CS"/>
        </w:rPr>
        <w:t xml:space="preserve">, </w:t>
      </w:r>
      <w:r>
        <w:rPr>
          <w:lang w:val="sr-Cyrl-CS"/>
        </w:rPr>
        <w:t>br</w:t>
      </w:r>
      <w:r w:rsidRPr="009075B8">
        <w:rPr>
          <w:lang w:val="sr-Cyrl-CS"/>
        </w:rPr>
        <w:t xml:space="preserve">. 24/98, 62/02, 38/03 </w:t>
      </w:r>
      <w:r>
        <w:rPr>
          <w:lang w:val="sr-Cyrl-CS"/>
        </w:rPr>
        <w:t>i</w:t>
      </w:r>
      <w:r w:rsidRPr="009075B8">
        <w:rPr>
          <w:lang w:val="sr-Cyrl-CS"/>
        </w:rPr>
        <w:t xml:space="preserve"> 65/03) </w:t>
      </w:r>
      <w:r>
        <w:rPr>
          <w:lang w:val="sr-Cyrl-CS"/>
        </w:rPr>
        <w:t>i</w:t>
      </w:r>
      <w:r w:rsidRPr="009075B8">
        <w:rPr>
          <w:lang w:val="sr-Cyrl-CS"/>
        </w:rPr>
        <w:t xml:space="preserve"> „</w:t>
      </w:r>
      <w:r>
        <w:rPr>
          <w:lang w:val="sr-Cyrl-CS"/>
        </w:rPr>
        <w:t>Zakona</w:t>
      </w:r>
      <w:r w:rsidRPr="009075B8">
        <w:rPr>
          <w:lang w:val="sr-Cyrl-CS"/>
        </w:rPr>
        <w:t xml:space="preserve"> </w:t>
      </w:r>
      <w:r>
        <w:rPr>
          <w:lang w:val="sr-Cyrl-CS"/>
        </w:rPr>
        <w:t>o</w:t>
      </w:r>
      <w:r w:rsidRPr="009075B8">
        <w:rPr>
          <w:lang w:val="sr-Cyrl-CS"/>
        </w:rPr>
        <w:t xml:space="preserve"> </w:t>
      </w:r>
      <w:r>
        <w:rPr>
          <w:lang w:val="sr-Cyrl-CS"/>
        </w:rPr>
        <w:t>javnim</w:t>
      </w:r>
      <w:r w:rsidRPr="009075B8">
        <w:rPr>
          <w:lang w:val="sr-Cyrl-CS"/>
        </w:rPr>
        <w:t xml:space="preserve"> </w:t>
      </w:r>
      <w:r>
        <w:rPr>
          <w:lang w:val="sr-Cyrl-CS"/>
        </w:rPr>
        <w:t>preduzećima</w:t>
      </w:r>
      <w:r w:rsidRPr="009075B8">
        <w:rPr>
          <w:lang w:val="sr-Cyrl-CS"/>
        </w:rPr>
        <w:t>“ (</w:t>
      </w:r>
      <w:r>
        <w:rPr>
          <w:lang w:val="sr-Cyrl-CS"/>
        </w:rPr>
        <w:t>Sl</w:t>
      </w:r>
      <w:r w:rsidRPr="009075B8">
        <w:rPr>
          <w:lang w:val="sr-Cyrl-CS"/>
        </w:rPr>
        <w:t>.</w:t>
      </w:r>
      <w:r>
        <w:rPr>
          <w:lang w:val="sr-Cyrl-CS"/>
        </w:rPr>
        <w:t>gl</w:t>
      </w:r>
      <w:r w:rsidRPr="009075B8">
        <w:rPr>
          <w:lang w:val="sr-Cyrl-CS"/>
        </w:rPr>
        <w:t xml:space="preserve">. </w:t>
      </w:r>
      <w:r>
        <w:rPr>
          <w:lang w:val="sr-Cyrl-CS"/>
        </w:rPr>
        <w:t>RS</w:t>
      </w:r>
      <w:r w:rsidRPr="009075B8">
        <w:rPr>
          <w:lang w:val="sr-Cyrl-CS"/>
        </w:rPr>
        <w:t xml:space="preserve">, </w:t>
      </w:r>
      <w:r>
        <w:rPr>
          <w:lang w:val="sr-Cyrl-CS"/>
        </w:rPr>
        <w:t>br</w:t>
      </w:r>
      <w:r w:rsidRPr="009075B8">
        <w:rPr>
          <w:lang w:val="sr-Cyrl-CS"/>
        </w:rPr>
        <w:t xml:space="preserve">.75/04), </w:t>
      </w:r>
      <w:r>
        <w:rPr>
          <w:lang w:val="sr-Cyrl-CS"/>
        </w:rPr>
        <w:t>upisuje</w:t>
      </w:r>
      <w:r w:rsidRPr="009075B8">
        <w:rPr>
          <w:lang w:val="sr-Cyrl-CS"/>
        </w:rPr>
        <w:t xml:space="preserve"> </w:t>
      </w:r>
      <w:r>
        <w:rPr>
          <w:lang w:val="sr-Cyrl-CS"/>
        </w:rPr>
        <w:t>se</w:t>
      </w:r>
      <w:r w:rsidRPr="009075B8">
        <w:rPr>
          <w:lang w:val="sr-Cyrl-CS"/>
        </w:rPr>
        <w:t xml:space="preserve"> </w:t>
      </w:r>
      <w:r>
        <w:rPr>
          <w:lang w:val="sr-Cyrl-CS"/>
        </w:rPr>
        <w:t>promjena</w:t>
      </w:r>
      <w:r w:rsidRPr="009075B8">
        <w:rPr>
          <w:lang w:val="sr-Cyrl-CS"/>
        </w:rPr>
        <w:t xml:space="preserve"> </w:t>
      </w:r>
      <w:r>
        <w:rPr>
          <w:lang w:val="sr-Cyrl-CS"/>
        </w:rPr>
        <w:t>oblika</w:t>
      </w:r>
      <w:r w:rsidRPr="009075B8">
        <w:rPr>
          <w:lang w:val="sr-Cyrl-CS"/>
        </w:rPr>
        <w:t xml:space="preserve"> </w:t>
      </w:r>
      <w:r>
        <w:rPr>
          <w:lang w:val="sr-Cyrl-CS"/>
        </w:rPr>
        <w:t>Preduzeća</w:t>
      </w:r>
      <w:r w:rsidRPr="009075B8">
        <w:rPr>
          <w:lang w:val="sr-Cyrl-CS"/>
        </w:rPr>
        <w:t xml:space="preserve"> </w:t>
      </w:r>
      <w:r>
        <w:rPr>
          <w:lang w:val="sr-Cyrl-CS"/>
        </w:rPr>
        <w:t>u</w:t>
      </w:r>
      <w:r w:rsidRPr="009075B8">
        <w:rPr>
          <w:lang w:val="sr-Cyrl-CS"/>
        </w:rPr>
        <w:t xml:space="preserve"> </w:t>
      </w:r>
      <w:r>
        <w:rPr>
          <w:lang w:val="sr-Cyrl-CS"/>
        </w:rPr>
        <w:t>akcionarsko</w:t>
      </w:r>
      <w:r w:rsidRPr="009075B8">
        <w:rPr>
          <w:lang w:val="sr-Cyrl-CS"/>
        </w:rPr>
        <w:t xml:space="preserve"> </w:t>
      </w:r>
      <w:r>
        <w:rPr>
          <w:lang w:val="sr-Cyrl-CS"/>
        </w:rPr>
        <w:t>društvo</w:t>
      </w:r>
      <w:r w:rsidRPr="009075B8">
        <w:rPr>
          <w:lang w:val="sr-Cyrl-CS"/>
        </w:rPr>
        <w:t xml:space="preserve">, </w:t>
      </w:r>
      <w:r>
        <w:rPr>
          <w:lang w:val="sr-Cyrl-CS"/>
        </w:rPr>
        <w:t>pa</w:t>
      </w:r>
      <w:r w:rsidRPr="009075B8">
        <w:rPr>
          <w:lang w:val="sr-Cyrl-CS"/>
        </w:rPr>
        <w:t xml:space="preserve"> </w:t>
      </w:r>
      <w:r>
        <w:rPr>
          <w:lang w:val="sr-Cyrl-CS"/>
        </w:rPr>
        <w:t>Preduzeće</w:t>
      </w:r>
      <w:r w:rsidRPr="009075B8">
        <w:rPr>
          <w:lang w:val="sr-Cyrl-CS"/>
        </w:rPr>
        <w:t xml:space="preserve"> </w:t>
      </w:r>
      <w:r>
        <w:rPr>
          <w:lang w:val="sr-Cyrl-CS"/>
        </w:rPr>
        <w:t>posluje</w:t>
      </w:r>
      <w:r w:rsidRPr="009075B8">
        <w:rPr>
          <w:lang w:val="sr-Cyrl-CS"/>
        </w:rPr>
        <w:t xml:space="preserve"> </w:t>
      </w:r>
      <w:r>
        <w:rPr>
          <w:lang w:val="sr-Cyrl-CS"/>
        </w:rPr>
        <w:t>pod</w:t>
      </w:r>
      <w:r w:rsidRPr="009075B8">
        <w:rPr>
          <w:lang w:val="sr-Cyrl-CS"/>
        </w:rPr>
        <w:t xml:space="preserve"> </w:t>
      </w:r>
      <w:r>
        <w:rPr>
          <w:lang w:val="sr-Cyrl-CS"/>
        </w:rPr>
        <w:t>nazivom</w:t>
      </w:r>
      <w:r w:rsidRPr="009075B8">
        <w:rPr>
          <w:lang w:val="sr-Cyrl-CS"/>
        </w:rPr>
        <w:t>:</w:t>
      </w:r>
    </w:p>
    <w:p w:rsidR="00104076" w:rsidRDefault="00104076" w:rsidP="00104076">
      <w:pPr>
        <w:jc w:val="both"/>
        <w:rPr>
          <w:lang w:val="sr-Cyrl-CS"/>
        </w:rPr>
      </w:pPr>
      <w:r>
        <w:rPr>
          <w:lang w:val="sr-Cyrl-CS"/>
        </w:rPr>
        <w:t>Akcionarsko</w:t>
      </w:r>
      <w:r w:rsidRPr="009075B8">
        <w:rPr>
          <w:lang w:val="sr-Cyrl-CS"/>
        </w:rPr>
        <w:t xml:space="preserve"> </w:t>
      </w:r>
      <w:r>
        <w:rPr>
          <w:lang w:val="sr-Cyrl-CS"/>
        </w:rPr>
        <w:t>društvo</w:t>
      </w:r>
      <w:r w:rsidRPr="009075B8">
        <w:rPr>
          <w:lang w:val="sr-Cyrl-CS"/>
        </w:rPr>
        <w:t xml:space="preserve"> „</w:t>
      </w:r>
      <w:r>
        <w:rPr>
          <w:lang w:val="sr-Cyrl-CS"/>
        </w:rPr>
        <w:t>Komunalac</w:t>
      </w:r>
      <w:r w:rsidRPr="009075B8">
        <w:rPr>
          <w:lang w:val="sr-Cyrl-CS"/>
        </w:rPr>
        <w:t xml:space="preserve">“ </w:t>
      </w:r>
      <w:r>
        <w:rPr>
          <w:lang w:val="sr-Cyrl-CS"/>
        </w:rPr>
        <w:t>Bijeljina</w:t>
      </w:r>
      <w:r w:rsidRPr="009075B8">
        <w:rPr>
          <w:lang w:val="sr-Cyrl-CS"/>
        </w:rPr>
        <w:t xml:space="preserve">, </w:t>
      </w:r>
      <w:r>
        <w:rPr>
          <w:lang w:val="sr-Cyrl-CS"/>
        </w:rPr>
        <w:t>ul</w:t>
      </w:r>
      <w:r w:rsidRPr="009075B8">
        <w:rPr>
          <w:lang w:val="sr-Cyrl-CS"/>
        </w:rPr>
        <w:t xml:space="preserve">. </w:t>
      </w:r>
      <w:r>
        <w:rPr>
          <w:lang w:val="sr-Cyrl-CS"/>
        </w:rPr>
        <w:t>Miloša</w:t>
      </w:r>
      <w:r w:rsidRPr="009075B8">
        <w:rPr>
          <w:lang w:val="sr-Cyrl-CS"/>
        </w:rPr>
        <w:t xml:space="preserve"> </w:t>
      </w:r>
      <w:r>
        <w:rPr>
          <w:lang w:val="sr-Cyrl-CS"/>
        </w:rPr>
        <w:t>Crnjanskog</w:t>
      </w:r>
      <w:r w:rsidRPr="009075B8">
        <w:rPr>
          <w:lang w:val="sr-Cyrl-CS"/>
        </w:rPr>
        <w:t xml:space="preserve"> </w:t>
      </w:r>
      <w:r>
        <w:rPr>
          <w:lang w:val="sr-Cyrl-CS"/>
        </w:rPr>
        <w:t>br</w:t>
      </w:r>
      <w:r w:rsidRPr="009075B8">
        <w:rPr>
          <w:lang w:val="sr-Cyrl-CS"/>
        </w:rPr>
        <w:t>.7.</w:t>
      </w:r>
    </w:p>
    <w:p w:rsidR="00104076" w:rsidRPr="00B51699" w:rsidRDefault="00104076" w:rsidP="00104076">
      <w:pPr>
        <w:ind w:firstLine="708"/>
        <w:jc w:val="both"/>
        <w:rPr>
          <w:lang w:val="sr-Cyrl-CS"/>
        </w:rPr>
      </w:pPr>
      <w:r>
        <w:rPr>
          <w:lang w:val="sr-Cyrl-CS"/>
        </w:rPr>
        <w:t>Rješenjem Okružnog privrednog suda u Bijeljini broj: 059-0-Reg-11-000 364 od 22.06.2011.godine, upisuje se prenos prava svojine na kapitalu  Republike Srpske u dijelu od 65 %, kojom ista raspolaže u A.D. „Komunalac“ Bijeljina, ul. Miloša Crnjanskog br.7, na jedinicu lokalne samouprave (</w:t>
      </w:r>
      <w:r>
        <w:rPr>
          <w:lang w:val="sr-Latn-BA"/>
        </w:rPr>
        <w:t>Grad</w:t>
      </w:r>
      <w:r>
        <w:rPr>
          <w:lang w:val="sr-Cyrl-CS"/>
        </w:rPr>
        <w:t xml:space="preserve"> Bijeljina).</w:t>
      </w:r>
    </w:p>
    <w:p w:rsidR="00104076" w:rsidRPr="009075B8" w:rsidRDefault="00104076" w:rsidP="00104076">
      <w:pPr>
        <w:ind w:firstLine="708"/>
        <w:jc w:val="both"/>
        <w:rPr>
          <w:lang w:val="sr-Cyrl-CS"/>
        </w:rPr>
      </w:pPr>
      <w:r>
        <w:rPr>
          <w:lang w:val="sr-Cyrl-CS"/>
        </w:rPr>
        <w:t>Rješenjem</w:t>
      </w:r>
      <w:r w:rsidRPr="009075B8">
        <w:rPr>
          <w:lang w:val="sr-Cyrl-CS"/>
        </w:rPr>
        <w:t xml:space="preserve"> </w:t>
      </w:r>
      <w:r>
        <w:rPr>
          <w:lang w:val="sr-Cyrl-CS"/>
        </w:rPr>
        <w:t>Okružnog</w:t>
      </w:r>
      <w:r w:rsidRPr="00D76327">
        <w:rPr>
          <w:lang w:val="sr-Cyrl-CS"/>
        </w:rPr>
        <w:t xml:space="preserve"> </w:t>
      </w:r>
      <w:r>
        <w:rPr>
          <w:lang w:val="sr-Cyrl-CS"/>
        </w:rPr>
        <w:t>privrednog</w:t>
      </w:r>
      <w:r w:rsidRPr="00D76327">
        <w:rPr>
          <w:lang w:val="sr-Cyrl-CS"/>
        </w:rPr>
        <w:t xml:space="preserve"> </w:t>
      </w:r>
      <w:r>
        <w:rPr>
          <w:lang w:val="sr-Cyrl-CS"/>
        </w:rPr>
        <w:t>suda</w:t>
      </w:r>
      <w:r w:rsidRPr="009075B8">
        <w:rPr>
          <w:lang w:val="sr-Cyrl-CS"/>
        </w:rPr>
        <w:t xml:space="preserve"> </w:t>
      </w:r>
      <w:r>
        <w:rPr>
          <w:lang w:val="sr-Cyrl-CS"/>
        </w:rPr>
        <w:t>u</w:t>
      </w:r>
      <w:r w:rsidRPr="009075B8">
        <w:rPr>
          <w:lang w:val="sr-Cyrl-CS"/>
        </w:rPr>
        <w:t xml:space="preserve"> </w:t>
      </w:r>
      <w:r>
        <w:rPr>
          <w:lang w:val="sr-Cyrl-CS"/>
        </w:rPr>
        <w:t>Bijeljini</w:t>
      </w:r>
      <w:r w:rsidRPr="009075B8">
        <w:rPr>
          <w:lang w:val="sr-Cyrl-CS"/>
        </w:rPr>
        <w:t xml:space="preserve"> </w:t>
      </w:r>
      <w:r>
        <w:rPr>
          <w:lang w:val="sr-Cyrl-CS"/>
        </w:rPr>
        <w:t>broj</w:t>
      </w:r>
      <w:r w:rsidRPr="009075B8">
        <w:rPr>
          <w:lang w:val="sr-Cyrl-CS"/>
        </w:rPr>
        <w:t xml:space="preserve"> 0</w:t>
      </w:r>
      <w:r w:rsidRPr="00D76327">
        <w:rPr>
          <w:lang w:val="sr-Cyrl-CS"/>
        </w:rPr>
        <w:t>59</w:t>
      </w:r>
      <w:r w:rsidRPr="009075B8">
        <w:rPr>
          <w:lang w:val="sr-Cyrl-CS"/>
        </w:rPr>
        <w:t>-0-</w:t>
      </w:r>
      <w:r>
        <w:rPr>
          <w:lang w:val="sr-Cyrl-CS"/>
        </w:rPr>
        <w:t>Reg</w:t>
      </w:r>
      <w:r w:rsidRPr="009075B8">
        <w:rPr>
          <w:lang w:val="sr-Cyrl-CS"/>
        </w:rPr>
        <w:t>-</w:t>
      </w:r>
      <w:r>
        <w:rPr>
          <w:lang w:val="sr-Cyrl-CS"/>
        </w:rPr>
        <w:t>1</w:t>
      </w:r>
      <w:r>
        <w:rPr>
          <w:lang w:val="sr-Latn-BA"/>
        </w:rPr>
        <w:t>3</w:t>
      </w:r>
      <w:r>
        <w:rPr>
          <w:lang w:val="sr-Cyrl-CS"/>
        </w:rPr>
        <w:t>-000</w:t>
      </w:r>
      <w:r>
        <w:rPr>
          <w:lang w:val="sr-Latn-BA"/>
        </w:rPr>
        <w:t xml:space="preserve"> 351</w:t>
      </w:r>
      <w:r w:rsidRPr="009075B8">
        <w:rPr>
          <w:lang w:val="sr-Cyrl-CS"/>
        </w:rPr>
        <w:t xml:space="preserve"> </w:t>
      </w:r>
      <w:r>
        <w:rPr>
          <w:lang w:val="sr-Cyrl-CS"/>
        </w:rPr>
        <w:t>od</w:t>
      </w:r>
      <w:r w:rsidRPr="009075B8">
        <w:rPr>
          <w:lang w:val="sr-Cyrl-CS"/>
        </w:rPr>
        <w:t xml:space="preserve"> </w:t>
      </w:r>
      <w:r>
        <w:rPr>
          <w:lang w:val="sr-Latn-BA"/>
        </w:rPr>
        <w:t>28</w:t>
      </w:r>
      <w:r w:rsidRPr="009075B8">
        <w:rPr>
          <w:lang w:val="sr-Cyrl-CS"/>
        </w:rPr>
        <w:t>.</w:t>
      </w:r>
      <w:r>
        <w:rPr>
          <w:lang w:val="sr-Cyrl-CS"/>
        </w:rPr>
        <w:t>0</w:t>
      </w:r>
      <w:r>
        <w:rPr>
          <w:lang w:val="sr-Latn-BA"/>
        </w:rPr>
        <w:t>5</w:t>
      </w:r>
      <w:r w:rsidRPr="009075B8">
        <w:rPr>
          <w:lang w:val="sr-Cyrl-CS"/>
        </w:rPr>
        <w:t>.20</w:t>
      </w:r>
      <w:r>
        <w:rPr>
          <w:lang w:val="sr-Cyrl-CS"/>
        </w:rPr>
        <w:t>1</w:t>
      </w:r>
      <w:r>
        <w:rPr>
          <w:lang w:val="sr-Latn-BA"/>
        </w:rPr>
        <w:t>3</w:t>
      </w:r>
      <w:r w:rsidRPr="009075B8">
        <w:rPr>
          <w:lang w:val="sr-Cyrl-CS"/>
        </w:rPr>
        <w:t>.</w:t>
      </w:r>
      <w:r>
        <w:rPr>
          <w:lang w:val="sr-Latn-BA"/>
        </w:rPr>
        <w:t xml:space="preserve"> </w:t>
      </w:r>
      <w:r>
        <w:rPr>
          <w:lang w:val="sr-Cyrl-CS"/>
        </w:rPr>
        <w:t>godine</w:t>
      </w:r>
      <w:r w:rsidRPr="009075B8">
        <w:rPr>
          <w:lang w:val="sr-Cyrl-CS"/>
        </w:rPr>
        <w:t xml:space="preserve">, </w:t>
      </w:r>
      <w:r>
        <w:rPr>
          <w:lang w:val="sr-Cyrl-CS"/>
        </w:rPr>
        <w:t>upis</w:t>
      </w:r>
      <w:r>
        <w:rPr>
          <w:lang w:val="sr-Latn-BA"/>
        </w:rPr>
        <w:t xml:space="preserve">ana je </w:t>
      </w:r>
      <w:r>
        <w:rPr>
          <w:lang w:val="sr-Cyrl-CS"/>
        </w:rPr>
        <w:t>promjena</w:t>
      </w:r>
      <w:r>
        <w:rPr>
          <w:lang w:val="sr-Latn-BA"/>
        </w:rPr>
        <w:t xml:space="preserve"> statusa</w:t>
      </w:r>
      <w:r w:rsidRPr="009075B8">
        <w:rPr>
          <w:lang w:val="sr-Cyrl-CS"/>
        </w:rPr>
        <w:t xml:space="preserve"> </w:t>
      </w:r>
      <w:r>
        <w:rPr>
          <w:lang w:val="sr-Cyrl-CS"/>
        </w:rPr>
        <w:t>lica</w:t>
      </w:r>
      <w:r w:rsidRPr="009075B8">
        <w:rPr>
          <w:lang w:val="sr-Cyrl-CS"/>
        </w:rPr>
        <w:t xml:space="preserve"> </w:t>
      </w:r>
      <w:r>
        <w:rPr>
          <w:lang w:val="sr-Cyrl-CS"/>
        </w:rPr>
        <w:t>ovlašćenog</w:t>
      </w:r>
      <w:r w:rsidRPr="009075B8">
        <w:rPr>
          <w:lang w:val="sr-Cyrl-CS"/>
        </w:rPr>
        <w:t xml:space="preserve"> </w:t>
      </w:r>
      <w:r>
        <w:rPr>
          <w:lang w:val="sr-Cyrl-CS"/>
        </w:rPr>
        <w:t>za</w:t>
      </w:r>
      <w:r w:rsidRPr="009075B8">
        <w:rPr>
          <w:lang w:val="sr-Cyrl-CS"/>
        </w:rPr>
        <w:t xml:space="preserve"> </w:t>
      </w:r>
      <w:r>
        <w:rPr>
          <w:lang w:val="sr-Cyrl-CS"/>
        </w:rPr>
        <w:t>zastupanje</w:t>
      </w:r>
      <w:r w:rsidRPr="009075B8">
        <w:rPr>
          <w:lang w:val="sr-Cyrl-CS"/>
        </w:rPr>
        <w:t xml:space="preserve"> </w:t>
      </w:r>
      <w:r>
        <w:rPr>
          <w:lang w:val="sr-Cyrl-CS"/>
        </w:rPr>
        <w:t>A</w:t>
      </w:r>
      <w:r>
        <w:rPr>
          <w:lang w:val="sr-Latn-BA"/>
        </w:rPr>
        <w:t>kcionarskog društva</w:t>
      </w:r>
      <w:r w:rsidRPr="009075B8">
        <w:rPr>
          <w:lang w:val="sr-Cyrl-CS"/>
        </w:rPr>
        <w:t xml:space="preserve"> „</w:t>
      </w:r>
      <w:r>
        <w:rPr>
          <w:lang w:val="sr-Cyrl-CS"/>
        </w:rPr>
        <w:t>Komunalac</w:t>
      </w:r>
      <w:r w:rsidRPr="009075B8">
        <w:rPr>
          <w:lang w:val="sr-Cyrl-CS"/>
        </w:rPr>
        <w:t xml:space="preserve">“ </w:t>
      </w:r>
      <w:r>
        <w:rPr>
          <w:lang w:val="sr-Cyrl-CS"/>
        </w:rPr>
        <w:t>Bijeljina</w:t>
      </w:r>
      <w:r w:rsidRPr="009075B8">
        <w:rPr>
          <w:lang w:val="sr-Cyrl-CS"/>
        </w:rPr>
        <w:t xml:space="preserve">, </w:t>
      </w:r>
      <w:r>
        <w:rPr>
          <w:lang w:val="sr-Cyrl-CS"/>
        </w:rPr>
        <w:t>ul</w:t>
      </w:r>
      <w:r w:rsidRPr="009075B8">
        <w:rPr>
          <w:lang w:val="sr-Cyrl-CS"/>
        </w:rPr>
        <w:t xml:space="preserve">. </w:t>
      </w:r>
      <w:r>
        <w:rPr>
          <w:lang w:val="sr-Cyrl-CS"/>
        </w:rPr>
        <w:t>Miloša</w:t>
      </w:r>
      <w:r w:rsidRPr="009075B8">
        <w:rPr>
          <w:lang w:val="sr-Cyrl-CS"/>
        </w:rPr>
        <w:t xml:space="preserve"> </w:t>
      </w:r>
      <w:r>
        <w:rPr>
          <w:lang w:val="sr-Cyrl-CS"/>
        </w:rPr>
        <w:t>Crnjanskog</w:t>
      </w:r>
      <w:r w:rsidRPr="009075B8">
        <w:rPr>
          <w:lang w:val="sr-Cyrl-CS"/>
        </w:rPr>
        <w:t xml:space="preserve"> </w:t>
      </w:r>
      <w:r>
        <w:rPr>
          <w:lang w:val="sr-Cyrl-CS"/>
        </w:rPr>
        <w:t>broj</w:t>
      </w:r>
      <w:r w:rsidRPr="009075B8">
        <w:rPr>
          <w:lang w:val="sr-Cyrl-CS"/>
        </w:rPr>
        <w:t xml:space="preserve"> 7, </w:t>
      </w:r>
      <w:r>
        <w:rPr>
          <w:lang w:val="sr-Cyrl-CS"/>
        </w:rPr>
        <w:t>pa</w:t>
      </w:r>
      <w:r w:rsidRPr="009075B8">
        <w:rPr>
          <w:lang w:val="sr-Cyrl-CS"/>
        </w:rPr>
        <w:t xml:space="preserve"> </w:t>
      </w:r>
      <w:r>
        <w:rPr>
          <w:lang w:val="sr-Latn-BA"/>
        </w:rPr>
        <w:t xml:space="preserve">je </w:t>
      </w:r>
      <w:r>
        <w:rPr>
          <w:lang w:val="sr-Cyrl-CS"/>
        </w:rPr>
        <w:t>kao</w:t>
      </w:r>
      <w:r w:rsidRPr="009075B8">
        <w:rPr>
          <w:lang w:val="sr-Cyrl-CS"/>
        </w:rPr>
        <w:t xml:space="preserve"> </w:t>
      </w:r>
      <w:r>
        <w:rPr>
          <w:lang w:val="sr-Cyrl-CS"/>
        </w:rPr>
        <w:t>direktor</w:t>
      </w:r>
      <w:r w:rsidRPr="009075B8">
        <w:rPr>
          <w:lang w:val="sr-Cyrl-CS"/>
        </w:rPr>
        <w:t xml:space="preserve">, </w:t>
      </w:r>
      <w:r>
        <w:rPr>
          <w:lang w:val="sr-Cyrl-CS"/>
        </w:rPr>
        <w:t>tj</w:t>
      </w:r>
      <w:r w:rsidRPr="009075B8">
        <w:rPr>
          <w:lang w:val="sr-Cyrl-CS"/>
        </w:rPr>
        <w:t xml:space="preserve">. </w:t>
      </w:r>
      <w:r>
        <w:rPr>
          <w:lang w:val="sr-Cyrl-CS"/>
        </w:rPr>
        <w:t>lice</w:t>
      </w:r>
      <w:r w:rsidRPr="009075B8">
        <w:rPr>
          <w:lang w:val="sr-Cyrl-CS"/>
        </w:rPr>
        <w:t xml:space="preserve"> </w:t>
      </w:r>
      <w:r>
        <w:rPr>
          <w:lang w:val="sr-Cyrl-CS"/>
        </w:rPr>
        <w:t>ovlašćeno</w:t>
      </w:r>
      <w:r w:rsidRPr="009075B8">
        <w:rPr>
          <w:lang w:val="sr-Cyrl-CS"/>
        </w:rPr>
        <w:t xml:space="preserve"> </w:t>
      </w:r>
      <w:r>
        <w:rPr>
          <w:lang w:val="sr-Cyrl-CS"/>
        </w:rPr>
        <w:t>za</w:t>
      </w:r>
      <w:r w:rsidRPr="009075B8">
        <w:rPr>
          <w:lang w:val="sr-Cyrl-CS"/>
        </w:rPr>
        <w:t xml:space="preserve"> </w:t>
      </w:r>
      <w:r>
        <w:rPr>
          <w:lang w:val="sr-Cyrl-CS"/>
        </w:rPr>
        <w:t>zastupanje</w:t>
      </w:r>
      <w:r w:rsidRPr="009075B8">
        <w:rPr>
          <w:lang w:val="sr-Cyrl-CS"/>
        </w:rPr>
        <w:t xml:space="preserve">, </w:t>
      </w:r>
      <w:r>
        <w:rPr>
          <w:lang w:val="sr-Cyrl-CS"/>
        </w:rPr>
        <w:t>upisan</w:t>
      </w:r>
      <w:r w:rsidRPr="009075B8">
        <w:rPr>
          <w:lang w:val="sr-Cyrl-CS"/>
        </w:rPr>
        <w:t xml:space="preserve"> </w:t>
      </w:r>
      <w:r>
        <w:rPr>
          <w:lang w:val="sr-Cyrl-CS"/>
        </w:rPr>
        <w:t>Milorad</w:t>
      </w:r>
      <w:r w:rsidRPr="00D76327">
        <w:rPr>
          <w:lang w:val="sr-Cyrl-CS"/>
        </w:rPr>
        <w:t xml:space="preserve"> </w:t>
      </w:r>
      <w:r>
        <w:rPr>
          <w:lang w:val="sr-Latn-BA"/>
        </w:rPr>
        <w:t>Stjepanović</w:t>
      </w:r>
      <w:r w:rsidRPr="009075B8">
        <w:rPr>
          <w:lang w:val="sr-Cyrl-CS"/>
        </w:rPr>
        <w:t xml:space="preserve"> </w:t>
      </w:r>
      <w:r>
        <w:rPr>
          <w:lang w:val="sr-Cyrl-CS"/>
        </w:rPr>
        <w:t>iz</w:t>
      </w:r>
      <w:r w:rsidRPr="009075B8">
        <w:rPr>
          <w:lang w:val="sr-Cyrl-CS"/>
        </w:rPr>
        <w:t xml:space="preserve"> </w:t>
      </w:r>
      <w:r>
        <w:rPr>
          <w:lang w:val="sr-Cyrl-CS"/>
        </w:rPr>
        <w:t>Bijeljine</w:t>
      </w:r>
      <w:r w:rsidRPr="009075B8">
        <w:rPr>
          <w:lang w:val="sr-Cyrl-CS"/>
        </w:rPr>
        <w:t xml:space="preserve">, </w:t>
      </w:r>
      <w:r>
        <w:rPr>
          <w:lang w:val="sr-Cyrl-CS"/>
        </w:rPr>
        <w:t>JMB</w:t>
      </w:r>
      <w:r w:rsidRPr="009075B8">
        <w:rPr>
          <w:lang w:val="sr-Cyrl-CS"/>
        </w:rPr>
        <w:t xml:space="preserve">: </w:t>
      </w:r>
      <w:r w:rsidRPr="006D1F4E">
        <w:rPr>
          <w:lang w:val="sr-Cyrl-CS"/>
        </w:rPr>
        <w:t>1508959180870</w:t>
      </w:r>
      <w:r w:rsidRPr="009075B8">
        <w:rPr>
          <w:lang w:val="sr-Cyrl-CS"/>
        </w:rPr>
        <w:t>.</w:t>
      </w:r>
    </w:p>
    <w:p w:rsidR="00104076" w:rsidRDefault="00104076" w:rsidP="00104076">
      <w:pPr>
        <w:ind w:firstLine="708"/>
        <w:jc w:val="both"/>
        <w:rPr>
          <w:lang w:val="sr-Latn-BA"/>
        </w:rPr>
      </w:pPr>
      <w:r>
        <w:rPr>
          <w:lang w:val="sr-Cyrl-CS"/>
        </w:rPr>
        <w:t>Na</w:t>
      </w:r>
      <w:r w:rsidRPr="009075B8">
        <w:rPr>
          <w:lang w:val="sr-Cyrl-CS"/>
        </w:rPr>
        <w:t xml:space="preserve"> </w:t>
      </w:r>
      <w:r>
        <w:rPr>
          <w:lang w:val="sr-Cyrl-CS"/>
        </w:rPr>
        <w:t>osnovu</w:t>
      </w:r>
      <w:r w:rsidRPr="009075B8">
        <w:rPr>
          <w:lang w:val="sr-Cyrl-CS"/>
        </w:rPr>
        <w:t xml:space="preserve"> </w:t>
      </w:r>
      <w:r>
        <w:rPr>
          <w:lang w:val="sr-Cyrl-CS"/>
        </w:rPr>
        <w:t>Obavještenja</w:t>
      </w:r>
      <w:r>
        <w:rPr>
          <w:lang w:val="sr-Latn-BA"/>
        </w:rPr>
        <w:t xml:space="preserve"> </w:t>
      </w:r>
      <w:r>
        <w:rPr>
          <w:lang w:val="sr-Cyrl-CS"/>
        </w:rPr>
        <w:t>Republičkog</w:t>
      </w:r>
      <w:r w:rsidRPr="009075B8">
        <w:rPr>
          <w:lang w:val="sr-Cyrl-CS"/>
        </w:rPr>
        <w:t xml:space="preserve"> </w:t>
      </w:r>
      <w:r>
        <w:rPr>
          <w:lang w:val="sr-Cyrl-CS"/>
        </w:rPr>
        <w:t>zavoda</w:t>
      </w:r>
      <w:r w:rsidRPr="009075B8">
        <w:rPr>
          <w:lang w:val="sr-Cyrl-CS"/>
        </w:rPr>
        <w:t xml:space="preserve"> </w:t>
      </w:r>
      <w:r>
        <w:rPr>
          <w:lang w:val="sr-Cyrl-CS"/>
        </w:rPr>
        <w:t>za</w:t>
      </w:r>
      <w:r w:rsidRPr="009075B8">
        <w:rPr>
          <w:lang w:val="sr-Cyrl-CS"/>
        </w:rPr>
        <w:t xml:space="preserve"> </w:t>
      </w:r>
      <w:r>
        <w:rPr>
          <w:lang w:val="sr-Cyrl-CS"/>
        </w:rPr>
        <w:t>statistiku</w:t>
      </w:r>
      <w:r w:rsidRPr="009075B8">
        <w:rPr>
          <w:lang w:val="sr-Cyrl-CS"/>
        </w:rPr>
        <w:t xml:space="preserve"> </w:t>
      </w:r>
      <w:r>
        <w:rPr>
          <w:lang w:val="sr-Cyrl-CS"/>
        </w:rPr>
        <w:t>broj</w:t>
      </w:r>
      <w:r w:rsidRPr="009075B8">
        <w:rPr>
          <w:lang w:val="sr-Cyrl-CS"/>
        </w:rPr>
        <w:t xml:space="preserve"> 8193</w:t>
      </w:r>
      <w:r>
        <w:rPr>
          <w:lang w:val="sr-Latn-BA"/>
        </w:rPr>
        <w:t>/2012</w:t>
      </w:r>
      <w:r w:rsidRPr="009075B8">
        <w:rPr>
          <w:lang w:val="sr-Cyrl-CS"/>
        </w:rPr>
        <w:t xml:space="preserve"> </w:t>
      </w:r>
      <w:r>
        <w:rPr>
          <w:lang w:val="sr-Cyrl-CS"/>
        </w:rPr>
        <w:t>od 1</w:t>
      </w:r>
      <w:r>
        <w:rPr>
          <w:lang w:val="sr-Latn-BA"/>
        </w:rPr>
        <w:t>7</w:t>
      </w:r>
      <w:r>
        <w:rPr>
          <w:lang w:val="sr-Cyrl-CS"/>
        </w:rPr>
        <w:t>.0</w:t>
      </w:r>
      <w:r>
        <w:rPr>
          <w:lang w:val="sr-Latn-BA"/>
        </w:rPr>
        <w:t>8</w:t>
      </w:r>
      <w:r>
        <w:rPr>
          <w:lang w:val="sr-Cyrl-CS"/>
        </w:rPr>
        <w:t>.20</w:t>
      </w:r>
      <w:r>
        <w:rPr>
          <w:lang w:val="sr-Latn-BA"/>
        </w:rPr>
        <w:t>12</w:t>
      </w:r>
      <w:r w:rsidRPr="009075B8">
        <w:rPr>
          <w:lang w:val="sr-Cyrl-CS"/>
        </w:rPr>
        <w:t xml:space="preserve">. </w:t>
      </w:r>
      <w:r>
        <w:rPr>
          <w:lang w:val="sr-Cyrl-CS"/>
        </w:rPr>
        <w:t>godine</w:t>
      </w:r>
      <w:r w:rsidRPr="009075B8">
        <w:rPr>
          <w:lang w:val="sr-Cyrl-CS"/>
        </w:rPr>
        <w:t xml:space="preserve">, </w:t>
      </w:r>
      <w:r>
        <w:rPr>
          <w:lang w:val="sr-Cyrl-CS"/>
        </w:rPr>
        <w:t>a</w:t>
      </w:r>
      <w:r w:rsidRPr="009075B8">
        <w:rPr>
          <w:lang w:val="sr-Cyrl-CS"/>
        </w:rPr>
        <w:t xml:space="preserve"> </w:t>
      </w:r>
      <w:r>
        <w:rPr>
          <w:lang w:val="sr-Latn-BA"/>
        </w:rPr>
        <w:t>na osnovu</w:t>
      </w:r>
      <w:r w:rsidRPr="009075B8">
        <w:rPr>
          <w:lang w:val="sr-Cyrl-CS"/>
        </w:rPr>
        <w:t xml:space="preserve"> </w:t>
      </w:r>
      <w:r>
        <w:rPr>
          <w:lang w:val="sr-Latn-BA"/>
        </w:rPr>
        <w:t>č</w:t>
      </w:r>
      <w:r>
        <w:rPr>
          <w:lang w:val="sr-Cyrl-CS"/>
        </w:rPr>
        <w:t xml:space="preserve">lana </w:t>
      </w:r>
      <w:r>
        <w:rPr>
          <w:lang w:val="sr-Latn-BA"/>
        </w:rPr>
        <w:t>13</w:t>
      </w:r>
      <w:r>
        <w:rPr>
          <w:lang w:val="sr-Cyrl-CS"/>
        </w:rPr>
        <w:t>.</w:t>
      </w:r>
      <w:r w:rsidRPr="009075B8">
        <w:rPr>
          <w:lang w:val="sr-Cyrl-CS"/>
        </w:rPr>
        <w:t xml:space="preserve"> </w:t>
      </w:r>
      <w:r>
        <w:rPr>
          <w:lang w:val="sr-Cyrl-CS"/>
        </w:rPr>
        <w:t>i</w:t>
      </w:r>
      <w:r w:rsidRPr="009075B8">
        <w:rPr>
          <w:lang w:val="sr-Cyrl-CS"/>
        </w:rPr>
        <w:t xml:space="preserve"> </w:t>
      </w:r>
      <w:r>
        <w:rPr>
          <w:lang w:val="sr-Latn-BA"/>
        </w:rPr>
        <w:t>č</w:t>
      </w:r>
      <w:r>
        <w:rPr>
          <w:lang w:val="sr-Cyrl-CS"/>
        </w:rPr>
        <w:t xml:space="preserve">lana </w:t>
      </w:r>
      <w:r>
        <w:rPr>
          <w:lang w:val="sr-Latn-BA"/>
        </w:rPr>
        <w:t>14</w:t>
      </w:r>
      <w:r w:rsidRPr="009075B8">
        <w:rPr>
          <w:lang w:val="sr-Cyrl-CS"/>
        </w:rPr>
        <w:t xml:space="preserve">. </w:t>
      </w:r>
      <w:r>
        <w:rPr>
          <w:lang w:val="sr-Latn-BA"/>
        </w:rPr>
        <w:t>Zakona o klasifikaciji djelatnosti i Registru poslovnih subjekata po djelatnostima u Republici Srpskoj</w:t>
      </w:r>
      <w:r w:rsidRPr="009075B8">
        <w:rPr>
          <w:lang w:val="sr-Cyrl-CS"/>
        </w:rPr>
        <w:t xml:space="preserve"> („</w:t>
      </w:r>
      <w:r>
        <w:rPr>
          <w:lang w:val="sr-Cyrl-CS"/>
        </w:rPr>
        <w:t>Službeni</w:t>
      </w:r>
      <w:r w:rsidRPr="009075B8">
        <w:rPr>
          <w:lang w:val="sr-Cyrl-CS"/>
        </w:rPr>
        <w:t xml:space="preserve"> </w:t>
      </w:r>
      <w:r>
        <w:rPr>
          <w:lang w:val="sr-Cyrl-CS"/>
        </w:rPr>
        <w:t>glasnik</w:t>
      </w:r>
      <w:r w:rsidRPr="009075B8">
        <w:rPr>
          <w:lang w:val="sr-Cyrl-CS"/>
        </w:rPr>
        <w:t xml:space="preserve"> </w:t>
      </w:r>
      <w:r>
        <w:rPr>
          <w:lang w:val="sr-Cyrl-CS"/>
        </w:rPr>
        <w:t>R</w:t>
      </w:r>
      <w:r>
        <w:rPr>
          <w:lang w:val="sr-Latn-BA"/>
        </w:rPr>
        <w:t xml:space="preserve">epublike </w:t>
      </w:r>
      <w:r>
        <w:rPr>
          <w:lang w:val="sr-Cyrl-CS"/>
        </w:rPr>
        <w:t>S</w:t>
      </w:r>
      <w:r>
        <w:rPr>
          <w:lang w:val="sr-Latn-BA"/>
        </w:rPr>
        <w:t>rpske</w:t>
      </w:r>
      <w:r w:rsidRPr="009075B8">
        <w:rPr>
          <w:lang w:val="sr-Cyrl-CS"/>
        </w:rPr>
        <w:t>“</w:t>
      </w:r>
      <w:r>
        <w:rPr>
          <w:lang w:val="sr-Latn-BA"/>
        </w:rPr>
        <w:t>,</w:t>
      </w:r>
      <w:r w:rsidRPr="009075B8">
        <w:rPr>
          <w:lang w:val="sr-Cyrl-CS"/>
        </w:rPr>
        <w:t xml:space="preserve"> </w:t>
      </w:r>
      <w:r>
        <w:rPr>
          <w:lang w:val="sr-Cyrl-CS"/>
        </w:rPr>
        <w:t xml:space="preserve">broj </w:t>
      </w:r>
      <w:r>
        <w:rPr>
          <w:lang w:val="sr-Latn-BA"/>
        </w:rPr>
        <w:t>74</w:t>
      </w:r>
      <w:r>
        <w:rPr>
          <w:lang w:val="sr-Cyrl-CS"/>
        </w:rPr>
        <w:t>/</w:t>
      </w:r>
      <w:r>
        <w:rPr>
          <w:lang w:val="sr-Latn-BA"/>
        </w:rPr>
        <w:t>10</w:t>
      </w:r>
      <w:r w:rsidRPr="009075B8">
        <w:rPr>
          <w:lang w:val="sr-Cyrl-CS"/>
        </w:rPr>
        <w:t xml:space="preserve">), </w:t>
      </w:r>
      <w:r>
        <w:rPr>
          <w:lang w:val="sr-Latn-BA"/>
        </w:rPr>
        <w:t>Osnovna djelatnost Društva je</w:t>
      </w:r>
      <w:r w:rsidRPr="009075B8">
        <w:rPr>
          <w:lang w:val="sr-Cyrl-CS"/>
        </w:rPr>
        <w:t>:</w:t>
      </w:r>
    </w:p>
    <w:p w:rsidR="00104076" w:rsidRPr="009075B8" w:rsidRDefault="00104076" w:rsidP="00104076">
      <w:pPr>
        <w:ind w:firstLine="708"/>
        <w:jc w:val="both"/>
        <w:rPr>
          <w:lang w:val="sr-Cyrl-CS"/>
        </w:rPr>
      </w:pPr>
      <w:r>
        <w:rPr>
          <w:lang w:val="sr-Cyrl-CS"/>
        </w:rPr>
        <w:t>Prikupljanje</w:t>
      </w:r>
      <w:r w:rsidRPr="009075B8">
        <w:rPr>
          <w:lang w:val="sr-Cyrl-CS"/>
        </w:rPr>
        <w:t xml:space="preserve"> </w:t>
      </w:r>
      <w:r>
        <w:rPr>
          <w:lang w:val="sr-Latn-BA"/>
        </w:rPr>
        <w:t xml:space="preserve">neopasnog </w:t>
      </w:r>
      <w:r>
        <w:rPr>
          <w:lang w:val="sr-Cyrl-CS"/>
        </w:rPr>
        <w:t>otpada</w:t>
      </w:r>
      <w:r>
        <w:rPr>
          <w:lang w:val="sr-Latn-BA"/>
        </w:rPr>
        <w:t xml:space="preserve"> – 38.11</w:t>
      </w:r>
      <w:r w:rsidRPr="009075B8">
        <w:rPr>
          <w:lang w:val="sr-Cyrl-CS"/>
        </w:rPr>
        <w:t xml:space="preserve"> </w:t>
      </w:r>
    </w:p>
    <w:p w:rsidR="00104076" w:rsidRDefault="00104076" w:rsidP="00104076">
      <w:pPr>
        <w:ind w:firstLine="708"/>
        <w:jc w:val="both"/>
        <w:rPr>
          <w:lang w:val="sr-Latn-BA"/>
        </w:rPr>
      </w:pPr>
      <w:r>
        <w:rPr>
          <w:lang w:val="sr-Cyrl-CS"/>
        </w:rPr>
        <w:t>Primarna</w:t>
      </w:r>
      <w:r w:rsidRPr="009075B8">
        <w:rPr>
          <w:lang w:val="sr-Cyrl-CS"/>
        </w:rPr>
        <w:t xml:space="preserve"> </w:t>
      </w:r>
      <w:r>
        <w:rPr>
          <w:lang w:val="sr-Cyrl-CS"/>
        </w:rPr>
        <w:t>djelatnost</w:t>
      </w:r>
      <w:r w:rsidRPr="009075B8">
        <w:rPr>
          <w:lang w:val="sr-Cyrl-CS"/>
        </w:rPr>
        <w:t xml:space="preserve"> </w:t>
      </w:r>
      <w:r>
        <w:rPr>
          <w:lang w:val="sr-Latn-BA"/>
        </w:rPr>
        <w:t>D</w:t>
      </w:r>
      <w:r>
        <w:rPr>
          <w:lang w:val="sr-Cyrl-CS"/>
        </w:rPr>
        <w:t>ruštva</w:t>
      </w:r>
      <w:r w:rsidRPr="009075B8">
        <w:rPr>
          <w:lang w:val="sr-Cyrl-CS"/>
        </w:rPr>
        <w:t xml:space="preserve"> </w:t>
      </w:r>
      <w:r>
        <w:rPr>
          <w:lang w:val="sr-Cyrl-CS"/>
        </w:rPr>
        <w:t>je</w:t>
      </w:r>
      <w:r w:rsidRPr="009075B8">
        <w:rPr>
          <w:lang w:val="sr-Cyrl-CS"/>
        </w:rPr>
        <w:t xml:space="preserve"> </w:t>
      </w:r>
      <w:r>
        <w:rPr>
          <w:lang w:val="sr-Cyrl-CS"/>
        </w:rPr>
        <w:t>prikupljanje</w:t>
      </w:r>
      <w:r w:rsidRPr="009075B8">
        <w:rPr>
          <w:lang w:val="sr-Cyrl-CS"/>
        </w:rPr>
        <w:t xml:space="preserve"> </w:t>
      </w:r>
      <w:r>
        <w:rPr>
          <w:lang w:val="sr-Cyrl-CS"/>
        </w:rPr>
        <w:t>i</w:t>
      </w:r>
      <w:r w:rsidRPr="009075B8">
        <w:rPr>
          <w:lang w:val="sr-Cyrl-CS"/>
        </w:rPr>
        <w:t xml:space="preserve"> </w:t>
      </w:r>
      <w:r>
        <w:rPr>
          <w:lang w:val="sr-Cyrl-CS"/>
        </w:rPr>
        <w:t>odvoz</w:t>
      </w:r>
      <w:r w:rsidRPr="009075B8">
        <w:rPr>
          <w:lang w:val="sr-Cyrl-CS"/>
        </w:rPr>
        <w:t xml:space="preserve"> </w:t>
      </w:r>
      <w:r>
        <w:rPr>
          <w:lang w:val="sr-Cyrl-CS"/>
        </w:rPr>
        <w:t>čvrstog</w:t>
      </w:r>
      <w:r w:rsidRPr="009075B8">
        <w:rPr>
          <w:lang w:val="sr-Cyrl-CS"/>
        </w:rPr>
        <w:t xml:space="preserve"> </w:t>
      </w:r>
      <w:r>
        <w:rPr>
          <w:lang w:val="sr-Cyrl-CS"/>
        </w:rPr>
        <w:t>otpada</w:t>
      </w:r>
      <w:r w:rsidRPr="009075B8">
        <w:rPr>
          <w:lang w:val="sr-Cyrl-CS"/>
        </w:rPr>
        <w:t xml:space="preserve">, </w:t>
      </w:r>
      <w:r>
        <w:rPr>
          <w:lang w:val="sr-Cyrl-CS"/>
        </w:rPr>
        <w:t>a</w:t>
      </w:r>
      <w:r w:rsidRPr="009075B8">
        <w:rPr>
          <w:lang w:val="sr-Cyrl-CS"/>
        </w:rPr>
        <w:t xml:space="preserve"> </w:t>
      </w:r>
      <w:r>
        <w:rPr>
          <w:lang w:val="sr-Cyrl-CS"/>
        </w:rPr>
        <w:t>ne</w:t>
      </w:r>
      <w:r w:rsidRPr="009075B8">
        <w:rPr>
          <w:lang w:val="sr-Cyrl-CS"/>
        </w:rPr>
        <w:t xml:space="preserve"> </w:t>
      </w:r>
      <w:r>
        <w:rPr>
          <w:lang w:val="sr-Cyrl-CS"/>
        </w:rPr>
        <w:t>reciklaža</w:t>
      </w:r>
      <w:r w:rsidRPr="009075B8">
        <w:rPr>
          <w:lang w:val="sr-Cyrl-CS"/>
        </w:rPr>
        <w:t xml:space="preserve"> </w:t>
      </w:r>
      <w:r>
        <w:rPr>
          <w:lang w:val="sr-Cyrl-CS"/>
        </w:rPr>
        <w:t>otpada</w:t>
      </w:r>
      <w:r w:rsidRPr="009075B8">
        <w:rPr>
          <w:lang w:val="sr-Cyrl-CS"/>
        </w:rPr>
        <w:t>.</w:t>
      </w:r>
    </w:p>
    <w:p w:rsidR="00104076" w:rsidRDefault="00104076" w:rsidP="00104076">
      <w:pPr>
        <w:ind w:firstLine="708"/>
        <w:jc w:val="both"/>
        <w:rPr>
          <w:lang w:val="sr-Latn-BA"/>
        </w:rPr>
      </w:pPr>
      <w:r>
        <w:rPr>
          <w:lang w:val="sr-Cyrl-CS"/>
        </w:rPr>
        <w:t>Društvo</w:t>
      </w:r>
      <w:r w:rsidRPr="009075B8">
        <w:rPr>
          <w:lang w:val="sr-Cyrl-CS"/>
        </w:rPr>
        <w:t xml:space="preserve"> </w:t>
      </w:r>
      <w:r>
        <w:rPr>
          <w:lang w:val="sr-Cyrl-CS"/>
        </w:rPr>
        <w:t>ima</w:t>
      </w:r>
      <w:r w:rsidRPr="009075B8">
        <w:rPr>
          <w:lang w:val="sr-Cyrl-CS"/>
        </w:rPr>
        <w:t xml:space="preserve"> </w:t>
      </w:r>
      <w:r>
        <w:rPr>
          <w:lang w:val="sr-Cyrl-CS"/>
        </w:rPr>
        <w:t>poslovne</w:t>
      </w:r>
      <w:r w:rsidRPr="009075B8">
        <w:rPr>
          <w:lang w:val="sr-Cyrl-CS"/>
        </w:rPr>
        <w:t xml:space="preserve"> </w:t>
      </w:r>
      <w:r>
        <w:rPr>
          <w:lang w:val="sr-Cyrl-CS"/>
        </w:rPr>
        <w:t>jedinice</w:t>
      </w:r>
      <w:r w:rsidRPr="009075B8">
        <w:rPr>
          <w:lang w:val="sr-Cyrl-CS"/>
        </w:rPr>
        <w:t xml:space="preserve"> </w:t>
      </w:r>
      <w:r>
        <w:rPr>
          <w:lang w:val="sr-Cyrl-CS"/>
        </w:rPr>
        <w:t>u</w:t>
      </w:r>
      <w:r w:rsidRPr="009075B8">
        <w:rPr>
          <w:lang w:val="sr-Cyrl-CS"/>
        </w:rPr>
        <w:t xml:space="preserve"> </w:t>
      </w:r>
      <w:r>
        <w:rPr>
          <w:lang w:val="sr-Cyrl-CS"/>
        </w:rPr>
        <w:t>svom</w:t>
      </w:r>
      <w:r w:rsidRPr="009075B8">
        <w:rPr>
          <w:lang w:val="sr-Cyrl-CS"/>
        </w:rPr>
        <w:t xml:space="preserve"> </w:t>
      </w:r>
      <w:r>
        <w:rPr>
          <w:lang w:val="sr-Cyrl-CS"/>
        </w:rPr>
        <w:t>sastavu</w:t>
      </w:r>
      <w:r w:rsidRPr="009075B8">
        <w:rPr>
          <w:lang w:val="sr-Cyrl-CS"/>
        </w:rPr>
        <w:t xml:space="preserve">, </w:t>
      </w:r>
      <w:r>
        <w:rPr>
          <w:lang w:val="sr-Cyrl-CS"/>
        </w:rPr>
        <w:t>te</w:t>
      </w:r>
      <w:r w:rsidRPr="009075B8">
        <w:rPr>
          <w:lang w:val="sr-Cyrl-CS"/>
        </w:rPr>
        <w:t xml:space="preserve"> </w:t>
      </w:r>
      <w:r>
        <w:rPr>
          <w:lang w:val="sr-Cyrl-CS"/>
        </w:rPr>
        <w:t>su</w:t>
      </w:r>
      <w:r w:rsidRPr="009075B8">
        <w:rPr>
          <w:lang w:val="sr-Cyrl-CS"/>
        </w:rPr>
        <w:t xml:space="preserve"> </w:t>
      </w:r>
      <w:r>
        <w:rPr>
          <w:lang w:val="sr-Cyrl-CS"/>
        </w:rPr>
        <w:t>iste</w:t>
      </w:r>
      <w:r w:rsidRPr="009075B8">
        <w:rPr>
          <w:lang w:val="sr-Cyrl-CS"/>
        </w:rPr>
        <w:t xml:space="preserve"> </w:t>
      </w:r>
      <w:r>
        <w:rPr>
          <w:lang w:val="sr-Cyrl-CS"/>
        </w:rPr>
        <w:t>datim</w:t>
      </w:r>
      <w:r w:rsidRPr="009075B8">
        <w:rPr>
          <w:lang w:val="sr-Cyrl-CS"/>
        </w:rPr>
        <w:t xml:space="preserve"> </w:t>
      </w:r>
      <w:r>
        <w:rPr>
          <w:lang w:val="sr-Latn-BA"/>
        </w:rPr>
        <w:t>O</w:t>
      </w:r>
      <w:r>
        <w:rPr>
          <w:lang w:val="sr-Cyrl-CS"/>
        </w:rPr>
        <w:t>bavještenjem</w:t>
      </w:r>
      <w:r w:rsidRPr="009075B8">
        <w:rPr>
          <w:lang w:val="sr-Cyrl-CS"/>
        </w:rPr>
        <w:t xml:space="preserve">, </w:t>
      </w:r>
      <w:r>
        <w:rPr>
          <w:lang w:val="sr-Cyrl-CS"/>
        </w:rPr>
        <w:t>razvrstane</w:t>
      </w:r>
      <w:r w:rsidRPr="009075B8">
        <w:rPr>
          <w:lang w:val="sr-Cyrl-CS"/>
        </w:rPr>
        <w:t xml:space="preserve"> </w:t>
      </w:r>
      <w:r>
        <w:rPr>
          <w:lang w:val="sr-Cyrl-CS"/>
        </w:rPr>
        <w:t>u</w:t>
      </w:r>
      <w:r w:rsidRPr="009075B8">
        <w:rPr>
          <w:lang w:val="sr-Cyrl-CS"/>
        </w:rPr>
        <w:t xml:space="preserve"> </w:t>
      </w:r>
      <w:r w:rsidR="00600991">
        <w:rPr>
          <w:lang w:val="sr-Cyrl-CS"/>
        </w:rPr>
        <w:t>sljedeće</w:t>
      </w:r>
      <w:r w:rsidRPr="009075B8">
        <w:rPr>
          <w:lang w:val="sr-Cyrl-CS"/>
        </w:rPr>
        <w:t xml:space="preserve"> </w:t>
      </w:r>
      <w:r>
        <w:rPr>
          <w:lang w:val="sr-Cyrl-CS"/>
        </w:rPr>
        <w:t>d</w:t>
      </w:r>
      <w:r>
        <w:rPr>
          <w:lang w:val="sr-Latn-BA"/>
        </w:rPr>
        <w:t>i</w:t>
      </w:r>
      <w:r>
        <w:rPr>
          <w:lang w:val="sr-Cyrl-CS"/>
        </w:rPr>
        <w:t>jelatnosti</w:t>
      </w:r>
      <w:r w:rsidRPr="009075B8">
        <w:rPr>
          <w:lang w:val="sr-Cyrl-CS"/>
        </w:rPr>
        <w:t>:</w:t>
      </w:r>
    </w:p>
    <w:p w:rsidR="00104076" w:rsidRPr="00104076" w:rsidRDefault="00104076" w:rsidP="00104076">
      <w:pPr>
        <w:ind w:firstLine="708"/>
        <w:jc w:val="both"/>
        <w:rPr>
          <w:color w:val="FF0000"/>
          <w:sz w:val="20"/>
          <w:szCs w:val="20"/>
          <w:lang w:val="sr-Latn-B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12"/>
        <w:gridCol w:w="1560"/>
        <w:gridCol w:w="1275"/>
      </w:tblGrid>
      <w:tr w:rsidR="00104076" w:rsidRPr="009075B8" w:rsidTr="00104076">
        <w:trPr>
          <w:trHeight w:val="381"/>
        </w:trPr>
        <w:tc>
          <w:tcPr>
            <w:tcW w:w="6912" w:type="dxa"/>
            <w:tcBorders>
              <w:right w:val="single" w:sz="4" w:space="0" w:color="auto"/>
            </w:tcBorders>
            <w:vAlign w:val="center"/>
          </w:tcPr>
          <w:p w:rsidR="00104076" w:rsidRPr="00D76327" w:rsidRDefault="00104076" w:rsidP="00104076">
            <w:pPr>
              <w:tabs>
                <w:tab w:val="left" w:pos="567"/>
                <w:tab w:val="left" w:pos="709"/>
                <w:tab w:val="left" w:pos="851"/>
                <w:tab w:val="left" w:pos="4250"/>
              </w:tabs>
              <w:jc w:val="center"/>
              <w:rPr>
                <w:sz w:val="22"/>
                <w:szCs w:val="22"/>
                <w:lang w:val="sr-Cyrl-CS"/>
              </w:rPr>
            </w:pPr>
            <w:r>
              <w:rPr>
                <w:sz w:val="22"/>
                <w:szCs w:val="22"/>
              </w:rPr>
              <w:t>Naziv</w:t>
            </w:r>
          </w:p>
        </w:tc>
        <w:tc>
          <w:tcPr>
            <w:tcW w:w="1560" w:type="dxa"/>
            <w:tcBorders>
              <w:right w:val="single" w:sz="4" w:space="0" w:color="auto"/>
            </w:tcBorders>
            <w:vAlign w:val="center"/>
          </w:tcPr>
          <w:p w:rsidR="00104076" w:rsidRPr="00D76327" w:rsidRDefault="00104076" w:rsidP="00104076">
            <w:pPr>
              <w:tabs>
                <w:tab w:val="left" w:pos="567"/>
                <w:tab w:val="left" w:pos="709"/>
                <w:tab w:val="left" w:pos="851"/>
                <w:tab w:val="left" w:pos="4250"/>
              </w:tabs>
              <w:jc w:val="center"/>
              <w:rPr>
                <w:sz w:val="22"/>
                <w:szCs w:val="22"/>
                <w:lang w:val="sr-Cyrl-CS"/>
              </w:rPr>
            </w:pPr>
            <w:r>
              <w:rPr>
                <w:sz w:val="22"/>
                <w:szCs w:val="22"/>
              </w:rPr>
              <w:t>RB</w:t>
            </w:r>
            <w:r w:rsidRPr="00D76327">
              <w:rPr>
                <w:sz w:val="22"/>
                <w:szCs w:val="22"/>
              </w:rPr>
              <w:t xml:space="preserve"> </w:t>
            </w:r>
            <w:r>
              <w:rPr>
                <w:sz w:val="22"/>
                <w:szCs w:val="22"/>
              </w:rPr>
              <w:t>iz</w:t>
            </w:r>
            <w:r w:rsidRPr="00D76327">
              <w:rPr>
                <w:sz w:val="22"/>
                <w:szCs w:val="22"/>
              </w:rPr>
              <w:t xml:space="preserve"> </w:t>
            </w:r>
            <w:r>
              <w:rPr>
                <w:sz w:val="22"/>
                <w:szCs w:val="22"/>
              </w:rPr>
              <w:t>regist</w:t>
            </w:r>
            <w:r>
              <w:rPr>
                <w:sz w:val="22"/>
                <w:szCs w:val="22"/>
                <w:lang w:val="sr-Cyrl-CS"/>
              </w:rPr>
              <w:t>ra</w:t>
            </w:r>
          </w:p>
        </w:tc>
        <w:tc>
          <w:tcPr>
            <w:tcW w:w="1275" w:type="dxa"/>
            <w:tcBorders>
              <w:left w:val="single" w:sz="4" w:space="0" w:color="auto"/>
            </w:tcBorders>
            <w:vAlign w:val="center"/>
          </w:tcPr>
          <w:p w:rsidR="00104076" w:rsidRPr="004F2DD5" w:rsidRDefault="00104076" w:rsidP="00104076">
            <w:pPr>
              <w:tabs>
                <w:tab w:val="left" w:pos="567"/>
                <w:tab w:val="left" w:pos="709"/>
                <w:tab w:val="left" w:pos="851"/>
                <w:tab w:val="left" w:pos="4250"/>
              </w:tabs>
              <w:jc w:val="center"/>
              <w:rPr>
                <w:sz w:val="22"/>
                <w:szCs w:val="22"/>
                <w:lang w:val="sr-Latn-BA"/>
              </w:rPr>
            </w:pPr>
            <w:r>
              <w:rPr>
                <w:sz w:val="22"/>
                <w:szCs w:val="22"/>
                <w:lang w:val="sr-Latn-BA"/>
              </w:rPr>
              <w:t>Djelatnost</w:t>
            </w:r>
          </w:p>
        </w:tc>
      </w:tr>
      <w:tr w:rsidR="00104076" w:rsidRPr="00D76327" w:rsidTr="00104076">
        <w:trPr>
          <w:trHeight w:val="226"/>
        </w:trPr>
        <w:tc>
          <w:tcPr>
            <w:tcW w:w="6912" w:type="dxa"/>
            <w:tcBorders>
              <w:right w:val="single" w:sz="4" w:space="0" w:color="auto"/>
            </w:tcBorders>
            <w:vAlign w:val="center"/>
          </w:tcPr>
          <w:p w:rsidR="00104076" w:rsidRPr="00D76327" w:rsidRDefault="00104076" w:rsidP="00104076">
            <w:pPr>
              <w:tabs>
                <w:tab w:val="left" w:pos="567"/>
                <w:tab w:val="left" w:pos="709"/>
                <w:tab w:val="left" w:pos="851"/>
                <w:tab w:val="left" w:pos="4250"/>
              </w:tabs>
              <w:rPr>
                <w:sz w:val="22"/>
                <w:szCs w:val="22"/>
                <w:lang w:val="sr-Cyrl-CS"/>
              </w:rPr>
            </w:pPr>
            <w:r>
              <w:rPr>
                <w:sz w:val="22"/>
                <w:szCs w:val="22"/>
                <w:lang w:val="sr-Cyrl-CS"/>
              </w:rPr>
              <w:t>Služba</w:t>
            </w:r>
            <w:r w:rsidRPr="009075B8">
              <w:rPr>
                <w:sz w:val="22"/>
                <w:szCs w:val="22"/>
                <w:lang w:val="sr-Cyrl-CS"/>
              </w:rPr>
              <w:t xml:space="preserve"> </w:t>
            </w:r>
            <w:r>
              <w:rPr>
                <w:sz w:val="22"/>
                <w:szCs w:val="22"/>
                <w:lang w:val="sr-Latn-BA"/>
              </w:rPr>
              <w:t xml:space="preserve">za organizaciju </w:t>
            </w:r>
            <w:r>
              <w:rPr>
                <w:sz w:val="22"/>
                <w:szCs w:val="22"/>
                <w:lang w:val="sr-Cyrl-CS"/>
              </w:rPr>
              <w:t>pija</w:t>
            </w:r>
            <w:r>
              <w:rPr>
                <w:sz w:val="22"/>
                <w:szCs w:val="22"/>
                <w:lang w:val="sr-Latn-BA"/>
              </w:rPr>
              <w:t xml:space="preserve">čnih usluga, </w:t>
            </w:r>
            <w:r>
              <w:rPr>
                <w:sz w:val="22"/>
                <w:szCs w:val="22"/>
                <w:lang w:val="sr-Cyrl-CS"/>
              </w:rPr>
              <w:t>Bijeljina</w:t>
            </w:r>
            <w:r w:rsidRPr="009075B8">
              <w:rPr>
                <w:sz w:val="22"/>
                <w:szCs w:val="22"/>
                <w:lang w:val="sr-Cyrl-CS"/>
              </w:rPr>
              <w:t xml:space="preserve">, </w:t>
            </w:r>
            <w:r>
              <w:rPr>
                <w:sz w:val="22"/>
                <w:szCs w:val="22"/>
                <w:lang w:val="sr-Cyrl-CS"/>
              </w:rPr>
              <w:t>Save</w:t>
            </w:r>
            <w:r w:rsidRPr="009075B8">
              <w:rPr>
                <w:sz w:val="22"/>
                <w:szCs w:val="22"/>
                <w:lang w:val="sr-Cyrl-CS"/>
              </w:rPr>
              <w:t xml:space="preserve"> </w:t>
            </w:r>
            <w:r>
              <w:rPr>
                <w:sz w:val="22"/>
                <w:szCs w:val="22"/>
                <w:lang w:val="sr-Cyrl-CS"/>
              </w:rPr>
              <w:t>Kovačevića</w:t>
            </w:r>
            <w:r w:rsidRPr="009075B8">
              <w:rPr>
                <w:sz w:val="22"/>
                <w:szCs w:val="22"/>
                <w:lang w:val="sr-Cyrl-CS"/>
              </w:rPr>
              <w:t xml:space="preserve"> </w:t>
            </w:r>
            <w:r>
              <w:rPr>
                <w:sz w:val="22"/>
                <w:szCs w:val="22"/>
                <w:lang w:val="sr-Cyrl-CS"/>
              </w:rPr>
              <w:t>bb</w:t>
            </w:r>
          </w:p>
        </w:tc>
        <w:tc>
          <w:tcPr>
            <w:tcW w:w="1560" w:type="dxa"/>
            <w:tcBorders>
              <w:right w:val="single" w:sz="4" w:space="0" w:color="auto"/>
            </w:tcBorders>
            <w:vAlign w:val="center"/>
          </w:tcPr>
          <w:p w:rsidR="00104076" w:rsidRPr="00D76327" w:rsidRDefault="00104076" w:rsidP="00104076">
            <w:pPr>
              <w:tabs>
                <w:tab w:val="left" w:pos="567"/>
                <w:tab w:val="left" w:pos="709"/>
                <w:tab w:val="left" w:pos="851"/>
                <w:tab w:val="left" w:pos="4250"/>
              </w:tabs>
              <w:jc w:val="center"/>
              <w:rPr>
                <w:sz w:val="22"/>
                <w:szCs w:val="22"/>
                <w:lang w:val="sr-Cyrl-CS"/>
              </w:rPr>
            </w:pPr>
            <w:r w:rsidRPr="00D76327">
              <w:rPr>
                <w:sz w:val="22"/>
                <w:szCs w:val="22"/>
                <w:lang w:val="sr-Cyrl-CS"/>
              </w:rPr>
              <w:t>0013</w:t>
            </w:r>
          </w:p>
        </w:tc>
        <w:tc>
          <w:tcPr>
            <w:tcW w:w="1275" w:type="dxa"/>
            <w:tcBorders>
              <w:left w:val="single" w:sz="4" w:space="0" w:color="auto"/>
            </w:tcBorders>
            <w:vAlign w:val="center"/>
          </w:tcPr>
          <w:p w:rsidR="00104076" w:rsidRPr="00D76327" w:rsidRDefault="00104076" w:rsidP="00104076">
            <w:pPr>
              <w:tabs>
                <w:tab w:val="left" w:pos="567"/>
                <w:tab w:val="left" w:pos="709"/>
                <w:tab w:val="left" w:pos="851"/>
                <w:tab w:val="left" w:pos="4250"/>
              </w:tabs>
              <w:jc w:val="center"/>
              <w:rPr>
                <w:sz w:val="22"/>
                <w:szCs w:val="22"/>
                <w:lang w:val="sr-Cyrl-CS"/>
              </w:rPr>
            </w:pPr>
            <w:r>
              <w:rPr>
                <w:sz w:val="22"/>
                <w:szCs w:val="22"/>
                <w:lang w:val="sr-Latn-BA"/>
              </w:rPr>
              <w:t>68</w:t>
            </w:r>
            <w:r w:rsidRPr="00D76327">
              <w:rPr>
                <w:sz w:val="22"/>
                <w:szCs w:val="22"/>
                <w:lang w:val="sr-Cyrl-CS"/>
              </w:rPr>
              <w:t>.20</w:t>
            </w:r>
          </w:p>
        </w:tc>
      </w:tr>
      <w:tr w:rsidR="00104076" w:rsidRPr="00D76327" w:rsidTr="00104076">
        <w:trPr>
          <w:trHeight w:val="259"/>
        </w:trPr>
        <w:tc>
          <w:tcPr>
            <w:tcW w:w="6912" w:type="dxa"/>
            <w:tcBorders>
              <w:right w:val="single" w:sz="4" w:space="0" w:color="auto"/>
            </w:tcBorders>
            <w:vAlign w:val="center"/>
          </w:tcPr>
          <w:p w:rsidR="00104076" w:rsidRPr="00D76327" w:rsidRDefault="00104076" w:rsidP="00104076">
            <w:pPr>
              <w:tabs>
                <w:tab w:val="left" w:pos="567"/>
                <w:tab w:val="left" w:pos="709"/>
                <w:tab w:val="left" w:pos="851"/>
                <w:tab w:val="left" w:pos="4250"/>
              </w:tabs>
              <w:rPr>
                <w:sz w:val="22"/>
                <w:szCs w:val="22"/>
                <w:lang w:val="sr-Cyrl-CS"/>
              </w:rPr>
            </w:pPr>
            <w:r>
              <w:rPr>
                <w:sz w:val="22"/>
                <w:szCs w:val="22"/>
              </w:rPr>
              <w:t>Služba</w:t>
            </w:r>
            <w:r w:rsidRPr="00D76327">
              <w:rPr>
                <w:sz w:val="22"/>
                <w:szCs w:val="22"/>
              </w:rPr>
              <w:t xml:space="preserve"> </w:t>
            </w:r>
            <w:r>
              <w:rPr>
                <w:sz w:val="22"/>
                <w:szCs w:val="22"/>
              </w:rPr>
              <w:t>za</w:t>
            </w:r>
            <w:r w:rsidRPr="00D76327">
              <w:rPr>
                <w:sz w:val="22"/>
                <w:szCs w:val="22"/>
              </w:rPr>
              <w:t xml:space="preserve"> </w:t>
            </w:r>
            <w:r>
              <w:rPr>
                <w:sz w:val="22"/>
                <w:szCs w:val="22"/>
              </w:rPr>
              <w:t>grobljanske</w:t>
            </w:r>
            <w:r w:rsidRPr="00D76327">
              <w:rPr>
                <w:sz w:val="22"/>
                <w:szCs w:val="22"/>
              </w:rPr>
              <w:t xml:space="preserve"> </w:t>
            </w:r>
            <w:r>
              <w:rPr>
                <w:sz w:val="22"/>
                <w:szCs w:val="22"/>
              </w:rPr>
              <w:t>usluge,</w:t>
            </w:r>
            <w:r w:rsidRPr="00D76327">
              <w:rPr>
                <w:sz w:val="22"/>
                <w:szCs w:val="22"/>
              </w:rPr>
              <w:t xml:space="preserve"> </w:t>
            </w:r>
            <w:r>
              <w:rPr>
                <w:sz w:val="22"/>
                <w:szCs w:val="22"/>
              </w:rPr>
              <w:t>Bijeljina</w:t>
            </w:r>
            <w:r w:rsidRPr="00D76327">
              <w:rPr>
                <w:sz w:val="22"/>
                <w:szCs w:val="22"/>
              </w:rPr>
              <w:t xml:space="preserve">, </w:t>
            </w:r>
            <w:r>
              <w:rPr>
                <w:sz w:val="22"/>
                <w:szCs w:val="22"/>
              </w:rPr>
              <w:t>M</w:t>
            </w:r>
            <w:r>
              <w:rPr>
                <w:sz w:val="22"/>
                <w:szCs w:val="22"/>
                <w:lang w:val="sr-Latn-BA"/>
              </w:rPr>
              <w:t xml:space="preserve">iloša </w:t>
            </w:r>
            <w:r>
              <w:rPr>
                <w:sz w:val="22"/>
                <w:szCs w:val="22"/>
              </w:rPr>
              <w:t>Crnjanskog</w:t>
            </w:r>
            <w:r w:rsidRPr="00D76327">
              <w:rPr>
                <w:sz w:val="22"/>
                <w:szCs w:val="22"/>
              </w:rPr>
              <w:t xml:space="preserve"> </w:t>
            </w:r>
            <w:r>
              <w:rPr>
                <w:sz w:val="22"/>
                <w:szCs w:val="22"/>
              </w:rPr>
              <w:t>br</w:t>
            </w:r>
            <w:r w:rsidRPr="00D76327">
              <w:rPr>
                <w:sz w:val="22"/>
                <w:szCs w:val="22"/>
              </w:rPr>
              <w:t>.7</w:t>
            </w:r>
          </w:p>
        </w:tc>
        <w:tc>
          <w:tcPr>
            <w:tcW w:w="1560" w:type="dxa"/>
            <w:tcBorders>
              <w:right w:val="single" w:sz="4" w:space="0" w:color="auto"/>
            </w:tcBorders>
            <w:vAlign w:val="center"/>
          </w:tcPr>
          <w:p w:rsidR="00104076" w:rsidRPr="00D76327" w:rsidRDefault="00104076" w:rsidP="00104076">
            <w:pPr>
              <w:tabs>
                <w:tab w:val="left" w:pos="567"/>
                <w:tab w:val="left" w:pos="709"/>
                <w:tab w:val="left" w:pos="851"/>
                <w:tab w:val="left" w:pos="4250"/>
              </w:tabs>
              <w:jc w:val="center"/>
              <w:rPr>
                <w:sz w:val="22"/>
                <w:szCs w:val="22"/>
                <w:lang w:val="sr-Cyrl-CS"/>
              </w:rPr>
            </w:pPr>
            <w:r w:rsidRPr="00D76327">
              <w:rPr>
                <w:sz w:val="22"/>
                <w:szCs w:val="22"/>
                <w:lang w:val="sr-Cyrl-CS"/>
              </w:rPr>
              <w:t>0014</w:t>
            </w:r>
          </w:p>
        </w:tc>
        <w:tc>
          <w:tcPr>
            <w:tcW w:w="1275" w:type="dxa"/>
            <w:tcBorders>
              <w:left w:val="single" w:sz="4" w:space="0" w:color="auto"/>
            </w:tcBorders>
            <w:vAlign w:val="center"/>
          </w:tcPr>
          <w:p w:rsidR="00104076" w:rsidRPr="004858F3" w:rsidRDefault="00104076" w:rsidP="00104076">
            <w:pPr>
              <w:tabs>
                <w:tab w:val="left" w:pos="567"/>
                <w:tab w:val="left" w:pos="709"/>
                <w:tab w:val="left" w:pos="851"/>
                <w:tab w:val="left" w:pos="4250"/>
              </w:tabs>
              <w:jc w:val="center"/>
              <w:rPr>
                <w:sz w:val="22"/>
                <w:szCs w:val="22"/>
                <w:lang w:val="sr-Latn-BA"/>
              </w:rPr>
            </w:pPr>
            <w:r>
              <w:rPr>
                <w:sz w:val="22"/>
                <w:szCs w:val="22"/>
                <w:lang w:val="sr-Cyrl-CS"/>
              </w:rPr>
              <w:t>9</w:t>
            </w:r>
            <w:r>
              <w:rPr>
                <w:sz w:val="22"/>
                <w:szCs w:val="22"/>
                <w:lang w:val="sr-Latn-BA"/>
              </w:rPr>
              <w:t>6</w:t>
            </w:r>
            <w:r>
              <w:rPr>
                <w:sz w:val="22"/>
                <w:szCs w:val="22"/>
                <w:lang w:val="sr-Cyrl-CS"/>
              </w:rPr>
              <w:t>.03</w:t>
            </w:r>
          </w:p>
        </w:tc>
      </w:tr>
      <w:tr w:rsidR="00104076" w:rsidRPr="00D76327" w:rsidTr="00104076">
        <w:trPr>
          <w:trHeight w:val="276"/>
        </w:trPr>
        <w:tc>
          <w:tcPr>
            <w:tcW w:w="6912" w:type="dxa"/>
            <w:tcBorders>
              <w:right w:val="single" w:sz="4" w:space="0" w:color="auto"/>
            </w:tcBorders>
            <w:vAlign w:val="center"/>
          </w:tcPr>
          <w:p w:rsidR="00104076" w:rsidRPr="00D76327" w:rsidRDefault="00104076" w:rsidP="00104076">
            <w:pPr>
              <w:tabs>
                <w:tab w:val="left" w:pos="567"/>
                <w:tab w:val="left" w:pos="709"/>
                <w:tab w:val="left" w:pos="851"/>
                <w:tab w:val="left" w:pos="4250"/>
              </w:tabs>
              <w:rPr>
                <w:sz w:val="22"/>
                <w:szCs w:val="22"/>
                <w:lang w:val="sr-Cyrl-CS"/>
              </w:rPr>
            </w:pPr>
            <w:r>
              <w:rPr>
                <w:sz w:val="22"/>
                <w:szCs w:val="22"/>
              </w:rPr>
              <w:t>Služba</w:t>
            </w:r>
            <w:r w:rsidRPr="00D76327">
              <w:rPr>
                <w:sz w:val="22"/>
                <w:szCs w:val="22"/>
              </w:rPr>
              <w:t xml:space="preserve"> </w:t>
            </w:r>
            <w:r>
              <w:rPr>
                <w:sz w:val="22"/>
                <w:szCs w:val="22"/>
              </w:rPr>
              <w:t>komunalnih</w:t>
            </w:r>
            <w:r w:rsidRPr="00D76327">
              <w:rPr>
                <w:sz w:val="22"/>
                <w:szCs w:val="22"/>
              </w:rPr>
              <w:t xml:space="preserve"> </w:t>
            </w:r>
            <w:r>
              <w:rPr>
                <w:sz w:val="22"/>
                <w:szCs w:val="22"/>
              </w:rPr>
              <w:t>usluga, Bijeljina</w:t>
            </w:r>
            <w:r w:rsidRPr="00D76327">
              <w:rPr>
                <w:sz w:val="22"/>
                <w:szCs w:val="22"/>
              </w:rPr>
              <w:t xml:space="preserve">, </w:t>
            </w:r>
            <w:r>
              <w:rPr>
                <w:sz w:val="22"/>
                <w:szCs w:val="22"/>
              </w:rPr>
              <w:t>Mačvanska</w:t>
            </w:r>
            <w:r w:rsidRPr="00D76327">
              <w:rPr>
                <w:sz w:val="22"/>
                <w:szCs w:val="22"/>
              </w:rPr>
              <w:t xml:space="preserve"> </w:t>
            </w:r>
            <w:r>
              <w:rPr>
                <w:sz w:val="22"/>
                <w:szCs w:val="22"/>
              </w:rPr>
              <w:t>bb</w:t>
            </w:r>
          </w:p>
        </w:tc>
        <w:tc>
          <w:tcPr>
            <w:tcW w:w="1560" w:type="dxa"/>
            <w:tcBorders>
              <w:right w:val="single" w:sz="4" w:space="0" w:color="auto"/>
            </w:tcBorders>
            <w:vAlign w:val="center"/>
          </w:tcPr>
          <w:p w:rsidR="00104076" w:rsidRPr="00D76327" w:rsidRDefault="00104076" w:rsidP="00104076">
            <w:pPr>
              <w:tabs>
                <w:tab w:val="left" w:pos="567"/>
                <w:tab w:val="left" w:pos="709"/>
                <w:tab w:val="left" w:pos="851"/>
                <w:tab w:val="left" w:pos="4250"/>
              </w:tabs>
              <w:jc w:val="center"/>
              <w:rPr>
                <w:sz w:val="22"/>
                <w:szCs w:val="22"/>
                <w:lang w:val="sr-Cyrl-CS"/>
              </w:rPr>
            </w:pPr>
            <w:r w:rsidRPr="00D76327">
              <w:rPr>
                <w:sz w:val="22"/>
                <w:szCs w:val="22"/>
                <w:lang w:val="sr-Cyrl-CS"/>
              </w:rPr>
              <w:t>0015</w:t>
            </w:r>
          </w:p>
        </w:tc>
        <w:tc>
          <w:tcPr>
            <w:tcW w:w="1275" w:type="dxa"/>
            <w:tcBorders>
              <w:left w:val="single" w:sz="4" w:space="0" w:color="auto"/>
            </w:tcBorders>
            <w:vAlign w:val="center"/>
          </w:tcPr>
          <w:p w:rsidR="00104076" w:rsidRPr="004F2DD5" w:rsidRDefault="00104076" w:rsidP="00104076">
            <w:pPr>
              <w:tabs>
                <w:tab w:val="left" w:pos="567"/>
                <w:tab w:val="left" w:pos="709"/>
                <w:tab w:val="left" w:pos="851"/>
                <w:tab w:val="left" w:pos="4250"/>
              </w:tabs>
              <w:jc w:val="center"/>
              <w:rPr>
                <w:sz w:val="22"/>
                <w:szCs w:val="22"/>
                <w:lang w:val="sr-Latn-BA"/>
              </w:rPr>
            </w:pPr>
            <w:r>
              <w:rPr>
                <w:sz w:val="22"/>
                <w:szCs w:val="22"/>
                <w:lang w:val="sr-Latn-BA"/>
              </w:rPr>
              <w:t>38.11</w:t>
            </w:r>
          </w:p>
        </w:tc>
      </w:tr>
      <w:tr w:rsidR="00104076" w:rsidRPr="00D76327" w:rsidTr="00104076">
        <w:trPr>
          <w:trHeight w:val="125"/>
        </w:trPr>
        <w:tc>
          <w:tcPr>
            <w:tcW w:w="6912" w:type="dxa"/>
            <w:tcBorders>
              <w:right w:val="single" w:sz="4" w:space="0" w:color="auto"/>
            </w:tcBorders>
            <w:vAlign w:val="center"/>
          </w:tcPr>
          <w:p w:rsidR="00104076" w:rsidRPr="00D76327" w:rsidRDefault="00104076" w:rsidP="00104076">
            <w:pPr>
              <w:tabs>
                <w:tab w:val="left" w:pos="567"/>
                <w:tab w:val="left" w:pos="709"/>
                <w:tab w:val="left" w:pos="851"/>
                <w:tab w:val="left" w:pos="4250"/>
              </w:tabs>
              <w:rPr>
                <w:sz w:val="22"/>
                <w:szCs w:val="22"/>
                <w:lang w:val="sr-Cyrl-CS"/>
              </w:rPr>
            </w:pPr>
            <w:r>
              <w:rPr>
                <w:sz w:val="22"/>
                <w:szCs w:val="22"/>
              </w:rPr>
              <w:t>Služba</w:t>
            </w:r>
            <w:r w:rsidRPr="00D76327">
              <w:rPr>
                <w:sz w:val="22"/>
                <w:szCs w:val="22"/>
              </w:rPr>
              <w:t xml:space="preserve"> </w:t>
            </w:r>
            <w:r>
              <w:rPr>
                <w:sz w:val="22"/>
                <w:szCs w:val="22"/>
              </w:rPr>
              <w:t>održavanja</w:t>
            </w:r>
            <w:r w:rsidRPr="00D76327">
              <w:rPr>
                <w:sz w:val="22"/>
                <w:szCs w:val="22"/>
              </w:rPr>
              <w:t xml:space="preserve"> </w:t>
            </w:r>
            <w:r>
              <w:rPr>
                <w:sz w:val="22"/>
                <w:szCs w:val="22"/>
              </w:rPr>
              <w:t>gradskog</w:t>
            </w:r>
            <w:r w:rsidRPr="00D76327">
              <w:rPr>
                <w:sz w:val="22"/>
                <w:szCs w:val="22"/>
              </w:rPr>
              <w:t xml:space="preserve"> </w:t>
            </w:r>
            <w:r>
              <w:rPr>
                <w:sz w:val="22"/>
                <w:szCs w:val="22"/>
              </w:rPr>
              <w:t>zelenila, Bijeljina</w:t>
            </w:r>
            <w:r w:rsidRPr="00D76327">
              <w:rPr>
                <w:sz w:val="22"/>
                <w:szCs w:val="22"/>
              </w:rPr>
              <w:t xml:space="preserve">, </w:t>
            </w:r>
            <w:r>
              <w:rPr>
                <w:sz w:val="22"/>
                <w:szCs w:val="22"/>
              </w:rPr>
              <w:t>Tiršova</w:t>
            </w:r>
            <w:r w:rsidRPr="00D76327">
              <w:rPr>
                <w:sz w:val="22"/>
                <w:szCs w:val="22"/>
              </w:rPr>
              <w:t xml:space="preserve"> </w:t>
            </w:r>
            <w:r>
              <w:rPr>
                <w:sz w:val="22"/>
                <w:szCs w:val="22"/>
              </w:rPr>
              <w:t>19</w:t>
            </w:r>
          </w:p>
        </w:tc>
        <w:tc>
          <w:tcPr>
            <w:tcW w:w="1560" w:type="dxa"/>
            <w:tcBorders>
              <w:right w:val="single" w:sz="4" w:space="0" w:color="auto"/>
            </w:tcBorders>
            <w:vAlign w:val="center"/>
          </w:tcPr>
          <w:p w:rsidR="00104076" w:rsidRPr="00D76327" w:rsidRDefault="00104076" w:rsidP="00104076">
            <w:pPr>
              <w:tabs>
                <w:tab w:val="left" w:pos="567"/>
                <w:tab w:val="left" w:pos="709"/>
                <w:tab w:val="left" w:pos="851"/>
                <w:tab w:val="left" w:pos="4250"/>
              </w:tabs>
              <w:jc w:val="center"/>
              <w:rPr>
                <w:sz w:val="22"/>
                <w:szCs w:val="22"/>
                <w:lang w:val="sr-Cyrl-CS"/>
              </w:rPr>
            </w:pPr>
            <w:r w:rsidRPr="00D76327">
              <w:rPr>
                <w:sz w:val="22"/>
                <w:szCs w:val="22"/>
                <w:lang w:val="sr-Cyrl-CS"/>
              </w:rPr>
              <w:t>0017</w:t>
            </w:r>
          </w:p>
        </w:tc>
        <w:tc>
          <w:tcPr>
            <w:tcW w:w="1275" w:type="dxa"/>
            <w:tcBorders>
              <w:left w:val="single" w:sz="4" w:space="0" w:color="auto"/>
            </w:tcBorders>
            <w:vAlign w:val="center"/>
          </w:tcPr>
          <w:p w:rsidR="00104076" w:rsidRPr="004F2DD5" w:rsidRDefault="00104076" w:rsidP="00104076">
            <w:pPr>
              <w:tabs>
                <w:tab w:val="left" w:pos="567"/>
                <w:tab w:val="left" w:pos="709"/>
                <w:tab w:val="left" w:pos="851"/>
                <w:tab w:val="left" w:pos="4250"/>
              </w:tabs>
              <w:jc w:val="center"/>
              <w:rPr>
                <w:sz w:val="22"/>
                <w:szCs w:val="22"/>
                <w:lang w:val="sr-Latn-BA"/>
              </w:rPr>
            </w:pPr>
            <w:r>
              <w:rPr>
                <w:sz w:val="22"/>
                <w:szCs w:val="22"/>
                <w:lang w:val="sr-Latn-BA"/>
              </w:rPr>
              <w:t>81</w:t>
            </w:r>
            <w:r w:rsidRPr="00D76327">
              <w:rPr>
                <w:sz w:val="22"/>
                <w:szCs w:val="22"/>
                <w:lang w:val="sr-Cyrl-CS"/>
              </w:rPr>
              <w:t>.</w:t>
            </w:r>
            <w:r>
              <w:rPr>
                <w:sz w:val="22"/>
                <w:szCs w:val="22"/>
                <w:lang w:val="sr-Latn-BA"/>
              </w:rPr>
              <w:t>30</w:t>
            </w:r>
          </w:p>
        </w:tc>
      </w:tr>
    </w:tbl>
    <w:p w:rsidR="00104076" w:rsidRDefault="00104076" w:rsidP="00104076">
      <w:pPr>
        <w:jc w:val="both"/>
      </w:pPr>
    </w:p>
    <w:p w:rsidR="00104076" w:rsidRDefault="00104076" w:rsidP="00104076">
      <w:pPr>
        <w:ind w:firstLine="708"/>
        <w:jc w:val="both"/>
      </w:pPr>
      <w:r w:rsidRPr="00BD2687">
        <w:t>Kod Poreske uprave,</w:t>
      </w:r>
      <w:r w:rsidRPr="00D76327">
        <w:t xml:space="preserve"> </w:t>
      </w:r>
      <w:r>
        <w:t>Ministarstva</w:t>
      </w:r>
      <w:r w:rsidRPr="00D76327">
        <w:t xml:space="preserve"> </w:t>
      </w:r>
      <w:r>
        <w:t>finansija</w:t>
      </w:r>
      <w:r w:rsidRPr="00D76327">
        <w:t xml:space="preserve"> </w:t>
      </w:r>
      <w:r>
        <w:t>Republike</w:t>
      </w:r>
      <w:r w:rsidRPr="00D76327">
        <w:t xml:space="preserve"> </w:t>
      </w:r>
      <w:r>
        <w:t>Srpske</w:t>
      </w:r>
      <w:r w:rsidRPr="00D76327">
        <w:t xml:space="preserve">, </w:t>
      </w:r>
      <w:r>
        <w:t>Društvo</w:t>
      </w:r>
      <w:r w:rsidRPr="00D76327">
        <w:t xml:space="preserve"> </w:t>
      </w:r>
      <w:r>
        <w:t>je</w:t>
      </w:r>
      <w:r w:rsidRPr="00D76327">
        <w:t xml:space="preserve"> </w:t>
      </w:r>
      <w:r>
        <w:t>upisano</w:t>
      </w:r>
      <w:r w:rsidRPr="00D76327">
        <w:t xml:space="preserve"> </w:t>
      </w:r>
      <w:r>
        <w:t>pod</w:t>
      </w:r>
      <w:r w:rsidRPr="00D76327">
        <w:t xml:space="preserve"> </w:t>
      </w:r>
      <w:r>
        <w:t>jedinstvenim</w:t>
      </w:r>
      <w:r w:rsidRPr="00D76327">
        <w:t xml:space="preserve"> </w:t>
      </w:r>
      <w:r>
        <w:t>identifikacionim</w:t>
      </w:r>
      <w:r w:rsidRPr="00D76327">
        <w:t xml:space="preserve"> </w:t>
      </w:r>
      <w:r>
        <w:t>brojem</w:t>
      </w:r>
      <w:r w:rsidRPr="00D76327">
        <w:t xml:space="preserve"> 4400305650008.</w:t>
      </w:r>
    </w:p>
    <w:p w:rsidR="00104076" w:rsidRDefault="00104076" w:rsidP="00104076">
      <w:pPr>
        <w:ind w:firstLine="708"/>
        <w:jc w:val="both"/>
      </w:pPr>
      <w:r>
        <w:t>Kod</w:t>
      </w:r>
      <w:r w:rsidRPr="00D76327">
        <w:t xml:space="preserve"> </w:t>
      </w:r>
      <w:r>
        <w:t>Uprave</w:t>
      </w:r>
      <w:r w:rsidRPr="00D76327">
        <w:t xml:space="preserve"> </w:t>
      </w:r>
      <w:r>
        <w:t>za</w:t>
      </w:r>
      <w:r w:rsidRPr="00D76327">
        <w:t xml:space="preserve"> </w:t>
      </w:r>
      <w:r>
        <w:t>indirektno</w:t>
      </w:r>
      <w:r w:rsidRPr="00D76327">
        <w:t xml:space="preserve"> </w:t>
      </w:r>
      <w:r>
        <w:t>oporezivanje</w:t>
      </w:r>
      <w:r w:rsidRPr="00D76327">
        <w:t xml:space="preserve"> </w:t>
      </w:r>
      <w:r>
        <w:t>BiH</w:t>
      </w:r>
      <w:r w:rsidRPr="00D76327">
        <w:t xml:space="preserve">, </w:t>
      </w:r>
      <w:r>
        <w:t>Regionalni</w:t>
      </w:r>
      <w:r w:rsidRPr="00D76327">
        <w:t xml:space="preserve"> </w:t>
      </w:r>
      <w:r>
        <w:t>centar</w:t>
      </w:r>
      <w:r w:rsidRPr="00D76327">
        <w:t xml:space="preserve"> </w:t>
      </w:r>
      <w:r>
        <w:t>Tuzla</w:t>
      </w:r>
      <w:r w:rsidRPr="00D76327">
        <w:t xml:space="preserve">, </w:t>
      </w:r>
      <w:r>
        <w:t>Društvo</w:t>
      </w:r>
      <w:r w:rsidRPr="00D76327">
        <w:t xml:space="preserve"> </w:t>
      </w:r>
      <w:r>
        <w:t>posluje</w:t>
      </w:r>
      <w:r w:rsidRPr="00D76327">
        <w:t xml:space="preserve"> </w:t>
      </w:r>
      <w:r>
        <w:t>u</w:t>
      </w:r>
      <w:r w:rsidRPr="00D76327">
        <w:t xml:space="preserve"> </w:t>
      </w:r>
      <w:r>
        <w:t>sistemu</w:t>
      </w:r>
      <w:r w:rsidRPr="00D76327">
        <w:t xml:space="preserve"> </w:t>
      </w:r>
      <w:r>
        <w:t>PDV</w:t>
      </w:r>
      <w:r w:rsidRPr="00D76327">
        <w:t xml:space="preserve"> </w:t>
      </w:r>
      <w:r>
        <w:t>obveznika</w:t>
      </w:r>
      <w:r w:rsidRPr="00D76327">
        <w:t xml:space="preserve"> </w:t>
      </w:r>
      <w:r>
        <w:t>pod</w:t>
      </w:r>
      <w:r w:rsidRPr="00D76327">
        <w:t xml:space="preserve"> </w:t>
      </w:r>
      <w:r>
        <w:t>identifikacionim</w:t>
      </w:r>
      <w:r w:rsidRPr="00D76327">
        <w:t xml:space="preserve"> </w:t>
      </w:r>
      <w:r>
        <w:t>brojem</w:t>
      </w:r>
      <w:r w:rsidRPr="00D76327">
        <w:t xml:space="preserve"> 4003056560008.</w:t>
      </w:r>
    </w:p>
    <w:p w:rsidR="00104076" w:rsidRPr="009075B8" w:rsidRDefault="00104076" w:rsidP="00104076">
      <w:pPr>
        <w:ind w:firstLine="708"/>
        <w:jc w:val="both"/>
        <w:rPr>
          <w:lang w:val="sr-Cyrl-CS"/>
        </w:rPr>
      </w:pPr>
      <w:r>
        <w:rPr>
          <w:lang w:val="sr-Cyrl-CS"/>
        </w:rPr>
        <w:t>Kod</w:t>
      </w:r>
      <w:r w:rsidRPr="009075B8">
        <w:rPr>
          <w:lang w:val="sr-Cyrl-CS"/>
        </w:rPr>
        <w:t xml:space="preserve"> </w:t>
      </w:r>
      <w:r>
        <w:rPr>
          <w:lang w:val="sr-Cyrl-CS"/>
        </w:rPr>
        <w:t>Komisije</w:t>
      </w:r>
      <w:r w:rsidRPr="009075B8">
        <w:rPr>
          <w:lang w:val="sr-Cyrl-CS"/>
        </w:rPr>
        <w:t xml:space="preserve"> </w:t>
      </w:r>
      <w:r>
        <w:rPr>
          <w:lang w:val="sr-Cyrl-CS"/>
        </w:rPr>
        <w:t>za</w:t>
      </w:r>
      <w:r w:rsidRPr="009075B8">
        <w:rPr>
          <w:lang w:val="sr-Cyrl-CS"/>
        </w:rPr>
        <w:t xml:space="preserve"> </w:t>
      </w:r>
      <w:r>
        <w:rPr>
          <w:lang w:val="sr-Cyrl-CS"/>
        </w:rPr>
        <w:t>hartije</w:t>
      </w:r>
      <w:r w:rsidRPr="009075B8">
        <w:rPr>
          <w:lang w:val="sr-Cyrl-CS"/>
        </w:rPr>
        <w:t xml:space="preserve"> </w:t>
      </w:r>
      <w:r>
        <w:rPr>
          <w:lang w:val="sr-Cyrl-CS"/>
        </w:rPr>
        <w:t>od</w:t>
      </w:r>
      <w:r w:rsidRPr="009075B8">
        <w:rPr>
          <w:lang w:val="sr-Cyrl-CS"/>
        </w:rPr>
        <w:t xml:space="preserve"> </w:t>
      </w:r>
      <w:r>
        <w:rPr>
          <w:lang w:val="sr-Cyrl-CS"/>
        </w:rPr>
        <w:t>vrijednosti</w:t>
      </w:r>
      <w:r w:rsidRPr="009075B8">
        <w:rPr>
          <w:lang w:val="sr-Cyrl-CS"/>
        </w:rPr>
        <w:t xml:space="preserve"> </w:t>
      </w:r>
      <w:r>
        <w:rPr>
          <w:lang w:val="sr-Cyrl-CS"/>
        </w:rPr>
        <w:t>Republike</w:t>
      </w:r>
      <w:r w:rsidRPr="009075B8">
        <w:rPr>
          <w:lang w:val="sr-Cyrl-CS"/>
        </w:rPr>
        <w:t xml:space="preserve"> </w:t>
      </w:r>
      <w:r>
        <w:rPr>
          <w:lang w:val="sr-Cyrl-CS"/>
        </w:rPr>
        <w:t>Srpske</w:t>
      </w:r>
      <w:r w:rsidRPr="009075B8">
        <w:rPr>
          <w:lang w:val="sr-Cyrl-CS"/>
        </w:rPr>
        <w:t xml:space="preserve"> </w:t>
      </w:r>
      <w:r>
        <w:rPr>
          <w:lang w:val="sr-Cyrl-CS"/>
        </w:rPr>
        <w:t>A</w:t>
      </w:r>
      <w:r w:rsidRPr="009075B8">
        <w:rPr>
          <w:lang w:val="sr-Cyrl-CS"/>
        </w:rPr>
        <w:t>.</w:t>
      </w:r>
      <w:r>
        <w:rPr>
          <w:lang w:val="sr-Cyrl-CS"/>
        </w:rPr>
        <w:t>D</w:t>
      </w:r>
      <w:r w:rsidRPr="009075B8">
        <w:rPr>
          <w:lang w:val="sr-Cyrl-CS"/>
        </w:rPr>
        <w:t>. „</w:t>
      </w:r>
      <w:r>
        <w:rPr>
          <w:lang w:val="sr-Cyrl-CS"/>
        </w:rPr>
        <w:t>Komunalac</w:t>
      </w:r>
      <w:r w:rsidRPr="009075B8">
        <w:rPr>
          <w:lang w:val="sr-Cyrl-CS"/>
        </w:rPr>
        <w:t xml:space="preserve">“ </w:t>
      </w:r>
      <w:r>
        <w:rPr>
          <w:lang w:val="sr-Cyrl-CS"/>
        </w:rPr>
        <w:t>Bijeljina</w:t>
      </w:r>
      <w:r w:rsidRPr="009075B8">
        <w:rPr>
          <w:lang w:val="sr-Cyrl-CS"/>
        </w:rPr>
        <w:t xml:space="preserve">, </w:t>
      </w:r>
      <w:r>
        <w:rPr>
          <w:lang w:val="sr-Cyrl-CS"/>
        </w:rPr>
        <w:t>upisano</w:t>
      </w:r>
      <w:r w:rsidRPr="009075B8">
        <w:rPr>
          <w:lang w:val="sr-Cyrl-CS"/>
        </w:rPr>
        <w:t xml:space="preserve"> </w:t>
      </w:r>
      <w:r>
        <w:rPr>
          <w:lang w:val="sr-Cyrl-CS"/>
        </w:rPr>
        <w:t>je</w:t>
      </w:r>
      <w:r w:rsidRPr="009075B8">
        <w:rPr>
          <w:lang w:val="sr-Cyrl-CS"/>
        </w:rPr>
        <w:t xml:space="preserve"> </w:t>
      </w:r>
      <w:r>
        <w:rPr>
          <w:lang w:val="sr-Cyrl-CS"/>
        </w:rPr>
        <w:t>dana</w:t>
      </w:r>
      <w:r w:rsidRPr="009075B8">
        <w:rPr>
          <w:lang w:val="sr-Cyrl-CS"/>
        </w:rPr>
        <w:t xml:space="preserve"> 22.09.2005.</w:t>
      </w:r>
      <w:r>
        <w:rPr>
          <w:lang w:val="sr-Cyrl-CS"/>
        </w:rPr>
        <w:t>godine</w:t>
      </w:r>
      <w:r w:rsidRPr="009075B8">
        <w:rPr>
          <w:lang w:val="sr-Cyrl-CS"/>
        </w:rPr>
        <w:t xml:space="preserve">, </w:t>
      </w:r>
      <w:r>
        <w:rPr>
          <w:lang w:val="sr-Cyrl-CS"/>
        </w:rPr>
        <w:t>na</w:t>
      </w:r>
      <w:r w:rsidRPr="009075B8">
        <w:rPr>
          <w:lang w:val="sr-Cyrl-CS"/>
        </w:rPr>
        <w:t xml:space="preserve"> </w:t>
      </w:r>
      <w:r>
        <w:rPr>
          <w:lang w:val="sr-Cyrl-CS"/>
        </w:rPr>
        <w:t>osnovu</w:t>
      </w:r>
      <w:r w:rsidRPr="009075B8">
        <w:rPr>
          <w:lang w:val="sr-Cyrl-CS"/>
        </w:rPr>
        <w:t xml:space="preserve"> </w:t>
      </w:r>
      <w:r>
        <w:rPr>
          <w:lang w:val="sr-Cyrl-CS"/>
        </w:rPr>
        <w:t>Rješenja</w:t>
      </w:r>
      <w:r w:rsidRPr="009075B8">
        <w:rPr>
          <w:lang w:val="sr-Cyrl-CS"/>
        </w:rPr>
        <w:t xml:space="preserve"> </w:t>
      </w:r>
      <w:r>
        <w:rPr>
          <w:lang w:val="sr-Cyrl-CS"/>
        </w:rPr>
        <w:t>broj</w:t>
      </w:r>
      <w:r w:rsidRPr="009075B8">
        <w:rPr>
          <w:lang w:val="sr-Cyrl-CS"/>
        </w:rPr>
        <w:t xml:space="preserve"> : 01-03-</w:t>
      </w:r>
      <w:r>
        <w:rPr>
          <w:lang w:val="sr-Cyrl-CS"/>
        </w:rPr>
        <w:t>RE</w:t>
      </w:r>
      <w:r w:rsidRPr="009075B8">
        <w:rPr>
          <w:lang w:val="sr-Cyrl-CS"/>
        </w:rPr>
        <w:t xml:space="preserve">-2515/05, </w:t>
      </w:r>
      <w:r>
        <w:rPr>
          <w:lang w:val="sr-Cyrl-CS"/>
        </w:rPr>
        <w:t>a</w:t>
      </w:r>
      <w:r w:rsidRPr="009075B8">
        <w:rPr>
          <w:lang w:val="sr-Cyrl-CS"/>
        </w:rPr>
        <w:t xml:space="preserve"> </w:t>
      </w:r>
      <w:r>
        <w:rPr>
          <w:lang w:val="sr-Cyrl-CS"/>
        </w:rPr>
        <w:t>oznaka</w:t>
      </w:r>
      <w:r w:rsidRPr="009075B8">
        <w:rPr>
          <w:lang w:val="sr-Cyrl-CS"/>
        </w:rPr>
        <w:t xml:space="preserve"> </w:t>
      </w:r>
      <w:r>
        <w:rPr>
          <w:lang w:val="sr-Cyrl-CS"/>
        </w:rPr>
        <w:t>i</w:t>
      </w:r>
      <w:r w:rsidRPr="009075B8">
        <w:rPr>
          <w:lang w:val="sr-Cyrl-CS"/>
        </w:rPr>
        <w:t xml:space="preserve"> </w:t>
      </w:r>
      <w:r>
        <w:rPr>
          <w:lang w:val="sr-Cyrl-CS"/>
        </w:rPr>
        <w:t>registarski</w:t>
      </w:r>
      <w:r w:rsidRPr="009075B8">
        <w:rPr>
          <w:lang w:val="sr-Cyrl-CS"/>
        </w:rPr>
        <w:t xml:space="preserve"> </w:t>
      </w:r>
      <w:r>
        <w:rPr>
          <w:lang w:val="sr-Cyrl-CS"/>
        </w:rPr>
        <w:t>broj</w:t>
      </w:r>
      <w:r w:rsidRPr="009075B8">
        <w:rPr>
          <w:lang w:val="sr-Cyrl-CS"/>
        </w:rPr>
        <w:t xml:space="preserve"> </w:t>
      </w:r>
      <w:r>
        <w:rPr>
          <w:lang w:val="sr-Cyrl-CS"/>
        </w:rPr>
        <w:t>emitenta</w:t>
      </w:r>
      <w:r w:rsidRPr="009075B8">
        <w:rPr>
          <w:lang w:val="sr-Cyrl-CS"/>
        </w:rPr>
        <w:t xml:space="preserve"> </w:t>
      </w:r>
      <w:r>
        <w:rPr>
          <w:lang w:val="sr-Cyrl-CS"/>
        </w:rPr>
        <w:t>je</w:t>
      </w:r>
      <w:r w:rsidRPr="009075B8">
        <w:rPr>
          <w:lang w:val="sr-Cyrl-CS"/>
        </w:rPr>
        <w:t xml:space="preserve"> 04-693-101/05, </w:t>
      </w:r>
      <w:r>
        <w:rPr>
          <w:lang w:val="sr-Cyrl-CS"/>
        </w:rPr>
        <w:t>dok</w:t>
      </w:r>
      <w:r w:rsidRPr="009075B8">
        <w:rPr>
          <w:lang w:val="sr-Cyrl-CS"/>
        </w:rPr>
        <w:t xml:space="preserve"> </w:t>
      </w:r>
      <w:r>
        <w:rPr>
          <w:lang w:val="sr-Cyrl-CS"/>
        </w:rPr>
        <w:t>je</w:t>
      </w:r>
      <w:r w:rsidRPr="009075B8">
        <w:rPr>
          <w:lang w:val="sr-Cyrl-CS"/>
        </w:rPr>
        <w:t xml:space="preserve">, </w:t>
      </w:r>
      <w:r>
        <w:rPr>
          <w:lang w:val="sr-Cyrl-CS"/>
        </w:rPr>
        <w:t>dana</w:t>
      </w:r>
      <w:r w:rsidRPr="009075B8">
        <w:rPr>
          <w:lang w:val="sr-Cyrl-CS"/>
        </w:rPr>
        <w:t xml:space="preserve"> 03.10.2005. </w:t>
      </w:r>
      <w:r>
        <w:rPr>
          <w:lang w:val="sr-Cyrl-CS"/>
        </w:rPr>
        <w:t>godine</w:t>
      </w:r>
      <w:r w:rsidRPr="009075B8">
        <w:rPr>
          <w:lang w:val="sr-Cyrl-CS"/>
        </w:rPr>
        <w:t xml:space="preserve"> </w:t>
      </w:r>
      <w:r>
        <w:rPr>
          <w:lang w:val="sr-Cyrl-CS"/>
        </w:rPr>
        <w:t>zaključen</w:t>
      </w:r>
      <w:r w:rsidRPr="009075B8">
        <w:rPr>
          <w:lang w:val="sr-Cyrl-CS"/>
        </w:rPr>
        <w:t xml:space="preserve"> </w:t>
      </w:r>
      <w:r>
        <w:rPr>
          <w:lang w:val="sr-Cyrl-CS"/>
        </w:rPr>
        <w:t>Ugovor</w:t>
      </w:r>
      <w:r w:rsidRPr="009075B8">
        <w:rPr>
          <w:lang w:val="sr-Cyrl-CS"/>
        </w:rPr>
        <w:t xml:space="preserve"> </w:t>
      </w:r>
      <w:r>
        <w:rPr>
          <w:lang w:val="sr-Cyrl-CS"/>
        </w:rPr>
        <w:t>o</w:t>
      </w:r>
      <w:r w:rsidRPr="009075B8">
        <w:rPr>
          <w:lang w:val="sr-Cyrl-CS"/>
        </w:rPr>
        <w:t xml:space="preserve"> </w:t>
      </w:r>
      <w:r>
        <w:rPr>
          <w:lang w:val="sr-Cyrl-CS"/>
        </w:rPr>
        <w:t>registraciji</w:t>
      </w:r>
      <w:r w:rsidRPr="009075B8">
        <w:rPr>
          <w:lang w:val="sr-Cyrl-CS"/>
        </w:rPr>
        <w:t xml:space="preserve"> </w:t>
      </w:r>
      <w:r>
        <w:rPr>
          <w:lang w:val="sr-Cyrl-CS"/>
        </w:rPr>
        <w:t>i</w:t>
      </w:r>
      <w:r w:rsidRPr="009075B8">
        <w:rPr>
          <w:lang w:val="sr-Cyrl-CS"/>
        </w:rPr>
        <w:t xml:space="preserve"> </w:t>
      </w:r>
      <w:r>
        <w:rPr>
          <w:lang w:val="sr-Cyrl-CS"/>
        </w:rPr>
        <w:t>vođenju</w:t>
      </w:r>
      <w:r w:rsidRPr="009075B8">
        <w:rPr>
          <w:lang w:val="sr-Cyrl-CS"/>
        </w:rPr>
        <w:t xml:space="preserve"> </w:t>
      </w:r>
      <w:r>
        <w:rPr>
          <w:lang w:val="sr-Cyrl-CS"/>
        </w:rPr>
        <w:t>računa</w:t>
      </w:r>
      <w:r w:rsidRPr="009075B8">
        <w:rPr>
          <w:lang w:val="sr-Cyrl-CS"/>
        </w:rPr>
        <w:t xml:space="preserve"> </w:t>
      </w:r>
      <w:r>
        <w:rPr>
          <w:lang w:val="sr-Cyrl-CS"/>
        </w:rPr>
        <w:t>emitenta</w:t>
      </w:r>
      <w:r w:rsidRPr="009075B8">
        <w:rPr>
          <w:lang w:val="sr-Cyrl-CS"/>
        </w:rPr>
        <w:t xml:space="preserve"> </w:t>
      </w:r>
      <w:r>
        <w:rPr>
          <w:lang w:val="sr-Cyrl-CS"/>
        </w:rPr>
        <w:t>broj</w:t>
      </w:r>
      <w:r w:rsidRPr="009075B8">
        <w:rPr>
          <w:lang w:val="sr-Cyrl-CS"/>
        </w:rPr>
        <w:t xml:space="preserve"> 01-04-7354/05, </w:t>
      </w:r>
      <w:r>
        <w:rPr>
          <w:lang w:val="sr-Cyrl-CS"/>
        </w:rPr>
        <w:t>između</w:t>
      </w:r>
      <w:r w:rsidRPr="009075B8">
        <w:rPr>
          <w:lang w:val="sr-Cyrl-CS"/>
        </w:rPr>
        <w:t xml:space="preserve"> </w:t>
      </w:r>
      <w:r>
        <w:rPr>
          <w:lang w:val="sr-Cyrl-CS"/>
        </w:rPr>
        <w:t>Centralnog</w:t>
      </w:r>
      <w:r w:rsidRPr="009075B8">
        <w:rPr>
          <w:lang w:val="sr-Cyrl-CS"/>
        </w:rPr>
        <w:t xml:space="preserve"> </w:t>
      </w:r>
      <w:r>
        <w:rPr>
          <w:lang w:val="sr-Cyrl-CS"/>
        </w:rPr>
        <w:t>registra</w:t>
      </w:r>
      <w:r w:rsidRPr="009075B8">
        <w:rPr>
          <w:lang w:val="sr-Cyrl-CS"/>
        </w:rPr>
        <w:t xml:space="preserve"> </w:t>
      </w:r>
      <w:r>
        <w:rPr>
          <w:lang w:val="sr-Cyrl-CS"/>
        </w:rPr>
        <w:t>hartija</w:t>
      </w:r>
      <w:r w:rsidRPr="009075B8">
        <w:rPr>
          <w:lang w:val="sr-Cyrl-CS"/>
        </w:rPr>
        <w:t xml:space="preserve"> </w:t>
      </w:r>
      <w:r>
        <w:rPr>
          <w:lang w:val="sr-Cyrl-CS"/>
        </w:rPr>
        <w:t>od</w:t>
      </w:r>
      <w:r w:rsidRPr="009075B8">
        <w:rPr>
          <w:lang w:val="sr-Cyrl-CS"/>
        </w:rPr>
        <w:t xml:space="preserve"> </w:t>
      </w:r>
      <w:r>
        <w:rPr>
          <w:lang w:val="sr-Cyrl-CS"/>
        </w:rPr>
        <w:t>vrijednosti</w:t>
      </w:r>
      <w:r w:rsidRPr="009075B8">
        <w:rPr>
          <w:lang w:val="sr-Cyrl-CS"/>
        </w:rPr>
        <w:t xml:space="preserve"> </w:t>
      </w:r>
      <w:r>
        <w:rPr>
          <w:lang w:val="sr-Cyrl-CS"/>
        </w:rPr>
        <w:t>A</w:t>
      </w:r>
      <w:r w:rsidRPr="009075B8">
        <w:rPr>
          <w:lang w:val="sr-Cyrl-CS"/>
        </w:rPr>
        <w:t>.</w:t>
      </w:r>
      <w:r>
        <w:rPr>
          <w:lang w:val="sr-Cyrl-CS"/>
        </w:rPr>
        <w:t>D</w:t>
      </w:r>
      <w:r w:rsidRPr="009075B8">
        <w:rPr>
          <w:lang w:val="sr-Cyrl-CS"/>
        </w:rPr>
        <w:t xml:space="preserve">. </w:t>
      </w:r>
      <w:r>
        <w:rPr>
          <w:lang w:val="sr-Cyrl-CS"/>
        </w:rPr>
        <w:t>Banja</w:t>
      </w:r>
      <w:r w:rsidRPr="009075B8">
        <w:rPr>
          <w:lang w:val="sr-Cyrl-CS"/>
        </w:rPr>
        <w:t xml:space="preserve"> </w:t>
      </w:r>
      <w:r>
        <w:rPr>
          <w:lang w:val="sr-Cyrl-CS"/>
        </w:rPr>
        <w:t>Luka</w:t>
      </w:r>
      <w:r w:rsidRPr="009075B8">
        <w:rPr>
          <w:lang w:val="sr-Cyrl-CS"/>
        </w:rPr>
        <w:t xml:space="preserve"> </w:t>
      </w:r>
      <w:r>
        <w:rPr>
          <w:lang w:val="sr-Cyrl-CS"/>
        </w:rPr>
        <w:t>i</w:t>
      </w:r>
      <w:r w:rsidRPr="009075B8">
        <w:rPr>
          <w:lang w:val="sr-Cyrl-CS"/>
        </w:rPr>
        <w:t xml:space="preserve"> </w:t>
      </w:r>
      <w:r>
        <w:rPr>
          <w:lang w:val="sr-Cyrl-CS"/>
        </w:rPr>
        <w:t>A</w:t>
      </w:r>
      <w:r w:rsidRPr="009075B8">
        <w:rPr>
          <w:lang w:val="sr-Cyrl-CS"/>
        </w:rPr>
        <w:t>.</w:t>
      </w:r>
      <w:r>
        <w:rPr>
          <w:lang w:val="sr-Cyrl-CS"/>
        </w:rPr>
        <w:t>D</w:t>
      </w:r>
      <w:r w:rsidRPr="009075B8">
        <w:rPr>
          <w:lang w:val="sr-Cyrl-CS"/>
        </w:rPr>
        <w:t>. „</w:t>
      </w:r>
      <w:r>
        <w:rPr>
          <w:lang w:val="sr-Cyrl-CS"/>
        </w:rPr>
        <w:t>Komunalac</w:t>
      </w:r>
      <w:r w:rsidRPr="009075B8">
        <w:rPr>
          <w:lang w:val="sr-Cyrl-CS"/>
        </w:rPr>
        <w:t xml:space="preserve">“ </w:t>
      </w:r>
      <w:r>
        <w:rPr>
          <w:lang w:val="sr-Cyrl-CS"/>
        </w:rPr>
        <w:lastRenderedPageBreak/>
        <w:t>Bijeljina</w:t>
      </w:r>
      <w:r w:rsidRPr="009075B8">
        <w:rPr>
          <w:lang w:val="sr-Cyrl-CS"/>
        </w:rPr>
        <w:t xml:space="preserve">. </w:t>
      </w:r>
      <w:r>
        <w:rPr>
          <w:lang w:val="sr-Cyrl-CS"/>
        </w:rPr>
        <w:t>Time</w:t>
      </w:r>
      <w:r w:rsidRPr="009075B8">
        <w:rPr>
          <w:lang w:val="sr-Cyrl-CS"/>
        </w:rPr>
        <w:t xml:space="preserve"> </w:t>
      </w:r>
      <w:r>
        <w:rPr>
          <w:lang w:val="sr-Cyrl-CS"/>
        </w:rPr>
        <w:t>je</w:t>
      </w:r>
      <w:r w:rsidRPr="009075B8">
        <w:rPr>
          <w:lang w:val="sr-Cyrl-CS"/>
        </w:rPr>
        <w:t xml:space="preserve"> </w:t>
      </w:r>
      <w:r>
        <w:rPr>
          <w:lang w:val="sr-Cyrl-CS"/>
        </w:rPr>
        <w:t>A</w:t>
      </w:r>
      <w:r w:rsidRPr="009075B8">
        <w:rPr>
          <w:lang w:val="sr-Cyrl-CS"/>
        </w:rPr>
        <w:t>.</w:t>
      </w:r>
      <w:r>
        <w:rPr>
          <w:lang w:val="sr-Cyrl-CS"/>
        </w:rPr>
        <w:t>D</w:t>
      </w:r>
      <w:r w:rsidRPr="009075B8">
        <w:rPr>
          <w:lang w:val="sr-Cyrl-CS"/>
        </w:rPr>
        <w:t>. „</w:t>
      </w:r>
      <w:r>
        <w:rPr>
          <w:lang w:val="sr-Cyrl-CS"/>
        </w:rPr>
        <w:t>Komunalac</w:t>
      </w:r>
      <w:r w:rsidRPr="009075B8">
        <w:rPr>
          <w:lang w:val="sr-Cyrl-CS"/>
        </w:rPr>
        <w:t xml:space="preserve">“ </w:t>
      </w:r>
      <w:r>
        <w:rPr>
          <w:lang w:val="sr-Cyrl-CS"/>
        </w:rPr>
        <w:t>steklo</w:t>
      </w:r>
      <w:r w:rsidRPr="009075B8">
        <w:rPr>
          <w:lang w:val="sr-Cyrl-CS"/>
        </w:rPr>
        <w:t xml:space="preserve"> </w:t>
      </w:r>
      <w:r>
        <w:rPr>
          <w:lang w:val="sr-Cyrl-CS"/>
        </w:rPr>
        <w:t>uslov</w:t>
      </w:r>
      <w:r w:rsidRPr="009075B8">
        <w:rPr>
          <w:lang w:val="sr-Cyrl-CS"/>
        </w:rPr>
        <w:t xml:space="preserve"> </w:t>
      </w:r>
      <w:r>
        <w:rPr>
          <w:lang w:val="sr-Cyrl-CS"/>
        </w:rPr>
        <w:t>za</w:t>
      </w:r>
      <w:r w:rsidRPr="009075B8">
        <w:rPr>
          <w:lang w:val="sr-Cyrl-CS"/>
        </w:rPr>
        <w:t xml:space="preserve"> </w:t>
      </w:r>
      <w:r>
        <w:rPr>
          <w:lang w:val="sr-Cyrl-CS"/>
        </w:rPr>
        <w:t>prometovanje</w:t>
      </w:r>
      <w:r w:rsidRPr="009075B8">
        <w:rPr>
          <w:lang w:val="sr-Cyrl-CS"/>
        </w:rPr>
        <w:t xml:space="preserve"> </w:t>
      </w:r>
      <w:r>
        <w:rPr>
          <w:lang w:val="sr-Cyrl-CS"/>
        </w:rPr>
        <w:t>svojih</w:t>
      </w:r>
      <w:r w:rsidRPr="009075B8">
        <w:rPr>
          <w:lang w:val="sr-Cyrl-CS"/>
        </w:rPr>
        <w:t xml:space="preserve"> </w:t>
      </w:r>
      <w:r>
        <w:rPr>
          <w:lang w:val="sr-Cyrl-CS"/>
        </w:rPr>
        <w:t>akcija</w:t>
      </w:r>
      <w:r w:rsidRPr="009075B8">
        <w:rPr>
          <w:lang w:val="sr-Cyrl-CS"/>
        </w:rPr>
        <w:t xml:space="preserve"> </w:t>
      </w:r>
      <w:r>
        <w:rPr>
          <w:lang w:val="sr-Cyrl-CS"/>
        </w:rPr>
        <w:t>na</w:t>
      </w:r>
      <w:r w:rsidRPr="009075B8">
        <w:rPr>
          <w:lang w:val="sr-Cyrl-CS"/>
        </w:rPr>
        <w:t xml:space="preserve"> </w:t>
      </w:r>
      <w:r>
        <w:rPr>
          <w:lang w:val="sr-Cyrl-CS"/>
        </w:rPr>
        <w:t>berzi</w:t>
      </w:r>
      <w:r w:rsidRPr="009075B8">
        <w:rPr>
          <w:lang w:val="sr-Cyrl-CS"/>
        </w:rPr>
        <w:t xml:space="preserve">. </w:t>
      </w:r>
      <w:r>
        <w:rPr>
          <w:lang w:val="sr-Cyrl-CS"/>
        </w:rPr>
        <w:t>Na</w:t>
      </w:r>
      <w:r w:rsidRPr="009075B8">
        <w:rPr>
          <w:lang w:val="sr-Cyrl-CS"/>
        </w:rPr>
        <w:t xml:space="preserve"> </w:t>
      </w:r>
      <w:r>
        <w:rPr>
          <w:lang w:val="sr-Cyrl-CS"/>
        </w:rPr>
        <w:t>osnovu</w:t>
      </w:r>
      <w:r w:rsidRPr="009075B8">
        <w:rPr>
          <w:lang w:val="sr-Cyrl-CS"/>
        </w:rPr>
        <w:t xml:space="preserve"> </w:t>
      </w:r>
      <w:r>
        <w:rPr>
          <w:lang w:val="sr-Cyrl-CS"/>
        </w:rPr>
        <w:t>Člana</w:t>
      </w:r>
      <w:r w:rsidRPr="009075B8">
        <w:rPr>
          <w:lang w:val="sr-Cyrl-CS"/>
        </w:rPr>
        <w:t xml:space="preserve"> 50. </w:t>
      </w:r>
      <w:r>
        <w:rPr>
          <w:lang w:val="sr-Cyrl-CS"/>
        </w:rPr>
        <w:t>Pravila</w:t>
      </w:r>
      <w:r w:rsidRPr="009075B8">
        <w:rPr>
          <w:lang w:val="sr-Cyrl-CS"/>
        </w:rPr>
        <w:t xml:space="preserve"> </w:t>
      </w:r>
      <w:r>
        <w:rPr>
          <w:lang w:val="sr-Cyrl-CS"/>
        </w:rPr>
        <w:t>Banjalučke</w:t>
      </w:r>
      <w:r w:rsidRPr="009075B8">
        <w:rPr>
          <w:lang w:val="sr-Cyrl-CS"/>
        </w:rPr>
        <w:t xml:space="preserve"> </w:t>
      </w:r>
      <w:r>
        <w:rPr>
          <w:lang w:val="sr-Cyrl-CS"/>
        </w:rPr>
        <w:t>berze</w:t>
      </w:r>
      <w:r w:rsidRPr="009075B8">
        <w:rPr>
          <w:lang w:val="sr-Cyrl-CS"/>
        </w:rPr>
        <w:t xml:space="preserve"> </w:t>
      </w:r>
      <w:r>
        <w:rPr>
          <w:lang w:val="sr-Cyrl-CS"/>
        </w:rPr>
        <w:t>hartija</w:t>
      </w:r>
      <w:r w:rsidRPr="009075B8">
        <w:rPr>
          <w:lang w:val="sr-Cyrl-CS"/>
        </w:rPr>
        <w:t xml:space="preserve"> </w:t>
      </w:r>
      <w:r>
        <w:rPr>
          <w:lang w:val="sr-Cyrl-CS"/>
        </w:rPr>
        <w:t>od</w:t>
      </w:r>
      <w:r w:rsidRPr="009075B8">
        <w:rPr>
          <w:lang w:val="sr-Cyrl-CS"/>
        </w:rPr>
        <w:t xml:space="preserve"> </w:t>
      </w:r>
      <w:r>
        <w:rPr>
          <w:lang w:val="sr-Cyrl-CS"/>
        </w:rPr>
        <w:t>vrijednosti</w:t>
      </w:r>
      <w:r w:rsidRPr="009075B8">
        <w:rPr>
          <w:lang w:val="sr-Cyrl-CS"/>
        </w:rPr>
        <w:t xml:space="preserve"> </w:t>
      </w:r>
      <w:r>
        <w:rPr>
          <w:lang w:val="sr-Cyrl-CS"/>
        </w:rPr>
        <w:t>A</w:t>
      </w:r>
      <w:r w:rsidRPr="009075B8">
        <w:rPr>
          <w:lang w:val="sr-Cyrl-CS"/>
        </w:rPr>
        <w:t>.</w:t>
      </w:r>
      <w:r>
        <w:rPr>
          <w:lang w:val="sr-Cyrl-CS"/>
        </w:rPr>
        <w:t>D</w:t>
      </w:r>
      <w:r w:rsidRPr="009075B8">
        <w:rPr>
          <w:lang w:val="sr-Cyrl-CS"/>
        </w:rPr>
        <w:t xml:space="preserve">. </w:t>
      </w:r>
      <w:r>
        <w:rPr>
          <w:lang w:val="sr-Cyrl-CS"/>
        </w:rPr>
        <w:t>Banja</w:t>
      </w:r>
      <w:r w:rsidRPr="009075B8">
        <w:rPr>
          <w:lang w:val="sr-Cyrl-CS"/>
        </w:rPr>
        <w:t xml:space="preserve"> </w:t>
      </w:r>
      <w:r>
        <w:rPr>
          <w:lang w:val="sr-Cyrl-CS"/>
        </w:rPr>
        <w:t>Luka</w:t>
      </w:r>
      <w:r w:rsidRPr="009075B8">
        <w:rPr>
          <w:lang w:val="sr-Cyrl-CS"/>
        </w:rPr>
        <w:t xml:space="preserve">, </w:t>
      </w:r>
      <w:r>
        <w:rPr>
          <w:lang w:val="sr-Cyrl-CS"/>
        </w:rPr>
        <w:t>po</w:t>
      </w:r>
      <w:r w:rsidRPr="009075B8">
        <w:rPr>
          <w:lang w:val="sr-Cyrl-CS"/>
        </w:rPr>
        <w:t xml:space="preserve"> </w:t>
      </w:r>
      <w:r>
        <w:rPr>
          <w:lang w:val="sr-Cyrl-CS"/>
        </w:rPr>
        <w:t>Zahtjevu</w:t>
      </w:r>
      <w:r w:rsidRPr="009075B8">
        <w:rPr>
          <w:lang w:val="sr-Cyrl-CS"/>
        </w:rPr>
        <w:t xml:space="preserve"> </w:t>
      </w:r>
      <w:r>
        <w:rPr>
          <w:lang w:val="sr-Cyrl-CS"/>
        </w:rPr>
        <w:t>A</w:t>
      </w:r>
      <w:r w:rsidRPr="009075B8">
        <w:rPr>
          <w:lang w:val="sr-Cyrl-CS"/>
        </w:rPr>
        <w:t>.</w:t>
      </w:r>
      <w:r>
        <w:rPr>
          <w:lang w:val="sr-Cyrl-CS"/>
        </w:rPr>
        <w:t>D</w:t>
      </w:r>
      <w:r w:rsidRPr="009075B8">
        <w:rPr>
          <w:lang w:val="sr-Cyrl-CS"/>
        </w:rPr>
        <w:t>. „</w:t>
      </w:r>
      <w:r>
        <w:rPr>
          <w:lang w:val="sr-Cyrl-CS"/>
        </w:rPr>
        <w:t>Komunalac</w:t>
      </w:r>
      <w:r w:rsidRPr="009075B8">
        <w:rPr>
          <w:lang w:val="sr-Cyrl-CS"/>
        </w:rPr>
        <w:t xml:space="preserve">“ </w:t>
      </w:r>
      <w:r>
        <w:rPr>
          <w:lang w:val="sr-Cyrl-CS"/>
        </w:rPr>
        <w:t>Bijeljina</w:t>
      </w:r>
      <w:r w:rsidRPr="009075B8">
        <w:rPr>
          <w:lang w:val="sr-Cyrl-CS"/>
        </w:rPr>
        <w:t xml:space="preserve"> </w:t>
      </w:r>
      <w:r>
        <w:rPr>
          <w:lang w:val="sr-Cyrl-CS"/>
        </w:rPr>
        <w:t>za</w:t>
      </w:r>
      <w:r w:rsidRPr="009075B8">
        <w:rPr>
          <w:lang w:val="sr-Cyrl-CS"/>
        </w:rPr>
        <w:t xml:space="preserve"> </w:t>
      </w:r>
      <w:r>
        <w:rPr>
          <w:lang w:val="sr-Cyrl-CS"/>
        </w:rPr>
        <w:t>prijem</w:t>
      </w:r>
      <w:r w:rsidRPr="009075B8">
        <w:rPr>
          <w:lang w:val="sr-Cyrl-CS"/>
        </w:rPr>
        <w:t xml:space="preserve"> </w:t>
      </w:r>
      <w:r>
        <w:rPr>
          <w:lang w:val="sr-Cyrl-CS"/>
        </w:rPr>
        <w:t>akcija</w:t>
      </w:r>
      <w:r w:rsidRPr="009075B8">
        <w:rPr>
          <w:lang w:val="sr-Cyrl-CS"/>
        </w:rPr>
        <w:t xml:space="preserve"> </w:t>
      </w:r>
      <w:r>
        <w:rPr>
          <w:lang w:val="sr-Cyrl-CS"/>
        </w:rPr>
        <w:t>na</w:t>
      </w:r>
      <w:r w:rsidRPr="009075B8">
        <w:rPr>
          <w:lang w:val="sr-Cyrl-CS"/>
        </w:rPr>
        <w:t xml:space="preserve"> </w:t>
      </w:r>
      <w:r>
        <w:rPr>
          <w:lang w:val="sr-Cyrl-CS"/>
        </w:rPr>
        <w:t>službeno</w:t>
      </w:r>
      <w:r w:rsidRPr="009075B8">
        <w:rPr>
          <w:lang w:val="sr-Cyrl-CS"/>
        </w:rPr>
        <w:t xml:space="preserve"> </w:t>
      </w:r>
      <w:r>
        <w:rPr>
          <w:lang w:val="sr-Cyrl-CS"/>
        </w:rPr>
        <w:t>berzansko</w:t>
      </w:r>
      <w:r w:rsidRPr="009075B8">
        <w:rPr>
          <w:lang w:val="sr-Cyrl-CS"/>
        </w:rPr>
        <w:t xml:space="preserve"> </w:t>
      </w:r>
      <w:r>
        <w:rPr>
          <w:lang w:val="sr-Cyrl-CS"/>
        </w:rPr>
        <w:t>tržište</w:t>
      </w:r>
      <w:r w:rsidRPr="009075B8">
        <w:rPr>
          <w:lang w:val="sr-Cyrl-CS"/>
        </w:rPr>
        <w:t xml:space="preserve">, </w:t>
      </w:r>
      <w:r>
        <w:rPr>
          <w:lang w:val="sr-Cyrl-CS"/>
        </w:rPr>
        <w:t>po</w:t>
      </w:r>
      <w:r w:rsidRPr="009075B8">
        <w:rPr>
          <w:lang w:val="sr-Cyrl-CS"/>
        </w:rPr>
        <w:t xml:space="preserve"> </w:t>
      </w:r>
      <w:r>
        <w:rPr>
          <w:lang w:val="sr-Cyrl-CS"/>
        </w:rPr>
        <w:t>Rješenju</w:t>
      </w:r>
      <w:r w:rsidRPr="009075B8">
        <w:rPr>
          <w:lang w:val="sr-Cyrl-CS"/>
        </w:rPr>
        <w:t xml:space="preserve"> </w:t>
      </w:r>
      <w:r>
        <w:rPr>
          <w:lang w:val="sr-Cyrl-CS"/>
        </w:rPr>
        <w:t>broj</w:t>
      </w:r>
      <w:r w:rsidRPr="009075B8">
        <w:rPr>
          <w:lang w:val="sr-Cyrl-CS"/>
        </w:rPr>
        <w:t xml:space="preserve"> 08-2534/2005 </w:t>
      </w:r>
      <w:r>
        <w:rPr>
          <w:lang w:val="sr-Cyrl-CS"/>
        </w:rPr>
        <w:t>od</w:t>
      </w:r>
      <w:r w:rsidRPr="009075B8">
        <w:rPr>
          <w:lang w:val="sr-Cyrl-CS"/>
        </w:rPr>
        <w:t xml:space="preserve"> 07.11.2005.</w:t>
      </w:r>
      <w:r>
        <w:rPr>
          <w:lang w:val="sr-Cyrl-CS"/>
        </w:rPr>
        <w:t>godine</w:t>
      </w:r>
      <w:r w:rsidRPr="009075B8">
        <w:rPr>
          <w:lang w:val="sr-Cyrl-CS"/>
        </w:rPr>
        <w:t xml:space="preserve">, </w:t>
      </w:r>
      <w:r>
        <w:rPr>
          <w:lang w:val="sr-Cyrl-CS"/>
        </w:rPr>
        <w:t>Komisija</w:t>
      </w:r>
      <w:r w:rsidRPr="009075B8">
        <w:rPr>
          <w:lang w:val="sr-Cyrl-CS"/>
        </w:rPr>
        <w:t xml:space="preserve"> </w:t>
      </w:r>
      <w:r>
        <w:rPr>
          <w:lang w:val="sr-Cyrl-CS"/>
        </w:rPr>
        <w:t>za</w:t>
      </w:r>
      <w:r w:rsidRPr="009075B8">
        <w:rPr>
          <w:lang w:val="sr-Cyrl-CS"/>
        </w:rPr>
        <w:t xml:space="preserve"> </w:t>
      </w:r>
      <w:r>
        <w:rPr>
          <w:lang w:val="sr-Cyrl-CS"/>
        </w:rPr>
        <w:t>kotaciju</w:t>
      </w:r>
      <w:r w:rsidRPr="009075B8">
        <w:rPr>
          <w:lang w:val="sr-Cyrl-CS"/>
        </w:rPr>
        <w:t xml:space="preserve"> </w:t>
      </w:r>
      <w:r>
        <w:rPr>
          <w:lang w:val="sr-Cyrl-CS"/>
        </w:rPr>
        <w:t>hartija</w:t>
      </w:r>
      <w:r w:rsidRPr="009075B8">
        <w:rPr>
          <w:lang w:val="sr-Cyrl-CS"/>
        </w:rPr>
        <w:t xml:space="preserve"> </w:t>
      </w:r>
      <w:r>
        <w:rPr>
          <w:lang w:val="sr-Cyrl-CS"/>
        </w:rPr>
        <w:t>od</w:t>
      </w:r>
      <w:r w:rsidRPr="009075B8">
        <w:rPr>
          <w:lang w:val="sr-Cyrl-CS"/>
        </w:rPr>
        <w:t xml:space="preserve"> </w:t>
      </w:r>
      <w:r>
        <w:rPr>
          <w:lang w:val="sr-Cyrl-CS"/>
        </w:rPr>
        <w:t>vrijednosti</w:t>
      </w:r>
      <w:r w:rsidRPr="009075B8">
        <w:rPr>
          <w:lang w:val="sr-Cyrl-CS"/>
        </w:rPr>
        <w:t xml:space="preserve"> </w:t>
      </w:r>
      <w:r>
        <w:rPr>
          <w:lang w:val="sr-Cyrl-CS"/>
        </w:rPr>
        <w:t>donijela</w:t>
      </w:r>
      <w:r w:rsidRPr="009075B8">
        <w:rPr>
          <w:lang w:val="sr-Cyrl-CS"/>
        </w:rPr>
        <w:t xml:space="preserve"> </w:t>
      </w:r>
      <w:r>
        <w:rPr>
          <w:lang w:val="sr-Cyrl-CS"/>
        </w:rPr>
        <w:t>je</w:t>
      </w:r>
      <w:r w:rsidRPr="009075B8">
        <w:rPr>
          <w:lang w:val="sr-Cyrl-CS"/>
        </w:rPr>
        <w:t xml:space="preserve"> </w:t>
      </w:r>
      <w:r>
        <w:rPr>
          <w:lang w:val="sr-Cyrl-CS"/>
        </w:rPr>
        <w:t>Odluku</w:t>
      </w:r>
      <w:r w:rsidRPr="009075B8">
        <w:rPr>
          <w:lang w:val="sr-Cyrl-CS"/>
        </w:rPr>
        <w:t xml:space="preserve"> </w:t>
      </w:r>
      <w:r>
        <w:rPr>
          <w:lang w:val="sr-Cyrl-CS"/>
        </w:rPr>
        <w:t>o</w:t>
      </w:r>
      <w:r w:rsidRPr="009075B8">
        <w:rPr>
          <w:lang w:val="sr-Cyrl-CS"/>
        </w:rPr>
        <w:t xml:space="preserve"> </w:t>
      </w:r>
      <w:r>
        <w:rPr>
          <w:lang w:val="sr-Cyrl-CS"/>
        </w:rPr>
        <w:t>prijemu</w:t>
      </w:r>
      <w:r w:rsidRPr="009075B8">
        <w:rPr>
          <w:lang w:val="sr-Cyrl-CS"/>
        </w:rPr>
        <w:t xml:space="preserve"> </w:t>
      </w:r>
      <w:r>
        <w:rPr>
          <w:lang w:val="sr-Cyrl-CS"/>
        </w:rPr>
        <w:t>akcija</w:t>
      </w:r>
      <w:r w:rsidRPr="009075B8">
        <w:rPr>
          <w:lang w:val="sr-Cyrl-CS"/>
        </w:rPr>
        <w:t xml:space="preserve"> </w:t>
      </w:r>
      <w:r>
        <w:rPr>
          <w:lang w:val="sr-Cyrl-CS"/>
        </w:rPr>
        <w:t>na</w:t>
      </w:r>
      <w:r w:rsidRPr="009075B8">
        <w:rPr>
          <w:lang w:val="sr-Cyrl-CS"/>
        </w:rPr>
        <w:t xml:space="preserve"> </w:t>
      </w:r>
      <w:r>
        <w:rPr>
          <w:lang w:val="sr-Cyrl-CS"/>
        </w:rPr>
        <w:t>službeno</w:t>
      </w:r>
      <w:r w:rsidRPr="009075B8">
        <w:rPr>
          <w:lang w:val="sr-Cyrl-CS"/>
        </w:rPr>
        <w:t xml:space="preserve"> </w:t>
      </w:r>
      <w:r>
        <w:rPr>
          <w:lang w:val="sr-Cyrl-CS"/>
        </w:rPr>
        <w:t>berzansko</w:t>
      </w:r>
      <w:r w:rsidRPr="009075B8">
        <w:rPr>
          <w:lang w:val="sr-Cyrl-CS"/>
        </w:rPr>
        <w:t xml:space="preserve"> </w:t>
      </w:r>
      <w:r>
        <w:rPr>
          <w:lang w:val="sr-Cyrl-CS"/>
        </w:rPr>
        <w:t>tržište</w:t>
      </w:r>
      <w:r w:rsidRPr="009075B8">
        <w:rPr>
          <w:lang w:val="sr-Cyrl-CS"/>
        </w:rPr>
        <w:t>.</w:t>
      </w:r>
    </w:p>
    <w:p w:rsidR="00104076" w:rsidRPr="009075B8" w:rsidRDefault="00104076" w:rsidP="00104076">
      <w:pPr>
        <w:jc w:val="both"/>
        <w:rPr>
          <w:color w:val="FF0000"/>
          <w:sz w:val="20"/>
          <w:szCs w:val="20"/>
          <w:lang w:val="sr-Cyrl-CS"/>
        </w:rPr>
      </w:pPr>
    </w:p>
    <w:p w:rsidR="00104076" w:rsidRDefault="00104076" w:rsidP="00104076">
      <w:pPr>
        <w:ind w:firstLine="708"/>
        <w:jc w:val="both"/>
        <w:rPr>
          <w:lang w:val="sr-Latn-BA"/>
        </w:rPr>
      </w:pPr>
      <w:r>
        <w:rPr>
          <w:lang w:val="sr-Cyrl-CS"/>
        </w:rPr>
        <w:t>Ukupan</w:t>
      </w:r>
      <w:r w:rsidRPr="009075B8">
        <w:rPr>
          <w:lang w:val="sr-Cyrl-CS"/>
        </w:rPr>
        <w:t xml:space="preserve"> </w:t>
      </w:r>
      <w:r>
        <w:rPr>
          <w:lang w:val="sr-Cyrl-CS"/>
        </w:rPr>
        <w:t>broj</w:t>
      </w:r>
      <w:r w:rsidRPr="009075B8">
        <w:rPr>
          <w:lang w:val="sr-Cyrl-CS"/>
        </w:rPr>
        <w:t xml:space="preserve"> </w:t>
      </w:r>
      <w:r>
        <w:rPr>
          <w:lang w:val="sr-Cyrl-CS"/>
        </w:rPr>
        <w:t>akcija</w:t>
      </w:r>
      <w:r w:rsidRPr="009075B8">
        <w:rPr>
          <w:lang w:val="sr-Cyrl-CS"/>
        </w:rPr>
        <w:t xml:space="preserve"> (</w:t>
      </w:r>
      <w:r>
        <w:rPr>
          <w:lang w:val="sr-Cyrl-CS"/>
        </w:rPr>
        <w:t>broj</w:t>
      </w:r>
      <w:r w:rsidRPr="009075B8">
        <w:rPr>
          <w:lang w:val="sr-Cyrl-CS"/>
        </w:rPr>
        <w:t xml:space="preserve"> </w:t>
      </w:r>
      <w:r>
        <w:rPr>
          <w:lang w:val="sr-Cyrl-CS"/>
        </w:rPr>
        <w:t>računa</w:t>
      </w:r>
      <w:r w:rsidRPr="009075B8">
        <w:rPr>
          <w:lang w:val="sr-Cyrl-CS"/>
        </w:rPr>
        <w:t xml:space="preserve"> </w:t>
      </w:r>
      <w:r>
        <w:rPr>
          <w:lang w:val="sr-Cyrl-CS"/>
        </w:rPr>
        <w:t>kod</w:t>
      </w:r>
      <w:r w:rsidRPr="009075B8">
        <w:rPr>
          <w:lang w:val="sr-Cyrl-CS"/>
        </w:rPr>
        <w:t xml:space="preserve"> </w:t>
      </w:r>
      <w:r>
        <w:rPr>
          <w:lang w:val="sr-Cyrl-CS"/>
        </w:rPr>
        <w:t>Centralnog</w:t>
      </w:r>
      <w:r w:rsidRPr="009075B8">
        <w:rPr>
          <w:lang w:val="sr-Cyrl-CS"/>
        </w:rPr>
        <w:t xml:space="preserve"> </w:t>
      </w:r>
      <w:r>
        <w:rPr>
          <w:lang w:val="sr-Cyrl-CS"/>
        </w:rPr>
        <w:t>registra</w:t>
      </w:r>
      <w:r w:rsidRPr="009075B8">
        <w:rPr>
          <w:lang w:val="sr-Cyrl-CS"/>
        </w:rPr>
        <w:t xml:space="preserve"> </w:t>
      </w:r>
      <w:r>
        <w:rPr>
          <w:lang w:val="sr-Cyrl-CS"/>
        </w:rPr>
        <w:t>je</w:t>
      </w:r>
      <w:r w:rsidRPr="009075B8">
        <w:rPr>
          <w:lang w:val="sr-Cyrl-CS"/>
        </w:rPr>
        <w:t xml:space="preserve"> 15904617) </w:t>
      </w:r>
      <w:r>
        <w:rPr>
          <w:lang w:val="sr-Cyrl-CS"/>
        </w:rPr>
        <w:t>iznosi</w:t>
      </w:r>
      <w:r w:rsidRPr="009075B8">
        <w:rPr>
          <w:lang w:val="sr-Cyrl-CS"/>
        </w:rPr>
        <w:t xml:space="preserve"> 3.748.014 </w:t>
      </w:r>
      <w:r>
        <w:rPr>
          <w:lang w:val="sr-Cyrl-CS"/>
        </w:rPr>
        <w:t>komada</w:t>
      </w:r>
      <w:r w:rsidRPr="009075B8">
        <w:rPr>
          <w:lang w:val="sr-Cyrl-CS"/>
        </w:rPr>
        <w:t xml:space="preserve">, </w:t>
      </w:r>
      <w:r>
        <w:rPr>
          <w:lang w:val="sr-Cyrl-CS"/>
        </w:rPr>
        <w:t>nominalne</w:t>
      </w:r>
      <w:r w:rsidRPr="009075B8">
        <w:rPr>
          <w:lang w:val="sr-Cyrl-CS"/>
        </w:rPr>
        <w:t xml:space="preserve"> </w:t>
      </w:r>
      <w:r>
        <w:rPr>
          <w:lang w:val="sr-Cyrl-CS"/>
        </w:rPr>
        <w:t>vrijednosti</w:t>
      </w:r>
      <w:r w:rsidRPr="009075B8">
        <w:rPr>
          <w:lang w:val="sr-Cyrl-CS"/>
        </w:rPr>
        <w:t xml:space="preserve"> </w:t>
      </w:r>
      <w:r>
        <w:rPr>
          <w:lang w:val="sr-Cyrl-CS"/>
        </w:rPr>
        <w:t>po</w:t>
      </w:r>
      <w:r w:rsidRPr="009075B8">
        <w:rPr>
          <w:lang w:val="sr-Cyrl-CS"/>
        </w:rPr>
        <w:t xml:space="preserve"> </w:t>
      </w:r>
      <w:r>
        <w:rPr>
          <w:lang w:val="sr-Cyrl-CS"/>
        </w:rPr>
        <w:t>jednoj</w:t>
      </w:r>
      <w:r w:rsidRPr="009075B8">
        <w:rPr>
          <w:lang w:val="sr-Cyrl-CS"/>
        </w:rPr>
        <w:t xml:space="preserve"> </w:t>
      </w:r>
      <w:r>
        <w:rPr>
          <w:lang w:val="sr-Cyrl-CS"/>
        </w:rPr>
        <w:t>akciji</w:t>
      </w:r>
      <w:r w:rsidRPr="009075B8">
        <w:rPr>
          <w:lang w:val="sr-Cyrl-CS"/>
        </w:rPr>
        <w:t xml:space="preserve"> 1 </w:t>
      </w:r>
      <w:r>
        <w:rPr>
          <w:lang w:val="sr-Cyrl-CS"/>
        </w:rPr>
        <w:t>KM</w:t>
      </w:r>
      <w:r w:rsidRPr="009075B8">
        <w:rPr>
          <w:lang w:val="sr-Cyrl-CS"/>
        </w:rPr>
        <w:t xml:space="preserve">, </w:t>
      </w:r>
      <w:r>
        <w:rPr>
          <w:lang w:val="sr-Cyrl-CS"/>
        </w:rPr>
        <w:t>odnosno</w:t>
      </w:r>
      <w:r w:rsidRPr="009075B8">
        <w:rPr>
          <w:lang w:val="sr-Cyrl-CS"/>
        </w:rPr>
        <w:t xml:space="preserve">, </w:t>
      </w:r>
      <w:r>
        <w:rPr>
          <w:lang w:val="sr-Cyrl-CS"/>
        </w:rPr>
        <w:t>ukupno</w:t>
      </w:r>
      <w:r w:rsidRPr="009075B8">
        <w:rPr>
          <w:lang w:val="sr-Cyrl-CS"/>
        </w:rPr>
        <w:t xml:space="preserve"> </w:t>
      </w:r>
      <w:r>
        <w:rPr>
          <w:lang w:val="sr-Cyrl-CS"/>
        </w:rPr>
        <w:t>u</w:t>
      </w:r>
      <w:r w:rsidRPr="009075B8">
        <w:rPr>
          <w:lang w:val="sr-Cyrl-CS"/>
        </w:rPr>
        <w:t xml:space="preserve"> </w:t>
      </w:r>
      <w:r>
        <w:rPr>
          <w:lang w:val="sr-Cyrl-CS"/>
        </w:rPr>
        <w:t>nominalnom</w:t>
      </w:r>
      <w:r w:rsidRPr="009075B8">
        <w:rPr>
          <w:lang w:val="sr-Cyrl-CS"/>
        </w:rPr>
        <w:t xml:space="preserve"> </w:t>
      </w:r>
      <w:r>
        <w:rPr>
          <w:lang w:val="sr-Cyrl-CS"/>
        </w:rPr>
        <w:t>iznosu</w:t>
      </w:r>
      <w:r w:rsidRPr="009075B8">
        <w:rPr>
          <w:lang w:val="sr-Cyrl-CS"/>
        </w:rPr>
        <w:t xml:space="preserve"> 3.748.014,00 </w:t>
      </w:r>
      <w:r>
        <w:rPr>
          <w:lang w:val="sr-Cyrl-CS"/>
        </w:rPr>
        <w:t>KM</w:t>
      </w:r>
      <w:r w:rsidRPr="009075B8">
        <w:rPr>
          <w:lang w:val="sr-Cyrl-CS"/>
        </w:rPr>
        <w:t xml:space="preserve">. </w:t>
      </w:r>
      <w:r>
        <w:rPr>
          <w:lang w:val="sr-Cyrl-CS"/>
        </w:rPr>
        <w:t>Na</w:t>
      </w:r>
      <w:r w:rsidRPr="009075B8">
        <w:rPr>
          <w:lang w:val="sr-Cyrl-CS"/>
        </w:rPr>
        <w:t xml:space="preserve"> </w:t>
      </w:r>
      <w:r>
        <w:rPr>
          <w:lang w:val="sr-Cyrl-CS"/>
        </w:rPr>
        <w:t>osnovu</w:t>
      </w:r>
      <w:r w:rsidRPr="009075B8">
        <w:rPr>
          <w:lang w:val="sr-Cyrl-CS"/>
        </w:rPr>
        <w:t xml:space="preserve"> </w:t>
      </w:r>
      <w:r>
        <w:rPr>
          <w:lang w:val="sr-Cyrl-CS"/>
        </w:rPr>
        <w:t>Rješenja</w:t>
      </w:r>
      <w:r w:rsidRPr="009075B8">
        <w:rPr>
          <w:lang w:val="sr-Cyrl-CS"/>
        </w:rPr>
        <w:t xml:space="preserve"> </w:t>
      </w:r>
      <w:r>
        <w:rPr>
          <w:lang w:val="sr-Cyrl-CS"/>
        </w:rPr>
        <w:t>o</w:t>
      </w:r>
      <w:r w:rsidRPr="009075B8">
        <w:rPr>
          <w:lang w:val="sr-Cyrl-CS"/>
        </w:rPr>
        <w:t xml:space="preserve"> </w:t>
      </w:r>
      <w:r>
        <w:rPr>
          <w:lang w:val="sr-Cyrl-CS"/>
        </w:rPr>
        <w:t>registraciji</w:t>
      </w:r>
      <w:r w:rsidRPr="009075B8">
        <w:rPr>
          <w:lang w:val="sr-Cyrl-CS"/>
        </w:rPr>
        <w:t xml:space="preserve"> </w:t>
      </w:r>
      <w:r>
        <w:rPr>
          <w:lang w:val="sr-Cyrl-CS"/>
        </w:rPr>
        <w:t>hartija</w:t>
      </w:r>
      <w:r w:rsidRPr="009075B8">
        <w:rPr>
          <w:lang w:val="sr-Cyrl-CS"/>
        </w:rPr>
        <w:t xml:space="preserve"> </w:t>
      </w:r>
      <w:r>
        <w:rPr>
          <w:lang w:val="sr-Cyrl-CS"/>
        </w:rPr>
        <w:t>od</w:t>
      </w:r>
      <w:r w:rsidRPr="009075B8">
        <w:rPr>
          <w:lang w:val="sr-Cyrl-CS"/>
        </w:rPr>
        <w:t xml:space="preserve"> </w:t>
      </w:r>
      <w:r>
        <w:rPr>
          <w:lang w:val="sr-Cyrl-CS"/>
        </w:rPr>
        <w:t>vrijednosti</w:t>
      </w:r>
      <w:r w:rsidRPr="009075B8">
        <w:rPr>
          <w:lang w:val="sr-Cyrl-CS"/>
        </w:rPr>
        <w:t xml:space="preserve"> </w:t>
      </w:r>
      <w:r>
        <w:rPr>
          <w:lang w:val="sr-Cyrl-CS"/>
        </w:rPr>
        <w:t>broj</w:t>
      </w:r>
      <w:r w:rsidRPr="009075B8">
        <w:rPr>
          <w:lang w:val="sr-Cyrl-CS"/>
        </w:rPr>
        <w:t xml:space="preserve"> 06-32/05 (</w:t>
      </w:r>
      <w:r>
        <w:rPr>
          <w:lang w:val="sr-Cyrl-CS"/>
        </w:rPr>
        <w:t>prva</w:t>
      </w:r>
      <w:r w:rsidRPr="009075B8">
        <w:rPr>
          <w:lang w:val="sr-Cyrl-CS"/>
        </w:rPr>
        <w:t xml:space="preserve"> </w:t>
      </w:r>
      <w:r>
        <w:rPr>
          <w:lang w:val="sr-Cyrl-CS"/>
        </w:rPr>
        <w:t>emisija</w:t>
      </w:r>
      <w:r w:rsidRPr="009075B8">
        <w:rPr>
          <w:lang w:val="sr-Cyrl-CS"/>
        </w:rPr>
        <w:t xml:space="preserve">), </w:t>
      </w:r>
      <w:r>
        <w:rPr>
          <w:lang w:val="sr-Cyrl-CS"/>
        </w:rPr>
        <w:t>upisano</w:t>
      </w:r>
      <w:r w:rsidRPr="009075B8">
        <w:rPr>
          <w:lang w:val="sr-Cyrl-CS"/>
        </w:rPr>
        <w:t xml:space="preserve"> </w:t>
      </w:r>
      <w:r>
        <w:rPr>
          <w:lang w:val="sr-Cyrl-CS"/>
        </w:rPr>
        <w:t>je</w:t>
      </w:r>
      <w:r w:rsidRPr="009075B8">
        <w:rPr>
          <w:lang w:val="sr-Cyrl-CS"/>
        </w:rPr>
        <w:t xml:space="preserve"> 2.559.403 </w:t>
      </w:r>
      <w:r>
        <w:rPr>
          <w:lang w:val="sr-Cyrl-CS"/>
        </w:rPr>
        <w:t>akcija</w:t>
      </w:r>
      <w:r w:rsidRPr="009075B8">
        <w:rPr>
          <w:lang w:val="sr-Cyrl-CS"/>
        </w:rPr>
        <w:t xml:space="preserve">, </w:t>
      </w:r>
      <w:r>
        <w:rPr>
          <w:lang w:val="sr-Cyrl-CS"/>
        </w:rPr>
        <w:t>zatim</w:t>
      </w:r>
      <w:r w:rsidRPr="009075B8">
        <w:rPr>
          <w:lang w:val="sr-Cyrl-CS"/>
        </w:rPr>
        <w:t xml:space="preserve"> </w:t>
      </w:r>
      <w:r>
        <w:rPr>
          <w:lang w:val="sr-Cyrl-CS"/>
        </w:rPr>
        <w:t>po</w:t>
      </w:r>
      <w:r w:rsidRPr="009075B8">
        <w:rPr>
          <w:lang w:val="sr-Cyrl-CS"/>
        </w:rPr>
        <w:t xml:space="preserve"> </w:t>
      </w:r>
      <w:r>
        <w:rPr>
          <w:lang w:val="sr-Cyrl-CS"/>
        </w:rPr>
        <w:t>Rješenju</w:t>
      </w:r>
      <w:r w:rsidRPr="009075B8">
        <w:rPr>
          <w:lang w:val="sr-Cyrl-CS"/>
        </w:rPr>
        <w:t xml:space="preserve">  01-</w:t>
      </w:r>
      <w:r>
        <w:rPr>
          <w:lang w:val="sr-Cyrl-CS"/>
        </w:rPr>
        <w:t>UP</w:t>
      </w:r>
      <w:r w:rsidRPr="009075B8">
        <w:rPr>
          <w:lang w:val="sr-Cyrl-CS"/>
        </w:rPr>
        <w:t xml:space="preserve">-031-1318/06 </w:t>
      </w:r>
      <w:r>
        <w:rPr>
          <w:lang w:val="sr-Cyrl-CS"/>
        </w:rPr>
        <w:t>od</w:t>
      </w:r>
      <w:r w:rsidRPr="009075B8">
        <w:rPr>
          <w:lang w:val="sr-Cyrl-CS"/>
        </w:rPr>
        <w:t xml:space="preserve"> 18.04.2006.</w:t>
      </w:r>
      <w:r>
        <w:rPr>
          <w:lang w:val="sr-Cyrl-CS"/>
        </w:rPr>
        <w:t>godine</w:t>
      </w:r>
      <w:r w:rsidRPr="009075B8">
        <w:rPr>
          <w:lang w:val="sr-Cyrl-CS"/>
        </w:rPr>
        <w:t xml:space="preserve">, </w:t>
      </w:r>
      <w:r>
        <w:rPr>
          <w:lang w:val="sr-Cyrl-CS"/>
        </w:rPr>
        <w:t>upisana</w:t>
      </w:r>
      <w:r w:rsidRPr="009075B8">
        <w:rPr>
          <w:lang w:val="sr-Cyrl-CS"/>
        </w:rPr>
        <w:t xml:space="preserve"> </w:t>
      </w:r>
      <w:r>
        <w:rPr>
          <w:lang w:val="sr-Cyrl-CS"/>
        </w:rPr>
        <w:t>je</w:t>
      </w:r>
      <w:r w:rsidRPr="009075B8">
        <w:rPr>
          <w:lang w:val="sr-Cyrl-CS"/>
        </w:rPr>
        <w:t xml:space="preserve"> 101.571 </w:t>
      </w:r>
      <w:r>
        <w:rPr>
          <w:lang w:val="sr-Cyrl-CS"/>
        </w:rPr>
        <w:t>obična</w:t>
      </w:r>
      <w:r w:rsidRPr="009075B8">
        <w:rPr>
          <w:lang w:val="sr-Cyrl-CS"/>
        </w:rPr>
        <w:t xml:space="preserve"> </w:t>
      </w:r>
      <w:r>
        <w:rPr>
          <w:lang w:val="sr-Cyrl-CS"/>
        </w:rPr>
        <w:t>akcija</w:t>
      </w:r>
      <w:r w:rsidRPr="009075B8">
        <w:rPr>
          <w:lang w:val="sr-Cyrl-CS"/>
        </w:rPr>
        <w:t xml:space="preserve"> (</w:t>
      </w:r>
      <w:r>
        <w:rPr>
          <w:lang w:val="sr-Cyrl-CS"/>
        </w:rPr>
        <w:t>druga</w:t>
      </w:r>
      <w:r w:rsidRPr="009075B8">
        <w:rPr>
          <w:lang w:val="sr-Cyrl-CS"/>
        </w:rPr>
        <w:t xml:space="preserve"> </w:t>
      </w:r>
      <w:r>
        <w:rPr>
          <w:lang w:val="sr-Cyrl-CS"/>
        </w:rPr>
        <w:t>emisija</w:t>
      </w:r>
      <w:r w:rsidRPr="009075B8">
        <w:rPr>
          <w:lang w:val="sr-Cyrl-CS"/>
        </w:rPr>
        <w:t xml:space="preserve">) </w:t>
      </w:r>
      <w:r>
        <w:rPr>
          <w:lang w:val="sr-Cyrl-CS"/>
        </w:rPr>
        <w:t>i</w:t>
      </w:r>
      <w:r w:rsidRPr="009075B8">
        <w:rPr>
          <w:lang w:val="sr-Cyrl-CS"/>
        </w:rPr>
        <w:t xml:space="preserve"> </w:t>
      </w:r>
      <w:r>
        <w:rPr>
          <w:lang w:val="sr-Cyrl-CS"/>
        </w:rPr>
        <w:t>po</w:t>
      </w:r>
      <w:r w:rsidRPr="009075B8">
        <w:rPr>
          <w:lang w:val="sr-Cyrl-CS"/>
        </w:rPr>
        <w:t xml:space="preserve"> </w:t>
      </w:r>
      <w:r>
        <w:rPr>
          <w:lang w:val="sr-Cyrl-CS"/>
        </w:rPr>
        <w:t>Rješenju</w:t>
      </w:r>
      <w:r w:rsidRPr="009075B8">
        <w:rPr>
          <w:lang w:val="sr-Cyrl-CS"/>
        </w:rPr>
        <w:t xml:space="preserve"> 01-</w:t>
      </w:r>
      <w:r>
        <w:rPr>
          <w:lang w:val="sr-Cyrl-CS"/>
        </w:rPr>
        <w:t>UP</w:t>
      </w:r>
      <w:r w:rsidRPr="009075B8">
        <w:rPr>
          <w:lang w:val="sr-Cyrl-CS"/>
        </w:rPr>
        <w:t xml:space="preserve">-031-2300/06 </w:t>
      </w:r>
      <w:r>
        <w:rPr>
          <w:lang w:val="sr-Cyrl-CS"/>
        </w:rPr>
        <w:t>od</w:t>
      </w:r>
      <w:r w:rsidRPr="009075B8">
        <w:rPr>
          <w:lang w:val="sr-Cyrl-CS"/>
        </w:rPr>
        <w:t xml:space="preserve"> 30.06.2006.</w:t>
      </w:r>
      <w:r>
        <w:rPr>
          <w:lang w:val="sr-Cyrl-CS"/>
        </w:rPr>
        <w:t>godine</w:t>
      </w:r>
      <w:r w:rsidRPr="009075B8">
        <w:rPr>
          <w:lang w:val="sr-Cyrl-CS"/>
        </w:rPr>
        <w:t xml:space="preserve">, </w:t>
      </w:r>
      <w:r>
        <w:rPr>
          <w:lang w:val="sr-Cyrl-CS"/>
        </w:rPr>
        <w:t>upisano</w:t>
      </w:r>
      <w:r w:rsidRPr="009075B8">
        <w:rPr>
          <w:lang w:val="sr-Cyrl-CS"/>
        </w:rPr>
        <w:t xml:space="preserve"> </w:t>
      </w:r>
      <w:r>
        <w:rPr>
          <w:lang w:val="sr-Cyrl-CS"/>
        </w:rPr>
        <w:t>je</w:t>
      </w:r>
      <w:r w:rsidRPr="009075B8">
        <w:rPr>
          <w:lang w:val="sr-Cyrl-CS"/>
        </w:rPr>
        <w:t xml:space="preserve"> 1.087.040 </w:t>
      </w:r>
      <w:r>
        <w:rPr>
          <w:lang w:val="sr-Cyrl-CS"/>
        </w:rPr>
        <w:t>akcija</w:t>
      </w:r>
      <w:r w:rsidRPr="009075B8">
        <w:rPr>
          <w:lang w:val="sr-Cyrl-CS"/>
        </w:rPr>
        <w:t xml:space="preserve"> (</w:t>
      </w:r>
      <w:r>
        <w:rPr>
          <w:lang w:val="sr-Cyrl-CS"/>
        </w:rPr>
        <w:t>treća</w:t>
      </w:r>
      <w:r w:rsidRPr="009075B8">
        <w:rPr>
          <w:lang w:val="sr-Cyrl-CS"/>
        </w:rPr>
        <w:t xml:space="preserve"> </w:t>
      </w:r>
      <w:r>
        <w:rPr>
          <w:lang w:val="sr-Cyrl-CS"/>
        </w:rPr>
        <w:t>emisija</w:t>
      </w:r>
      <w:r w:rsidRPr="009075B8">
        <w:rPr>
          <w:lang w:val="sr-Cyrl-CS"/>
        </w:rPr>
        <w:t>).</w:t>
      </w:r>
    </w:p>
    <w:p w:rsidR="00104076" w:rsidRPr="004C534F" w:rsidRDefault="00104076" w:rsidP="00104076">
      <w:pPr>
        <w:ind w:firstLine="708"/>
        <w:jc w:val="both"/>
        <w:rPr>
          <w:color w:val="FF0000"/>
          <w:sz w:val="20"/>
          <w:szCs w:val="20"/>
          <w:lang w:val="sr-Latn-BA"/>
        </w:rPr>
      </w:pPr>
    </w:p>
    <w:p w:rsidR="00104076" w:rsidRPr="009075B8" w:rsidRDefault="00104076" w:rsidP="00104076">
      <w:pPr>
        <w:ind w:firstLine="708"/>
        <w:jc w:val="both"/>
        <w:rPr>
          <w:lang w:val="sr-Cyrl-CS"/>
        </w:rPr>
      </w:pPr>
      <w:r>
        <w:rPr>
          <w:lang w:val="sr-Cyrl-CS"/>
        </w:rPr>
        <w:t>Na</w:t>
      </w:r>
      <w:r w:rsidRPr="009075B8">
        <w:rPr>
          <w:lang w:val="sr-Cyrl-CS"/>
        </w:rPr>
        <w:t xml:space="preserve"> </w:t>
      </w:r>
      <w:r>
        <w:rPr>
          <w:lang w:val="sr-Cyrl-CS"/>
        </w:rPr>
        <w:t>osnovu</w:t>
      </w:r>
      <w:r w:rsidRPr="009075B8">
        <w:rPr>
          <w:lang w:val="sr-Cyrl-CS"/>
        </w:rPr>
        <w:t xml:space="preserve"> </w:t>
      </w:r>
      <w:r>
        <w:rPr>
          <w:lang w:val="sr-Cyrl-CS"/>
        </w:rPr>
        <w:t>Izvještaja</w:t>
      </w:r>
      <w:r w:rsidRPr="009075B8">
        <w:rPr>
          <w:lang w:val="sr-Cyrl-CS"/>
        </w:rPr>
        <w:t xml:space="preserve"> </w:t>
      </w:r>
      <w:r>
        <w:rPr>
          <w:lang w:val="sr-Cyrl-CS"/>
        </w:rPr>
        <w:t>Centralnog</w:t>
      </w:r>
      <w:r w:rsidRPr="009075B8">
        <w:rPr>
          <w:lang w:val="sr-Cyrl-CS"/>
        </w:rPr>
        <w:t xml:space="preserve"> </w:t>
      </w:r>
      <w:r>
        <w:rPr>
          <w:lang w:val="sr-Cyrl-CS"/>
        </w:rPr>
        <w:t>registra</w:t>
      </w:r>
      <w:r>
        <w:rPr>
          <w:lang w:val="sr-Latn-BA"/>
        </w:rPr>
        <w:t xml:space="preserve"> od 31.12.2014. godine</w:t>
      </w:r>
      <w:r w:rsidRPr="009075B8">
        <w:rPr>
          <w:lang w:val="sr-Cyrl-CS"/>
        </w:rPr>
        <w:t xml:space="preserve">, </w:t>
      </w:r>
      <w:r>
        <w:rPr>
          <w:lang w:val="sr-Cyrl-CS"/>
        </w:rPr>
        <w:t>stanje</w:t>
      </w:r>
      <w:r w:rsidRPr="009075B8">
        <w:rPr>
          <w:lang w:val="sr-Cyrl-CS"/>
        </w:rPr>
        <w:t xml:space="preserve"> </w:t>
      </w:r>
      <w:r>
        <w:rPr>
          <w:lang w:val="sr-Cyrl-CS"/>
        </w:rPr>
        <w:t>akcijskog</w:t>
      </w:r>
      <w:r w:rsidRPr="009075B8">
        <w:rPr>
          <w:lang w:val="sr-Cyrl-CS"/>
        </w:rPr>
        <w:t xml:space="preserve"> </w:t>
      </w:r>
      <w:r>
        <w:rPr>
          <w:lang w:val="sr-Cyrl-CS"/>
        </w:rPr>
        <w:t>kapitala</w:t>
      </w:r>
      <w:r w:rsidRPr="009075B8">
        <w:rPr>
          <w:lang w:val="sr-Cyrl-CS"/>
        </w:rPr>
        <w:t xml:space="preserve"> </w:t>
      </w:r>
      <w:r>
        <w:rPr>
          <w:lang w:val="sr-Cyrl-CS"/>
        </w:rPr>
        <w:t>A</w:t>
      </w:r>
      <w:r w:rsidRPr="009075B8">
        <w:rPr>
          <w:lang w:val="sr-Cyrl-CS"/>
        </w:rPr>
        <w:t>.</w:t>
      </w:r>
      <w:r>
        <w:rPr>
          <w:lang w:val="sr-Cyrl-CS"/>
        </w:rPr>
        <w:t>D.</w:t>
      </w:r>
      <w:r>
        <w:rPr>
          <w:lang w:val="sr-Latn-BA"/>
        </w:rPr>
        <w:t xml:space="preserve"> </w:t>
      </w:r>
      <w:r w:rsidRPr="009075B8">
        <w:rPr>
          <w:lang w:val="sr-Cyrl-CS"/>
        </w:rPr>
        <w:t>„</w:t>
      </w:r>
      <w:r>
        <w:rPr>
          <w:lang w:val="sr-Cyrl-CS"/>
        </w:rPr>
        <w:t>Komunalac</w:t>
      </w:r>
      <w:r w:rsidRPr="009075B8">
        <w:rPr>
          <w:lang w:val="sr-Cyrl-CS"/>
        </w:rPr>
        <w:t xml:space="preserve">“ </w:t>
      </w:r>
      <w:r>
        <w:rPr>
          <w:lang w:val="sr-Cyrl-CS"/>
        </w:rPr>
        <w:t>Bijeljina</w:t>
      </w:r>
      <w:r w:rsidRPr="009075B8">
        <w:rPr>
          <w:lang w:val="sr-Cyrl-CS"/>
        </w:rPr>
        <w:t xml:space="preserve"> </w:t>
      </w:r>
      <w:r>
        <w:rPr>
          <w:lang w:val="sr-Cyrl-CS"/>
        </w:rPr>
        <w:t>na</w:t>
      </w:r>
      <w:r w:rsidRPr="009075B8">
        <w:rPr>
          <w:lang w:val="sr-Cyrl-CS"/>
        </w:rPr>
        <w:t xml:space="preserve"> </w:t>
      </w:r>
      <w:r>
        <w:rPr>
          <w:lang w:val="sr-Cyrl-CS"/>
        </w:rPr>
        <w:t>dan</w:t>
      </w:r>
      <w:r w:rsidRPr="009075B8">
        <w:rPr>
          <w:lang w:val="sr-Cyrl-CS"/>
        </w:rPr>
        <w:t xml:space="preserve"> </w:t>
      </w:r>
      <w:r>
        <w:rPr>
          <w:lang w:val="sr-Latn-BA"/>
        </w:rPr>
        <w:t>31</w:t>
      </w:r>
      <w:r w:rsidRPr="009075B8">
        <w:rPr>
          <w:lang w:val="sr-Cyrl-CS"/>
        </w:rPr>
        <w:t>.</w:t>
      </w:r>
      <w:r>
        <w:rPr>
          <w:lang w:val="sr-Latn-BA"/>
        </w:rPr>
        <w:t>12</w:t>
      </w:r>
      <w:r>
        <w:rPr>
          <w:lang w:val="sr-Cyrl-CS"/>
        </w:rPr>
        <w:t>.201</w:t>
      </w:r>
      <w:r>
        <w:rPr>
          <w:lang w:val="sr-Latn-BA"/>
        </w:rPr>
        <w:t>4</w:t>
      </w:r>
      <w:r w:rsidRPr="009075B8">
        <w:rPr>
          <w:lang w:val="sr-Cyrl-CS"/>
        </w:rPr>
        <w:t>.</w:t>
      </w:r>
      <w:r>
        <w:rPr>
          <w:lang w:val="sr-Cyrl-CS"/>
        </w:rPr>
        <w:t>godine</w:t>
      </w:r>
      <w:r w:rsidRPr="009075B8">
        <w:rPr>
          <w:lang w:val="sr-Cyrl-CS"/>
        </w:rPr>
        <w:t xml:space="preserve">, </w:t>
      </w:r>
      <w:r>
        <w:rPr>
          <w:lang w:val="sr-Cyrl-CS"/>
        </w:rPr>
        <w:t>je</w:t>
      </w:r>
      <w:r w:rsidRPr="009075B8">
        <w:rPr>
          <w:lang w:val="sr-Cyrl-CS"/>
        </w:rPr>
        <w:t xml:space="preserve"> </w:t>
      </w:r>
      <w:r>
        <w:rPr>
          <w:lang w:val="sr-Cyrl-CS"/>
        </w:rPr>
        <w:t>sljedeće</w:t>
      </w:r>
      <w:r w:rsidRPr="009075B8">
        <w:rPr>
          <w:lang w:val="sr-Cyrl-CS"/>
        </w:rPr>
        <w:t>:</w:t>
      </w:r>
    </w:p>
    <w:p w:rsidR="00104076" w:rsidRPr="002A4586" w:rsidRDefault="00104076" w:rsidP="00104076">
      <w:pPr>
        <w:jc w:val="right"/>
        <w:rPr>
          <w:color w:val="FF0000"/>
          <w:sz w:val="16"/>
          <w:szCs w:val="16"/>
          <w:lang w:val="sr-Cyrl-CS"/>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559"/>
        <w:gridCol w:w="1134"/>
        <w:gridCol w:w="1276"/>
        <w:gridCol w:w="1134"/>
      </w:tblGrid>
      <w:tr w:rsidR="00104076" w:rsidRPr="003B3168" w:rsidTr="00104076">
        <w:trPr>
          <w:gridBefore w:val="1"/>
          <w:wBefore w:w="3544" w:type="dxa"/>
          <w:trHeight w:val="270"/>
        </w:trPr>
        <w:tc>
          <w:tcPr>
            <w:tcW w:w="2693" w:type="dxa"/>
            <w:gridSpan w:val="2"/>
          </w:tcPr>
          <w:p w:rsidR="00104076" w:rsidRPr="003B3168" w:rsidRDefault="00104076" w:rsidP="00104076">
            <w:pPr>
              <w:jc w:val="center"/>
              <w:rPr>
                <w:sz w:val="22"/>
                <w:szCs w:val="22"/>
              </w:rPr>
            </w:pPr>
            <w:r>
              <w:rPr>
                <w:sz w:val="22"/>
                <w:szCs w:val="22"/>
                <w:lang w:val="sr-Latn-BA"/>
              </w:rPr>
              <w:t>31</w:t>
            </w:r>
            <w:r>
              <w:rPr>
                <w:sz w:val="22"/>
                <w:szCs w:val="22"/>
              </w:rPr>
              <w:t>.12</w:t>
            </w:r>
            <w:r w:rsidRPr="003B3168">
              <w:rPr>
                <w:sz w:val="22"/>
                <w:szCs w:val="22"/>
              </w:rPr>
              <w:t>.201</w:t>
            </w:r>
            <w:r>
              <w:rPr>
                <w:sz w:val="22"/>
                <w:szCs w:val="22"/>
              </w:rPr>
              <w:t>4</w:t>
            </w:r>
            <w:r w:rsidRPr="003B3168">
              <w:rPr>
                <w:sz w:val="22"/>
                <w:szCs w:val="22"/>
              </w:rPr>
              <w:t>.</w:t>
            </w:r>
            <w:r>
              <w:rPr>
                <w:sz w:val="22"/>
                <w:szCs w:val="22"/>
              </w:rPr>
              <w:t>godine</w:t>
            </w:r>
          </w:p>
        </w:tc>
        <w:tc>
          <w:tcPr>
            <w:tcW w:w="2410" w:type="dxa"/>
            <w:gridSpan w:val="2"/>
          </w:tcPr>
          <w:p w:rsidR="00104076" w:rsidRPr="003B3168" w:rsidRDefault="00104076" w:rsidP="00104076">
            <w:pPr>
              <w:jc w:val="center"/>
              <w:rPr>
                <w:sz w:val="22"/>
                <w:szCs w:val="22"/>
              </w:rPr>
            </w:pPr>
            <w:r>
              <w:rPr>
                <w:sz w:val="22"/>
                <w:szCs w:val="22"/>
                <w:lang w:val="sr-Latn-BA"/>
              </w:rPr>
              <w:t>31</w:t>
            </w:r>
            <w:r>
              <w:rPr>
                <w:sz w:val="22"/>
                <w:szCs w:val="22"/>
              </w:rPr>
              <w:t>.12</w:t>
            </w:r>
            <w:r w:rsidRPr="003B3168">
              <w:rPr>
                <w:sz w:val="22"/>
                <w:szCs w:val="22"/>
              </w:rPr>
              <w:t>.201</w:t>
            </w:r>
            <w:r>
              <w:rPr>
                <w:sz w:val="22"/>
                <w:szCs w:val="22"/>
              </w:rPr>
              <w:t>3</w:t>
            </w:r>
            <w:r w:rsidRPr="003B3168">
              <w:rPr>
                <w:sz w:val="22"/>
                <w:szCs w:val="22"/>
              </w:rPr>
              <w:t>.</w:t>
            </w:r>
            <w:r>
              <w:rPr>
                <w:sz w:val="22"/>
                <w:szCs w:val="22"/>
              </w:rPr>
              <w:t>godine</w:t>
            </w:r>
          </w:p>
        </w:tc>
      </w:tr>
      <w:tr w:rsidR="00104076" w:rsidRPr="003B3168" w:rsidTr="00104076">
        <w:trPr>
          <w:trHeight w:val="283"/>
        </w:trPr>
        <w:tc>
          <w:tcPr>
            <w:tcW w:w="3544" w:type="dxa"/>
            <w:vAlign w:val="center"/>
          </w:tcPr>
          <w:p w:rsidR="00104076" w:rsidRPr="00104076" w:rsidRDefault="00104076" w:rsidP="00104076">
            <w:pPr>
              <w:jc w:val="center"/>
            </w:pPr>
            <w:r w:rsidRPr="00104076">
              <w:t>Naziv akcionara</w:t>
            </w:r>
          </w:p>
        </w:tc>
        <w:tc>
          <w:tcPr>
            <w:tcW w:w="1559" w:type="dxa"/>
            <w:vAlign w:val="center"/>
          </w:tcPr>
          <w:p w:rsidR="00104076" w:rsidRPr="00104076" w:rsidRDefault="00104076" w:rsidP="00104076">
            <w:pPr>
              <w:jc w:val="center"/>
            </w:pPr>
            <w:r w:rsidRPr="00104076">
              <w:t>Nominalni iznos</w:t>
            </w:r>
          </w:p>
        </w:tc>
        <w:tc>
          <w:tcPr>
            <w:tcW w:w="1134" w:type="dxa"/>
            <w:vAlign w:val="center"/>
          </w:tcPr>
          <w:p w:rsidR="00104076" w:rsidRPr="00104076" w:rsidRDefault="00104076" w:rsidP="00104076">
            <w:pPr>
              <w:jc w:val="center"/>
            </w:pPr>
            <w:r w:rsidRPr="00104076">
              <w:t>~%  učešće</w:t>
            </w:r>
          </w:p>
        </w:tc>
        <w:tc>
          <w:tcPr>
            <w:tcW w:w="1276" w:type="dxa"/>
            <w:vAlign w:val="center"/>
          </w:tcPr>
          <w:p w:rsidR="00104076" w:rsidRPr="00104076" w:rsidRDefault="00104076" w:rsidP="00104076">
            <w:pPr>
              <w:jc w:val="center"/>
            </w:pPr>
            <w:r w:rsidRPr="00104076">
              <w:t>Nominalni iznos</w:t>
            </w:r>
          </w:p>
        </w:tc>
        <w:tc>
          <w:tcPr>
            <w:tcW w:w="1134" w:type="dxa"/>
            <w:vAlign w:val="center"/>
          </w:tcPr>
          <w:p w:rsidR="00104076" w:rsidRPr="00104076" w:rsidRDefault="00104076" w:rsidP="00104076">
            <w:pPr>
              <w:jc w:val="center"/>
            </w:pPr>
            <w:r w:rsidRPr="00104076">
              <w:t>~%  učešće</w:t>
            </w:r>
          </w:p>
        </w:tc>
      </w:tr>
      <w:tr w:rsidR="00104076" w:rsidRPr="003B3168" w:rsidTr="00104076">
        <w:tblPrEx>
          <w:tblLook w:val="04A0" w:firstRow="1" w:lastRow="0" w:firstColumn="1" w:lastColumn="0" w:noHBand="0" w:noVBand="1"/>
        </w:tblPrEx>
        <w:trPr>
          <w:trHeight w:val="283"/>
        </w:trPr>
        <w:tc>
          <w:tcPr>
            <w:tcW w:w="3544" w:type="dxa"/>
            <w:vAlign w:val="center"/>
          </w:tcPr>
          <w:p w:rsidR="00104076" w:rsidRPr="00104076" w:rsidRDefault="00104076" w:rsidP="00104076">
            <w:r w:rsidRPr="00104076">
              <w:t xml:space="preserve">Grad </w:t>
            </w:r>
            <w:r>
              <w:t>B</w:t>
            </w:r>
            <w:r w:rsidRPr="00104076">
              <w:t>ijeljina</w:t>
            </w:r>
          </w:p>
        </w:tc>
        <w:tc>
          <w:tcPr>
            <w:tcW w:w="1559" w:type="dxa"/>
            <w:vAlign w:val="center"/>
          </w:tcPr>
          <w:p w:rsidR="00104076" w:rsidRPr="00104076" w:rsidRDefault="00104076" w:rsidP="00104076">
            <w:pPr>
              <w:jc w:val="right"/>
            </w:pPr>
            <w:r w:rsidRPr="00104076">
              <w:t>2.436.256</w:t>
            </w:r>
          </w:p>
        </w:tc>
        <w:tc>
          <w:tcPr>
            <w:tcW w:w="1134" w:type="dxa"/>
            <w:vAlign w:val="center"/>
          </w:tcPr>
          <w:p w:rsidR="00104076" w:rsidRPr="00104076" w:rsidRDefault="00104076" w:rsidP="00104076">
            <w:pPr>
              <w:jc w:val="right"/>
            </w:pPr>
            <w:r w:rsidRPr="00104076">
              <w:t>65,00%</w:t>
            </w:r>
          </w:p>
        </w:tc>
        <w:tc>
          <w:tcPr>
            <w:tcW w:w="1276" w:type="dxa"/>
            <w:vAlign w:val="center"/>
          </w:tcPr>
          <w:p w:rsidR="00104076" w:rsidRPr="00104076" w:rsidRDefault="00104076" w:rsidP="00104076">
            <w:pPr>
              <w:jc w:val="right"/>
            </w:pPr>
            <w:r w:rsidRPr="00104076">
              <w:t>2.436.256</w:t>
            </w:r>
          </w:p>
        </w:tc>
        <w:tc>
          <w:tcPr>
            <w:tcW w:w="1134" w:type="dxa"/>
            <w:vAlign w:val="center"/>
          </w:tcPr>
          <w:p w:rsidR="00104076" w:rsidRPr="00104076" w:rsidRDefault="00104076" w:rsidP="00104076">
            <w:pPr>
              <w:jc w:val="right"/>
            </w:pPr>
            <w:r w:rsidRPr="00104076">
              <w:t>65,00%</w:t>
            </w:r>
          </w:p>
        </w:tc>
      </w:tr>
      <w:tr w:rsidR="00104076" w:rsidRPr="003B3168" w:rsidTr="00104076">
        <w:tblPrEx>
          <w:tblLook w:val="04A0" w:firstRow="1" w:lastRow="0" w:firstColumn="1" w:lastColumn="0" w:noHBand="0" w:noVBand="1"/>
        </w:tblPrEx>
        <w:trPr>
          <w:trHeight w:val="283"/>
        </w:trPr>
        <w:tc>
          <w:tcPr>
            <w:tcW w:w="3544" w:type="dxa"/>
            <w:vAlign w:val="center"/>
          </w:tcPr>
          <w:p w:rsidR="00104076" w:rsidRPr="00104076" w:rsidRDefault="00104076" w:rsidP="00104076">
            <w:r w:rsidRPr="00104076">
              <w:t>Oktan promet</w:t>
            </w:r>
          </w:p>
        </w:tc>
        <w:tc>
          <w:tcPr>
            <w:tcW w:w="1559" w:type="dxa"/>
            <w:vAlign w:val="center"/>
          </w:tcPr>
          <w:p w:rsidR="00104076" w:rsidRPr="00104076" w:rsidRDefault="00104076" w:rsidP="00104076">
            <w:pPr>
              <w:jc w:val="right"/>
            </w:pPr>
            <w:r w:rsidRPr="00104076">
              <w:t>1.118.045</w:t>
            </w:r>
          </w:p>
        </w:tc>
        <w:tc>
          <w:tcPr>
            <w:tcW w:w="1134" w:type="dxa"/>
            <w:vAlign w:val="center"/>
          </w:tcPr>
          <w:p w:rsidR="00104076" w:rsidRPr="00104076" w:rsidRDefault="00104076" w:rsidP="00104076">
            <w:pPr>
              <w:jc w:val="right"/>
            </w:pPr>
            <w:r w:rsidRPr="00104076">
              <w:t>29,83%</w:t>
            </w:r>
          </w:p>
        </w:tc>
        <w:tc>
          <w:tcPr>
            <w:tcW w:w="1276" w:type="dxa"/>
            <w:vAlign w:val="center"/>
          </w:tcPr>
          <w:p w:rsidR="00104076" w:rsidRPr="00104076" w:rsidRDefault="00104076" w:rsidP="00104076">
            <w:pPr>
              <w:jc w:val="right"/>
            </w:pPr>
            <w:r w:rsidRPr="00104076">
              <w:t>1.113.287</w:t>
            </w:r>
          </w:p>
        </w:tc>
        <w:tc>
          <w:tcPr>
            <w:tcW w:w="1134" w:type="dxa"/>
            <w:vAlign w:val="center"/>
          </w:tcPr>
          <w:p w:rsidR="00104076" w:rsidRPr="00104076" w:rsidRDefault="00104076" w:rsidP="00104076">
            <w:pPr>
              <w:jc w:val="right"/>
            </w:pPr>
            <w:r w:rsidRPr="00104076">
              <w:t>29,70%</w:t>
            </w:r>
          </w:p>
        </w:tc>
      </w:tr>
      <w:tr w:rsidR="00104076" w:rsidRPr="003B3168" w:rsidTr="00104076">
        <w:tblPrEx>
          <w:tblLook w:val="04A0" w:firstRow="1" w:lastRow="0" w:firstColumn="1" w:lastColumn="0" w:noHBand="0" w:noVBand="1"/>
        </w:tblPrEx>
        <w:trPr>
          <w:trHeight w:val="283"/>
        </w:trPr>
        <w:tc>
          <w:tcPr>
            <w:tcW w:w="3544" w:type="dxa"/>
            <w:vAlign w:val="center"/>
          </w:tcPr>
          <w:p w:rsidR="00104076" w:rsidRPr="00104076" w:rsidRDefault="00104076" w:rsidP="00104076">
            <w:r>
              <w:t>Stanković M</w:t>
            </w:r>
            <w:r w:rsidRPr="00104076">
              <w:t>ihailo</w:t>
            </w:r>
          </w:p>
        </w:tc>
        <w:tc>
          <w:tcPr>
            <w:tcW w:w="1559" w:type="dxa"/>
            <w:vAlign w:val="center"/>
          </w:tcPr>
          <w:p w:rsidR="00104076" w:rsidRPr="00104076" w:rsidRDefault="00104076" w:rsidP="00104076">
            <w:pPr>
              <w:jc w:val="right"/>
              <w:rPr>
                <w:lang w:val="sr-Latn-BA"/>
              </w:rPr>
            </w:pPr>
            <w:r w:rsidRPr="00104076">
              <w:rPr>
                <w:lang w:val="sr-Latn-BA"/>
              </w:rPr>
              <w:t>70.820</w:t>
            </w:r>
          </w:p>
        </w:tc>
        <w:tc>
          <w:tcPr>
            <w:tcW w:w="1134" w:type="dxa"/>
            <w:vAlign w:val="center"/>
          </w:tcPr>
          <w:p w:rsidR="00104076" w:rsidRPr="00104076" w:rsidRDefault="00104076" w:rsidP="00104076">
            <w:pPr>
              <w:jc w:val="right"/>
            </w:pPr>
            <w:r w:rsidRPr="00104076">
              <w:t>1,89%</w:t>
            </w:r>
          </w:p>
        </w:tc>
        <w:tc>
          <w:tcPr>
            <w:tcW w:w="1276" w:type="dxa"/>
            <w:vAlign w:val="center"/>
          </w:tcPr>
          <w:p w:rsidR="00104076" w:rsidRPr="00104076" w:rsidRDefault="00104076" w:rsidP="00104076">
            <w:pPr>
              <w:jc w:val="right"/>
              <w:rPr>
                <w:lang w:val="sr-Latn-BA"/>
              </w:rPr>
            </w:pPr>
            <w:r w:rsidRPr="00104076">
              <w:rPr>
                <w:lang w:val="sr-Latn-BA"/>
              </w:rPr>
              <w:t>70.820</w:t>
            </w:r>
          </w:p>
        </w:tc>
        <w:tc>
          <w:tcPr>
            <w:tcW w:w="1134" w:type="dxa"/>
            <w:vAlign w:val="center"/>
          </w:tcPr>
          <w:p w:rsidR="00104076" w:rsidRPr="00104076" w:rsidRDefault="00104076" w:rsidP="00104076">
            <w:pPr>
              <w:jc w:val="right"/>
            </w:pPr>
            <w:r w:rsidRPr="00104076">
              <w:t>1,89%</w:t>
            </w:r>
          </w:p>
        </w:tc>
      </w:tr>
      <w:tr w:rsidR="00104076" w:rsidRPr="003B3168" w:rsidTr="00104076">
        <w:tblPrEx>
          <w:tblLook w:val="04A0" w:firstRow="1" w:lastRow="0" w:firstColumn="1" w:lastColumn="0" w:noHBand="0" w:noVBand="1"/>
        </w:tblPrEx>
        <w:trPr>
          <w:trHeight w:val="283"/>
        </w:trPr>
        <w:tc>
          <w:tcPr>
            <w:tcW w:w="3544" w:type="dxa"/>
            <w:vAlign w:val="center"/>
          </w:tcPr>
          <w:p w:rsidR="00104076" w:rsidRPr="00104076" w:rsidRDefault="00104076" w:rsidP="00104076">
            <w:r w:rsidRPr="00104076">
              <w:t>Ostali akcionari</w:t>
            </w:r>
          </w:p>
        </w:tc>
        <w:tc>
          <w:tcPr>
            <w:tcW w:w="1559" w:type="dxa"/>
            <w:vAlign w:val="center"/>
          </w:tcPr>
          <w:p w:rsidR="00104076" w:rsidRPr="00104076" w:rsidRDefault="00104076" w:rsidP="00104076">
            <w:pPr>
              <w:jc w:val="right"/>
              <w:rPr>
                <w:lang w:val="sr-Latn-BA"/>
              </w:rPr>
            </w:pPr>
            <w:r w:rsidRPr="00104076">
              <w:rPr>
                <w:lang w:val="sr-Latn-BA"/>
              </w:rPr>
              <w:t>122.893</w:t>
            </w:r>
          </w:p>
        </w:tc>
        <w:tc>
          <w:tcPr>
            <w:tcW w:w="1134" w:type="dxa"/>
            <w:vAlign w:val="center"/>
          </w:tcPr>
          <w:p w:rsidR="00104076" w:rsidRPr="00104076" w:rsidRDefault="00104076" w:rsidP="00104076">
            <w:pPr>
              <w:jc w:val="right"/>
            </w:pPr>
            <w:r w:rsidRPr="00104076">
              <w:t>3,28%</w:t>
            </w:r>
          </w:p>
        </w:tc>
        <w:tc>
          <w:tcPr>
            <w:tcW w:w="1276" w:type="dxa"/>
            <w:vAlign w:val="center"/>
          </w:tcPr>
          <w:p w:rsidR="00104076" w:rsidRPr="00104076" w:rsidRDefault="00104076" w:rsidP="00104076">
            <w:pPr>
              <w:jc w:val="right"/>
              <w:rPr>
                <w:lang w:val="sr-Latn-BA"/>
              </w:rPr>
            </w:pPr>
            <w:r w:rsidRPr="00104076">
              <w:rPr>
                <w:lang w:val="sr-Latn-BA"/>
              </w:rPr>
              <w:t>127.651</w:t>
            </w:r>
          </w:p>
        </w:tc>
        <w:tc>
          <w:tcPr>
            <w:tcW w:w="1134" w:type="dxa"/>
            <w:vAlign w:val="center"/>
          </w:tcPr>
          <w:p w:rsidR="00104076" w:rsidRPr="00104076" w:rsidRDefault="00104076" w:rsidP="00104076">
            <w:pPr>
              <w:jc w:val="right"/>
            </w:pPr>
            <w:r w:rsidRPr="00104076">
              <w:t>3,41%</w:t>
            </w:r>
          </w:p>
        </w:tc>
      </w:tr>
      <w:tr w:rsidR="00104076" w:rsidRPr="003B3168" w:rsidTr="00104076">
        <w:tblPrEx>
          <w:tblLook w:val="04A0" w:firstRow="1" w:lastRow="0" w:firstColumn="1" w:lastColumn="0" w:noHBand="0" w:noVBand="1"/>
        </w:tblPrEx>
        <w:trPr>
          <w:trHeight w:val="283"/>
        </w:trPr>
        <w:tc>
          <w:tcPr>
            <w:tcW w:w="3544" w:type="dxa"/>
            <w:vAlign w:val="center"/>
          </w:tcPr>
          <w:p w:rsidR="00104076" w:rsidRPr="00104076" w:rsidRDefault="00104076" w:rsidP="00104076">
            <w:pPr>
              <w:rPr>
                <w:b/>
              </w:rPr>
            </w:pPr>
            <w:r w:rsidRPr="00104076">
              <w:rPr>
                <w:b/>
              </w:rPr>
              <w:t xml:space="preserve">Ukupno na dan </w:t>
            </w:r>
          </w:p>
        </w:tc>
        <w:tc>
          <w:tcPr>
            <w:tcW w:w="1559" w:type="dxa"/>
            <w:vAlign w:val="center"/>
          </w:tcPr>
          <w:p w:rsidR="00104076" w:rsidRPr="00104076" w:rsidRDefault="00104076" w:rsidP="00104076">
            <w:pPr>
              <w:jc w:val="right"/>
              <w:rPr>
                <w:b/>
              </w:rPr>
            </w:pPr>
            <w:r w:rsidRPr="00104076">
              <w:rPr>
                <w:b/>
              </w:rPr>
              <w:t>3.748.014</w:t>
            </w:r>
          </w:p>
        </w:tc>
        <w:tc>
          <w:tcPr>
            <w:tcW w:w="1134" w:type="dxa"/>
            <w:vAlign w:val="center"/>
          </w:tcPr>
          <w:p w:rsidR="00104076" w:rsidRPr="00104076" w:rsidRDefault="00104076" w:rsidP="00104076">
            <w:pPr>
              <w:jc w:val="right"/>
              <w:rPr>
                <w:b/>
              </w:rPr>
            </w:pPr>
            <w:r w:rsidRPr="00104076">
              <w:rPr>
                <w:b/>
              </w:rPr>
              <w:t>100,00%</w:t>
            </w:r>
          </w:p>
        </w:tc>
        <w:tc>
          <w:tcPr>
            <w:tcW w:w="1276" w:type="dxa"/>
            <w:vAlign w:val="center"/>
          </w:tcPr>
          <w:p w:rsidR="00104076" w:rsidRPr="00104076" w:rsidRDefault="00104076" w:rsidP="00104076">
            <w:pPr>
              <w:jc w:val="right"/>
              <w:rPr>
                <w:b/>
              </w:rPr>
            </w:pPr>
            <w:r w:rsidRPr="00104076">
              <w:rPr>
                <w:b/>
              </w:rPr>
              <w:fldChar w:fldCharType="begin"/>
            </w:r>
            <w:r w:rsidRPr="00104076">
              <w:rPr>
                <w:b/>
              </w:rPr>
              <w:instrText xml:space="preserve"> =SUM(ABOVE) </w:instrText>
            </w:r>
            <w:r w:rsidRPr="00104076">
              <w:rPr>
                <w:b/>
              </w:rPr>
              <w:fldChar w:fldCharType="separate"/>
            </w:r>
            <w:r w:rsidRPr="00104076">
              <w:rPr>
                <w:b/>
                <w:noProof/>
              </w:rPr>
              <w:t>3.748.014</w:t>
            </w:r>
            <w:r w:rsidRPr="00104076">
              <w:rPr>
                <w:b/>
              </w:rPr>
              <w:fldChar w:fldCharType="end"/>
            </w:r>
          </w:p>
        </w:tc>
        <w:tc>
          <w:tcPr>
            <w:tcW w:w="1134" w:type="dxa"/>
            <w:vAlign w:val="center"/>
          </w:tcPr>
          <w:p w:rsidR="00104076" w:rsidRPr="00104076" w:rsidRDefault="00104076" w:rsidP="00104076">
            <w:pPr>
              <w:jc w:val="right"/>
              <w:rPr>
                <w:b/>
              </w:rPr>
            </w:pPr>
            <w:r w:rsidRPr="00104076">
              <w:rPr>
                <w:b/>
              </w:rPr>
              <w:fldChar w:fldCharType="begin"/>
            </w:r>
            <w:r w:rsidRPr="00104076">
              <w:rPr>
                <w:b/>
              </w:rPr>
              <w:instrText xml:space="preserve"> =SUM(ABOVE)*100 \# "0,00%" </w:instrText>
            </w:r>
            <w:r w:rsidRPr="00104076">
              <w:rPr>
                <w:b/>
              </w:rPr>
              <w:fldChar w:fldCharType="separate"/>
            </w:r>
            <w:r w:rsidRPr="00104076">
              <w:rPr>
                <w:b/>
                <w:noProof/>
              </w:rPr>
              <w:t>100,00%</w:t>
            </w:r>
            <w:r w:rsidRPr="00104076">
              <w:rPr>
                <w:b/>
              </w:rPr>
              <w:fldChar w:fldCharType="end"/>
            </w:r>
          </w:p>
        </w:tc>
      </w:tr>
    </w:tbl>
    <w:p w:rsidR="00104076" w:rsidRPr="003B3168" w:rsidRDefault="00104076" w:rsidP="00104076">
      <w:pPr>
        <w:jc w:val="both"/>
        <w:rPr>
          <w:i/>
          <w:sz w:val="20"/>
          <w:szCs w:val="20"/>
        </w:rPr>
      </w:pPr>
      <w:r>
        <w:rPr>
          <w:i/>
          <w:sz w:val="20"/>
          <w:szCs w:val="20"/>
        </w:rPr>
        <w:t>Tabela</w:t>
      </w:r>
      <w:r w:rsidRPr="003B3168">
        <w:rPr>
          <w:i/>
          <w:sz w:val="20"/>
          <w:szCs w:val="20"/>
        </w:rPr>
        <w:t xml:space="preserve"> </w:t>
      </w:r>
      <w:r>
        <w:rPr>
          <w:i/>
          <w:sz w:val="20"/>
          <w:szCs w:val="20"/>
        </w:rPr>
        <w:t>br</w:t>
      </w:r>
      <w:r w:rsidRPr="003B3168">
        <w:rPr>
          <w:i/>
          <w:sz w:val="20"/>
          <w:szCs w:val="20"/>
        </w:rPr>
        <w:t xml:space="preserve">.1- </w:t>
      </w:r>
      <w:r>
        <w:rPr>
          <w:i/>
          <w:sz w:val="20"/>
          <w:szCs w:val="20"/>
        </w:rPr>
        <w:t>Struktura</w:t>
      </w:r>
      <w:r w:rsidRPr="003B3168">
        <w:rPr>
          <w:i/>
          <w:sz w:val="20"/>
          <w:szCs w:val="20"/>
        </w:rPr>
        <w:t xml:space="preserve"> </w:t>
      </w:r>
      <w:r>
        <w:rPr>
          <w:i/>
          <w:sz w:val="20"/>
          <w:szCs w:val="20"/>
        </w:rPr>
        <w:t>akcijskog</w:t>
      </w:r>
      <w:r w:rsidRPr="003B3168">
        <w:rPr>
          <w:i/>
          <w:sz w:val="20"/>
          <w:szCs w:val="20"/>
        </w:rPr>
        <w:t xml:space="preserve"> </w:t>
      </w:r>
      <w:r>
        <w:rPr>
          <w:i/>
          <w:sz w:val="20"/>
          <w:szCs w:val="20"/>
        </w:rPr>
        <w:t>kapitala</w:t>
      </w:r>
    </w:p>
    <w:p w:rsidR="00104076" w:rsidRPr="00BD2687" w:rsidRDefault="00104076" w:rsidP="00104076">
      <w:pPr>
        <w:jc w:val="both"/>
        <w:rPr>
          <w:color w:val="FF0000"/>
          <w:sz w:val="16"/>
          <w:szCs w:val="16"/>
          <w:lang w:val="sr-Cyrl-CS"/>
        </w:rPr>
      </w:pPr>
    </w:p>
    <w:p w:rsidR="00104076" w:rsidRPr="009075B8" w:rsidRDefault="00104076" w:rsidP="00104076">
      <w:pPr>
        <w:rPr>
          <w:lang w:val="sr-Cyrl-CS"/>
        </w:rPr>
      </w:pPr>
      <w:r>
        <w:rPr>
          <w:lang w:val="sr-Cyrl-CS"/>
        </w:rPr>
        <w:t>Svoje</w:t>
      </w:r>
      <w:r w:rsidRPr="009075B8">
        <w:rPr>
          <w:lang w:val="sr-Cyrl-CS"/>
        </w:rPr>
        <w:t xml:space="preserve"> </w:t>
      </w:r>
      <w:r>
        <w:rPr>
          <w:lang w:val="sr-Cyrl-CS"/>
        </w:rPr>
        <w:t>finansijsko</w:t>
      </w:r>
      <w:r w:rsidRPr="009075B8">
        <w:rPr>
          <w:lang w:val="sr-Cyrl-CS"/>
        </w:rPr>
        <w:t xml:space="preserve"> </w:t>
      </w:r>
      <w:r>
        <w:rPr>
          <w:lang w:val="sr-Cyrl-CS"/>
        </w:rPr>
        <w:t>poslovanje</w:t>
      </w:r>
      <w:r w:rsidRPr="009075B8">
        <w:rPr>
          <w:lang w:val="sr-Cyrl-CS"/>
        </w:rPr>
        <w:t xml:space="preserve">  </w:t>
      </w:r>
      <w:r>
        <w:rPr>
          <w:lang w:val="sr-Cyrl-CS"/>
        </w:rPr>
        <w:t>Društvo</w:t>
      </w:r>
      <w:r w:rsidRPr="009075B8">
        <w:rPr>
          <w:lang w:val="sr-Cyrl-CS"/>
        </w:rPr>
        <w:t xml:space="preserve"> </w:t>
      </w:r>
      <w:r>
        <w:rPr>
          <w:lang w:val="sr-Cyrl-CS"/>
        </w:rPr>
        <w:t>obavlja</w:t>
      </w:r>
      <w:r w:rsidRPr="009075B8">
        <w:rPr>
          <w:lang w:val="sr-Cyrl-CS"/>
        </w:rPr>
        <w:t xml:space="preserve"> </w:t>
      </w:r>
      <w:r>
        <w:rPr>
          <w:lang w:val="sr-Cyrl-CS"/>
        </w:rPr>
        <w:t>preko</w:t>
      </w:r>
      <w:r w:rsidRPr="009075B8">
        <w:rPr>
          <w:lang w:val="sr-Cyrl-CS"/>
        </w:rPr>
        <w:t xml:space="preserve"> </w:t>
      </w:r>
      <w:r>
        <w:rPr>
          <w:lang w:val="sr-Cyrl-CS"/>
        </w:rPr>
        <w:t>sljedećih</w:t>
      </w:r>
      <w:r w:rsidRPr="009075B8">
        <w:rPr>
          <w:lang w:val="sr-Cyrl-CS"/>
        </w:rPr>
        <w:t xml:space="preserve"> </w:t>
      </w:r>
      <w:r>
        <w:rPr>
          <w:lang w:val="sr-Cyrl-CS"/>
        </w:rPr>
        <w:t>računa</w:t>
      </w:r>
      <w:r w:rsidRPr="009075B8">
        <w:rPr>
          <w:lang w:val="sr-Cyrl-CS"/>
        </w:rPr>
        <w:t>:</w:t>
      </w:r>
    </w:p>
    <w:p w:rsidR="00104076" w:rsidRPr="00BD2687" w:rsidRDefault="00104076" w:rsidP="00104076">
      <w:pPr>
        <w:rPr>
          <w:sz w:val="16"/>
          <w:szCs w:val="16"/>
          <w:lang w:val="sr-Cyrl-CS"/>
        </w:rPr>
      </w:pPr>
    </w:p>
    <w:p w:rsidR="00104076" w:rsidRPr="00197432" w:rsidRDefault="00104076" w:rsidP="00104076">
      <w:r>
        <w:t>Redovni</w:t>
      </w:r>
      <w:r w:rsidRPr="00197432">
        <w:t xml:space="preserve"> </w:t>
      </w:r>
    </w:p>
    <w:p w:rsidR="00104076" w:rsidRPr="00BD2687" w:rsidRDefault="00104076" w:rsidP="00104076">
      <w:pPr>
        <w:rPr>
          <w:color w:val="FF0000"/>
          <w:sz w:val="16"/>
          <w:szCs w:val="16"/>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3"/>
      </w:tblGrid>
      <w:tr w:rsidR="00104076" w:rsidRPr="00A738A1" w:rsidTr="00104076">
        <w:trPr>
          <w:trHeight w:val="192"/>
        </w:trPr>
        <w:tc>
          <w:tcPr>
            <w:tcW w:w="3544" w:type="dxa"/>
          </w:tcPr>
          <w:p w:rsidR="00104076" w:rsidRPr="00104076" w:rsidRDefault="00104076" w:rsidP="00104076">
            <w:pPr>
              <w:pStyle w:val="Bezrazmaka"/>
              <w:jc w:val="both"/>
              <w:rPr>
                <w:rFonts w:ascii="Times New Roman" w:hAnsi="Times New Roman"/>
                <w:sz w:val="24"/>
                <w:szCs w:val="24"/>
                <w:lang w:val="sr-Latn-CS"/>
              </w:rPr>
            </w:pPr>
            <w:r w:rsidRPr="00104076">
              <w:rPr>
                <w:rFonts w:ascii="Times New Roman" w:hAnsi="Times New Roman"/>
                <w:sz w:val="24"/>
                <w:szCs w:val="24"/>
                <w:lang w:val="sr-Latn-CS"/>
              </w:rPr>
              <w:t>Nova banka</w:t>
            </w:r>
          </w:p>
        </w:tc>
        <w:tc>
          <w:tcPr>
            <w:tcW w:w="5103" w:type="dxa"/>
          </w:tcPr>
          <w:p w:rsidR="00104076" w:rsidRPr="00104076" w:rsidRDefault="00104076" w:rsidP="00104076">
            <w:pPr>
              <w:pStyle w:val="Bezrazmaka"/>
              <w:jc w:val="right"/>
              <w:rPr>
                <w:rFonts w:ascii="Times New Roman" w:hAnsi="Times New Roman"/>
                <w:sz w:val="24"/>
                <w:szCs w:val="24"/>
                <w:lang w:val="sr-Latn-CS"/>
              </w:rPr>
            </w:pPr>
            <w:r w:rsidRPr="00104076">
              <w:rPr>
                <w:rFonts w:ascii="Times New Roman" w:hAnsi="Times New Roman"/>
                <w:sz w:val="24"/>
                <w:szCs w:val="24"/>
                <w:lang w:val="sr-Latn-CS"/>
              </w:rPr>
              <w:t>555-001-00000700-03</w:t>
            </w:r>
          </w:p>
        </w:tc>
      </w:tr>
      <w:tr w:rsidR="00104076" w:rsidRPr="00A738A1" w:rsidTr="00104076">
        <w:trPr>
          <w:trHeight w:val="182"/>
        </w:trPr>
        <w:tc>
          <w:tcPr>
            <w:tcW w:w="3544" w:type="dxa"/>
          </w:tcPr>
          <w:p w:rsidR="00104076" w:rsidRPr="00104076" w:rsidRDefault="00104076" w:rsidP="00104076">
            <w:pPr>
              <w:pStyle w:val="Bezrazmaka"/>
              <w:jc w:val="both"/>
              <w:rPr>
                <w:rFonts w:ascii="Times New Roman" w:hAnsi="Times New Roman"/>
                <w:sz w:val="24"/>
                <w:szCs w:val="24"/>
                <w:lang w:val="sr-Latn-CS"/>
              </w:rPr>
            </w:pPr>
            <w:r w:rsidRPr="00104076">
              <w:rPr>
                <w:rFonts w:ascii="Times New Roman" w:hAnsi="Times New Roman"/>
                <w:sz w:val="24"/>
                <w:szCs w:val="24"/>
                <w:lang w:val="sr-Latn-CS"/>
              </w:rPr>
              <w:t>Pavlović banka</w:t>
            </w:r>
          </w:p>
        </w:tc>
        <w:tc>
          <w:tcPr>
            <w:tcW w:w="5103" w:type="dxa"/>
          </w:tcPr>
          <w:p w:rsidR="00104076" w:rsidRPr="00104076" w:rsidRDefault="00104076" w:rsidP="00104076">
            <w:pPr>
              <w:pStyle w:val="Bezrazmaka"/>
              <w:jc w:val="right"/>
              <w:rPr>
                <w:rFonts w:ascii="Times New Roman" w:hAnsi="Times New Roman"/>
                <w:sz w:val="24"/>
                <w:szCs w:val="24"/>
                <w:lang w:val="sr-Latn-CS"/>
              </w:rPr>
            </w:pPr>
            <w:r w:rsidRPr="00104076">
              <w:rPr>
                <w:rFonts w:ascii="Times New Roman" w:hAnsi="Times New Roman"/>
                <w:sz w:val="24"/>
                <w:szCs w:val="24"/>
                <w:lang w:val="sr-Latn-CS"/>
              </w:rPr>
              <w:t>554-001-00000055-13</w:t>
            </w:r>
          </w:p>
        </w:tc>
      </w:tr>
      <w:tr w:rsidR="00104076" w:rsidRPr="00A738A1" w:rsidTr="00104076">
        <w:tc>
          <w:tcPr>
            <w:tcW w:w="3544" w:type="dxa"/>
          </w:tcPr>
          <w:p w:rsidR="00104076" w:rsidRPr="00104076" w:rsidRDefault="00104076" w:rsidP="00104076">
            <w:pPr>
              <w:pStyle w:val="Bezrazmaka"/>
              <w:jc w:val="both"/>
              <w:rPr>
                <w:rFonts w:ascii="Times New Roman" w:hAnsi="Times New Roman"/>
                <w:sz w:val="24"/>
                <w:szCs w:val="24"/>
                <w:lang w:val="sr-Latn-CS"/>
              </w:rPr>
            </w:pPr>
            <w:r w:rsidRPr="00104076">
              <w:rPr>
                <w:rFonts w:ascii="Times New Roman" w:hAnsi="Times New Roman"/>
                <w:sz w:val="24"/>
                <w:szCs w:val="24"/>
                <w:lang w:val="sr-Latn-CS"/>
              </w:rPr>
              <w:t>Komercijalna banka</w:t>
            </w:r>
          </w:p>
        </w:tc>
        <w:tc>
          <w:tcPr>
            <w:tcW w:w="5103" w:type="dxa"/>
          </w:tcPr>
          <w:p w:rsidR="00104076" w:rsidRPr="00104076" w:rsidRDefault="00104076" w:rsidP="00104076">
            <w:pPr>
              <w:pStyle w:val="Bezrazmaka"/>
              <w:jc w:val="right"/>
              <w:rPr>
                <w:rFonts w:ascii="Times New Roman" w:hAnsi="Times New Roman"/>
                <w:sz w:val="24"/>
                <w:szCs w:val="24"/>
                <w:lang w:val="sr-Latn-CS"/>
              </w:rPr>
            </w:pPr>
            <w:r w:rsidRPr="00104076">
              <w:rPr>
                <w:rFonts w:ascii="Times New Roman" w:hAnsi="Times New Roman"/>
                <w:sz w:val="24"/>
                <w:szCs w:val="24"/>
                <w:lang w:val="sr-Latn-CS"/>
              </w:rPr>
              <w:t>571-030-00000425-40</w:t>
            </w:r>
          </w:p>
        </w:tc>
      </w:tr>
      <w:tr w:rsidR="00104076" w:rsidRPr="00A738A1" w:rsidTr="00104076">
        <w:tc>
          <w:tcPr>
            <w:tcW w:w="3544" w:type="dxa"/>
          </w:tcPr>
          <w:p w:rsidR="00104076" w:rsidRPr="00104076" w:rsidRDefault="00104076" w:rsidP="00104076">
            <w:pPr>
              <w:pStyle w:val="Bezrazmaka"/>
              <w:jc w:val="both"/>
              <w:rPr>
                <w:rFonts w:ascii="Times New Roman" w:hAnsi="Times New Roman"/>
                <w:sz w:val="24"/>
                <w:szCs w:val="24"/>
                <w:lang w:val="sr-Latn-CS"/>
              </w:rPr>
            </w:pPr>
            <w:r>
              <w:rPr>
                <w:rFonts w:ascii="Times New Roman" w:hAnsi="Times New Roman"/>
                <w:sz w:val="24"/>
                <w:szCs w:val="24"/>
                <w:lang w:val="sr-Latn-CS"/>
              </w:rPr>
              <w:t xml:space="preserve">Sberbank </w:t>
            </w:r>
          </w:p>
        </w:tc>
        <w:tc>
          <w:tcPr>
            <w:tcW w:w="5103" w:type="dxa"/>
          </w:tcPr>
          <w:p w:rsidR="00104076" w:rsidRPr="00104076" w:rsidRDefault="00104076" w:rsidP="00104076">
            <w:pPr>
              <w:pStyle w:val="Bezrazmaka"/>
              <w:jc w:val="right"/>
              <w:rPr>
                <w:rFonts w:ascii="Times New Roman" w:hAnsi="Times New Roman"/>
                <w:sz w:val="24"/>
                <w:szCs w:val="24"/>
                <w:lang w:val="sr-Latn-CS"/>
              </w:rPr>
            </w:pPr>
            <w:r w:rsidRPr="00104076">
              <w:rPr>
                <w:rFonts w:ascii="Times New Roman" w:hAnsi="Times New Roman"/>
                <w:sz w:val="24"/>
                <w:szCs w:val="24"/>
                <w:lang w:val="sr-Latn-CS"/>
              </w:rPr>
              <w:t>567</w:t>
            </w:r>
            <w:r>
              <w:rPr>
                <w:rFonts w:ascii="Times New Roman" w:hAnsi="Times New Roman"/>
                <w:sz w:val="24"/>
                <w:szCs w:val="24"/>
                <w:lang w:val="sr-Latn-CS"/>
              </w:rPr>
              <w:t>-</w:t>
            </w:r>
            <w:r w:rsidRPr="00104076">
              <w:rPr>
                <w:rFonts w:ascii="Times New Roman" w:hAnsi="Times New Roman"/>
                <w:sz w:val="24"/>
                <w:szCs w:val="24"/>
                <w:lang w:val="sr-Latn-CS"/>
              </w:rPr>
              <w:t>343</w:t>
            </w:r>
            <w:r>
              <w:rPr>
                <w:rFonts w:ascii="Times New Roman" w:hAnsi="Times New Roman"/>
                <w:sz w:val="24"/>
                <w:szCs w:val="24"/>
                <w:lang w:val="sr-Latn-CS"/>
              </w:rPr>
              <w:t>-</w:t>
            </w:r>
            <w:r w:rsidRPr="00104076">
              <w:rPr>
                <w:rFonts w:ascii="Times New Roman" w:hAnsi="Times New Roman"/>
                <w:sz w:val="24"/>
                <w:szCs w:val="24"/>
                <w:lang w:val="sr-Latn-CS"/>
              </w:rPr>
              <w:t>10000007</w:t>
            </w:r>
            <w:r>
              <w:rPr>
                <w:rFonts w:ascii="Times New Roman" w:hAnsi="Times New Roman"/>
                <w:sz w:val="24"/>
                <w:szCs w:val="24"/>
                <w:lang w:val="sr-Latn-CS"/>
              </w:rPr>
              <w:t>-</w:t>
            </w:r>
            <w:r w:rsidRPr="00104076">
              <w:rPr>
                <w:rFonts w:ascii="Times New Roman" w:hAnsi="Times New Roman"/>
                <w:sz w:val="24"/>
                <w:szCs w:val="24"/>
                <w:lang w:val="sr-Latn-CS"/>
              </w:rPr>
              <w:t>48</w:t>
            </w:r>
          </w:p>
        </w:tc>
      </w:tr>
    </w:tbl>
    <w:p w:rsidR="00104076" w:rsidRPr="00A738A1" w:rsidRDefault="00104076" w:rsidP="00104076">
      <w:pPr>
        <w:jc w:val="both"/>
        <w:rPr>
          <w:i/>
          <w:sz w:val="20"/>
          <w:szCs w:val="20"/>
        </w:rPr>
      </w:pPr>
      <w:r>
        <w:rPr>
          <w:i/>
          <w:sz w:val="20"/>
          <w:szCs w:val="20"/>
        </w:rPr>
        <w:t>Tabela</w:t>
      </w:r>
      <w:r w:rsidRPr="00A738A1">
        <w:rPr>
          <w:i/>
          <w:sz w:val="20"/>
          <w:szCs w:val="20"/>
        </w:rPr>
        <w:t xml:space="preserve"> </w:t>
      </w:r>
      <w:r>
        <w:rPr>
          <w:i/>
          <w:sz w:val="20"/>
          <w:szCs w:val="20"/>
        </w:rPr>
        <w:t>br</w:t>
      </w:r>
      <w:r w:rsidRPr="00A738A1">
        <w:rPr>
          <w:i/>
          <w:sz w:val="20"/>
          <w:szCs w:val="20"/>
        </w:rPr>
        <w:t>.2-</w:t>
      </w:r>
      <w:r>
        <w:rPr>
          <w:i/>
          <w:sz w:val="20"/>
          <w:szCs w:val="20"/>
        </w:rPr>
        <w:t>Žiro</w:t>
      </w:r>
      <w:r w:rsidRPr="00A738A1">
        <w:rPr>
          <w:i/>
          <w:sz w:val="20"/>
          <w:szCs w:val="20"/>
        </w:rPr>
        <w:t xml:space="preserve"> </w:t>
      </w:r>
      <w:r>
        <w:rPr>
          <w:i/>
          <w:sz w:val="20"/>
          <w:szCs w:val="20"/>
        </w:rPr>
        <w:t>računi</w:t>
      </w:r>
      <w:r w:rsidRPr="00A738A1">
        <w:rPr>
          <w:i/>
          <w:sz w:val="20"/>
          <w:szCs w:val="20"/>
        </w:rPr>
        <w:t>-</w:t>
      </w:r>
      <w:r>
        <w:rPr>
          <w:i/>
          <w:sz w:val="20"/>
          <w:szCs w:val="20"/>
        </w:rPr>
        <w:t>redovni</w:t>
      </w:r>
    </w:p>
    <w:p w:rsidR="00104076" w:rsidRPr="00CC60C4" w:rsidRDefault="00104076" w:rsidP="00104076">
      <w:pPr>
        <w:rPr>
          <w:color w:val="FF0000"/>
        </w:rPr>
      </w:pPr>
    </w:p>
    <w:p w:rsidR="00104076" w:rsidRPr="00197432" w:rsidRDefault="00104076" w:rsidP="00104076">
      <w:r>
        <w:t>Devizni</w:t>
      </w:r>
    </w:p>
    <w:p w:rsidR="00104076" w:rsidRPr="00BD2687" w:rsidRDefault="00104076" w:rsidP="00104076">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3"/>
      </w:tblGrid>
      <w:tr w:rsidR="00104076" w:rsidRPr="00197432" w:rsidTr="00104076">
        <w:trPr>
          <w:trHeight w:val="183"/>
        </w:trPr>
        <w:tc>
          <w:tcPr>
            <w:tcW w:w="3544" w:type="dxa"/>
          </w:tcPr>
          <w:p w:rsidR="00104076" w:rsidRPr="00104076" w:rsidRDefault="00104076" w:rsidP="00104076">
            <w:pPr>
              <w:pStyle w:val="Bezrazmaka"/>
              <w:jc w:val="both"/>
              <w:rPr>
                <w:rFonts w:ascii="Times New Roman" w:hAnsi="Times New Roman"/>
                <w:sz w:val="24"/>
                <w:szCs w:val="24"/>
                <w:lang w:val="sr-Latn-CS" w:eastAsia="sr-Latn-CS"/>
              </w:rPr>
            </w:pPr>
            <w:r w:rsidRPr="00104076">
              <w:rPr>
                <w:rFonts w:ascii="Times New Roman" w:hAnsi="Times New Roman"/>
                <w:sz w:val="24"/>
                <w:szCs w:val="24"/>
                <w:lang w:val="sr-Latn-CS" w:eastAsia="sr-Latn-CS"/>
              </w:rPr>
              <w:t>Pavlović banka – devizni (EU)</w:t>
            </w:r>
          </w:p>
        </w:tc>
        <w:tc>
          <w:tcPr>
            <w:tcW w:w="5103" w:type="dxa"/>
          </w:tcPr>
          <w:p w:rsidR="00104076" w:rsidRPr="00104076" w:rsidRDefault="00104076" w:rsidP="00104076">
            <w:pPr>
              <w:pStyle w:val="Bezrazmaka"/>
              <w:jc w:val="right"/>
              <w:rPr>
                <w:rFonts w:ascii="Times New Roman" w:hAnsi="Times New Roman"/>
                <w:sz w:val="24"/>
                <w:szCs w:val="24"/>
                <w:lang w:val="sr-Cyrl-CS" w:eastAsia="sr-Latn-CS"/>
              </w:rPr>
            </w:pPr>
            <w:r w:rsidRPr="00104076">
              <w:rPr>
                <w:rFonts w:ascii="Times New Roman" w:hAnsi="Times New Roman"/>
                <w:sz w:val="24"/>
                <w:szCs w:val="24"/>
                <w:lang w:val="sr-Latn-CS" w:eastAsia="sr-Latn-CS"/>
              </w:rPr>
              <w:t>554-780-0003360-</w:t>
            </w:r>
            <w:r w:rsidRPr="00104076">
              <w:rPr>
                <w:rFonts w:ascii="Times New Roman" w:hAnsi="Times New Roman"/>
                <w:sz w:val="24"/>
                <w:szCs w:val="24"/>
                <w:lang w:val="sr-Cyrl-CS" w:eastAsia="sr-Latn-CS"/>
              </w:rPr>
              <w:t>1</w:t>
            </w:r>
            <w:r w:rsidRPr="00104076">
              <w:rPr>
                <w:rFonts w:ascii="Times New Roman" w:hAnsi="Times New Roman"/>
                <w:sz w:val="24"/>
                <w:szCs w:val="24"/>
                <w:lang w:val="sr-Latn-CS" w:eastAsia="sr-Latn-CS"/>
              </w:rPr>
              <w:t>11</w:t>
            </w:r>
          </w:p>
        </w:tc>
      </w:tr>
      <w:tr w:rsidR="00104076" w:rsidRPr="00197432" w:rsidTr="00104076">
        <w:tc>
          <w:tcPr>
            <w:tcW w:w="3544" w:type="dxa"/>
          </w:tcPr>
          <w:p w:rsidR="00104076" w:rsidRPr="00104076" w:rsidRDefault="00104076" w:rsidP="00104076">
            <w:pPr>
              <w:pStyle w:val="Bezrazmaka"/>
              <w:jc w:val="both"/>
              <w:rPr>
                <w:rFonts w:ascii="Times New Roman" w:hAnsi="Times New Roman"/>
                <w:sz w:val="24"/>
                <w:szCs w:val="24"/>
                <w:lang w:val="sr-Latn-CS" w:eastAsia="sr-Latn-CS"/>
              </w:rPr>
            </w:pPr>
            <w:r w:rsidRPr="00104076">
              <w:rPr>
                <w:rFonts w:ascii="Times New Roman" w:hAnsi="Times New Roman"/>
                <w:sz w:val="24"/>
                <w:szCs w:val="24"/>
                <w:lang w:val="sr-Latn-CS" w:eastAsia="sr-Latn-CS"/>
              </w:rPr>
              <w:t>Pavlović banka – devizni (USD)</w:t>
            </w:r>
          </w:p>
        </w:tc>
        <w:tc>
          <w:tcPr>
            <w:tcW w:w="5103" w:type="dxa"/>
          </w:tcPr>
          <w:p w:rsidR="00104076" w:rsidRPr="00104076" w:rsidRDefault="00104076" w:rsidP="00104076">
            <w:pPr>
              <w:pStyle w:val="Bezrazmaka"/>
              <w:jc w:val="right"/>
              <w:rPr>
                <w:rFonts w:ascii="Times New Roman" w:hAnsi="Times New Roman"/>
                <w:sz w:val="24"/>
                <w:szCs w:val="24"/>
                <w:lang w:val="sr-Latn-CS" w:eastAsia="sr-Latn-CS"/>
              </w:rPr>
            </w:pPr>
            <w:r w:rsidRPr="00104076">
              <w:rPr>
                <w:rFonts w:ascii="Times New Roman" w:hAnsi="Times New Roman"/>
                <w:sz w:val="24"/>
                <w:szCs w:val="24"/>
                <w:lang w:val="sr-Latn-CS" w:eastAsia="sr-Latn-CS"/>
              </w:rPr>
              <w:t>554-780-0003360-111</w:t>
            </w:r>
          </w:p>
        </w:tc>
      </w:tr>
      <w:tr w:rsidR="00104076" w:rsidRPr="00197432" w:rsidTr="00104076">
        <w:tc>
          <w:tcPr>
            <w:tcW w:w="3544" w:type="dxa"/>
          </w:tcPr>
          <w:p w:rsidR="00104076" w:rsidRPr="00104076" w:rsidRDefault="00104076" w:rsidP="00104076">
            <w:pPr>
              <w:pStyle w:val="Bezrazmaka"/>
              <w:jc w:val="both"/>
              <w:rPr>
                <w:rFonts w:ascii="Times New Roman" w:hAnsi="Times New Roman"/>
                <w:sz w:val="24"/>
                <w:szCs w:val="24"/>
                <w:lang w:val="sr-Latn-CS" w:eastAsia="sr-Latn-CS"/>
              </w:rPr>
            </w:pPr>
            <w:r w:rsidRPr="00104076">
              <w:rPr>
                <w:rFonts w:ascii="Times New Roman" w:hAnsi="Times New Roman"/>
                <w:sz w:val="24"/>
                <w:szCs w:val="24"/>
                <w:lang w:val="sr-Latn-CS" w:eastAsia="sr-Latn-CS"/>
              </w:rPr>
              <w:t>Bobar banka – devizni (EU)</w:t>
            </w:r>
          </w:p>
        </w:tc>
        <w:tc>
          <w:tcPr>
            <w:tcW w:w="5103" w:type="dxa"/>
          </w:tcPr>
          <w:p w:rsidR="00104076" w:rsidRPr="00104076" w:rsidRDefault="00104076" w:rsidP="00104076">
            <w:pPr>
              <w:pStyle w:val="Bezrazmaka"/>
              <w:jc w:val="right"/>
              <w:rPr>
                <w:rFonts w:ascii="Times New Roman" w:hAnsi="Times New Roman"/>
                <w:sz w:val="24"/>
                <w:szCs w:val="24"/>
                <w:lang w:val="sr-Cyrl-CS" w:eastAsia="sr-Latn-CS"/>
              </w:rPr>
            </w:pPr>
            <w:r w:rsidRPr="00104076">
              <w:rPr>
                <w:rFonts w:ascii="Times New Roman" w:hAnsi="Times New Roman"/>
                <w:sz w:val="24"/>
                <w:szCs w:val="24"/>
                <w:lang w:val="sr-Cyrl-CS" w:eastAsia="sr-Latn-CS"/>
              </w:rPr>
              <w:t>565</w:t>
            </w:r>
            <w:r w:rsidRPr="00104076">
              <w:rPr>
                <w:rFonts w:ascii="Times New Roman" w:hAnsi="Times New Roman"/>
                <w:sz w:val="24"/>
                <w:szCs w:val="24"/>
                <w:lang w:val="sr-Latn-CS" w:eastAsia="sr-Latn-CS"/>
              </w:rPr>
              <w:t>-</w:t>
            </w:r>
            <w:r w:rsidRPr="00104076">
              <w:rPr>
                <w:rFonts w:ascii="Times New Roman" w:hAnsi="Times New Roman"/>
                <w:sz w:val="24"/>
                <w:szCs w:val="24"/>
                <w:lang w:val="sr-Cyrl-CS" w:eastAsia="sr-Latn-CS"/>
              </w:rPr>
              <w:t>120</w:t>
            </w:r>
            <w:r w:rsidRPr="00104076">
              <w:rPr>
                <w:rFonts w:ascii="Times New Roman" w:hAnsi="Times New Roman"/>
                <w:sz w:val="24"/>
                <w:szCs w:val="24"/>
                <w:lang w:val="sr-Latn-CS" w:eastAsia="sr-Latn-CS"/>
              </w:rPr>
              <w:t>-0</w:t>
            </w:r>
            <w:r w:rsidRPr="00104076">
              <w:rPr>
                <w:rFonts w:ascii="Times New Roman" w:hAnsi="Times New Roman"/>
                <w:sz w:val="24"/>
                <w:szCs w:val="24"/>
                <w:lang w:val="sr-Cyrl-CS" w:eastAsia="sr-Latn-CS"/>
              </w:rPr>
              <w:t>0</w:t>
            </w:r>
            <w:r w:rsidRPr="00104076">
              <w:rPr>
                <w:rFonts w:ascii="Times New Roman" w:hAnsi="Times New Roman"/>
                <w:sz w:val="24"/>
                <w:szCs w:val="24"/>
                <w:lang w:val="sr-Latn-CS" w:eastAsia="sr-Latn-CS"/>
              </w:rPr>
              <w:t>000</w:t>
            </w:r>
            <w:r w:rsidRPr="00104076">
              <w:rPr>
                <w:rFonts w:ascii="Times New Roman" w:hAnsi="Times New Roman"/>
                <w:sz w:val="24"/>
                <w:szCs w:val="24"/>
                <w:lang w:val="sr-Cyrl-CS" w:eastAsia="sr-Latn-CS"/>
              </w:rPr>
              <w:t>94</w:t>
            </w:r>
            <w:r w:rsidRPr="00104076">
              <w:rPr>
                <w:rFonts w:ascii="Times New Roman" w:hAnsi="Times New Roman"/>
                <w:sz w:val="24"/>
                <w:szCs w:val="24"/>
                <w:lang w:val="sr-Latn-CS" w:eastAsia="sr-Latn-CS"/>
              </w:rPr>
              <w:t>-</w:t>
            </w:r>
            <w:r w:rsidRPr="00104076">
              <w:rPr>
                <w:rFonts w:ascii="Times New Roman" w:hAnsi="Times New Roman"/>
                <w:sz w:val="24"/>
                <w:szCs w:val="24"/>
                <w:lang w:val="sr-Cyrl-CS" w:eastAsia="sr-Latn-CS"/>
              </w:rPr>
              <w:t>965</w:t>
            </w:r>
          </w:p>
        </w:tc>
      </w:tr>
    </w:tbl>
    <w:p w:rsidR="00897C68" w:rsidRDefault="00104076" w:rsidP="00502E0C">
      <w:pPr>
        <w:jc w:val="both"/>
        <w:rPr>
          <w:lang w:val="sr-Latn-BA"/>
        </w:rPr>
      </w:pPr>
      <w:r>
        <w:rPr>
          <w:i/>
          <w:sz w:val="20"/>
          <w:szCs w:val="20"/>
        </w:rPr>
        <w:t>Tabela</w:t>
      </w:r>
      <w:r w:rsidRPr="00197432">
        <w:rPr>
          <w:i/>
          <w:sz w:val="20"/>
          <w:szCs w:val="20"/>
        </w:rPr>
        <w:t xml:space="preserve"> </w:t>
      </w:r>
      <w:r>
        <w:rPr>
          <w:i/>
          <w:sz w:val="20"/>
          <w:szCs w:val="20"/>
        </w:rPr>
        <w:t>br</w:t>
      </w:r>
      <w:r w:rsidRPr="00197432">
        <w:rPr>
          <w:i/>
          <w:sz w:val="20"/>
          <w:szCs w:val="20"/>
        </w:rPr>
        <w:t>.3-</w:t>
      </w:r>
      <w:r>
        <w:rPr>
          <w:i/>
          <w:sz w:val="20"/>
          <w:szCs w:val="20"/>
        </w:rPr>
        <w:t>Žiro</w:t>
      </w:r>
      <w:r w:rsidRPr="00197432">
        <w:rPr>
          <w:i/>
          <w:sz w:val="20"/>
          <w:szCs w:val="20"/>
        </w:rPr>
        <w:t xml:space="preserve"> </w:t>
      </w:r>
      <w:r>
        <w:rPr>
          <w:i/>
          <w:sz w:val="20"/>
          <w:szCs w:val="20"/>
        </w:rPr>
        <w:t>računi</w:t>
      </w:r>
      <w:r w:rsidRPr="00197432">
        <w:rPr>
          <w:i/>
          <w:sz w:val="20"/>
          <w:szCs w:val="20"/>
        </w:rPr>
        <w:t>-</w:t>
      </w:r>
      <w:r>
        <w:rPr>
          <w:i/>
          <w:sz w:val="20"/>
          <w:szCs w:val="20"/>
        </w:rPr>
        <w:t>devizni</w:t>
      </w:r>
    </w:p>
    <w:p w:rsidR="00897C68" w:rsidRDefault="00897C68" w:rsidP="00502E0C">
      <w:pPr>
        <w:jc w:val="both"/>
        <w:rPr>
          <w:lang w:val="sr-Latn-BA"/>
        </w:rPr>
      </w:pPr>
    </w:p>
    <w:p w:rsidR="00104076" w:rsidRDefault="00104076" w:rsidP="00502E0C">
      <w:pPr>
        <w:jc w:val="both"/>
        <w:rPr>
          <w:lang w:val="sr-Latn-BA"/>
        </w:rPr>
      </w:pPr>
    </w:p>
    <w:p w:rsidR="00104076" w:rsidRDefault="00104076" w:rsidP="00502E0C">
      <w:pPr>
        <w:jc w:val="both"/>
        <w:rPr>
          <w:lang w:val="sr-Latn-BA"/>
        </w:rPr>
      </w:pPr>
    </w:p>
    <w:p w:rsidR="00104076" w:rsidRDefault="00104076" w:rsidP="00502E0C">
      <w:pPr>
        <w:jc w:val="both"/>
        <w:rPr>
          <w:lang w:val="sr-Latn-BA"/>
        </w:rPr>
      </w:pPr>
    </w:p>
    <w:p w:rsidR="00502E0C" w:rsidRDefault="00502E0C" w:rsidP="00502E0C">
      <w:pPr>
        <w:jc w:val="both"/>
        <w:rPr>
          <w:lang w:val="sr-Latn-BA"/>
        </w:rPr>
      </w:pPr>
      <w:r>
        <w:rPr>
          <w:lang w:val="sr-Latn-BA"/>
        </w:rPr>
        <w:t xml:space="preserve"> </w:t>
      </w:r>
    </w:p>
    <w:p w:rsidR="00897C68" w:rsidRPr="000A3851" w:rsidRDefault="00897C68" w:rsidP="00882C9D">
      <w:pPr>
        <w:pStyle w:val="Naslov1"/>
        <w:numPr>
          <w:ilvl w:val="0"/>
          <w:numId w:val="20"/>
        </w:numPr>
      </w:pPr>
      <w:bookmarkStart w:id="2" w:name="_Toc349031549"/>
      <w:bookmarkStart w:id="3" w:name="_Toc417543490"/>
      <w:r w:rsidRPr="000A3851">
        <w:lastRenderedPageBreak/>
        <w:t>OSNOVA ZA IZRADU FINANSIJSKIH IZVJEŠTAJA DRUŠTVA</w:t>
      </w:r>
      <w:bookmarkEnd w:id="2"/>
      <w:bookmarkEnd w:id="3"/>
    </w:p>
    <w:p w:rsidR="00897C68" w:rsidRPr="00897C68" w:rsidRDefault="00897C68" w:rsidP="00897C68">
      <w:pPr>
        <w:jc w:val="both"/>
        <w:rPr>
          <w:sz w:val="16"/>
          <w:szCs w:val="16"/>
        </w:rPr>
      </w:pPr>
    </w:p>
    <w:p w:rsidR="00897C68" w:rsidRDefault="00897C68" w:rsidP="00897C68">
      <w:pPr>
        <w:ind w:firstLine="708"/>
        <w:jc w:val="both"/>
      </w:pPr>
      <w:r>
        <w:t>Finansijski izvještaji Društva su pripremljeni u skladu sa računovodstvenim propisima RS. Polazni okvir za sastavljanje finansijskih izvještaja preduzeća čine pozitivni zakonski propisi RS, usvojeni MSFI i MRS. Poslovni događaji i transakcije klasifikovane su prema Pravilniku o kontnom okviru za preduzeća, zadruge i druga pravna lica.</w:t>
      </w:r>
    </w:p>
    <w:p w:rsidR="00897C68" w:rsidRDefault="00897C68" w:rsidP="00897C68">
      <w:pPr>
        <w:ind w:firstLine="708"/>
        <w:jc w:val="both"/>
      </w:pPr>
      <w:r>
        <w:t>Za izradu</w:t>
      </w:r>
      <w:r w:rsidR="00B6033D">
        <w:t xml:space="preserve"> finansijskih izvještaja za 2013</w:t>
      </w:r>
      <w:r>
        <w:t>. godinu aktivirani su  sljedeći Međunarodni standardi finansijskog izvještavanja i Međunarodni računovodstveni standardi:</w:t>
      </w:r>
    </w:p>
    <w:p w:rsidR="00897C68" w:rsidRDefault="00897C68" w:rsidP="00897C68">
      <w:pPr>
        <w:ind w:firstLine="708"/>
        <w:jc w:val="both"/>
      </w:pPr>
    </w:p>
    <w:p w:rsidR="00897C68" w:rsidRDefault="00897C68" w:rsidP="00882C9D">
      <w:pPr>
        <w:numPr>
          <w:ilvl w:val="0"/>
          <w:numId w:val="7"/>
        </w:numPr>
        <w:tabs>
          <w:tab w:val="left" w:pos="360"/>
        </w:tabs>
        <w:ind w:left="0" w:firstLine="0"/>
        <w:jc w:val="both"/>
      </w:pPr>
      <w:r>
        <w:t>MSFI 1    Prava primjena međunarodnih standarda finansijskog izvještavanja,</w:t>
      </w:r>
    </w:p>
    <w:p w:rsidR="00897C68" w:rsidRDefault="00897C68" w:rsidP="00882C9D">
      <w:pPr>
        <w:numPr>
          <w:ilvl w:val="0"/>
          <w:numId w:val="7"/>
        </w:numPr>
        <w:tabs>
          <w:tab w:val="left" w:pos="360"/>
        </w:tabs>
        <w:ind w:left="0" w:firstLine="0"/>
        <w:jc w:val="both"/>
      </w:pPr>
      <w:r>
        <w:t>MSFI 3    Poslovne kombinacije,</w:t>
      </w:r>
    </w:p>
    <w:p w:rsidR="00897C68" w:rsidRDefault="00897C68" w:rsidP="00882C9D">
      <w:pPr>
        <w:numPr>
          <w:ilvl w:val="0"/>
          <w:numId w:val="7"/>
        </w:numPr>
        <w:tabs>
          <w:tab w:val="left" w:pos="360"/>
        </w:tabs>
        <w:ind w:left="0" w:firstLine="0"/>
        <w:jc w:val="both"/>
      </w:pPr>
      <w:r>
        <w:t>MSFI 4    Ugovor o osiguranju,</w:t>
      </w:r>
    </w:p>
    <w:p w:rsidR="00897C68" w:rsidRDefault="00897C68" w:rsidP="00882C9D">
      <w:pPr>
        <w:numPr>
          <w:ilvl w:val="0"/>
          <w:numId w:val="7"/>
        </w:numPr>
        <w:tabs>
          <w:tab w:val="left" w:pos="360"/>
        </w:tabs>
        <w:ind w:left="0" w:firstLine="0"/>
        <w:rPr>
          <w:lang w:val="sr-Cyrl-CS"/>
        </w:rPr>
      </w:pPr>
      <w:r>
        <w:t>M</w:t>
      </w:r>
      <w:r>
        <w:rPr>
          <w:lang w:val="sr-Cyrl-CS"/>
        </w:rPr>
        <w:t>RS  1</w:t>
      </w:r>
      <w:r>
        <w:t xml:space="preserve">     P</w:t>
      </w:r>
      <w:r>
        <w:rPr>
          <w:lang w:val="sr-Cyrl-CS"/>
        </w:rPr>
        <w:t>rezentacija finansijskih izvještaja,</w:t>
      </w:r>
    </w:p>
    <w:p w:rsidR="00897C68" w:rsidRDefault="00897C68" w:rsidP="00882C9D">
      <w:pPr>
        <w:numPr>
          <w:ilvl w:val="0"/>
          <w:numId w:val="7"/>
        </w:numPr>
        <w:tabs>
          <w:tab w:val="left" w:pos="360"/>
        </w:tabs>
        <w:ind w:left="0" w:firstLine="0"/>
        <w:rPr>
          <w:lang w:val="sr-Cyrl-CS"/>
        </w:rPr>
      </w:pPr>
      <w:r>
        <w:t>M</w:t>
      </w:r>
      <w:r>
        <w:rPr>
          <w:lang w:val="sr-Cyrl-CS"/>
        </w:rPr>
        <w:t>RS  2</w:t>
      </w:r>
      <w:r>
        <w:t xml:space="preserve">     </w:t>
      </w:r>
      <w:r>
        <w:rPr>
          <w:lang w:val="sr-Cyrl-CS"/>
        </w:rPr>
        <w:t>Zalihe,</w:t>
      </w:r>
    </w:p>
    <w:p w:rsidR="00897C68" w:rsidRDefault="00897C68" w:rsidP="00882C9D">
      <w:pPr>
        <w:numPr>
          <w:ilvl w:val="0"/>
          <w:numId w:val="7"/>
        </w:numPr>
        <w:tabs>
          <w:tab w:val="left" w:pos="360"/>
        </w:tabs>
        <w:ind w:left="0" w:firstLine="0"/>
        <w:rPr>
          <w:lang w:val="sr-Cyrl-CS"/>
        </w:rPr>
      </w:pPr>
      <w:r>
        <w:t>M</w:t>
      </w:r>
      <w:r>
        <w:rPr>
          <w:lang w:val="sr-Cyrl-CS"/>
        </w:rPr>
        <w:t>RS  7</w:t>
      </w:r>
      <w:r>
        <w:t xml:space="preserve">     </w:t>
      </w:r>
      <w:r>
        <w:rPr>
          <w:lang w:val="sr-Cyrl-CS"/>
        </w:rPr>
        <w:t>Izvještaj o novčanim tokovima,</w:t>
      </w:r>
    </w:p>
    <w:p w:rsidR="00897C68" w:rsidRPr="00E06D16" w:rsidRDefault="00897C68" w:rsidP="00882C9D">
      <w:pPr>
        <w:numPr>
          <w:ilvl w:val="0"/>
          <w:numId w:val="7"/>
        </w:numPr>
        <w:tabs>
          <w:tab w:val="left" w:pos="360"/>
        </w:tabs>
        <w:ind w:left="0" w:firstLine="0"/>
      </w:pPr>
      <w:r>
        <w:t>M</w:t>
      </w:r>
      <w:r w:rsidRPr="00E62338">
        <w:rPr>
          <w:lang w:val="sr-Cyrl-CS"/>
        </w:rPr>
        <w:t>RS  8</w:t>
      </w:r>
      <w:r>
        <w:t xml:space="preserve">     R</w:t>
      </w:r>
      <w:r w:rsidRPr="00E62338">
        <w:rPr>
          <w:lang w:val="sr-Cyrl-CS"/>
        </w:rPr>
        <w:t>ačunovodstven</w:t>
      </w:r>
      <w:r>
        <w:t>e</w:t>
      </w:r>
      <w:r w:rsidRPr="00E62338">
        <w:rPr>
          <w:lang w:val="sr-Cyrl-CS"/>
        </w:rPr>
        <w:t xml:space="preserve"> politike,</w:t>
      </w:r>
      <w:r>
        <w:t xml:space="preserve"> promjene računovodstvenih procjena i greške</w:t>
      </w:r>
    </w:p>
    <w:p w:rsidR="00897C68" w:rsidRDefault="00897C68" w:rsidP="00882C9D">
      <w:pPr>
        <w:numPr>
          <w:ilvl w:val="0"/>
          <w:numId w:val="8"/>
        </w:numPr>
        <w:tabs>
          <w:tab w:val="left" w:pos="360"/>
        </w:tabs>
        <w:ind w:left="0" w:firstLine="0"/>
        <w:rPr>
          <w:lang w:val="sr-Cyrl-CS"/>
        </w:rPr>
      </w:pPr>
      <w:r>
        <w:t>M</w:t>
      </w:r>
      <w:r>
        <w:rPr>
          <w:lang w:val="sr-Cyrl-CS"/>
        </w:rPr>
        <w:t xml:space="preserve">RS </w:t>
      </w:r>
      <w:r>
        <w:t>1</w:t>
      </w:r>
      <w:r>
        <w:rPr>
          <w:lang w:val="sr-Cyrl-CS"/>
        </w:rPr>
        <w:t>0</w:t>
      </w:r>
      <w:r>
        <w:t xml:space="preserve">    </w:t>
      </w:r>
      <w:r>
        <w:rPr>
          <w:lang w:val="sr-Cyrl-CS"/>
        </w:rPr>
        <w:t>Događaji nakon dana bilansiranja,</w:t>
      </w:r>
    </w:p>
    <w:p w:rsidR="00897C68" w:rsidRDefault="00897C68" w:rsidP="00882C9D">
      <w:pPr>
        <w:numPr>
          <w:ilvl w:val="0"/>
          <w:numId w:val="8"/>
        </w:numPr>
        <w:tabs>
          <w:tab w:val="left" w:pos="360"/>
        </w:tabs>
        <w:ind w:left="0" w:firstLine="0"/>
      </w:pPr>
      <w:r>
        <w:t>M</w:t>
      </w:r>
      <w:r>
        <w:rPr>
          <w:lang w:val="sr-Cyrl-CS"/>
        </w:rPr>
        <w:t>RS 1</w:t>
      </w:r>
      <w:r>
        <w:t>2    Porez na dobit</w:t>
      </w:r>
      <w:r>
        <w:rPr>
          <w:lang w:val="sr-Cyrl-CS"/>
        </w:rPr>
        <w:t>,</w:t>
      </w:r>
    </w:p>
    <w:p w:rsidR="00897C68" w:rsidRPr="00E06D16" w:rsidRDefault="00897C68" w:rsidP="00882C9D">
      <w:pPr>
        <w:numPr>
          <w:ilvl w:val="0"/>
          <w:numId w:val="8"/>
        </w:numPr>
        <w:tabs>
          <w:tab w:val="left" w:pos="360"/>
        </w:tabs>
        <w:ind w:left="0" w:firstLine="0"/>
      </w:pPr>
      <w:r>
        <w:t>MRS 14    Izvještavanje po segmentima,</w:t>
      </w:r>
    </w:p>
    <w:p w:rsidR="00897C68" w:rsidRDefault="00897C68" w:rsidP="00882C9D">
      <w:pPr>
        <w:numPr>
          <w:ilvl w:val="0"/>
          <w:numId w:val="8"/>
        </w:numPr>
        <w:tabs>
          <w:tab w:val="left" w:pos="360"/>
        </w:tabs>
        <w:ind w:left="0" w:firstLine="0"/>
        <w:rPr>
          <w:lang w:val="sr-Cyrl-CS"/>
        </w:rPr>
      </w:pPr>
      <w:r>
        <w:t>M</w:t>
      </w:r>
      <w:r>
        <w:rPr>
          <w:lang w:val="sr-Cyrl-CS"/>
        </w:rPr>
        <w:t>RS 16</w:t>
      </w:r>
      <w:r>
        <w:t xml:space="preserve">    </w:t>
      </w:r>
      <w:r>
        <w:rPr>
          <w:lang w:val="sr-Cyrl-CS"/>
        </w:rPr>
        <w:t>Nekretnine, postrojenja, oprema,</w:t>
      </w:r>
    </w:p>
    <w:p w:rsidR="00897C68" w:rsidRDefault="00897C68" w:rsidP="00882C9D">
      <w:pPr>
        <w:numPr>
          <w:ilvl w:val="0"/>
          <w:numId w:val="8"/>
        </w:numPr>
        <w:tabs>
          <w:tab w:val="left" w:pos="360"/>
        </w:tabs>
        <w:ind w:left="0" w:firstLine="0"/>
      </w:pPr>
      <w:r>
        <w:t>M</w:t>
      </w:r>
      <w:r>
        <w:rPr>
          <w:lang w:val="sr-Cyrl-CS"/>
        </w:rPr>
        <w:t>RS 18</w:t>
      </w:r>
      <w:r>
        <w:t xml:space="preserve">    </w:t>
      </w:r>
      <w:r>
        <w:rPr>
          <w:lang w:val="sr-Cyrl-CS"/>
        </w:rPr>
        <w:t>Prihodi,</w:t>
      </w:r>
    </w:p>
    <w:p w:rsidR="00897C68" w:rsidRPr="00E06D16" w:rsidRDefault="00897C68" w:rsidP="00882C9D">
      <w:pPr>
        <w:numPr>
          <w:ilvl w:val="0"/>
          <w:numId w:val="8"/>
        </w:numPr>
        <w:tabs>
          <w:tab w:val="left" w:pos="360"/>
        </w:tabs>
        <w:ind w:left="0" w:firstLine="0"/>
      </w:pPr>
      <w:r>
        <w:t xml:space="preserve">MRS 19    Primanja zaposlenih, </w:t>
      </w:r>
    </w:p>
    <w:p w:rsidR="00897C68" w:rsidRPr="00E06D16" w:rsidRDefault="00897C68" w:rsidP="00882C9D">
      <w:pPr>
        <w:numPr>
          <w:ilvl w:val="0"/>
          <w:numId w:val="8"/>
        </w:numPr>
        <w:tabs>
          <w:tab w:val="left" w:pos="360"/>
        </w:tabs>
        <w:ind w:left="0" w:firstLine="0"/>
      </w:pPr>
      <w:r>
        <w:t>MRS 21    Efekti promjene kurseva stranih valuta.</w:t>
      </w:r>
    </w:p>
    <w:p w:rsidR="00897C68" w:rsidRDefault="00897C68" w:rsidP="00882C9D">
      <w:pPr>
        <w:numPr>
          <w:ilvl w:val="0"/>
          <w:numId w:val="8"/>
        </w:numPr>
        <w:tabs>
          <w:tab w:val="left" w:pos="360"/>
        </w:tabs>
        <w:ind w:left="0" w:firstLine="0"/>
        <w:rPr>
          <w:lang w:val="sr-Cyrl-CS"/>
        </w:rPr>
      </w:pPr>
      <w:r>
        <w:t>M</w:t>
      </w:r>
      <w:r>
        <w:rPr>
          <w:lang w:val="sr-Cyrl-CS"/>
        </w:rPr>
        <w:t>RS 23</w:t>
      </w:r>
      <w:r>
        <w:t xml:space="preserve">    </w:t>
      </w:r>
      <w:r>
        <w:rPr>
          <w:lang w:val="sr-Cyrl-CS"/>
        </w:rPr>
        <w:t>Troškovi pozajmljivanja,</w:t>
      </w:r>
    </w:p>
    <w:p w:rsidR="00897C68" w:rsidRDefault="00897C68" w:rsidP="00882C9D">
      <w:pPr>
        <w:numPr>
          <w:ilvl w:val="0"/>
          <w:numId w:val="8"/>
        </w:numPr>
        <w:tabs>
          <w:tab w:val="left" w:pos="360"/>
        </w:tabs>
        <w:ind w:left="0" w:firstLine="0"/>
        <w:rPr>
          <w:lang w:val="sr-Cyrl-CS"/>
        </w:rPr>
      </w:pPr>
      <w:r>
        <w:t>M</w:t>
      </w:r>
      <w:r>
        <w:rPr>
          <w:lang w:val="sr-Cyrl-CS"/>
        </w:rPr>
        <w:t>RS 24</w:t>
      </w:r>
      <w:r>
        <w:t xml:space="preserve">    </w:t>
      </w:r>
      <w:r>
        <w:rPr>
          <w:lang w:val="sr-Cyrl-CS"/>
        </w:rPr>
        <w:t>Objelodanjivanje o povezanim stranama,</w:t>
      </w:r>
    </w:p>
    <w:p w:rsidR="00897C68" w:rsidRDefault="00897C68" w:rsidP="00882C9D">
      <w:pPr>
        <w:numPr>
          <w:ilvl w:val="0"/>
          <w:numId w:val="8"/>
        </w:numPr>
        <w:tabs>
          <w:tab w:val="left" w:pos="360"/>
        </w:tabs>
        <w:ind w:left="0" w:firstLine="0"/>
        <w:rPr>
          <w:lang w:val="sr-Cyrl-CS"/>
        </w:rPr>
      </w:pPr>
      <w:r>
        <w:t>M</w:t>
      </w:r>
      <w:r>
        <w:rPr>
          <w:lang w:val="sr-Cyrl-CS"/>
        </w:rPr>
        <w:t>RS</w:t>
      </w:r>
      <w:r>
        <w:t xml:space="preserve"> </w:t>
      </w:r>
      <w:r>
        <w:rPr>
          <w:lang w:val="sr-Cyrl-CS"/>
        </w:rPr>
        <w:t>36</w:t>
      </w:r>
      <w:r>
        <w:t xml:space="preserve">   </w:t>
      </w:r>
      <w:r>
        <w:rPr>
          <w:lang w:val="sr-Cyrl-CS"/>
        </w:rPr>
        <w:t xml:space="preserve"> </w:t>
      </w:r>
      <w:r>
        <w:t>O</w:t>
      </w:r>
      <w:r>
        <w:rPr>
          <w:lang w:val="sr-Cyrl-CS"/>
        </w:rPr>
        <w:t>bez</w:t>
      </w:r>
      <w:r>
        <w:t>vrjeđenje</w:t>
      </w:r>
      <w:r>
        <w:rPr>
          <w:lang w:val="sr-Cyrl-CS"/>
        </w:rPr>
        <w:t xml:space="preserve"> sredstava,</w:t>
      </w:r>
    </w:p>
    <w:p w:rsidR="00897C68" w:rsidRDefault="00897C68" w:rsidP="00882C9D">
      <w:pPr>
        <w:numPr>
          <w:ilvl w:val="0"/>
          <w:numId w:val="8"/>
        </w:numPr>
        <w:tabs>
          <w:tab w:val="left" w:pos="360"/>
        </w:tabs>
        <w:ind w:left="0" w:firstLine="0"/>
        <w:rPr>
          <w:lang w:val="sr-Cyrl-CS"/>
        </w:rPr>
      </w:pPr>
      <w:r>
        <w:t>M</w:t>
      </w:r>
      <w:r>
        <w:rPr>
          <w:lang w:val="sr-Cyrl-CS"/>
        </w:rPr>
        <w:t>RS 37</w:t>
      </w:r>
      <w:r>
        <w:t xml:space="preserve">    </w:t>
      </w:r>
      <w:r>
        <w:rPr>
          <w:lang w:val="sr-Cyrl-CS"/>
        </w:rPr>
        <w:t>Rezervisanja, potencijalne obaveze i potencijalna sredstva,</w:t>
      </w:r>
    </w:p>
    <w:p w:rsidR="00897C68" w:rsidRDefault="00897C68" w:rsidP="00882C9D">
      <w:pPr>
        <w:numPr>
          <w:ilvl w:val="0"/>
          <w:numId w:val="8"/>
        </w:numPr>
        <w:tabs>
          <w:tab w:val="left" w:pos="360"/>
        </w:tabs>
        <w:ind w:left="0" w:firstLine="0"/>
      </w:pPr>
      <w:r>
        <w:t>M</w:t>
      </w:r>
      <w:r>
        <w:rPr>
          <w:lang w:val="sr-Cyrl-CS"/>
        </w:rPr>
        <w:t>RS 38</w:t>
      </w:r>
      <w:r>
        <w:t xml:space="preserve">    </w:t>
      </w:r>
      <w:r>
        <w:rPr>
          <w:lang w:val="sr-Cyrl-CS"/>
        </w:rPr>
        <w:t>Nematerijalna</w:t>
      </w:r>
      <w:r>
        <w:t xml:space="preserve"> </w:t>
      </w:r>
      <w:r>
        <w:rPr>
          <w:lang w:val="sr-Cyrl-CS"/>
        </w:rPr>
        <w:t xml:space="preserve"> sredstva</w:t>
      </w:r>
      <w:r>
        <w:t xml:space="preserve"> i</w:t>
      </w:r>
    </w:p>
    <w:p w:rsidR="00897C68" w:rsidRPr="00E06D16" w:rsidRDefault="00897C68" w:rsidP="00882C9D">
      <w:pPr>
        <w:numPr>
          <w:ilvl w:val="0"/>
          <w:numId w:val="8"/>
        </w:numPr>
        <w:tabs>
          <w:tab w:val="left" w:pos="360"/>
        </w:tabs>
        <w:ind w:left="0" w:firstLine="0"/>
      </w:pPr>
      <w:r>
        <w:t xml:space="preserve">MRS 40    Ulaganja u nekretnine      </w:t>
      </w:r>
    </w:p>
    <w:p w:rsidR="00897C68" w:rsidRDefault="00897C68" w:rsidP="00897C68">
      <w:pPr>
        <w:jc w:val="both"/>
      </w:pPr>
      <w:r>
        <w:t xml:space="preserve"> </w:t>
      </w:r>
    </w:p>
    <w:p w:rsidR="00897C68" w:rsidRDefault="00897C68" w:rsidP="00897C68">
      <w:pPr>
        <w:ind w:firstLine="708"/>
        <w:jc w:val="both"/>
      </w:pPr>
      <w:r>
        <w:t>U primjeni i sprovođenju poslovne politike Društvo je primjenjivalo opšta akta, kao što su:</w:t>
      </w:r>
    </w:p>
    <w:p w:rsidR="00897C68" w:rsidRDefault="00897C68" w:rsidP="00882C9D">
      <w:pPr>
        <w:numPr>
          <w:ilvl w:val="0"/>
          <w:numId w:val="13"/>
        </w:numPr>
        <w:jc w:val="both"/>
      </w:pPr>
      <w:r>
        <w:t xml:space="preserve">Statut Društva, </w:t>
      </w:r>
    </w:p>
    <w:p w:rsidR="00897C68" w:rsidRDefault="00897C68" w:rsidP="00882C9D">
      <w:pPr>
        <w:numPr>
          <w:ilvl w:val="0"/>
          <w:numId w:val="13"/>
        </w:numPr>
        <w:jc w:val="both"/>
      </w:pPr>
      <w:r>
        <w:t xml:space="preserve">Poslovnik o radu Nadzornog odbora, </w:t>
      </w:r>
    </w:p>
    <w:p w:rsidR="00897C68" w:rsidRDefault="00897C68" w:rsidP="00882C9D">
      <w:pPr>
        <w:numPr>
          <w:ilvl w:val="0"/>
          <w:numId w:val="13"/>
        </w:numPr>
        <w:jc w:val="both"/>
      </w:pPr>
      <w:r>
        <w:t xml:space="preserve">Pravilnik o radu, </w:t>
      </w:r>
    </w:p>
    <w:p w:rsidR="00897C68" w:rsidRDefault="00897C68" w:rsidP="00882C9D">
      <w:pPr>
        <w:numPr>
          <w:ilvl w:val="0"/>
          <w:numId w:val="13"/>
        </w:numPr>
        <w:jc w:val="both"/>
      </w:pPr>
      <w:r>
        <w:t xml:space="preserve">Pravilnik o računovodstvu, </w:t>
      </w:r>
    </w:p>
    <w:p w:rsidR="00897C68" w:rsidRDefault="00897C68" w:rsidP="00882C9D">
      <w:pPr>
        <w:numPr>
          <w:ilvl w:val="0"/>
          <w:numId w:val="13"/>
        </w:numPr>
        <w:jc w:val="both"/>
      </w:pPr>
      <w:r>
        <w:t xml:space="preserve">Pravilnik o računovodstvenim politikama, </w:t>
      </w:r>
    </w:p>
    <w:p w:rsidR="00897C68" w:rsidRDefault="00897C68" w:rsidP="00882C9D">
      <w:pPr>
        <w:numPr>
          <w:ilvl w:val="0"/>
          <w:numId w:val="13"/>
        </w:numPr>
        <w:jc w:val="both"/>
      </w:pPr>
      <w:r>
        <w:t xml:space="preserve">Pravilnik o platama i drugim zaradama zaposlenih, </w:t>
      </w:r>
    </w:p>
    <w:p w:rsidR="00897C68" w:rsidRDefault="00897C68" w:rsidP="00882C9D">
      <w:pPr>
        <w:numPr>
          <w:ilvl w:val="0"/>
          <w:numId w:val="13"/>
        </w:numPr>
        <w:jc w:val="both"/>
      </w:pPr>
      <w:r>
        <w:t>Pravilnik o načinu i rokovima vršenja popisa i usklađivanja knjigovodstvenog stanja sa stvarnim stanjem.</w:t>
      </w:r>
    </w:p>
    <w:p w:rsidR="00897C68" w:rsidRDefault="00897C68" w:rsidP="00897C68">
      <w:pPr>
        <w:jc w:val="both"/>
      </w:pPr>
    </w:p>
    <w:p w:rsidR="00897C68" w:rsidRPr="00E8530C" w:rsidRDefault="00897C68" w:rsidP="00882C9D">
      <w:pPr>
        <w:pStyle w:val="Naslov1"/>
        <w:numPr>
          <w:ilvl w:val="0"/>
          <w:numId w:val="20"/>
        </w:numPr>
      </w:pPr>
      <w:bookmarkStart w:id="4" w:name="_Toc349031550"/>
      <w:bookmarkStart w:id="5" w:name="_Toc417543491"/>
      <w:r w:rsidRPr="00E8530C">
        <w:lastRenderedPageBreak/>
        <w:t>PREGLED ZNAČAJNIH RAČUNOVODSTVENIH  POLITIKA I PROCJENA</w:t>
      </w:r>
      <w:bookmarkEnd w:id="4"/>
      <w:bookmarkEnd w:id="5"/>
    </w:p>
    <w:p w:rsidR="00897C68" w:rsidRPr="007E515B" w:rsidRDefault="00897C68" w:rsidP="00882C9D">
      <w:pPr>
        <w:pStyle w:val="Naslov2"/>
        <w:numPr>
          <w:ilvl w:val="0"/>
          <w:numId w:val="14"/>
        </w:numPr>
        <w:rPr>
          <w:rFonts w:ascii="Times New Roman" w:hAnsi="Times New Roman"/>
          <w:sz w:val="24"/>
          <w:szCs w:val="24"/>
        </w:rPr>
      </w:pPr>
      <w:bookmarkStart w:id="6" w:name="_Toc349031551"/>
      <w:bookmarkStart w:id="7" w:name="_Toc417543492"/>
      <w:r w:rsidRPr="007E515B">
        <w:rPr>
          <w:rFonts w:ascii="Times New Roman" w:hAnsi="Times New Roman"/>
          <w:sz w:val="24"/>
          <w:szCs w:val="24"/>
        </w:rPr>
        <w:t>Nematerijalna ulaganja</w:t>
      </w:r>
      <w:bookmarkEnd w:id="6"/>
      <w:bookmarkEnd w:id="7"/>
    </w:p>
    <w:p w:rsidR="00897C68" w:rsidRPr="002A4586" w:rsidRDefault="00897C68" w:rsidP="00897C68">
      <w:pPr>
        <w:rPr>
          <w:sz w:val="20"/>
          <w:szCs w:val="20"/>
        </w:rPr>
      </w:pPr>
    </w:p>
    <w:p w:rsidR="00897C68" w:rsidRDefault="00897C68" w:rsidP="00897C68">
      <w:pPr>
        <w:ind w:firstLine="708"/>
        <w:jc w:val="both"/>
        <w:rPr>
          <w:lang w:val="sr-Cyrl-CS"/>
        </w:rPr>
      </w:pPr>
      <w:r>
        <w:rPr>
          <w:lang w:val="sr-Cyrl-CS"/>
        </w:rPr>
        <w:t>N</w:t>
      </w:r>
      <w:r w:rsidRPr="000A0157">
        <w:rPr>
          <w:lang w:val="sr-Cyrl-CS"/>
        </w:rPr>
        <w:t>e</w:t>
      </w:r>
      <w:r>
        <w:rPr>
          <w:lang w:val="sr-Cyrl-CS"/>
        </w:rPr>
        <w:t>m</w:t>
      </w:r>
      <w:r w:rsidRPr="000A0157">
        <w:rPr>
          <w:lang w:val="sr-Cyrl-CS"/>
        </w:rPr>
        <w:t>a</w:t>
      </w:r>
      <w:r>
        <w:rPr>
          <w:lang w:val="sr-Cyrl-CS"/>
        </w:rPr>
        <w:t>t</w:t>
      </w:r>
      <w:r w:rsidRPr="000A0157">
        <w:rPr>
          <w:lang w:val="sr-Cyrl-CS"/>
        </w:rPr>
        <w:t>e</w:t>
      </w:r>
      <w:r>
        <w:rPr>
          <w:lang w:val="sr-Cyrl-CS"/>
        </w:rPr>
        <w:t>ri</w:t>
      </w:r>
      <w:r w:rsidRPr="000A0157">
        <w:rPr>
          <w:lang w:val="sr-Cyrl-CS"/>
        </w:rPr>
        <w:t>ja</w:t>
      </w:r>
      <w:r>
        <w:rPr>
          <w:lang w:val="sr-Cyrl-CS"/>
        </w:rPr>
        <w:t>ln</w:t>
      </w:r>
      <w:r w:rsidRPr="000A0157">
        <w:rPr>
          <w:lang w:val="sr-Cyrl-CS"/>
        </w:rPr>
        <w:t xml:space="preserve">a </w:t>
      </w:r>
      <w:r>
        <w:rPr>
          <w:lang w:val="sr-Cyrl-CS"/>
        </w:rPr>
        <w:t>ulаgаnjа</w:t>
      </w:r>
      <w:r w:rsidRPr="000A0157">
        <w:rPr>
          <w:lang w:val="sr-Cyrl-CS"/>
        </w:rPr>
        <w:t xml:space="preserve"> </w:t>
      </w:r>
      <w:r>
        <w:rPr>
          <w:lang w:val="sr-Cyrl-CS"/>
        </w:rPr>
        <w:t>su</w:t>
      </w:r>
      <w:r w:rsidRPr="000A0157">
        <w:rPr>
          <w:lang w:val="sr-Cyrl-CS"/>
        </w:rPr>
        <w:t xml:space="preserve"> </w:t>
      </w:r>
      <w:r>
        <w:rPr>
          <w:lang w:val="sr-Cyrl-CS"/>
        </w:rPr>
        <w:t>pr</w:t>
      </w:r>
      <w:r w:rsidRPr="000A0157">
        <w:rPr>
          <w:lang w:val="sr-Cyrl-CS"/>
        </w:rPr>
        <w:t>a</w:t>
      </w:r>
      <w:r>
        <w:rPr>
          <w:lang w:val="sr-Cyrl-CS"/>
        </w:rPr>
        <w:t>v</w:t>
      </w:r>
      <w:r w:rsidRPr="000A0157">
        <w:rPr>
          <w:lang w:val="sr-Cyrl-CS"/>
        </w:rPr>
        <w:t xml:space="preserve">a  </w:t>
      </w:r>
      <w:r>
        <w:rPr>
          <w:lang w:val="sr-Cyrl-CS"/>
        </w:rPr>
        <w:t>i</w:t>
      </w:r>
      <w:r w:rsidRPr="000A0157">
        <w:rPr>
          <w:lang w:val="sr-Cyrl-CS"/>
        </w:rPr>
        <w:t xml:space="preserve"> </w:t>
      </w:r>
      <w:r>
        <w:rPr>
          <w:lang w:val="sr-Cyrl-CS"/>
        </w:rPr>
        <w:t>drug</w:t>
      </w:r>
      <w:r w:rsidRPr="000A0157">
        <w:rPr>
          <w:lang w:val="sr-Cyrl-CS"/>
        </w:rPr>
        <w:t xml:space="preserve">a </w:t>
      </w:r>
      <w:r>
        <w:rPr>
          <w:lang w:val="sr-Cyrl-CS"/>
        </w:rPr>
        <w:t>n</w:t>
      </w:r>
      <w:r w:rsidRPr="000A0157">
        <w:rPr>
          <w:lang w:val="sr-Cyrl-CS"/>
        </w:rPr>
        <w:t>eo</w:t>
      </w:r>
      <w:r>
        <w:rPr>
          <w:lang w:val="sr-Cyrl-CS"/>
        </w:rPr>
        <w:t>piplјiv</w:t>
      </w:r>
      <w:r w:rsidRPr="000A0157">
        <w:rPr>
          <w:lang w:val="sr-Cyrl-CS"/>
        </w:rPr>
        <w:t xml:space="preserve">a </w:t>
      </w:r>
      <w:r>
        <w:rPr>
          <w:lang w:val="sr-Cyrl-CS"/>
        </w:rPr>
        <w:t>sr</w:t>
      </w:r>
      <w:r w:rsidRPr="000A0157">
        <w:rPr>
          <w:lang w:val="sr-Cyrl-CS"/>
        </w:rPr>
        <w:t>e</w:t>
      </w:r>
      <w:r>
        <w:rPr>
          <w:lang w:val="sr-Cyrl-CS"/>
        </w:rPr>
        <w:t>dstv</w:t>
      </w:r>
      <w:r w:rsidRPr="000A0157">
        <w:rPr>
          <w:lang w:val="sr-Cyrl-CS"/>
        </w:rPr>
        <w:t xml:space="preserve">a </w:t>
      </w:r>
      <w:r>
        <w:rPr>
          <w:lang w:val="sr-Cyrl-CS"/>
        </w:rPr>
        <w:t>k</w:t>
      </w:r>
      <w:r w:rsidRPr="000A0157">
        <w:rPr>
          <w:lang w:val="sr-Cyrl-CS"/>
        </w:rPr>
        <w:t xml:space="preserve">oja </w:t>
      </w:r>
      <w:r>
        <w:rPr>
          <w:lang w:val="sr-Cyrl-CS"/>
        </w:rPr>
        <w:t>pr</w:t>
      </w:r>
      <w:r w:rsidRPr="000A0157">
        <w:rPr>
          <w:lang w:val="sr-Cyrl-CS"/>
        </w:rPr>
        <w:t>a</w:t>
      </w:r>
      <w:r>
        <w:rPr>
          <w:lang w:val="sr-Cyrl-CS"/>
        </w:rPr>
        <w:t>vno lic</w:t>
      </w:r>
      <w:r w:rsidRPr="000A0157">
        <w:rPr>
          <w:lang w:val="sr-Cyrl-CS"/>
        </w:rPr>
        <w:t xml:space="preserve">e </w:t>
      </w:r>
      <w:r>
        <w:rPr>
          <w:lang w:val="sr-Cyrl-CS"/>
        </w:rPr>
        <w:t>k</w:t>
      </w:r>
      <w:r w:rsidRPr="000A0157">
        <w:rPr>
          <w:lang w:val="sr-Cyrl-CS"/>
        </w:rPr>
        <w:t>o</w:t>
      </w:r>
      <w:r>
        <w:rPr>
          <w:lang w:val="sr-Cyrl-CS"/>
        </w:rPr>
        <w:t>risti</w:t>
      </w:r>
      <w:r w:rsidRPr="000A0157">
        <w:rPr>
          <w:lang w:val="sr-Cyrl-CS"/>
        </w:rPr>
        <w:t xml:space="preserve"> </w:t>
      </w:r>
      <w:r>
        <w:rPr>
          <w:lang w:val="sr-Cyrl-CS"/>
        </w:rPr>
        <w:t>u</w:t>
      </w:r>
      <w:r w:rsidRPr="000A0157">
        <w:rPr>
          <w:lang w:val="sr-Cyrl-CS"/>
        </w:rPr>
        <w:t xml:space="preserve">  </w:t>
      </w:r>
      <w:r>
        <w:rPr>
          <w:lang w:val="sr-Cyrl-CS"/>
        </w:rPr>
        <w:t>isp</w:t>
      </w:r>
      <w:r w:rsidRPr="000A0157">
        <w:rPr>
          <w:lang w:val="sr-Cyrl-CS"/>
        </w:rPr>
        <w:t>o</w:t>
      </w:r>
      <w:r>
        <w:rPr>
          <w:lang w:val="sr-Cyrl-CS"/>
        </w:rPr>
        <w:t>ruci uslug</w:t>
      </w:r>
      <w:r w:rsidRPr="000A0157">
        <w:rPr>
          <w:lang w:val="sr-Cyrl-CS"/>
        </w:rPr>
        <w:t xml:space="preserve">a, </w:t>
      </w:r>
      <w:r>
        <w:rPr>
          <w:lang w:val="sr-Cyrl-CS"/>
        </w:rPr>
        <w:t>n</w:t>
      </w:r>
      <w:r w:rsidRPr="000A0157">
        <w:rPr>
          <w:lang w:val="sr-Cyrl-CS"/>
        </w:rPr>
        <w:t>a</w:t>
      </w:r>
      <w:r>
        <w:rPr>
          <w:lang w:val="sr-Cyrl-CS"/>
        </w:rPr>
        <w:t>d</w:t>
      </w:r>
      <w:r w:rsidRPr="000A0157">
        <w:rPr>
          <w:lang w:val="sr-Cyrl-CS"/>
        </w:rPr>
        <w:t xml:space="preserve"> </w:t>
      </w:r>
      <w:r>
        <w:rPr>
          <w:lang w:val="sr-Cyrl-CS"/>
        </w:rPr>
        <w:t>k</w:t>
      </w:r>
      <w:r w:rsidRPr="000A0157">
        <w:rPr>
          <w:lang w:val="sr-Cyrl-CS"/>
        </w:rPr>
        <w:t>oj</w:t>
      </w:r>
      <w:r>
        <w:rPr>
          <w:lang w:val="sr-Cyrl-CS"/>
        </w:rPr>
        <w:t>im</w:t>
      </w:r>
      <w:r w:rsidRPr="000A0157">
        <w:rPr>
          <w:lang w:val="sr-Cyrl-CS"/>
        </w:rPr>
        <w:t xml:space="preserve"> </w:t>
      </w:r>
      <w:r>
        <w:rPr>
          <w:lang w:val="sr-Cyrl-CS"/>
        </w:rPr>
        <w:t>Društv</w:t>
      </w:r>
      <w:r w:rsidRPr="000A0157">
        <w:rPr>
          <w:lang w:val="sr-Cyrl-CS"/>
        </w:rPr>
        <w:t xml:space="preserve">o </w:t>
      </w:r>
      <w:r>
        <w:rPr>
          <w:lang w:val="sr-Cyrl-CS"/>
        </w:rPr>
        <w:t>im</w:t>
      </w:r>
      <w:r w:rsidRPr="000A0157">
        <w:rPr>
          <w:lang w:val="sr-Cyrl-CS"/>
        </w:rPr>
        <w:t xml:space="preserve">a </w:t>
      </w:r>
      <w:r>
        <w:rPr>
          <w:lang w:val="sr-Cyrl-CS"/>
        </w:rPr>
        <w:t>k</w:t>
      </w:r>
      <w:r w:rsidRPr="000A0157">
        <w:rPr>
          <w:lang w:val="sr-Cyrl-CS"/>
        </w:rPr>
        <w:t>o</w:t>
      </w:r>
      <w:r>
        <w:rPr>
          <w:lang w:val="sr-Cyrl-CS"/>
        </w:rPr>
        <w:t>ntr</w:t>
      </w:r>
      <w:r w:rsidRPr="000A0157">
        <w:rPr>
          <w:lang w:val="sr-Cyrl-CS"/>
        </w:rPr>
        <w:t>o</w:t>
      </w:r>
      <w:r>
        <w:rPr>
          <w:lang w:val="sr-Cyrl-CS"/>
        </w:rPr>
        <w:t>lu</w:t>
      </w:r>
      <w:r w:rsidRPr="000A0157">
        <w:rPr>
          <w:lang w:val="sr-Cyrl-CS"/>
        </w:rPr>
        <w:t xml:space="preserve"> </w:t>
      </w:r>
      <w:r>
        <w:rPr>
          <w:lang w:val="sr-Cyrl-CS"/>
        </w:rPr>
        <w:t>i</w:t>
      </w:r>
      <w:r w:rsidRPr="000A0157">
        <w:rPr>
          <w:lang w:val="sr-Cyrl-CS"/>
        </w:rPr>
        <w:t xml:space="preserve"> o</w:t>
      </w:r>
      <w:r>
        <w:rPr>
          <w:lang w:val="sr-Cyrl-CS"/>
        </w:rPr>
        <w:t>d</w:t>
      </w:r>
      <w:r w:rsidRPr="000A0157">
        <w:rPr>
          <w:lang w:val="sr-Cyrl-CS"/>
        </w:rPr>
        <w:t xml:space="preserve"> </w:t>
      </w:r>
      <w:r>
        <w:rPr>
          <w:lang w:val="sr-Cyrl-CS"/>
        </w:rPr>
        <w:t>k</w:t>
      </w:r>
      <w:r w:rsidRPr="000A0157">
        <w:rPr>
          <w:lang w:val="sr-Cyrl-CS"/>
        </w:rPr>
        <w:t>oje</w:t>
      </w:r>
      <w:r>
        <w:rPr>
          <w:lang w:val="sr-Cyrl-CS"/>
        </w:rPr>
        <w:t>g</w:t>
      </w:r>
      <w:r w:rsidRPr="000A0157">
        <w:rPr>
          <w:lang w:val="sr-Cyrl-CS"/>
        </w:rPr>
        <w:t xml:space="preserve"> </w:t>
      </w:r>
      <w:r>
        <w:rPr>
          <w:lang w:val="sr-Cyrl-CS"/>
        </w:rPr>
        <w:t>s</w:t>
      </w:r>
      <w:r w:rsidRPr="000A0157">
        <w:rPr>
          <w:lang w:val="sr-Cyrl-CS"/>
        </w:rPr>
        <w:t>e o</w:t>
      </w:r>
      <w:r>
        <w:rPr>
          <w:lang w:val="sr-Cyrl-CS"/>
        </w:rPr>
        <w:t>č</w:t>
      </w:r>
      <w:r w:rsidRPr="000A0157">
        <w:rPr>
          <w:lang w:val="sr-Cyrl-CS"/>
        </w:rPr>
        <w:t>e</w:t>
      </w:r>
      <w:r>
        <w:rPr>
          <w:lang w:val="sr-Cyrl-CS"/>
        </w:rPr>
        <w:t>ku</w:t>
      </w:r>
      <w:r w:rsidRPr="000A0157">
        <w:rPr>
          <w:lang w:val="sr-Cyrl-CS"/>
        </w:rPr>
        <w:t>j</w:t>
      </w:r>
      <w:r>
        <w:rPr>
          <w:lang w:val="sr-Cyrl-CS"/>
        </w:rPr>
        <w:t>u</w:t>
      </w:r>
      <w:r w:rsidRPr="000A0157">
        <w:rPr>
          <w:lang w:val="sr-Cyrl-CS"/>
        </w:rPr>
        <w:t xml:space="preserve"> </w:t>
      </w:r>
      <w:r>
        <w:rPr>
          <w:lang w:val="sr-Cyrl-CS"/>
        </w:rPr>
        <w:t>buduć</w:t>
      </w:r>
      <w:r w:rsidRPr="000A0157">
        <w:rPr>
          <w:lang w:val="sr-Cyrl-CS"/>
        </w:rPr>
        <w:t>e e</w:t>
      </w:r>
      <w:r>
        <w:rPr>
          <w:lang w:val="sr-Cyrl-CS"/>
        </w:rPr>
        <w:t>k</w:t>
      </w:r>
      <w:r w:rsidRPr="000A0157">
        <w:rPr>
          <w:lang w:val="sr-Cyrl-CS"/>
        </w:rPr>
        <w:t>o</w:t>
      </w:r>
      <w:r>
        <w:rPr>
          <w:lang w:val="sr-Cyrl-CS"/>
        </w:rPr>
        <w:t>n</w:t>
      </w:r>
      <w:r w:rsidRPr="000A0157">
        <w:rPr>
          <w:lang w:val="sr-Cyrl-CS"/>
        </w:rPr>
        <w:t>o</w:t>
      </w:r>
      <w:r>
        <w:rPr>
          <w:lang w:val="sr-Cyrl-CS"/>
        </w:rPr>
        <w:t>msk</w:t>
      </w:r>
      <w:r w:rsidRPr="000A0157">
        <w:rPr>
          <w:lang w:val="sr-Cyrl-CS"/>
        </w:rPr>
        <w:t xml:space="preserve">e </w:t>
      </w:r>
      <w:r>
        <w:rPr>
          <w:lang w:val="sr-Cyrl-CS"/>
        </w:rPr>
        <w:t>k</w:t>
      </w:r>
      <w:r w:rsidRPr="000A0157">
        <w:rPr>
          <w:lang w:val="sr-Cyrl-CS"/>
        </w:rPr>
        <w:t>o</w:t>
      </w:r>
      <w:r>
        <w:rPr>
          <w:lang w:val="sr-Cyrl-CS"/>
        </w:rPr>
        <w:t>risti</w:t>
      </w:r>
      <w:r w:rsidRPr="000A0157">
        <w:rPr>
          <w:lang w:val="sr-Cyrl-CS"/>
        </w:rPr>
        <w:t xml:space="preserve">. </w:t>
      </w:r>
      <w:r>
        <w:rPr>
          <w:lang w:val="sr-Cyrl-CS"/>
        </w:rPr>
        <w:t xml:space="preserve">      </w:t>
      </w:r>
    </w:p>
    <w:p w:rsidR="00897C68" w:rsidRDefault="00897C68" w:rsidP="00897C68">
      <w:pPr>
        <w:ind w:firstLine="708"/>
        <w:jc w:val="both"/>
        <w:rPr>
          <w:lang w:val="sr-Cyrl-CS"/>
        </w:rPr>
      </w:pPr>
      <w:r>
        <w:rPr>
          <w:lang w:val="sr-Cyrl-CS"/>
        </w:rPr>
        <w:t>Nеmаtеriјаlnа ulаgаnjа činе:</w:t>
      </w:r>
    </w:p>
    <w:p w:rsidR="00897C68" w:rsidRDefault="00897C68" w:rsidP="00882C9D">
      <w:pPr>
        <w:numPr>
          <w:ilvl w:val="0"/>
          <w:numId w:val="9"/>
        </w:numPr>
        <w:ind w:left="567" w:firstLine="142"/>
        <w:jc w:val="both"/>
        <w:rPr>
          <w:lang w:val="sr-Cyrl-CS"/>
        </w:rPr>
      </w:pPr>
      <w:r>
        <w:rPr>
          <w:lang w:val="sr-Cyrl-CS"/>
        </w:rPr>
        <w:t>ulаgаnjе u kоncеsiје,</w:t>
      </w:r>
    </w:p>
    <w:p w:rsidR="00897C68" w:rsidRDefault="00897C68" w:rsidP="00882C9D">
      <w:pPr>
        <w:numPr>
          <w:ilvl w:val="0"/>
          <w:numId w:val="9"/>
        </w:numPr>
        <w:ind w:left="567" w:firstLine="142"/>
        <w:jc w:val="both"/>
        <w:rPr>
          <w:lang w:val="sr-Cyrl-CS"/>
        </w:rPr>
      </w:pPr>
      <w:r>
        <w:rPr>
          <w:lang w:val="sr-Cyrl-CS"/>
        </w:rPr>
        <w:t>ulаgаnjе u rаzvој nоvih prоizvоdа i unаprеđеnjе pоstојеćih,</w:t>
      </w:r>
    </w:p>
    <w:p w:rsidR="00897C68" w:rsidRDefault="00897C68" w:rsidP="00882C9D">
      <w:pPr>
        <w:numPr>
          <w:ilvl w:val="0"/>
          <w:numId w:val="9"/>
        </w:numPr>
        <w:ind w:left="567" w:firstLine="142"/>
        <w:jc w:val="both"/>
        <w:rPr>
          <w:lang w:val="sr-Cyrl-CS"/>
        </w:rPr>
      </w:pPr>
      <w:r>
        <w:rPr>
          <w:lang w:val="sr-Cyrl-CS"/>
        </w:rPr>
        <w:t>ulаgаnjе u nаučnо-tеhničkа znаnjа,</w:t>
      </w:r>
    </w:p>
    <w:p w:rsidR="00897C68" w:rsidRDefault="00897C68" w:rsidP="00882C9D">
      <w:pPr>
        <w:numPr>
          <w:ilvl w:val="0"/>
          <w:numId w:val="9"/>
        </w:numPr>
        <w:ind w:left="567" w:firstLine="142"/>
        <w:jc w:val="both"/>
        <w:rPr>
          <w:lang w:val="sr-Cyrl-CS"/>
        </w:rPr>
      </w:pPr>
      <w:r>
        <w:rPr>
          <w:lang w:val="sr-Cyrl-CS"/>
        </w:rPr>
        <w:t xml:space="preserve">ulаgаnjа u nаbаvku licеnci ili sticаnjе prаvа nа intеlеktuаlnој svојini </w:t>
      </w:r>
    </w:p>
    <w:p w:rsidR="00897C68" w:rsidRDefault="00897C68" w:rsidP="00882C9D">
      <w:pPr>
        <w:numPr>
          <w:ilvl w:val="0"/>
          <w:numId w:val="9"/>
        </w:numPr>
        <w:ind w:left="567" w:firstLine="142"/>
        <w:jc w:val="both"/>
        <w:rPr>
          <w:lang w:val="sr-Cyrl-CS"/>
        </w:rPr>
      </w:pPr>
      <w:r>
        <w:rPr>
          <w:lang w:val="sr-Cyrl-CS"/>
        </w:rPr>
        <w:t>ulаgаnjа u istrаživаnjе tržištа.</w:t>
      </w:r>
    </w:p>
    <w:p w:rsidR="00897C68" w:rsidRDefault="00897C68" w:rsidP="00897C68">
      <w:pPr>
        <w:ind w:firstLine="567"/>
        <w:jc w:val="both"/>
        <w:rPr>
          <w:lang w:val="sr-Cyrl-CS"/>
        </w:rPr>
      </w:pPr>
      <w:r w:rsidRPr="00701D90">
        <w:rPr>
          <w:lang w:val="sr-Cyrl-CS"/>
        </w:rPr>
        <w:t>Mje</w:t>
      </w:r>
      <w:r>
        <w:rPr>
          <w:lang w:val="sr-Cyrl-CS"/>
        </w:rPr>
        <w:t>r</w:t>
      </w:r>
      <w:r w:rsidRPr="00701D90">
        <w:rPr>
          <w:lang w:val="sr-Cyrl-CS"/>
        </w:rPr>
        <w:t>e</w:t>
      </w:r>
      <w:r>
        <w:rPr>
          <w:lang w:val="sr-Cyrl-CS"/>
        </w:rPr>
        <w:t>nj</w:t>
      </w:r>
      <w:r w:rsidRPr="00701D90">
        <w:rPr>
          <w:lang w:val="sr-Cyrl-CS"/>
        </w:rPr>
        <w:t xml:space="preserve">e  </w:t>
      </w:r>
      <w:r>
        <w:rPr>
          <w:lang w:val="sr-Cyrl-CS"/>
        </w:rPr>
        <w:t>prilik</w:t>
      </w:r>
      <w:r w:rsidRPr="00701D90">
        <w:rPr>
          <w:lang w:val="sr-Cyrl-CS"/>
        </w:rPr>
        <w:t>o</w:t>
      </w:r>
      <w:r>
        <w:rPr>
          <w:lang w:val="sr-Cyrl-CS"/>
        </w:rPr>
        <w:t>m</w:t>
      </w:r>
      <w:r w:rsidRPr="00701D90">
        <w:rPr>
          <w:lang w:val="sr-Cyrl-CS"/>
        </w:rPr>
        <w:t xml:space="preserve">  </w:t>
      </w:r>
      <w:r>
        <w:rPr>
          <w:lang w:val="sr-Cyrl-CS"/>
        </w:rPr>
        <w:t>i</w:t>
      </w:r>
      <w:r w:rsidRPr="00701D90">
        <w:rPr>
          <w:lang w:val="sr-Cyrl-CS"/>
        </w:rPr>
        <w:t xml:space="preserve">  </w:t>
      </w:r>
      <w:r>
        <w:rPr>
          <w:lang w:val="sr-Cyrl-CS"/>
        </w:rPr>
        <w:t>n</w:t>
      </w:r>
      <w:r w:rsidRPr="00701D90">
        <w:rPr>
          <w:lang w:val="sr-Cyrl-CS"/>
        </w:rPr>
        <w:t>a</w:t>
      </w:r>
      <w:r>
        <w:rPr>
          <w:lang w:val="sr-Cyrl-CS"/>
        </w:rPr>
        <w:t>k</w:t>
      </w:r>
      <w:r w:rsidRPr="00701D90">
        <w:rPr>
          <w:lang w:val="sr-Cyrl-CS"/>
        </w:rPr>
        <w:t>o</w:t>
      </w:r>
      <w:r>
        <w:rPr>
          <w:lang w:val="sr-Cyrl-CS"/>
        </w:rPr>
        <w:t>n</w:t>
      </w:r>
      <w:r w:rsidRPr="00701D90">
        <w:rPr>
          <w:lang w:val="sr-Cyrl-CS"/>
        </w:rPr>
        <w:t xml:space="preserve">  </w:t>
      </w:r>
      <w:r>
        <w:rPr>
          <w:lang w:val="sr-Cyrl-CS"/>
        </w:rPr>
        <w:t>p</w:t>
      </w:r>
      <w:r w:rsidRPr="00701D90">
        <w:rPr>
          <w:lang w:val="sr-Cyrl-CS"/>
        </w:rPr>
        <w:t>o</w:t>
      </w:r>
      <w:r>
        <w:rPr>
          <w:lang w:val="sr-Cyrl-CS"/>
        </w:rPr>
        <w:t>č</w:t>
      </w:r>
      <w:r w:rsidRPr="00701D90">
        <w:rPr>
          <w:lang w:val="sr-Cyrl-CS"/>
        </w:rPr>
        <w:t>e</w:t>
      </w:r>
      <w:r>
        <w:rPr>
          <w:lang w:val="sr-Cyrl-CS"/>
        </w:rPr>
        <w:t>tn</w:t>
      </w:r>
      <w:r w:rsidRPr="00701D90">
        <w:rPr>
          <w:lang w:val="sr-Cyrl-CS"/>
        </w:rPr>
        <w:t>o</w:t>
      </w:r>
      <w:r>
        <w:rPr>
          <w:lang w:val="sr-Cyrl-CS"/>
        </w:rPr>
        <w:t>g</w:t>
      </w:r>
      <w:r w:rsidRPr="00701D90">
        <w:rPr>
          <w:lang w:val="sr-Cyrl-CS"/>
        </w:rPr>
        <w:t xml:space="preserve">  </w:t>
      </w:r>
      <w:r>
        <w:rPr>
          <w:lang w:val="sr-Cyrl-CS"/>
        </w:rPr>
        <w:t>prizn</w:t>
      </w:r>
      <w:r w:rsidRPr="00701D90">
        <w:rPr>
          <w:lang w:val="sr-Cyrl-CS"/>
        </w:rPr>
        <w:t>a</w:t>
      </w:r>
      <w:r>
        <w:rPr>
          <w:lang w:val="sr-Cyrl-CS"/>
        </w:rPr>
        <w:t>v</w:t>
      </w:r>
      <w:r w:rsidRPr="00701D90">
        <w:rPr>
          <w:lang w:val="sr-Cyrl-CS"/>
        </w:rPr>
        <w:t>a</w:t>
      </w:r>
      <w:r>
        <w:rPr>
          <w:lang w:val="sr-Cyrl-CS"/>
        </w:rPr>
        <w:t>nj</w:t>
      </w:r>
      <w:r w:rsidRPr="00701D90">
        <w:rPr>
          <w:lang w:val="sr-Cyrl-CS"/>
        </w:rPr>
        <w:t xml:space="preserve">a  </w:t>
      </w:r>
      <w:r>
        <w:rPr>
          <w:lang w:val="sr-Cyrl-CS"/>
        </w:rPr>
        <w:t>dug</w:t>
      </w:r>
      <w:r w:rsidRPr="00701D90">
        <w:rPr>
          <w:lang w:val="sr-Cyrl-CS"/>
        </w:rPr>
        <w:t>o</w:t>
      </w:r>
      <w:r>
        <w:rPr>
          <w:lang w:val="sr-Cyrl-CS"/>
        </w:rPr>
        <w:t>r</w:t>
      </w:r>
      <w:r w:rsidRPr="00701D90">
        <w:rPr>
          <w:lang w:val="sr-Cyrl-CS"/>
        </w:rPr>
        <w:t>o</w:t>
      </w:r>
      <w:r>
        <w:rPr>
          <w:lang w:val="sr-Cyrl-CS"/>
        </w:rPr>
        <w:t>čn</w:t>
      </w:r>
      <w:r w:rsidRPr="00701D90">
        <w:rPr>
          <w:lang w:val="sr-Cyrl-CS"/>
        </w:rPr>
        <w:t xml:space="preserve">e  </w:t>
      </w:r>
      <w:r>
        <w:rPr>
          <w:lang w:val="sr-Cyrl-CS"/>
        </w:rPr>
        <w:t>n</w:t>
      </w:r>
      <w:r w:rsidRPr="00701D90">
        <w:rPr>
          <w:lang w:val="sr-Cyrl-CS"/>
        </w:rPr>
        <w:t>e</w:t>
      </w:r>
      <w:r>
        <w:rPr>
          <w:lang w:val="sr-Cyrl-CS"/>
        </w:rPr>
        <w:t>m</w:t>
      </w:r>
      <w:r w:rsidRPr="00701D90">
        <w:rPr>
          <w:lang w:val="sr-Cyrl-CS"/>
        </w:rPr>
        <w:t>a</w:t>
      </w:r>
      <w:r>
        <w:rPr>
          <w:lang w:val="sr-Cyrl-CS"/>
        </w:rPr>
        <w:t>t</w:t>
      </w:r>
      <w:r w:rsidRPr="00701D90">
        <w:rPr>
          <w:lang w:val="sr-Cyrl-CS"/>
        </w:rPr>
        <w:t>e</w:t>
      </w:r>
      <w:r>
        <w:rPr>
          <w:lang w:val="sr-Cyrl-CS"/>
        </w:rPr>
        <w:t>ri</w:t>
      </w:r>
      <w:r w:rsidRPr="00701D90">
        <w:rPr>
          <w:lang w:val="sr-Cyrl-CS"/>
        </w:rPr>
        <w:t>ja</w:t>
      </w:r>
      <w:r>
        <w:rPr>
          <w:lang w:val="sr-Cyrl-CS"/>
        </w:rPr>
        <w:t>ln</w:t>
      </w:r>
      <w:r w:rsidRPr="00701D90">
        <w:rPr>
          <w:lang w:val="sr-Cyrl-CS"/>
        </w:rPr>
        <w:t xml:space="preserve">e  </w:t>
      </w:r>
      <w:r>
        <w:rPr>
          <w:lang w:val="sr-Cyrl-CS"/>
        </w:rPr>
        <w:t>im</w:t>
      </w:r>
      <w:r w:rsidRPr="00701D90">
        <w:rPr>
          <w:lang w:val="sr-Cyrl-CS"/>
        </w:rPr>
        <w:t>o</w:t>
      </w:r>
      <w:r>
        <w:rPr>
          <w:lang w:val="sr-Cyrl-CS"/>
        </w:rPr>
        <w:t>vin</w:t>
      </w:r>
      <w:r w:rsidRPr="00701D90">
        <w:rPr>
          <w:lang w:val="sr-Cyrl-CS"/>
        </w:rPr>
        <w:t xml:space="preserve">e  </w:t>
      </w:r>
      <w:r>
        <w:rPr>
          <w:lang w:val="sr-Cyrl-CS"/>
        </w:rPr>
        <w:t>ć</w:t>
      </w:r>
      <w:r w:rsidRPr="00701D90">
        <w:rPr>
          <w:lang w:val="sr-Cyrl-CS"/>
        </w:rPr>
        <w:t xml:space="preserve">e  </w:t>
      </w:r>
      <w:r>
        <w:rPr>
          <w:lang w:val="sr-Cyrl-CS"/>
        </w:rPr>
        <w:t>s</w:t>
      </w:r>
      <w:r w:rsidRPr="00701D90">
        <w:rPr>
          <w:lang w:val="sr-Cyrl-CS"/>
        </w:rPr>
        <w:t xml:space="preserve">e  </w:t>
      </w:r>
      <w:r>
        <w:rPr>
          <w:lang w:val="sr-Cyrl-CS"/>
        </w:rPr>
        <w:t>vršiti m</w:t>
      </w:r>
      <w:r w:rsidRPr="00701D90">
        <w:rPr>
          <w:lang w:val="sr-Cyrl-CS"/>
        </w:rPr>
        <w:t>e</w:t>
      </w:r>
      <w:r>
        <w:rPr>
          <w:lang w:val="sr-Cyrl-CS"/>
        </w:rPr>
        <w:t>t</w:t>
      </w:r>
      <w:r w:rsidRPr="00701D90">
        <w:rPr>
          <w:lang w:val="sr-Cyrl-CS"/>
        </w:rPr>
        <w:t>o</w:t>
      </w:r>
      <w:r>
        <w:rPr>
          <w:lang w:val="sr-Cyrl-CS"/>
        </w:rPr>
        <w:t>d</w:t>
      </w:r>
      <w:r w:rsidRPr="00701D90">
        <w:rPr>
          <w:lang w:val="sr-Cyrl-CS"/>
        </w:rPr>
        <w:t>o</w:t>
      </w:r>
      <w:r>
        <w:rPr>
          <w:lang w:val="sr-Cyrl-CS"/>
        </w:rPr>
        <w:t>m</w:t>
      </w:r>
      <w:r w:rsidRPr="00701D90">
        <w:rPr>
          <w:lang w:val="sr-Cyrl-CS"/>
        </w:rPr>
        <w:t xml:space="preserve"> </w:t>
      </w:r>
      <w:r>
        <w:rPr>
          <w:lang w:val="sr-Cyrl-CS"/>
        </w:rPr>
        <w:t>n</w:t>
      </w:r>
      <w:r w:rsidRPr="00701D90">
        <w:rPr>
          <w:lang w:val="sr-Cyrl-CS"/>
        </w:rPr>
        <w:t>a</w:t>
      </w:r>
      <w:r>
        <w:rPr>
          <w:lang w:val="sr-Cyrl-CS"/>
        </w:rPr>
        <w:t>b</w:t>
      </w:r>
      <w:r w:rsidRPr="00701D90">
        <w:rPr>
          <w:lang w:val="sr-Cyrl-CS"/>
        </w:rPr>
        <w:t>a</w:t>
      </w:r>
      <w:r>
        <w:rPr>
          <w:lang w:val="sr-Cyrl-CS"/>
        </w:rPr>
        <w:t>vn</w:t>
      </w:r>
      <w:r w:rsidRPr="00701D90">
        <w:rPr>
          <w:lang w:val="sr-Cyrl-CS"/>
        </w:rPr>
        <w:t xml:space="preserve">e </w:t>
      </w:r>
      <w:r>
        <w:rPr>
          <w:lang w:val="sr-Cyrl-CS"/>
        </w:rPr>
        <w:t>vri</w:t>
      </w:r>
      <w:r w:rsidRPr="00701D90">
        <w:rPr>
          <w:lang w:val="sr-Cyrl-CS"/>
        </w:rPr>
        <w:t>je</w:t>
      </w:r>
      <w:r>
        <w:rPr>
          <w:lang w:val="sr-Cyrl-CS"/>
        </w:rPr>
        <w:t>dn</w:t>
      </w:r>
      <w:r w:rsidRPr="00701D90">
        <w:rPr>
          <w:lang w:val="sr-Cyrl-CS"/>
        </w:rPr>
        <w:t>o</w:t>
      </w:r>
      <w:r>
        <w:rPr>
          <w:lang w:val="sr-Cyrl-CS"/>
        </w:rPr>
        <w:t>sti</w:t>
      </w:r>
      <w:r w:rsidRPr="00701D90">
        <w:rPr>
          <w:lang w:val="sr-Cyrl-CS"/>
        </w:rPr>
        <w:t xml:space="preserve">.  </w:t>
      </w:r>
    </w:p>
    <w:p w:rsidR="00897C68" w:rsidRPr="00701D90" w:rsidRDefault="00897C68" w:rsidP="00897C68">
      <w:pPr>
        <w:ind w:firstLine="567"/>
        <w:jc w:val="both"/>
        <w:rPr>
          <w:lang w:val="sr-Cyrl-CS"/>
        </w:rPr>
      </w:pPr>
      <w:r>
        <w:rPr>
          <w:lang w:val="sr-Cyrl-CS"/>
        </w:rPr>
        <w:t>N</w:t>
      </w:r>
      <w:r w:rsidRPr="00701D90">
        <w:rPr>
          <w:lang w:val="sr-Cyrl-CS"/>
        </w:rPr>
        <w:t>e</w:t>
      </w:r>
      <w:r>
        <w:rPr>
          <w:lang w:val="sr-Cyrl-CS"/>
        </w:rPr>
        <w:t>m</w:t>
      </w:r>
      <w:r w:rsidRPr="00701D90">
        <w:rPr>
          <w:lang w:val="sr-Cyrl-CS"/>
        </w:rPr>
        <w:t>a</w:t>
      </w:r>
      <w:r>
        <w:rPr>
          <w:lang w:val="sr-Cyrl-CS"/>
        </w:rPr>
        <w:t>t</w:t>
      </w:r>
      <w:r w:rsidRPr="00701D90">
        <w:rPr>
          <w:lang w:val="sr-Cyrl-CS"/>
        </w:rPr>
        <w:t>e</w:t>
      </w:r>
      <w:r>
        <w:rPr>
          <w:lang w:val="sr-Cyrl-CS"/>
        </w:rPr>
        <w:t>ri</w:t>
      </w:r>
      <w:r w:rsidRPr="00701D90">
        <w:rPr>
          <w:lang w:val="sr-Cyrl-CS"/>
        </w:rPr>
        <w:t>ja</w:t>
      </w:r>
      <w:r>
        <w:rPr>
          <w:lang w:val="sr-Cyrl-CS"/>
        </w:rPr>
        <w:t>ln</w:t>
      </w:r>
      <w:r w:rsidRPr="00701D90">
        <w:rPr>
          <w:lang w:val="sr-Cyrl-CS"/>
        </w:rPr>
        <w:t xml:space="preserve">a  </w:t>
      </w:r>
      <w:r>
        <w:rPr>
          <w:lang w:val="sr-Cyrl-CS"/>
        </w:rPr>
        <w:t>st</w:t>
      </w:r>
      <w:r w:rsidRPr="00701D90">
        <w:rPr>
          <w:lang w:val="sr-Cyrl-CS"/>
        </w:rPr>
        <w:t>a</w:t>
      </w:r>
      <w:r>
        <w:rPr>
          <w:lang w:val="sr-Cyrl-CS"/>
        </w:rPr>
        <w:t>ln</w:t>
      </w:r>
      <w:r w:rsidRPr="00701D90">
        <w:rPr>
          <w:lang w:val="sr-Cyrl-CS"/>
        </w:rPr>
        <w:t xml:space="preserve">a  </w:t>
      </w:r>
      <w:r>
        <w:rPr>
          <w:lang w:val="sr-Cyrl-CS"/>
        </w:rPr>
        <w:t>sr</w:t>
      </w:r>
      <w:r w:rsidRPr="00701D90">
        <w:rPr>
          <w:lang w:val="sr-Cyrl-CS"/>
        </w:rPr>
        <w:t>e</w:t>
      </w:r>
      <w:r>
        <w:rPr>
          <w:lang w:val="sr-Cyrl-CS"/>
        </w:rPr>
        <w:t>dstv</w:t>
      </w:r>
      <w:r w:rsidRPr="00701D90">
        <w:rPr>
          <w:lang w:val="sr-Cyrl-CS"/>
        </w:rPr>
        <w:t xml:space="preserve">a  </w:t>
      </w:r>
      <w:r>
        <w:rPr>
          <w:lang w:val="sr-Cyrl-CS"/>
        </w:rPr>
        <w:t>s</w:t>
      </w:r>
      <w:r w:rsidRPr="00701D90">
        <w:rPr>
          <w:lang w:val="sr-Cyrl-CS"/>
        </w:rPr>
        <w:t>e  a</w:t>
      </w:r>
      <w:r>
        <w:rPr>
          <w:lang w:val="sr-Cyrl-CS"/>
        </w:rPr>
        <w:t>m</w:t>
      </w:r>
      <w:r w:rsidRPr="00701D90">
        <w:rPr>
          <w:lang w:val="sr-Cyrl-CS"/>
        </w:rPr>
        <w:t>o</w:t>
      </w:r>
      <w:r>
        <w:rPr>
          <w:lang w:val="sr-Cyrl-CS"/>
        </w:rPr>
        <w:t>rtizu</w:t>
      </w:r>
      <w:r w:rsidRPr="00701D90">
        <w:rPr>
          <w:lang w:val="sr-Cyrl-CS"/>
        </w:rPr>
        <w:t>j</w:t>
      </w:r>
      <w:r>
        <w:rPr>
          <w:lang w:val="sr-Cyrl-CS"/>
        </w:rPr>
        <w:t>u</w:t>
      </w:r>
      <w:r w:rsidRPr="00701D90">
        <w:rPr>
          <w:lang w:val="sr-Cyrl-CS"/>
        </w:rPr>
        <w:t xml:space="preserve"> </w:t>
      </w:r>
      <w:r>
        <w:rPr>
          <w:lang w:val="sr-Cyrl-CS"/>
        </w:rPr>
        <w:t>n</w:t>
      </w:r>
      <w:r w:rsidRPr="00701D90">
        <w:rPr>
          <w:lang w:val="sr-Cyrl-CS"/>
        </w:rPr>
        <w:t>a o</w:t>
      </w:r>
      <w:r>
        <w:rPr>
          <w:lang w:val="sr-Cyrl-CS"/>
        </w:rPr>
        <w:t>sn</w:t>
      </w:r>
      <w:r w:rsidRPr="00701D90">
        <w:rPr>
          <w:lang w:val="sr-Cyrl-CS"/>
        </w:rPr>
        <w:t>o</w:t>
      </w:r>
      <w:r>
        <w:rPr>
          <w:lang w:val="sr-Cyrl-CS"/>
        </w:rPr>
        <w:t>vu</w:t>
      </w:r>
      <w:r w:rsidRPr="00701D90">
        <w:rPr>
          <w:lang w:val="sr-Cyrl-CS"/>
        </w:rPr>
        <w:t xml:space="preserve"> </w:t>
      </w:r>
      <w:r>
        <w:rPr>
          <w:lang w:val="sr-Cyrl-CS"/>
        </w:rPr>
        <w:t>pr</w:t>
      </w:r>
      <w:r w:rsidRPr="00701D90">
        <w:rPr>
          <w:lang w:val="sr-Cyrl-CS"/>
        </w:rPr>
        <w:t>o</w:t>
      </w:r>
      <w:r>
        <w:rPr>
          <w:lang w:val="sr-Cyrl-CS"/>
        </w:rPr>
        <w:t>ci</w:t>
      </w:r>
      <w:r w:rsidRPr="00701D90">
        <w:rPr>
          <w:lang w:val="sr-Cyrl-CS"/>
        </w:rPr>
        <w:t>je</w:t>
      </w:r>
      <w:r>
        <w:rPr>
          <w:lang w:val="sr-Cyrl-CS"/>
        </w:rPr>
        <w:t>nj</w:t>
      </w:r>
      <w:r w:rsidRPr="00701D90">
        <w:rPr>
          <w:lang w:val="sr-Cyrl-CS"/>
        </w:rPr>
        <w:t>e</w:t>
      </w:r>
      <w:r>
        <w:rPr>
          <w:lang w:val="sr-Cyrl-CS"/>
        </w:rPr>
        <w:t>n</w:t>
      </w:r>
      <w:r w:rsidRPr="00701D90">
        <w:rPr>
          <w:lang w:val="sr-Cyrl-CS"/>
        </w:rPr>
        <w:t>o</w:t>
      </w:r>
      <w:r>
        <w:rPr>
          <w:lang w:val="sr-Cyrl-CS"/>
        </w:rPr>
        <w:t>g</w:t>
      </w:r>
      <w:r w:rsidRPr="00701D90">
        <w:rPr>
          <w:lang w:val="sr-Cyrl-CS"/>
        </w:rPr>
        <w:t xml:space="preserve"> </w:t>
      </w:r>
      <w:r>
        <w:rPr>
          <w:lang w:val="sr-Cyrl-CS"/>
        </w:rPr>
        <w:t>vi</w:t>
      </w:r>
      <w:r w:rsidRPr="00701D90">
        <w:rPr>
          <w:lang w:val="sr-Cyrl-CS"/>
        </w:rPr>
        <w:t>je</w:t>
      </w:r>
      <w:r>
        <w:rPr>
          <w:lang w:val="sr-Cyrl-CS"/>
        </w:rPr>
        <w:t>k</w:t>
      </w:r>
      <w:r w:rsidRPr="00701D90">
        <w:rPr>
          <w:lang w:val="sr-Cyrl-CS"/>
        </w:rPr>
        <w:t xml:space="preserve">a </w:t>
      </w:r>
      <w:r>
        <w:rPr>
          <w:lang w:val="sr-Cyrl-CS"/>
        </w:rPr>
        <w:t>up</w:t>
      </w:r>
      <w:r w:rsidRPr="00701D90">
        <w:rPr>
          <w:lang w:val="sr-Cyrl-CS"/>
        </w:rPr>
        <w:t>o</w:t>
      </w:r>
      <w:r>
        <w:rPr>
          <w:lang w:val="sr-Cyrl-CS"/>
        </w:rPr>
        <w:t>tr</w:t>
      </w:r>
      <w:r w:rsidRPr="00701D90">
        <w:rPr>
          <w:lang w:val="sr-Cyrl-CS"/>
        </w:rPr>
        <w:t>e</w:t>
      </w:r>
      <w:r>
        <w:rPr>
          <w:lang w:val="sr-Cyrl-CS"/>
        </w:rPr>
        <w:t>b</w:t>
      </w:r>
      <w:r w:rsidRPr="00701D90">
        <w:rPr>
          <w:lang w:val="sr-Cyrl-CS"/>
        </w:rPr>
        <w:t>e, o</w:t>
      </w:r>
      <w:r>
        <w:rPr>
          <w:lang w:val="sr-Cyrl-CS"/>
        </w:rPr>
        <w:t>dn</w:t>
      </w:r>
      <w:r w:rsidRPr="00701D90">
        <w:rPr>
          <w:lang w:val="sr-Cyrl-CS"/>
        </w:rPr>
        <w:t>o</w:t>
      </w:r>
      <w:r>
        <w:rPr>
          <w:lang w:val="sr-Cyrl-CS"/>
        </w:rPr>
        <w:t>sn</w:t>
      </w:r>
      <w:r w:rsidRPr="00701D90">
        <w:rPr>
          <w:lang w:val="sr-Cyrl-CS"/>
        </w:rPr>
        <w:t>o</w:t>
      </w:r>
      <w:r>
        <w:rPr>
          <w:lang w:val="sr-Cyrl-CS"/>
        </w:rPr>
        <w:t xml:space="preserve"> n</w:t>
      </w:r>
      <w:r w:rsidRPr="00701D90">
        <w:rPr>
          <w:lang w:val="sr-Cyrl-CS"/>
        </w:rPr>
        <w:t>a o</w:t>
      </w:r>
      <w:r>
        <w:rPr>
          <w:lang w:val="sr-Cyrl-CS"/>
        </w:rPr>
        <w:t>sn</w:t>
      </w:r>
      <w:r w:rsidRPr="00701D90">
        <w:rPr>
          <w:lang w:val="sr-Cyrl-CS"/>
        </w:rPr>
        <w:t>o</w:t>
      </w:r>
      <w:r>
        <w:rPr>
          <w:lang w:val="sr-Cyrl-CS"/>
        </w:rPr>
        <w:t>vu</w:t>
      </w:r>
      <w:r w:rsidRPr="00701D90">
        <w:rPr>
          <w:lang w:val="sr-Cyrl-CS"/>
        </w:rPr>
        <w:t xml:space="preserve"> </w:t>
      </w:r>
      <w:r>
        <w:rPr>
          <w:lang w:val="sr-Cyrl-CS"/>
        </w:rPr>
        <w:t>pr</w:t>
      </w:r>
      <w:r w:rsidRPr="00701D90">
        <w:rPr>
          <w:lang w:val="sr-Cyrl-CS"/>
        </w:rPr>
        <w:t>o</w:t>
      </w:r>
      <w:r>
        <w:rPr>
          <w:lang w:val="sr-Cyrl-CS"/>
        </w:rPr>
        <w:t>c</w:t>
      </w:r>
      <w:r w:rsidRPr="00701D90">
        <w:rPr>
          <w:lang w:val="sr-Cyrl-CS"/>
        </w:rPr>
        <w:t>je</w:t>
      </w:r>
      <w:r>
        <w:rPr>
          <w:lang w:val="sr-Cyrl-CS"/>
        </w:rPr>
        <w:t>n</w:t>
      </w:r>
      <w:r w:rsidRPr="00701D90">
        <w:rPr>
          <w:lang w:val="sr-Cyrl-CS"/>
        </w:rPr>
        <w:t xml:space="preserve">e </w:t>
      </w:r>
      <w:r>
        <w:rPr>
          <w:lang w:val="sr-Cyrl-CS"/>
        </w:rPr>
        <w:t>pritic</w:t>
      </w:r>
      <w:r w:rsidRPr="00701D90">
        <w:rPr>
          <w:lang w:val="sr-Cyrl-CS"/>
        </w:rPr>
        <w:t>a</w:t>
      </w:r>
      <w:r>
        <w:rPr>
          <w:lang w:val="sr-Cyrl-CS"/>
        </w:rPr>
        <w:t>nj</w:t>
      </w:r>
      <w:r w:rsidRPr="00701D90">
        <w:rPr>
          <w:lang w:val="sr-Cyrl-CS"/>
        </w:rPr>
        <w:t>a e</w:t>
      </w:r>
      <w:r>
        <w:rPr>
          <w:lang w:val="sr-Cyrl-CS"/>
        </w:rPr>
        <w:t>k</w:t>
      </w:r>
      <w:r w:rsidRPr="00701D90">
        <w:rPr>
          <w:lang w:val="sr-Cyrl-CS"/>
        </w:rPr>
        <w:t>o</w:t>
      </w:r>
      <w:r>
        <w:rPr>
          <w:lang w:val="sr-Cyrl-CS"/>
        </w:rPr>
        <w:t>n</w:t>
      </w:r>
      <w:r w:rsidRPr="00701D90">
        <w:rPr>
          <w:lang w:val="sr-Cyrl-CS"/>
        </w:rPr>
        <w:t>o</w:t>
      </w:r>
      <w:r>
        <w:rPr>
          <w:lang w:val="sr-Cyrl-CS"/>
        </w:rPr>
        <w:t>mskih</w:t>
      </w:r>
      <w:r w:rsidRPr="00701D90">
        <w:rPr>
          <w:lang w:val="sr-Cyrl-CS"/>
        </w:rPr>
        <w:t xml:space="preserve"> </w:t>
      </w:r>
      <w:r>
        <w:rPr>
          <w:lang w:val="sr-Cyrl-CS"/>
        </w:rPr>
        <w:t>k</w:t>
      </w:r>
      <w:r w:rsidRPr="00701D90">
        <w:rPr>
          <w:lang w:val="sr-Cyrl-CS"/>
        </w:rPr>
        <w:t>o</w:t>
      </w:r>
      <w:r>
        <w:rPr>
          <w:lang w:val="sr-Cyrl-CS"/>
        </w:rPr>
        <w:t>risti</w:t>
      </w:r>
      <w:r w:rsidRPr="00701D90">
        <w:rPr>
          <w:lang w:val="sr-Cyrl-CS"/>
        </w:rPr>
        <w:t xml:space="preserve"> </w:t>
      </w:r>
      <w:r>
        <w:rPr>
          <w:lang w:val="sr-Cyrl-CS"/>
        </w:rPr>
        <w:t>p</w:t>
      </w:r>
      <w:r w:rsidRPr="00701D90">
        <w:rPr>
          <w:lang w:val="sr-Cyrl-CS"/>
        </w:rPr>
        <w:t>o o</w:t>
      </w:r>
      <w:r>
        <w:rPr>
          <w:lang w:val="sr-Cyrl-CS"/>
        </w:rPr>
        <w:t>sn</w:t>
      </w:r>
      <w:r w:rsidRPr="00701D90">
        <w:rPr>
          <w:lang w:val="sr-Cyrl-CS"/>
        </w:rPr>
        <w:t>o</w:t>
      </w:r>
      <w:r>
        <w:rPr>
          <w:lang w:val="sr-Cyrl-CS"/>
        </w:rPr>
        <w:t>vu</w:t>
      </w:r>
      <w:r w:rsidRPr="00701D90">
        <w:rPr>
          <w:lang w:val="sr-Cyrl-CS"/>
        </w:rPr>
        <w:t xml:space="preserve"> </w:t>
      </w:r>
      <w:r>
        <w:rPr>
          <w:lang w:val="sr-Cyrl-CS"/>
        </w:rPr>
        <w:t>njih</w:t>
      </w:r>
      <w:r w:rsidRPr="00701D90">
        <w:rPr>
          <w:lang w:val="sr-Cyrl-CS"/>
        </w:rPr>
        <w:t>o</w:t>
      </w:r>
      <w:r>
        <w:rPr>
          <w:lang w:val="sr-Cyrl-CS"/>
        </w:rPr>
        <w:t>v</w:t>
      </w:r>
      <w:r w:rsidRPr="00701D90">
        <w:rPr>
          <w:lang w:val="sr-Cyrl-CS"/>
        </w:rPr>
        <w:t>o</w:t>
      </w:r>
      <w:r>
        <w:rPr>
          <w:lang w:val="sr-Cyrl-CS"/>
        </w:rPr>
        <w:t>g</w:t>
      </w:r>
      <w:r w:rsidRPr="00701D90">
        <w:rPr>
          <w:lang w:val="sr-Cyrl-CS"/>
        </w:rPr>
        <w:t xml:space="preserve"> </w:t>
      </w:r>
      <w:r>
        <w:rPr>
          <w:lang w:val="sr-Cyrl-CS"/>
        </w:rPr>
        <w:t>k</w:t>
      </w:r>
      <w:r w:rsidRPr="00701D90">
        <w:rPr>
          <w:lang w:val="sr-Cyrl-CS"/>
        </w:rPr>
        <w:t>o</w:t>
      </w:r>
      <w:r>
        <w:rPr>
          <w:lang w:val="sr-Cyrl-CS"/>
        </w:rPr>
        <w:t>rišt</w:t>
      </w:r>
      <w:r w:rsidRPr="00701D90">
        <w:rPr>
          <w:lang w:val="sr-Cyrl-CS"/>
        </w:rPr>
        <w:t>e</w:t>
      </w:r>
      <w:r>
        <w:rPr>
          <w:lang w:val="sr-Cyrl-CS"/>
        </w:rPr>
        <w:t>nj</w:t>
      </w:r>
      <w:r w:rsidRPr="00701D90">
        <w:rPr>
          <w:lang w:val="sr-Cyrl-CS"/>
        </w:rPr>
        <w:t xml:space="preserve">a.   </w:t>
      </w:r>
    </w:p>
    <w:p w:rsidR="00897C68" w:rsidRDefault="00897C68" w:rsidP="00897C68">
      <w:pPr>
        <w:ind w:firstLine="567"/>
        <w:jc w:val="both"/>
        <w:rPr>
          <w:lang w:val="sr-Latn-BA"/>
        </w:rPr>
      </w:pPr>
      <w:r>
        <w:rPr>
          <w:lang w:val="sr-Cyrl-CS"/>
        </w:rPr>
        <w:t>Vi</w:t>
      </w:r>
      <w:r w:rsidRPr="00701D90">
        <w:rPr>
          <w:lang w:val="sr-Cyrl-CS"/>
        </w:rPr>
        <w:t>je</w:t>
      </w:r>
      <w:r>
        <w:rPr>
          <w:lang w:val="sr-Cyrl-CS"/>
        </w:rPr>
        <w:t>k</w:t>
      </w:r>
      <w:r w:rsidRPr="00701D90">
        <w:rPr>
          <w:lang w:val="sr-Cyrl-CS"/>
        </w:rPr>
        <w:t xml:space="preserve"> </w:t>
      </w:r>
      <w:r>
        <w:rPr>
          <w:lang w:val="sr-Cyrl-CS"/>
        </w:rPr>
        <w:t>tr</w:t>
      </w:r>
      <w:r w:rsidRPr="00701D90">
        <w:rPr>
          <w:lang w:val="sr-Cyrl-CS"/>
        </w:rPr>
        <w:t>aja</w:t>
      </w:r>
      <w:r>
        <w:rPr>
          <w:lang w:val="sr-Cyrl-CS"/>
        </w:rPr>
        <w:t>nj</w:t>
      </w:r>
      <w:r w:rsidRPr="00701D90">
        <w:rPr>
          <w:lang w:val="sr-Cyrl-CS"/>
        </w:rPr>
        <w:t xml:space="preserve">a </w:t>
      </w:r>
      <w:r>
        <w:rPr>
          <w:lang w:val="sr-Cyrl-CS"/>
        </w:rPr>
        <w:t>sr</w:t>
      </w:r>
      <w:r w:rsidRPr="00701D90">
        <w:rPr>
          <w:lang w:val="sr-Cyrl-CS"/>
        </w:rPr>
        <w:t>e</w:t>
      </w:r>
      <w:r>
        <w:rPr>
          <w:lang w:val="sr-Cyrl-CS"/>
        </w:rPr>
        <w:t>dstv</w:t>
      </w:r>
      <w:r w:rsidRPr="00701D90">
        <w:rPr>
          <w:lang w:val="sr-Cyrl-CS"/>
        </w:rPr>
        <w:t xml:space="preserve">a </w:t>
      </w:r>
      <w:r>
        <w:rPr>
          <w:lang w:val="sr-Cyrl-CS"/>
        </w:rPr>
        <w:t>s</w:t>
      </w:r>
      <w:r w:rsidRPr="00701D90">
        <w:rPr>
          <w:lang w:val="sr-Cyrl-CS"/>
        </w:rPr>
        <w:t xml:space="preserve">e </w:t>
      </w:r>
      <w:r>
        <w:rPr>
          <w:lang w:val="sr-Cyrl-CS"/>
        </w:rPr>
        <w:t>pr</w:t>
      </w:r>
      <w:r w:rsidRPr="00701D90">
        <w:rPr>
          <w:lang w:val="sr-Cyrl-CS"/>
        </w:rPr>
        <w:t>o</w:t>
      </w:r>
      <w:r>
        <w:rPr>
          <w:lang w:val="sr-Cyrl-CS"/>
        </w:rPr>
        <w:t>c</w:t>
      </w:r>
      <w:r w:rsidRPr="00701D90">
        <w:rPr>
          <w:lang w:val="sr-Cyrl-CS"/>
        </w:rPr>
        <w:t>je</w:t>
      </w:r>
      <w:r>
        <w:rPr>
          <w:lang w:val="sr-Cyrl-CS"/>
        </w:rPr>
        <w:t>nju</w:t>
      </w:r>
      <w:r w:rsidRPr="00701D90">
        <w:rPr>
          <w:lang w:val="sr-Cyrl-CS"/>
        </w:rPr>
        <w:t xml:space="preserve">je </w:t>
      </w:r>
      <w:r>
        <w:rPr>
          <w:lang w:val="sr-Cyrl-CS"/>
        </w:rPr>
        <w:t>prilik</w:t>
      </w:r>
      <w:r w:rsidRPr="00701D90">
        <w:rPr>
          <w:lang w:val="sr-Cyrl-CS"/>
        </w:rPr>
        <w:t>o</w:t>
      </w:r>
      <w:r>
        <w:rPr>
          <w:lang w:val="sr-Cyrl-CS"/>
        </w:rPr>
        <w:t>m</w:t>
      </w:r>
      <w:r w:rsidRPr="00701D90">
        <w:rPr>
          <w:lang w:val="sr-Cyrl-CS"/>
        </w:rPr>
        <w:t xml:space="preserve"> </w:t>
      </w:r>
      <w:r>
        <w:rPr>
          <w:lang w:val="sr-Cyrl-CS"/>
        </w:rPr>
        <w:t>sv</w:t>
      </w:r>
      <w:r w:rsidRPr="00701D90">
        <w:rPr>
          <w:lang w:val="sr-Cyrl-CS"/>
        </w:rPr>
        <w:t>a</w:t>
      </w:r>
      <w:r>
        <w:rPr>
          <w:lang w:val="sr-Cyrl-CS"/>
        </w:rPr>
        <w:t>k</w:t>
      </w:r>
      <w:r w:rsidRPr="00701D90">
        <w:rPr>
          <w:lang w:val="sr-Cyrl-CS"/>
        </w:rPr>
        <w:t xml:space="preserve">e </w:t>
      </w:r>
      <w:r>
        <w:rPr>
          <w:lang w:val="sr-Cyrl-CS"/>
        </w:rPr>
        <w:t>n</w:t>
      </w:r>
      <w:r w:rsidRPr="00701D90">
        <w:rPr>
          <w:lang w:val="sr-Cyrl-CS"/>
        </w:rPr>
        <w:t>a</w:t>
      </w:r>
      <w:r>
        <w:rPr>
          <w:lang w:val="sr-Cyrl-CS"/>
        </w:rPr>
        <w:t>b</w:t>
      </w:r>
      <w:r w:rsidRPr="00701D90">
        <w:rPr>
          <w:lang w:val="sr-Cyrl-CS"/>
        </w:rPr>
        <w:t>a</w:t>
      </w:r>
      <w:r>
        <w:rPr>
          <w:lang w:val="sr-Cyrl-CS"/>
        </w:rPr>
        <w:t>vk</w:t>
      </w:r>
      <w:r w:rsidRPr="00701D90">
        <w:rPr>
          <w:lang w:val="sr-Cyrl-CS"/>
        </w:rPr>
        <w:t xml:space="preserve">e. </w:t>
      </w:r>
    </w:p>
    <w:p w:rsidR="00897C68" w:rsidRDefault="00897C68" w:rsidP="00897C68">
      <w:pPr>
        <w:ind w:firstLine="567"/>
        <w:jc w:val="both"/>
        <w:rPr>
          <w:lang w:val="sr-Cyrl-CS"/>
        </w:rPr>
      </w:pPr>
      <w:r w:rsidRPr="002D654B">
        <w:rPr>
          <w:lang w:val="sr-Cyrl-CS"/>
        </w:rPr>
        <w:t>A</w:t>
      </w:r>
      <w:r>
        <w:rPr>
          <w:lang w:val="sr-Cyrl-CS"/>
        </w:rPr>
        <w:t>m</w:t>
      </w:r>
      <w:r w:rsidRPr="002D654B">
        <w:rPr>
          <w:lang w:val="sr-Cyrl-CS"/>
        </w:rPr>
        <w:t>o</w:t>
      </w:r>
      <w:r>
        <w:rPr>
          <w:lang w:val="sr-Cyrl-CS"/>
        </w:rPr>
        <w:t>rtiz</w:t>
      </w:r>
      <w:r w:rsidRPr="002D654B">
        <w:rPr>
          <w:lang w:val="sr-Cyrl-CS"/>
        </w:rPr>
        <w:t>a</w:t>
      </w:r>
      <w:r>
        <w:rPr>
          <w:lang w:val="sr-Cyrl-CS"/>
        </w:rPr>
        <w:t>ci</w:t>
      </w:r>
      <w:r w:rsidRPr="002D654B">
        <w:rPr>
          <w:lang w:val="sr-Cyrl-CS"/>
        </w:rPr>
        <w:t xml:space="preserve">ja </w:t>
      </w:r>
      <w:r>
        <w:rPr>
          <w:lang w:val="sr-Cyrl-CS"/>
        </w:rPr>
        <w:t>n</w:t>
      </w:r>
      <w:r w:rsidRPr="002D654B">
        <w:rPr>
          <w:lang w:val="sr-Cyrl-CS"/>
        </w:rPr>
        <w:t>e</w:t>
      </w:r>
      <w:r>
        <w:rPr>
          <w:lang w:val="sr-Cyrl-CS"/>
        </w:rPr>
        <w:t>m</w:t>
      </w:r>
      <w:r w:rsidRPr="002D654B">
        <w:rPr>
          <w:lang w:val="sr-Cyrl-CS"/>
        </w:rPr>
        <w:t>a</w:t>
      </w:r>
      <w:r>
        <w:rPr>
          <w:lang w:val="sr-Cyrl-CS"/>
        </w:rPr>
        <w:t>t</w:t>
      </w:r>
      <w:r w:rsidRPr="002D654B">
        <w:rPr>
          <w:lang w:val="sr-Cyrl-CS"/>
        </w:rPr>
        <w:t>e</w:t>
      </w:r>
      <w:r>
        <w:rPr>
          <w:lang w:val="sr-Cyrl-CS"/>
        </w:rPr>
        <w:t>ri</w:t>
      </w:r>
      <w:r w:rsidRPr="002D654B">
        <w:rPr>
          <w:lang w:val="sr-Cyrl-CS"/>
        </w:rPr>
        <w:t>ja</w:t>
      </w:r>
      <w:r>
        <w:rPr>
          <w:lang w:val="sr-Cyrl-CS"/>
        </w:rPr>
        <w:t>lnih</w:t>
      </w:r>
      <w:r w:rsidRPr="002D654B">
        <w:rPr>
          <w:lang w:val="sr-Cyrl-CS"/>
        </w:rPr>
        <w:t xml:space="preserve"> </w:t>
      </w:r>
      <w:r>
        <w:rPr>
          <w:lang w:val="sr-Cyrl-CS"/>
        </w:rPr>
        <w:t>sr</w:t>
      </w:r>
      <w:r w:rsidRPr="002D654B">
        <w:rPr>
          <w:lang w:val="sr-Cyrl-CS"/>
        </w:rPr>
        <w:t>e</w:t>
      </w:r>
      <w:r>
        <w:rPr>
          <w:lang w:val="sr-Cyrl-CS"/>
        </w:rPr>
        <w:t>dst</w:t>
      </w:r>
      <w:r w:rsidRPr="002D654B">
        <w:rPr>
          <w:lang w:val="sr-Cyrl-CS"/>
        </w:rPr>
        <w:t>a</w:t>
      </w:r>
      <w:r>
        <w:rPr>
          <w:lang w:val="sr-Cyrl-CS"/>
        </w:rPr>
        <w:t>v</w:t>
      </w:r>
      <w:r w:rsidRPr="002D654B">
        <w:rPr>
          <w:lang w:val="sr-Cyrl-CS"/>
        </w:rPr>
        <w:t xml:space="preserve">a </w:t>
      </w:r>
      <w:r>
        <w:rPr>
          <w:lang w:val="sr-Cyrl-CS"/>
        </w:rPr>
        <w:t>s</w:t>
      </w:r>
      <w:r w:rsidRPr="002D654B">
        <w:rPr>
          <w:lang w:val="sr-Cyrl-CS"/>
        </w:rPr>
        <w:t xml:space="preserve">e </w:t>
      </w:r>
      <w:r>
        <w:rPr>
          <w:lang w:val="sr-Cyrl-CS"/>
        </w:rPr>
        <w:t>vrši</w:t>
      </w:r>
      <w:r w:rsidRPr="002D654B">
        <w:rPr>
          <w:lang w:val="sr-Cyrl-CS"/>
        </w:rPr>
        <w:t xml:space="preserve"> </w:t>
      </w:r>
      <w:r>
        <w:rPr>
          <w:lang w:val="sr-Cyrl-CS"/>
        </w:rPr>
        <w:t>lin</w:t>
      </w:r>
      <w:r w:rsidRPr="002D654B">
        <w:rPr>
          <w:lang w:val="sr-Cyrl-CS"/>
        </w:rPr>
        <w:t>ea</w:t>
      </w:r>
      <w:r>
        <w:rPr>
          <w:lang w:val="sr-Cyrl-CS"/>
        </w:rPr>
        <w:t>rn</w:t>
      </w:r>
      <w:r w:rsidRPr="002D654B">
        <w:rPr>
          <w:lang w:val="sr-Cyrl-CS"/>
        </w:rPr>
        <w:t>o</w:t>
      </w:r>
      <w:r>
        <w:rPr>
          <w:lang w:val="sr-Cyrl-CS"/>
        </w:rPr>
        <w:t>m</w:t>
      </w:r>
      <w:r w:rsidRPr="002D654B">
        <w:rPr>
          <w:lang w:val="sr-Cyrl-CS"/>
        </w:rPr>
        <w:t xml:space="preserve"> </w:t>
      </w:r>
      <w:r>
        <w:rPr>
          <w:lang w:val="sr-Cyrl-CS"/>
        </w:rPr>
        <w:t>m</w:t>
      </w:r>
      <w:r w:rsidRPr="002D654B">
        <w:rPr>
          <w:lang w:val="sr-Cyrl-CS"/>
        </w:rPr>
        <w:t>e</w:t>
      </w:r>
      <w:r>
        <w:rPr>
          <w:lang w:val="sr-Cyrl-CS"/>
        </w:rPr>
        <w:t>t</w:t>
      </w:r>
      <w:r w:rsidRPr="002D654B">
        <w:rPr>
          <w:lang w:val="sr-Cyrl-CS"/>
        </w:rPr>
        <w:t>o</w:t>
      </w:r>
      <w:r>
        <w:rPr>
          <w:lang w:val="sr-Cyrl-CS"/>
        </w:rPr>
        <w:t>d</w:t>
      </w:r>
      <w:r w:rsidRPr="002D654B">
        <w:rPr>
          <w:lang w:val="sr-Cyrl-CS"/>
        </w:rPr>
        <w:t>o</w:t>
      </w:r>
      <w:r>
        <w:rPr>
          <w:lang w:val="sr-Cyrl-CS"/>
        </w:rPr>
        <w:t>m</w:t>
      </w:r>
      <w:r w:rsidRPr="002D654B">
        <w:rPr>
          <w:lang w:val="sr-Cyrl-CS"/>
        </w:rPr>
        <w:t>.</w:t>
      </w:r>
    </w:p>
    <w:p w:rsidR="00897C68" w:rsidRPr="002D654B" w:rsidRDefault="00897C68" w:rsidP="00897C68">
      <w:pPr>
        <w:tabs>
          <w:tab w:val="left" w:pos="567"/>
        </w:tabs>
        <w:jc w:val="both"/>
        <w:rPr>
          <w:lang w:val="sr-Cyrl-CS"/>
        </w:rPr>
      </w:pPr>
      <w:r>
        <w:rPr>
          <w:lang w:val="sr-Latn-BA"/>
        </w:rPr>
        <w:tab/>
      </w:r>
      <w:r>
        <w:rPr>
          <w:lang w:val="sr-Cyrl-CS"/>
        </w:rPr>
        <w:t>Z</w:t>
      </w:r>
      <w:r w:rsidRPr="002D654B">
        <w:rPr>
          <w:lang w:val="sr-Cyrl-CS"/>
        </w:rPr>
        <w:t xml:space="preserve">a  </w:t>
      </w:r>
      <w:r>
        <w:rPr>
          <w:lang w:val="sr-Cyrl-CS"/>
        </w:rPr>
        <w:t>n</w:t>
      </w:r>
      <w:r w:rsidRPr="002D654B">
        <w:rPr>
          <w:lang w:val="sr-Cyrl-CS"/>
        </w:rPr>
        <w:t>e</w:t>
      </w:r>
      <w:r>
        <w:rPr>
          <w:lang w:val="sr-Cyrl-CS"/>
        </w:rPr>
        <w:t>m</w:t>
      </w:r>
      <w:r w:rsidRPr="002D654B">
        <w:rPr>
          <w:lang w:val="sr-Cyrl-CS"/>
        </w:rPr>
        <w:t>a</w:t>
      </w:r>
      <w:r>
        <w:rPr>
          <w:lang w:val="sr-Cyrl-CS"/>
        </w:rPr>
        <w:t>t</w:t>
      </w:r>
      <w:r w:rsidRPr="002D654B">
        <w:rPr>
          <w:lang w:val="sr-Cyrl-CS"/>
        </w:rPr>
        <w:t>e</w:t>
      </w:r>
      <w:r>
        <w:rPr>
          <w:lang w:val="sr-Cyrl-CS"/>
        </w:rPr>
        <w:t>ri</w:t>
      </w:r>
      <w:r w:rsidRPr="002D654B">
        <w:rPr>
          <w:lang w:val="sr-Cyrl-CS"/>
        </w:rPr>
        <w:t>ja</w:t>
      </w:r>
      <w:r>
        <w:rPr>
          <w:lang w:val="sr-Cyrl-CS"/>
        </w:rPr>
        <w:t>ln</w:t>
      </w:r>
      <w:r w:rsidRPr="002D654B">
        <w:rPr>
          <w:lang w:val="sr-Cyrl-CS"/>
        </w:rPr>
        <w:t xml:space="preserve">a  </w:t>
      </w:r>
      <w:r>
        <w:rPr>
          <w:lang w:val="sr-Cyrl-CS"/>
        </w:rPr>
        <w:t>sr</w:t>
      </w:r>
      <w:r w:rsidRPr="002D654B">
        <w:rPr>
          <w:lang w:val="sr-Cyrl-CS"/>
        </w:rPr>
        <w:t>e</w:t>
      </w:r>
      <w:r>
        <w:rPr>
          <w:lang w:val="sr-Cyrl-CS"/>
        </w:rPr>
        <w:t>dstv</w:t>
      </w:r>
      <w:r w:rsidRPr="002D654B">
        <w:rPr>
          <w:lang w:val="sr-Cyrl-CS"/>
        </w:rPr>
        <w:t xml:space="preserve">a  </w:t>
      </w:r>
      <w:r>
        <w:rPr>
          <w:lang w:val="sr-Cyrl-CS"/>
        </w:rPr>
        <w:t>či</w:t>
      </w:r>
      <w:r w:rsidRPr="002D654B">
        <w:rPr>
          <w:lang w:val="sr-Cyrl-CS"/>
        </w:rPr>
        <w:t>j</w:t>
      </w:r>
      <w:r>
        <w:rPr>
          <w:lang w:val="sr-Cyrl-CS"/>
        </w:rPr>
        <w:t>i</w:t>
      </w:r>
      <w:r w:rsidRPr="002D654B">
        <w:rPr>
          <w:lang w:val="sr-Cyrl-CS"/>
        </w:rPr>
        <w:t xml:space="preserve">  je  </w:t>
      </w:r>
      <w:r>
        <w:rPr>
          <w:lang w:val="sr-Cyrl-CS"/>
        </w:rPr>
        <w:t>vi</w:t>
      </w:r>
      <w:r w:rsidRPr="002D654B">
        <w:rPr>
          <w:lang w:val="sr-Cyrl-CS"/>
        </w:rPr>
        <w:t>je</w:t>
      </w:r>
      <w:r>
        <w:rPr>
          <w:lang w:val="sr-Cyrl-CS"/>
        </w:rPr>
        <w:t>k</w:t>
      </w:r>
      <w:r w:rsidRPr="002D654B">
        <w:rPr>
          <w:lang w:val="sr-Cyrl-CS"/>
        </w:rPr>
        <w:t xml:space="preserve">  </w:t>
      </w:r>
      <w:r>
        <w:rPr>
          <w:lang w:val="sr-Cyrl-CS"/>
        </w:rPr>
        <w:t>tr</w:t>
      </w:r>
      <w:r w:rsidRPr="002D654B">
        <w:rPr>
          <w:lang w:val="sr-Cyrl-CS"/>
        </w:rPr>
        <w:t>aja</w:t>
      </w:r>
      <w:r>
        <w:rPr>
          <w:lang w:val="sr-Cyrl-CS"/>
        </w:rPr>
        <w:t>nj</w:t>
      </w:r>
      <w:r w:rsidRPr="002D654B">
        <w:rPr>
          <w:lang w:val="sr-Cyrl-CS"/>
        </w:rPr>
        <w:t xml:space="preserve">a  </w:t>
      </w:r>
      <w:r>
        <w:rPr>
          <w:lang w:val="sr-Cyrl-CS"/>
        </w:rPr>
        <w:t>n</w:t>
      </w:r>
      <w:r w:rsidRPr="002D654B">
        <w:rPr>
          <w:lang w:val="sr-Cyrl-CS"/>
        </w:rPr>
        <w:t>e</w:t>
      </w:r>
      <w:r>
        <w:rPr>
          <w:lang w:val="sr-Cyrl-CS"/>
        </w:rPr>
        <w:t>m</w:t>
      </w:r>
      <w:r w:rsidRPr="002D654B">
        <w:rPr>
          <w:lang w:val="sr-Cyrl-CS"/>
        </w:rPr>
        <w:t>o</w:t>
      </w:r>
      <w:r>
        <w:rPr>
          <w:lang w:val="sr-Cyrl-CS"/>
        </w:rPr>
        <w:t>guć</w:t>
      </w:r>
      <w:r w:rsidRPr="002D654B">
        <w:rPr>
          <w:lang w:val="sr-Cyrl-CS"/>
        </w:rPr>
        <w:t xml:space="preserve">e  </w:t>
      </w:r>
      <w:r>
        <w:rPr>
          <w:lang w:val="sr-Cyrl-CS"/>
        </w:rPr>
        <w:t>utvrditi</w:t>
      </w:r>
      <w:r w:rsidRPr="002D654B">
        <w:rPr>
          <w:lang w:val="sr-Cyrl-CS"/>
        </w:rPr>
        <w:t>,  o</w:t>
      </w:r>
      <w:r>
        <w:rPr>
          <w:lang w:val="sr-Cyrl-CS"/>
        </w:rPr>
        <w:t>b</w:t>
      </w:r>
      <w:r w:rsidRPr="002D654B">
        <w:rPr>
          <w:lang w:val="sr-Cyrl-CS"/>
        </w:rPr>
        <w:t>a</w:t>
      </w:r>
      <w:r>
        <w:rPr>
          <w:lang w:val="sr-Cyrl-CS"/>
        </w:rPr>
        <w:t>v</w:t>
      </w:r>
      <w:r w:rsidRPr="002D654B">
        <w:rPr>
          <w:lang w:val="sr-Cyrl-CS"/>
        </w:rPr>
        <w:t>e</w:t>
      </w:r>
      <w:r>
        <w:rPr>
          <w:lang w:val="sr-Cyrl-CS"/>
        </w:rPr>
        <w:t>zn</w:t>
      </w:r>
      <w:r w:rsidRPr="002D654B">
        <w:rPr>
          <w:lang w:val="sr-Cyrl-CS"/>
        </w:rPr>
        <w:t xml:space="preserve">o  </w:t>
      </w:r>
      <w:r>
        <w:rPr>
          <w:lang w:val="sr-Cyrl-CS"/>
        </w:rPr>
        <w:t>s</w:t>
      </w:r>
      <w:r w:rsidRPr="002D654B">
        <w:rPr>
          <w:lang w:val="sr-Cyrl-CS"/>
        </w:rPr>
        <w:t xml:space="preserve">e  </w:t>
      </w:r>
      <w:r>
        <w:rPr>
          <w:lang w:val="sr-Cyrl-CS"/>
        </w:rPr>
        <w:t>vrši t</w:t>
      </w:r>
      <w:r w:rsidRPr="002D654B">
        <w:rPr>
          <w:lang w:val="sr-Cyrl-CS"/>
        </w:rPr>
        <w:t>e</w:t>
      </w:r>
      <w:r>
        <w:rPr>
          <w:lang w:val="sr-Cyrl-CS"/>
        </w:rPr>
        <w:t>stir</w:t>
      </w:r>
      <w:r w:rsidRPr="002D654B">
        <w:rPr>
          <w:lang w:val="sr-Cyrl-CS"/>
        </w:rPr>
        <w:t>a</w:t>
      </w:r>
      <w:r>
        <w:rPr>
          <w:lang w:val="sr-Cyrl-CS"/>
        </w:rPr>
        <w:t>nj</w:t>
      </w:r>
      <w:r w:rsidRPr="002D654B">
        <w:rPr>
          <w:lang w:val="sr-Cyrl-CS"/>
        </w:rPr>
        <w:t xml:space="preserve">e </w:t>
      </w:r>
      <w:r>
        <w:rPr>
          <w:lang w:val="sr-Cyrl-CS"/>
        </w:rPr>
        <w:t>sr</w:t>
      </w:r>
      <w:r w:rsidRPr="002D654B">
        <w:rPr>
          <w:lang w:val="sr-Cyrl-CS"/>
        </w:rPr>
        <w:t>e</w:t>
      </w:r>
      <w:r>
        <w:rPr>
          <w:lang w:val="sr-Cyrl-CS"/>
        </w:rPr>
        <w:t>dstv</w:t>
      </w:r>
      <w:r w:rsidRPr="002D654B">
        <w:rPr>
          <w:lang w:val="sr-Cyrl-CS"/>
        </w:rPr>
        <w:t xml:space="preserve">a </w:t>
      </w:r>
      <w:r>
        <w:rPr>
          <w:lang w:val="sr-Cyrl-CS"/>
        </w:rPr>
        <w:t>n</w:t>
      </w:r>
      <w:r w:rsidRPr="002D654B">
        <w:rPr>
          <w:lang w:val="sr-Cyrl-CS"/>
        </w:rPr>
        <w:t xml:space="preserve">a </w:t>
      </w:r>
      <w:r>
        <w:rPr>
          <w:lang w:val="sr-Cyrl-CS"/>
        </w:rPr>
        <w:t>um</w:t>
      </w:r>
      <w:r w:rsidRPr="002D654B">
        <w:rPr>
          <w:lang w:val="sr-Cyrl-CS"/>
        </w:rPr>
        <w:t>a</w:t>
      </w:r>
      <w:r>
        <w:rPr>
          <w:lang w:val="sr-Cyrl-CS"/>
        </w:rPr>
        <w:t>nj</w:t>
      </w:r>
      <w:r w:rsidRPr="002D654B">
        <w:rPr>
          <w:lang w:val="sr-Cyrl-CS"/>
        </w:rPr>
        <w:t>e</w:t>
      </w:r>
      <w:r>
        <w:rPr>
          <w:lang w:val="sr-Cyrl-CS"/>
        </w:rPr>
        <w:t>nj</w:t>
      </w:r>
      <w:r w:rsidRPr="002D654B">
        <w:rPr>
          <w:lang w:val="sr-Cyrl-CS"/>
        </w:rPr>
        <w:t xml:space="preserve">e, </w:t>
      </w:r>
      <w:r>
        <w:rPr>
          <w:lang w:val="sr-Cyrl-CS"/>
        </w:rPr>
        <w:t>up</w:t>
      </w:r>
      <w:r w:rsidRPr="002D654B">
        <w:rPr>
          <w:lang w:val="sr-Cyrl-CS"/>
        </w:rPr>
        <w:t>o</w:t>
      </w:r>
      <w:r>
        <w:rPr>
          <w:lang w:val="sr-Cyrl-CS"/>
        </w:rPr>
        <w:t>ređiv</w:t>
      </w:r>
      <w:r w:rsidRPr="002D654B">
        <w:rPr>
          <w:lang w:val="sr-Cyrl-CS"/>
        </w:rPr>
        <w:t>a</w:t>
      </w:r>
      <w:r>
        <w:rPr>
          <w:lang w:val="sr-Cyrl-CS"/>
        </w:rPr>
        <w:t>nj</w:t>
      </w:r>
      <w:r w:rsidRPr="002D654B">
        <w:rPr>
          <w:lang w:val="sr-Cyrl-CS"/>
        </w:rPr>
        <w:t>e</w:t>
      </w:r>
      <w:r>
        <w:rPr>
          <w:lang w:val="sr-Cyrl-CS"/>
        </w:rPr>
        <w:t>m</w:t>
      </w:r>
      <w:r w:rsidRPr="002D654B">
        <w:rPr>
          <w:lang w:val="sr-Cyrl-CS"/>
        </w:rPr>
        <w:t xml:space="preserve"> </w:t>
      </w:r>
      <w:r>
        <w:rPr>
          <w:lang w:val="sr-Cyrl-CS"/>
        </w:rPr>
        <w:t>nj</w:t>
      </w:r>
      <w:r w:rsidRPr="002D654B">
        <w:rPr>
          <w:lang w:val="sr-Cyrl-CS"/>
        </w:rPr>
        <w:t>e</w:t>
      </w:r>
      <w:r>
        <w:rPr>
          <w:lang w:val="sr-Cyrl-CS"/>
        </w:rPr>
        <w:t>g</w:t>
      </w:r>
      <w:r w:rsidRPr="002D654B">
        <w:rPr>
          <w:lang w:val="sr-Cyrl-CS"/>
        </w:rPr>
        <w:t>o</w:t>
      </w:r>
      <w:r>
        <w:rPr>
          <w:lang w:val="sr-Cyrl-CS"/>
        </w:rPr>
        <w:t>v</w:t>
      </w:r>
      <w:r w:rsidRPr="002D654B">
        <w:rPr>
          <w:lang w:val="sr-Cyrl-CS"/>
        </w:rPr>
        <w:t>o</w:t>
      </w:r>
      <w:r>
        <w:rPr>
          <w:lang w:val="sr-Cyrl-CS"/>
        </w:rPr>
        <w:t>g</w:t>
      </w:r>
      <w:r w:rsidRPr="002D654B">
        <w:rPr>
          <w:lang w:val="sr-Cyrl-CS"/>
        </w:rPr>
        <w:t xml:space="preserve"> </w:t>
      </w:r>
      <w:r>
        <w:rPr>
          <w:lang w:val="sr-Cyrl-CS"/>
        </w:rPr>
        <w:t>n</w:t>
      </w:r>
      <w:r w:rsidRPr="002D654B">
        <w:rPr>
          <w:lang w:val="sr-Cyrl-CS"/>
        </w:rPr>
        <w:t>a</w:t>
      </w:r>
      <w:r>
        <w:rPr>
          <w:lang w:val="sr-Cyrl-CS"/>
        </w:rPr>
        <w:t>d</w:t>
      </w:r>
      <w:r w:rsidRPr="002D654B">
        <w:rPr>
          <w:lang w:val="sr-Cyrl-CS"/>
        </w:rPr>
        <w:t>o</w:t>
      </w:r>
      <w:r>
        <w:rPr>
          <w:lang w:val="sr-Cyrl-CS"/>
        </w:rPr>
        <w:t>kn</w:t>
      </w:r>
      <w:r w:rsidRPr="002D654B">
        <w:rPr>
          <w:lang w:val="sr-Cyrl-CS"/>
        </w:rPr>
        <w:t>a</w:t>
      </w:r>
      <w:r>
        <w:rPr>
          <w:lang w:val="sr-Cyrl-CS"/>
        </w:rPr>
        <w:t>div</w:t>
      </w:r>
      <w:r w:rsidRPr="002D654B">
        <w:rPr>
          <w:lang w:val="sr-Cyrl-CS"/>
        </w:rPr>
        <w:t>o</w:t>
      </w:r>
      <w:r>
        <w:rPr>
          <w:lang w:val="sr-Cyrl-CS"/>
        </w:rPr>
        <w:t>g</w:t>
      </w:r>
      <w:r w:rsidRPr="002D654B">
        <w:rPr>
          <w:lang w:val="sr-Cyrl-CS"/>
        </w:rPr>
        <w:t xml:space="preserve"> </w:t>
      </w:r>
      <w:r>
        <w:rPr>
          <w:lang w:val="sr-Cyrl-CS"/>
        </w:rPr>
        <w:t>i</w:t>
      </w:r>
      <w:r w:rsidRPr="002D654B">
        <w:rPr>
          <w:lang w:val="sr-Cyrl-CS"/>
        </w:rPr>
        <w:t xml:space="preserve"> </w:t>
      </w:r>
      <w:r>
        <w:rPr>
          <w:lang w:val="sr-Cyrl-CS"/>
        </w:rPr>
        <w:t>knjig</w:t>
      </w:r>
      <w:r w:rsidRPr="002D654B">
        <w:rPr>
          <w:lang w:val="sr-Cyrl-CS"/>
        </w:rPr>
        <w:t>o</w:t>
      </w:r>
      <w:r>
        <w:rPr>
          <w:lang w:val="sr-Cyrl-CS"/>
        </w:rPr>
        <w:t>v</w:t>
      </w:r>
      <w:r w:rsidRPr="002D654B">
        <w:rPr>
          <w:lang w:val="sr-Cyrl-CS"/>
        </w:rPr>
        <w:t>o</w:t>
      </w:r>
      <w:r>
        <w:rPr>
          <w:lang w:val="sr-Cyrl-CS"/>
        </w:rPr>
        <w:t>dstv</w:t>
      </w:r>
      <w:r w:rsidRPr="002D654B">
        <w:rPr>
          <w:lang w:val="sr-Cyrl-CS"/>
        </w:rPr>
        <w:t>e</w:t>
      </w:r>
      <w:r>
        <w:rPr>
          <w:lang w:val="sr-Cyrl-CS"/>
        </w:rPr>
        <w:t>n</w:t>
      </w:r>
      <w:r w:rsidRPr="002D654B">
        <w:rPr>
          <w:lang w:val="sr-Cyrl-CS"/>
        </w:rPr>
        <w:t>o</w:t>
      </w:r>
      <w:r>
        <w:rPr>
          <w:lang w:val="sr-Cyrl-CS"/>
        </w:rPr>
        <w:t>g</w:t>
      </w:r>
      <w:r w:rsidRPr="002D654B">
        <w:rPr>
          <w:lang w:val="sr-Cyrl-CS"/>
        </w:rPr>
        <w:t xml:space="preserve"> </w:t>
      </w:r>
      <w:r>
        <w:rPr>
          <w:lang w:val="sr-Cyrl-CS"/>
        </w:rPr>
        <w:t>izn</w:t>
      </w:r>
      <w:r w:rsidRPr="002D654B">
        <w:rPr>
          <w:lang w:val="sr-Cyrl-CS"/>
        </w:rPr>
        <w:t>o</w:t>
      </w:r>
      <w:r>
        <w:rPr>
          <w:lang w:val="sr-Cyrl-CS"/>
        </w:rPr>
        <w:t>s</w:t>
      </w:r>
      <w:r w:rsidRPr="002D654B">
        <w:rPr>
          <w:lang w:val="sr-Cyrl-CS"/>
        </w:rPr>
        <w:t xml:space="preserve">a.  </w:t>
      </w:r>
    </w:p>
    <w:p w:rsidR="00897C68" w:rsidRDefault="00897C68" w:rsidP="00897C68">
      <w:pPr>
        <w:tabs>
          <w:tab w:val="left" w:pos="567"/>
        </w:tabs>
        <w:jc w:val="both"/>
        <w:rPr>
          <w:lang w:val="sr-Cyrl-CS"/>
        </w:rPr>
      </w:pPr>
      <w:r>
        <w:rPr>
          <w:lang w:val="sr-Latn-BA"/>
        </w:rPr>
        <w:tab/>
      </w:r>
      <w:r w:rsidRPr="002D654B">
        <w:rPr>
          <w:lang w:val="sr-Cyrl-CS"/>
        </w:rPr>
        <w:t>Te</w:t>
      </w:r>
      <w:r>
        <w:rPr>
          <w:lang w:val="sr-Cyrl-CS"/>
        </w:rPr>
        <w:t>stir</w:t>
      </w:r>
      <w:r w:rsidRPr="002D654B">
        <w:rPr>
          <w:lang w:val="sr-Cyrl-CS"/>
        </w:rPr>
        <w:t>a</w:t>
      </w:r>
      <w:r>
        <w:rPr>
          <w:lang w:val="sr-Cyrl-CS"/>
        </w:rPr>
        <w:t>nj</w:t>
      </w:r>
      <w:r w:rsidRPr="002D654B">
        <w:rPr>
          <w:lang w:val="sr-Cyrl-CS"/>
        </w:rPr>
        <w:t xml:space="preserve">e </w:t>
      </w:r>
      <w:r>
        <w:rPr>
          <w:lang w:val="sr-Cyrl-CS"/>
        </w:rPr>
        <w:t>n</w:t>
      </w:r>
      <w:r w:rsidRPr="002D654B">
        <w:rPr>
          <w:lang w:val="sr-Cyrl-CS"/>
        </w:rPr>
        <w:t xml:space="preserve">a </w:t>
      </w:r>
      <w:r>
        <w:rPr>
          <w:lang w:val="sr-Cyrl-CS"/>
        </w:rPr>
        <w:t>um</w:t>
      </w:r>
      <w:r w:rsidRPr="002D654B">
        <w:rPr>
          <w:lang w:val="sr-Cyrl-CS"/>
        </w:rPr>
        <w:t>a</w:t>
      </w:r>
      <w:r>
        <w:rPr>
          <w:lang w:val="sr-Cyrl-CS"/>
        </w:rPr>
        <w:t>nj</w:t>
      </w:r>
      <w:r w:rsidRPr="002D654B">
        <w:rPr>
          <w:lang w:val="sr-Cyrl-CS"/>
        </w:rPr>
        <w:t>e</w:t>
      </w:r>
      <w:r>
        <w:rPr>
          <w:lang w:val="sr-Cyrl-CS"/>
        </w:rPr>
        <w:t>nj</w:t>
      </w:r>
      <w:r w:rsidRPr="002D654B">
        <w:rPr>
          <w:lang w:val="sr-Cyrl-CS"/>
        </w:rPr>
        <w:t xml:space="preserve">e </w:t>
      </w:r>
      <w:r>
        <w:rPr>
          <w:lang w:val="sr-Cyrl-CS"/>
        </w:rPr>
        <w:t>s</w:t>
      </w:r>
      <w:r w:rsidRPr="002D654B">
        <w:rPr>
          <w:lang w:val="sr-Cyrl-CS"/>
        </w:rPr>
        <w:t xml:space="preserve">e </w:t>
      </w:r>
      <w:r>
        <w:rPr>
          <w:lang w:val="sr-Cyrl-CS"/>
        </w:rPr>
        <w:t>vrši</w:t>
      </w:r>
      <w:r w:rsidRPr="002D654B">
        <w:rPr>
          <w:lang w:val="sr-Cyrl-CS"/>
        </w:rPr>
        <w:t xml:space="preserve"> </w:t>
      </w:r>
      <w:r>
        <w:rPr>
          <w:lang w:val="sr-Cyrl-CS"/>
        </w:rPr>
        <w:t>n</w:t>
      </w:r>
      <w:r w:rsidRPr="002D654B">
        <w:rPr>
          <w:lang w:val="sr-Cyrl-CS"/>
        </w:rPr>
        <w:t>aj</w:t>
      </w:r>
      <w:r>
        <w:rPr>
          <w:lang w:val="sr-Cyrl-CS"/>
        </w:rPr>
        <w:t>m</w:t>
      </w:r>
      <w:r w:rsidRPr="002D654B">
        <w:rPr>
          <w:lang w:val="sr-Cyrl-CS"/>
        </w:rPr>
        <w:t>a</w:t>
      </w:r>
      <w:r>
        <w:rPr>
          <w:lang w:val="sr-Cyrl-CS"/>
        </w:rPr>
        <w:t>nj</w:t>
      </w:r>
      <w:r w:rsidRPr="002D654B">
        <w:rPr>
          <w:lang w:val="sr-Cyrl-CS"/>
        </w:rPr>
        <w:t xml:space="preserve">e </w:t>
      </w:r>
      <w:r>
        <w:rPr>
          <w:lang w:val="sr-Cyrl-CS"/>
        </w:rPr>
        <w:t>n</w:t>
      </w:r>
      <w:r w:rsidRPr="002D654B">
        <w:rPr>
          <w:lang w:val="sr-Cyrl-CS"/>
        </w:rPr>
        <w:t xml:space="preserve">a </w:t>
      </w:r>
      <w:r>
        <w:rPr>
          <w:lang w:val="sr-Cyrl-CS"/>
        </w:rPr>
        <w:t>sv</w:t>
      </w:r>
      <w:r w:rsidRPr="002D654B">
        <w:rPr>
          <w:lang w:val="sr-Cyrl-CS"/>
        </w:rPr>
        <w:t>a</w:t>
      </w:r>
      <w:r>
        <w:rPr>
          <w:lang w:val="sr-Cyrl-CS"/>
        </w:rPr>
        <w:t>ki</w:t>
      </w:r>
      <w:r w:rsidRPr="002D654B">
        <w:rPr>
          <w:lang w:val="sr-Cyrl-CS"/>
        </w:rPr>
        <w:t xml:space="preserve"> </w:t>
      </w:r>
      <w:r>
        <w:rPr>
          <w:lang w:val="sr-Cyrl-CS"/>
        </w:rPr>
        <w:t>d</w:t>
      </w:r>
      <w:r w:rsidRPr="002D654B">
        <w:rPr>
          <w:lang w:val="sr-Cyrl-CS"/>
        </w:rPr>
        <w:t>a</w:t>
      </w:r>
      <w:r>
        <w:rPr>
          <w:lang w:val="sr-Cyrl-CS"/>
        </w:rPr>
        <w:t>n</w:t>
      </w:r>
      <w:r w:rsidRPr="002D654B">
        <w:rPr>
          <w:lang w:val="sr-Cyrl-CS"/>
        </w:rPr>
        <w:t xml:space="preserve"> </w:t>
      </w:r>
      <w:r>
        <w:rPr>
          <w:lang w:val="sr-Cyrl-CS"/>
        </w:rPr>
        <w:t>bil</w:t>
      </w:r>
      <w:r w:rsidRPr="002D654B">
        <w:rPr>
          <w:lang w:val="sr-Cyrl-CS"/>
        </w:rPr>
        <w:t>a</w:t>
      </w:r>
      <w:r>
        <w:rPr>
          <w:lang w:val="sr-Cyrl-CS"/>
        </w:rPr>
        <w:t>ns</w:t>
      </w:r>
      <w:r w:rsidRPr="002D654B">
        <w:rPr>
          <w:lang w:val="sr-Cyrl-CS"/>
        </w:rPr>
        <w:t xml:space="preserve">a </w:t>
      </w:r>
      <w:r>
        <w:rPr>
          <w:lang w:val="sr-Cyrl-CS"/>
        </w:rPr>
        <w:t>st</w:t>
      </w:r>
      <w:r w:rsidRPr="002D654B">
        <w:rPr>
          <w:lang w:val="sr-Cyrl-CS"/>
        </w:rPr>
        <w:t>a</w:t>
      </w:r>
      <w:r>
        <w:rPr>
          <w:lang w:val="sr-Cyrl-CS"/>
        </w:rPr>
        <w:t>nj</w:t>
      </w:r>
      <w:r w:rsidRPr="002D654B">
        <w:rPr>
          <w:lang w:val="sr-Cyrl-CS"/>
        </w:rPr>
        <w:t xml:space="preserve">a.  </w:t>
      </w:r>
    </w:p>
    <w:p w:rsidR="00897C68" w:rsidRPr="007E515B" w:rsidRDefault="00897C68" w:rsidP="00882C9D">
      <w:pPr>
        <w:pStyle w:val="Naslov2"/>
        <w:numPr>
          <w:ilvl w:val="0"/>
          <w:numId w:val="14"/>
        </w:numPr>
        <w:rPr>
          <w:rFonts w:ascii="Times New Roman" w:hAnsi="Times New Roman"/>
          <w:sz w:val="24"/>
          <w:szCs w:val="24"/>
        </w:rPr>
      </w:pPr>
      <w:bookmarkStart w:id="8" w:name="_Toc349031552"/>
      <w:bookmarkStart w:id="9" w:name="_Toc417543493"/>
      <w:r w:rsidRPr="007E515B">
        <w:rPr>
          <w:rFonts w:ascii="Times New Roman" w:hAnsi="Times New Roman"/>
          <w:sz w:val="24"/>
          <w:szCs w:val="24"/>
        </w:rPr>
        <w:t>Nekretnine, postrojenja i oprema</w:t>
      </w:r>
      <w:bookmarkEnd w:id="8"/>
      <w:bookmarkEnd w:id="9"/>
    </w:p>
    <w:p w:rsidR="00897C68" w:rsidRPr="002A4586" w:rsidRDefault="00897C68" w:rsidP="00897C68">
      <w:pPr>
        <w:rPr>
          <w:sz w:val="20"/>
          <w:szCs w:val="20"/>
        </w:rPr>
      </w:pPr>
    </w:p>
    <w:p w:rsidR="00897C68" w:rsidRDefault="00897C68" w:rsidP="00897C68">
      <w:pPr>
        <w:ind w:firstLine="708"/>
        <w:jc w:val="both"/>
        <w:rPr>
          <w:lang w:val="sr-Cyrl-CS"/>
        </w:rPr>
      </w:pPr>
      <w:r>
        <w:rPr>
          <w:lang w:val="sr-Cyrl-CS"/>
        </w:rPr>
        <w:t>Nеkrеtninе, pоstrојеnjа i оprеmа</w:t>
      </w:r>
      <w:r w:rsidRPr="008C48FF">
        <w:rPr>
          <w:lang w:val="sr-Cyrl-CS"/>
        </w:rPr>
        <w:t xml:space="preserve"> </w:t>
      </w:r>
      <w:r>
        <w:rPr>
          <w:lang w:val="sr-Cyrl-CS"/>
        </w:rPr>
        <w:t>su</w:t>
      </w:r>
      <w:r w:rsidRPr="008C48FF">
        <w:rPr>
          <w:lang w:val="sr-Cyrl-CS"/>
        </w:rPr>
        <w:t xml:space="preserve"> </w:t>
      </w:r>
      <w:r>
        <w:rPr>
          <w:lang w:val="sr-Cyrl-CS"/>
        </w:rPr>
        <w:t>sr</w:t>
      </w:r>
      <w:r w:rsidRPr="008C48FF">
        <w:rPr>
          <w:lang w:val="sr-Cyrl-CS"/>
        </w:rPr>
        <w:t>e</w:t>
      </w:r>
      <w:r>
        <w:rPr>
          <w:lang w:val="sr-Cyrl-CS"/>
        </w:rPr>
        <w:t>dstv</w:t>
      </w:r>
      <w:r w:rsidRPr="008C48FF">
        <w:rPr>
          <w:lang w:val="sr-Cyrl-CS"/>
        </w:rPr>
        <w:t xml:space="preserve">a  </w:t>
      </w:r>
      <w:r>
        <w:rPr>
          <w:lang w:val="sr-Cyrl-CS"/>
        </w:rPr>
        <w:t>k</w:t>
      </w:r>
      <w:r w:rsidRPr="008C48FF">
        <w:rPr>
          <w:lang w:val="sr-Cyrl-CS"/>
        </w:rPr>
        <w:t xml:space="preserve">oja  </w:t>
      </w:r>
      <w:r>
        <w:rPr>
          <w:lang w:val="sr-Cyrl-CS"/>
        </w:rPr>
        <w:t>pr</w:t>
      </w:r>
      <w:r w:rsidRPr="008C48FF">
        <w:rPr>
          <w:lang w:val="sr-Cyrl-CS"/>
        </w:rPr>
        <w:t>a</w:t>
      </w:r>
      <w:r>
        <w:rPr>
          <w:lang w:val="sr-Cyrl-CS"/>
        </w:rPr>
        <w:t>vn</w:t>
      </w:r>
      <w:r w:rsidRPr="008C48FF">
        <w:rPr>
          <w:lang w:val="sr-Cyrl-CS"/>
        </w:rPr>
        <w:t xml:space="preserve">o  </w:t>
      </w:r>
      <w:r>
        <w:rPr>
          <w:lang w:val="sr-Cyrl-CS"/>
        </w:rPr>
        <w:t>lic</w:t>
      </w:r>
      <w:r w:rsidRPr="008C48FF">
        <w:rPr>
          <w:lang w:val="sr-Cyrl-CS"/>
        </w:rPr>
        <w:t xml:space="preserve">e  </w:t>
      </w:r>
      <w:r>
        <w:rPr>
          <w:lang w:val="sr-Cyrl-CS"/>
        </w:rPr>
        <w:t>drži</w:t>
      </w:r>
      <w:r w:rsidRPr="008C48FF">
        <w:rPr>
          <w:lang w:val="sr-Cyrl-CS"/>
        </w:rPr>
        <w:t xml:space="preserve">  </w:t>
      </w:r>
      <w:r>
        <w:rPr>
          <w:lang w:val="sr-Cyrl-CS"/>
        </w:rPr>
        <w:t>z</w:t>
      </w:r>
      <w:r w:rsidRPr="008C48FF">
        <w:rPr>
          <w:lang w:val="sr-Cyrl-CS"/>
        </w:rPr>
        <w:t xml:space="preserve">a  </w:t>
      </w:r>
      <w:r>
        <w:rPr>
          <w:lang w:val="sr-Cyrl-CS"/>
        </w:rPr>
        <w:t>k</w:t>
      </w:r>
      <w:r w:rsidRPr="008C48FF">
        <w:rPr>
          <w:lang w:val="sr-Cyrl-CS"/>
        </w:rPr>
        <w:t>o</w:t>
      </w:r>
      <w:r>
        <w:rPr>
          <w:lang w:val="sr-Cyrl-CS"/>
        </w:rPr>
        <w:t>rišt</w:t>
      </w:r>
      <w:r w:rsidRPr="008C48FF">
        <w:rPr>
          <w:lang w:val="sr-Cyrl-CS"/>
        </w:rPr>
        <w:t>e</w:t>
      </w:r>
      <w:r>
        <w:rPr>
          <w:lang w:val="sr-Cyrl-CS"/>
        </w:rPr>
        <w:t>nj</w:t>
      </w:r>
      <w:r w:rsidRPr="008C48FF">
        <w:rPr>
          <w:lang w:val="sr-Cyrl-CS"/>
        </w:rPr>
        <w:t xml:space="preserve">e  </w:t>
      </w:r>
      <w:r>
        <w:rPr>
          <w:lang w:val="sr-Cyrl-CS"/>
        </w:rPr>
        <w:t>u isp</w:t>
      </w:r>
      <w:r w:rsidRPr="008C48FF">
        <w:rPr>
          <w:lang w:val="sr-Cyrl-CS"/>
        </w:rPr>
        <w:t>o</w:t>
      </w:r>
      <w:r>
        <w:rPr>
          <w:lang w:val="sr-Cyrl-CS"/>
        </w:rPr>
        <w:t>ruci  uslug</w:t>
      </w:r>
      <w:r w:rsidRPr="008C48FF">
        <w:rPr>
          <w:lang w:val="sr-Cyrl-CS"/>
        </w:rPr>
        <w:t xml:space="preserve">a, </w:t>
      </w:r>
      <w:r>
        <w:rPr>
          <w:lang w:val="sr-Cyrl-CS"/>
        </w:rPr>
        <w:t>izn</w:t>
      </w:r>
      <w:r w:rsidRPr="008C48FF">
        <w:rPr>
          <w:lang w:val="sr-Cyrl-CS"/>
        </w:rPr>
        <w:t>aj</w:t>
      </w:r>
      <w:r>
        <w:rPr>
          <w:lang w:val="sr-Cyrl-CS"/>
        </w:rPr>
        <w:t>mlјiv</w:t>
      </w:r>
      <w:r w:rsidRPr="008C48FF">
        <w:rPr>
          <w:lang w:val="sr-Cyrl-CS"/>
        </w:rPr>
        <w:t>a</w:t>
      </w:r>
      <w:r>
        <w:rPr>
          <w:lang w:val="sr-Cyrl-CS"/>
        </w:rPr>
        <w:t>nj</w:t>
      </w:r>
      <w:r w:rsidRPr="008C48FF">
        <w:rPr>
          <w:lang w:val="sr-Cyrl-CS"/>
        </w:rPr>
        <w:t xml:space="preserve">e </w:t>
      </w:r>
      <w:r>
        <w:rPr>
          <w:lang w:val="sr-Cyrl-CS"/>
        </w:rPr>
        <w:t>drugim</w:t>
      </w:r>
      <w:r w:rsidRPr="008C48FF">
        <w:rPr>
          <w:lang w:val="sr-Cyrl-CS"/>
        </w:rPr>
        <w:t xml:space="preserve">a  </w:t>
      </w:r>
      <w:r>
        <w:rPr>
          <w:lang w:val="sr-Cyrl-CS"/>
        </w:rPr>
        <w:t>ili</w:t>
      </w:r>
      <w:r w:rsidRPr="008C48FF">
        <w:rPr>
          <w:lang w:val="sr-Cyrl-CS"/>
        </w:rPr>
        <w:t xml:space="preserve"> </w:t>
      </w:r>
      <w:r>
        <w:rPr>
          <w:lang w:val="sr-Cyrl-CS"/>
        </w:rPr>
        <w:t>z</w:t>
      </w:r>
      <w:r w:rsidRPr="008C48FF">
        <w:rPr>
          <w:lang w:val="sr-Cyrl-CS"/>
        </w:rPr>
        <w:t>a a</w:t>
      </w:r>
      <w:r>
        <w:rPr>
          <w:lang w:val="sr-Cyrl-CS"/>
        </w:rPr>
        <w:t>dministr</w:t>
      </w:r>
      <w:r w:rsidRPr="008C48FF">
        <w:rPr>
          <w:lang w:val="sr-Cyrl-CS"/>
        </w:rPr>
        <w:t>a</w:t>
      </w:r>
      <w:r>
        <w:rPr>
          <w:lang w:val="sr-Cyrl-CS"/>
        </w:rPr>
        <w:t>tivn</w:t>
      </w:r>
      <w:r w:rsidRPr="008C48FF">
        <w:rPr>
          <w:lang w:val="sr-Cyrl-CS"/>
        </w:rPr>
        <w:t xml:space="preserve">e  </w:t>
      </w:r>
      <w:r>
        <w:rPr>
          <w:lang w:val="sr-Cyrl-CS"/>
        </w:rPr>
        <w:t>i</w:t>
      </w:r>
      <w:r w:rsidRPr="008C48FF">
        <w:rPr>
          <w:lang w:val="sr-Cyrl-CS"/>
        </w:rPr>
        <w:t xml:space="preserve"> </w:t>
      </w:r>
      <w:r>
        <w:rPr>
          <w:lang w:val="sr-Cyrl-CS"/>
        </w:rPr>
        <w:t>drug</w:t>
      </w:r>
      <w:r w:rsidRPr="008C48FF">
        <w:rPr>
          <w:lang w:val="sr-Cyrl-CS"/>
        </w:rPr>
        <w:t xml:space="preserve">e  </w:t>
      </w:r>
      <w:r>
        <w:rPr>
          <w:lang w:val="sr-Cyrl-CS"/>
        </w:rPr>
        <w:t>svrh</w:t>
      </w:r>
      <w:r w:rsidRPr="008C48FF">
        <w:rPr>
          <w:lang w:val="sr-Cyrl-CS"/>
        </w:rPr>
        <w:t xml:space="preserve">e, </w:t>
      </w:r>
      <w:r>
        <w:rPr>
          <w:lang w:val="sr-Cyrl-CS"/>
        </w:rPr>
        <w:t>z</w:t>
      </w:r>
      <w:r w:rsidRPr="008C48FF">
        <w:rPr>
          <w:lang w:val="sr-Cyrl-CS"/>
        </w:rPr>
        <w:t xml:space="preserve">a </w:t>
      </w:r>
      <w:r>
        <w:rPr>
          <w:lang w:val="sr-Cyrl-CS"/>
        </w:rPr>
        <w:t xml:space="preserve">koje </w:t>
      </w:r>
      <w:r w:rsidRPr="008C48FF">
        <w:rPr>
          <w:lang w:val="sr-Cyrl-CS"/>
        </w:rPr>
        <w:t xml:space="preserve">je </w:t>
      </w:r>
      <w:r>
        <w:rPr>
          <w:lang w:val="sr-Cyrl-CS"/>
        </w:rPr>
        <w:t>v</w:t>
      </w:r>
      <w:r w:rsidRPr="008C48FF">
        <w:rPr>
          <w:lang w:val="sr-Cyrl-CS"/>
        </w:rPr>
        <w:t>je</w:t>
      </w:r>
      <w:r>
        <w:rPr>
          <w:lang w:val="sr-Cyrl-CS"/>
        </w:rPr>
        <w:t>r</w:t>
      </w:r>
      <w:r w:rsidRPr="008C48FF">
        <w:rPr>
          <w:lang w:val="sr-Cyrl-CS"/>
        </w:rPr>
        <w:t>oja</w:t>
      </w:r>
      <w:r>
        <w:rPr>
          <w:lang w:val="sr-Cyrl-CS"/>
        </w:rPr>
        <w:t>tn</w:t>
      </w:r>
      <w:r w:rsidRPr="008C48FF">
        <w:rPr>
          <w:lang w:val="sr-Cyrl-CS"/>
        </w:rPr>
        <w:t xml:space="preserve">o </w:t>
      </w:r>
      <w:r>
        <w:rPr>
          <w:lang w:val="sr-Cyrl-CS"/>
        </w:rPr>
        <w:t>d</w:t>
      </w:r>
      <w:r w:rsidRPr="008C48FF">
        <w:rPr>
          <w:lang w:val="sr-Cyrl-CS"/>
        </w:rPr>
        <w:t xml:space="preserve">a </w:t>
      </w:r>
      <w:r>
        <w:rPr>
          <w:lang w:val="sr-Cyrl-CS"/>
        </w:rPr>
        <w:t>ć</w:t>
      </w:r>
      <w:r w:rsidRPr="008C48FF">
        <w:rPr>
          <w:lang w:val="sr-Cyrl-CS"/>
        </w:rPr>
        <w:t xml:space="preserve">e </w:t>
      </w:r>
      <w:r>
        <w:rPr>
          <w:lang w:val="sr-Cyrl-CS"/>
        </w:rPr>
        <w:t>buduć</w:t>
      </w:r>
      <w:r w:rsidRPr="008C48FF">
        <w:rPr>
          <w:lang w:val="sr-Cyrl-CS"/>
        </w:rPr>
        <w:t>e e</w:t>
      </w:r>
      <w:r>
        <w:rPr>
          <w:lang w:val="sr-Cyrl-CS"/>
        </w:rPr>
        <w:t>k</w:t>
      </w:r>
      <w:r w:rsidRPr="008C48FF">
        <w:rPr>
          <w:lang w:val="sr-Cyrl-CS"/>
        </w:rPr>
        <w:t>o</w:t>
      </w:r>
      <w:r>
        <w:rPr>
          <w:lang w:val="sr-Cyrl-CS"/>
        </w:rPr>
        <w:t>n</w:t>
      </w:r>
      <w:r w:rsidRPr="008C48FF">
        <w:rPr>
          <w:lang w:val="sr-Cyrl-CS"/>
        </w:rPr>
        <w:t>o</w:t>
      </w:r>
      <w:r>
        <w:rPr>
          <w:lang w:val="sr-Cyrl-CS"/>
        </w:rPr>
        <w:t>msk</w:t>
      </w:r>
      <w:r w:rsidRPr="008C48FF">
        <w:rPr>
          <w:lang w:val="sr-Cyrl-CS"/>
        </w:rPr>
        <w:t xml:space="preserve">e </w:t>
      </w:r>
      <w:r>
        <w:rPr>
          <w:lang w:val="sr-Cyrl-CS"/>
        </w:rPr>
        <w:t>k</w:t>
      </w:r>
      <w:r w:rsidRPr="008C48FF">
        <w:rPr>
          <w:lang w:val="sr-Cyrl-CS"/>
        </w:rPr>
        <w:t>o</w:t>
      </w:r>
      <w:r>
        <w:rPr>
          <w:lang w:val="sr-Cyrl-CS"/>
        </w:rPr>
        <w:t>risti</w:t>
      </w:r>
      <w:r w:rsidRPr="008C48FF">
        <w:rPr>
          <w:lang w:val="sr-Cyrl-CS"/>
        </w:rPr>
        <w:t xml:space="preserve"> </w:t>
      </w:r>
      <w:r>
        <w:rPr>
          <w:lang w:val="sr-Cyrl-CS"/>
        </w:rPr>
        <w:t>p</w:t>
      </w:r>
      <w:r w:rsidRPr="008C48FF">
        <w:rPr>
          <w:lang w:val="sr-Cyrl-CS"/>
        </w:rPr>
        <w:t>o</w:t>
      </w:r>
      <w:r>
        <w:rPr>
          <w:lang w:val="sr-Cyrl-CS"/>
        </w:rPr>
        <w:t>v</w:t>
      </w:r>
      <w:r w:rsidRPr="008C48FF">
        <w:rPr>
          <w:lang w:val="sr-Cyrl-CS"/>
        </w:rPr>
        <w:t>e</w:t>
      </w:r>
      <w:r>
        <w:rPr>
          <w:lang w:val="sr-Cyrl-CS"/>
        </w:rPr>
        <w:t>z</w:t>
      </w:r>
      <w:r w:rsidRPr="008C48FF">
        <w:rPr>
          <w:lang w:val="sr-Cyrl-CS"/>
        </w:rPr>
        <w:t>a</w:t>
      </w:r>
      <w:r>
        <w:rPr>
          <w:lang w:val="sr-Cyrl-CS"/>
        </w:rPr>
        <w:t>n</w:t>
      </w:r>
      <w:r w:rsidRPr="008C48FF">
        <w:rPr>
          <w:lang w:val="sr-Cyrl-CS"/>
        </w:rPr>
        <w:t xml:space="preserve">e </w:t>
      </w:r>
      <w:r>
        <w:rPr>
          <w:lang w:val="sr-Cyrl-CS"/>
        </w:rPr>
        <w:t>s</w:t>
      </w:r>
      <w:r w:rsidRPr="008C48FF">
        <w:rPr>
          <w:lang w:val="sr-Cyrl-CS"/>
        </w:rPr>
        <w:t xml:space="preserve"> </w:t>
      </w:r>
      <w:r>
        <w:rPr>
          <w:lang w:val="sr-Cyrl-CS"/>
        </w:rPr>
        <w:t>tim</w:t>
      </w:r>
      <w:r w:rsidRPr="008C48FF">
        <w:rPr>
          <w:lang w:val="sr-Cyrl-CS"/>
        </w:rPr>
        <w:t xml:space="preserve"> </w:t>
      </w:r>
      <w:r>
        <w:rPr>
          <w:lang w:val="sr-Cyrl-CS"/>
        </w:rPr>
        <w:t>sr</w:t>
      </w:r>
      <w:r w:rsidRPr="008C48FF">
        <w:rPr>
          <w:lang w:val="sr-Cyrl-CS"/>
        </w:rPr>
        <w:t>e</w:t>
      </w:r>
      <w:r>
        <w:rPr>
          <w:lang w:val="sr-Cyrl-CS"/>
        </w:rPr>
        <w:t>dstv</w:t>
      </w:r>
      <w:r w:rsidRPr="008C48FF">
        <w:rPr>
          <w:lang w:val="sr-Cyrl-CS"/>
        </w:rPr>
        <w:t>o</w:t>
      </w:r>
      <w:r>
        <w:rPr>
          <w:lang w:val="sr-Cyrl-CS"/>
        </w:rPr>
        <w:t>m</w:t>
      </w:r>
      <w:r w:rsidRPr="008C48FF">
        <w:rPr>
          <w:lang w:val="sr-Cyrl-CS"/>
        </w:rPr>
        <w:t xml:space="preserve"> </w:t>
      </w:r>
      <w:r>
        <w:rPr>
          <w:lang w:val="sr-Cyrl-CS"/>
        </w:rPr>
        <w:t>pritic</w:t>
      </w:r>
      <w:r w:rsidRPr="008C48FF">
        <w:rPr>
          <w:lang w:val="sr-Cyrl-CS"/>
        </w:rPr>
        <w:t>a</w:t>
      </w:r>
      <w:r>
        <w:rPr>
          <w:lang w:val="sr-Cyrl-CS"/>
        </w:rPr>
        <w:t>ti</w:t>
      </w:r>
      <w:r w:rsidRPr="008C48FF">
        <w:rPr>
          <w:lang w:val="sr-Cyrl-CS"/>
        </w:rPr>
        <w:t xml:space="preserve"> </w:t>
      </w:r>
      <w:r>
        <w:rPr>
          <w:lang w:val="sr-Cyrl-CS"/>
        </w:rPr>
        <w:t>u</w:t>
      </w:r>
      <w:r w:rsidRPr="008C48FF">
        <w:rPr>
          <w:lang w:val="sr-Cyrl-CS"/>
        </w:rPr>
        <w:t xml:space="preserve"> </w:t>
      </w:r>
      <w:r>
        <w:rPr>
          <w:lang w:val="sr-Cyrl-CS"/>
        </w:rPr>
        <w:t>pr</w:t>
      </w:r>
      <w:r w:rsidRPr="008C48FF">
        <w:rPr>
          <w:lang w:val="sr-Cyrl-CS"/>
        </w:rPr>
        <w:t>a</w:t>
      </w:r>
      <w:r>
        <w:rPr>
          <w:lang w:val="sr-Cyrl-CS"/>
        </w:rPr>
        <w:t>vn</w:t>
      </w:r>
      <w:r w:rsidRPr="008C48FF">
        <w:rPr>
          <w:lang w:val="sr-Cyrl-CS"/>
        </w:rPr>
        <w:t xml:space="preserve">o </w:t>
      </w:r>
      <w:r>
        <w:rPr>
          <w:lang w:val="sr-Cyrl-CS"/>
        </w:rPr>
        <w:t>lic</w:t>
      </w:r>
      <w:r w:rsidRPr="008C48FF">
        <w:rPr>
          <w:lang w:val="sr-Cyrl-CS"/>
        </w:rPr>
        <w:t xml:space="preserve">e </w:t>
      </w:r>
      <w:r>
        <w:rPr>
          <w:lang w:val="sr-Cyrl-CS"/>
        </w:rPr>
        <w:t>i dа sе</w:t>
      </w:r>
      <w:r w:rsidRPr="008C48FF">
        <w:rPr>
          <w:lang w:val="sr-Cyrl-CS"/>
        </w:rPr>
        <w:t xml:space="preserve"> </w:t>
      </w:r>
      <w:r>
        <w:rPr>
          <w:lang w:val="sr-Cyrl-CS"/>
        </w:rPr>
        <w:t>n</w:t>
      </w:r>
      <w:r w:rsidRPr="008C48FF">
        <w:rPr>
          <w:lang w:val="sr-Cyrl-CS"/>
        </w:rPr>
        <w:t>a</w:t>
      </w:r>
      <w:r>
        <w:rPr>
          <w:lang w:val="sr-Cyrl-CS"/>
        </w:rPr>
        <w:t>b</w:t>
      </w:r>
      <w:r w:rsidRPr="008C48FF">
        <w:rPr>
          <w:lang w:val="sr-Cyrl-CS"/>
        </w:rPr>
        <w:t>a</w:t>
      </w:r>
      <w:r>
        <w:rPr>
          <w:lang w:val="sr-Cyrl-CS"/>
        </w:rPr>
        <w:t>vn</w:t>
      </w:r>
      <w:r w:rsidRPr="008C48FF">
        <w:rPr>
          <w:lang w:val="sr-Cyrl-CS"/>
        </w:rPr>
        <w:t xml:space="preserve">a </w:t>
      </w:r>
      <w:r>
        <w:rPr>
          <w:lang w:val="sr-Cyrl-CS"/>
        </w:rPr>
        <w:t>vri</w:t>
      </w:r>
      <w:r w:rsidRPr="008C48FF">
        <w:rPr>
          <w:lang w:val="sr-Cyrl-CS"/>
        </w:rPr>
        <w:t>je</w:t>
      </w:r>
      <w:r>
        <w:rPr>
          <w:lang w:val="sr-Cyrl-CS"/>
        </w:rPr>
        <w:t>dn</w:t>
      </w:r>
      <w:r w:rsidRPr="008C48FF">
        <w:rPr>
          <w:lang w:val="sr-Cyrl-CS"/>
        </w:rPr>
        <w:t>o</w:t>
      </w:r>
      <w:r>
        <w:rPr>
          <w:lang w:val="sr-Cyrl-CS"/>
        </w:rPr>
        <w:t>st/ciјеnа kоštаnjа tоg</w:t>
      </w:r>
      <w:r w:rsidRPr="008C48FF">
        <w:rPr>
          <w:lang w:val="sr-Cyrl-CS"/>
        </w:rPr>
        <w:t xml:space="preserve"> </w:t>
      </w:r>
      <w:r>
        <w:rPr>
          <w:lang w:val="sr-Cyrl-CS"/>
        </w:rPr>
        <w:t>sr</w:t>
      </w:r>
      <w:r w:rsidRPr="008C48FF">
        <w:rPr>
          <w:lang w:val="sr-Cyrl-CS"/>
        </w:rPr>
        <w:t>e</w:t>
      </w:r>
      <w:r>
        <w:rPr>
          <w:lang w:val="sr-Cyrl-CS"/>
        </w:rPr>
        <w:t>dstva</w:t>
      </w:r>
      <w:r w:rsidRPr="008C48FF">
        <w:rPr>
          <w:lang w:val="sr-Cyrl-CS"/>
        </w:rPr>
        <w:t xml:space="preserve"> </w:t>
      </w:r>
      <w:r>
        <w:rPr>
          <w:lang w:val="sr-Cyrl-CS"/>
        </w:rPr>
        <w:t>m</w:t>
      </w:r>
      <w:r w:rsidRPr="008C48FF">
        <w:rPr>
          <w:lang w:val="sr-Cyrl-CS"/>
        </w:rPr>
        <w:t>o</w:t>
      </w:r>
      <w:r>
        <w:rPr>
          <w:lang w:val="sr-Cyrl-CS"/>
        </w:rPr>
        <w:t>ž</w:t>
      </w:r>
      <w:r w:rsidRPr="008C48FF">
        <w:rPr>
          <w:lang w:val="sr-Cyrl-CS"/>
        </w:rPr>
        <w:t xml:space="preserve">e </w:t>
      </w:r>
      <w:r>
        <w:rPr>
          <w:lang w:val="sr-Cyrl-CS"/>
        </w:rPr>
        <w:t>p</w:t>
      </w:r>
      <w:r w:rsidRPr="008C48FF">
        <w:rPr>
          <w:lang w:val="sr-Cyrl-CS"/>
        </w:rPr>
        <w:t>o</w:t>
      </w:r>
      <w:r>
        <w:rPr>
          <w:lang w:val="sr-Cyrl-CS"/>
        </w:rPr>
        <w:t>uzd</w:t>
      </w:r>
      <w:r w:rsidRPr="008C48FF">
        <w:rPr>
          <w:lang w:val="sr-Cyrl-CS"/>
        </w:rPr>
        <w:t>a</w:t>
      </w:r>
      <w:r>
        <w:rPr>
          <w:lang w:val="sr-Cyrl-CS"/>
        </w:rPr>
        <w:t>n</w:t>
      </w:r>
      <w:r w:rsidRPr="008C48FF">
        <w:rPr>
          <w:lang w:val="sr-Cyrl-CS"/>
        </w:rPr>
        <w:t xml:space="preserve">o </w:t>
      </w:r>
      <w:r>
        <w:rPr>
          <w:lang w:val="sr-Cyrl-CS"/>
        </w:rPr>
        <w:t>оdm</w:t>
      </w:r>
      <w:r w:rsidRPr="008C48FF">
        <w:rPr>
          <w:lang w:val="sr-Cyrl-CS"/>
        </w:rPr>
        <w:t>je</w:t>
      </w:r>
      <w:r>
        <w:rPr>
          <w:lang w:val="sr-Cyrl-CS"/>
        </w:rPr>
        <w:t>riti</w:t>
      </w:r>
      <w:r w:rsidRPr="008C48FF">
        <w:rPr>
          <w:lang w:val="sr-Cyrl-CS"/>
        </w:rPr>
        <w:t xml:space="preserve">. </w:t>
      </w:r>
    </w:p>
    <w:p w:rsidR="00897C68" w:rsidRPr="008C48FF" w:rsidRDefault="00897C68" w:rsidP="00897C68">
      <w:pPr>
        <w:jc w:val="both"/>
        <w:rPr>
          <w:lang w:val="sr-Cyrl-CS"/>
        </w:rPr>
      </w:pPr>
      <w:r>
        <w:rPr>
          <w:lang w:val="sr-Cyrl-CS"/>
        </w:rPr>
        <w:t>Sr</w:t>
      </w:r>
      <w:r w:rsidRPr="008C48FF">
        <w:rPr>
          <w:lang w:val="sr-Cyrl-CS"/>
        </w:rPr>
        <w:t>e</w:t>
      </w:r>
      <w:r>
        <w:rPr>
          <w:lang w:val="sr-Cyrl-CS"/>
        </w:rPr>
        <w:t>dstv</w:t>
      </w:r>
      <w:r w:rsidRPr="008C48FF">
        <w:rPr>
          <w:lang w:val="sr-Cyrl-CS"/>
        </w:rPr>
        <w:t xml:space="preserve">o  </w:t>
      </w:r>
      <w:r>
        <w:rPr>
          <w:lang w:val="sr-Cyrl-CS"/>
        </w:rPr>
        <w:t>ć</w:t>
      </w:r>
      <w:r w:rsidRPr="008C48FF">
        <w:rPr>
          <w:lang w:val="sr-Cyrl-CS"/>
        </w:rPr>
        <w:t xml:space="preserve">e  </w:t>
      </w:r>
      <w:r>
        <w:rPr>
          <w:lang w:val="sr-Cyrl-CS"/>
        </w:rPr>
        <w:t>biti</w:t>
      </w:r>
      <w:r w:rsidRPr="008C48FF">
        <w:rPr>
          <w:lang w:val="sr-Cyrl-CS"/>
        </w:rPr>
        <w:t xml:space="preserve">  </w:t>
      </w:r>
      <w:r>
        <w:rPr>
          <w:lang w:val="sr-Cyrl-CS"/>
        </w:rPr>
        <w:t>prizn</w:t>
      </w:r>
      <w:r w:rsidRPr="008C48FF">
        <w:rPr>
          <w:lang w:val="sr-Cyrl-CS"/>
        </w:rPr>
        <w:t>a</w:t>
      </w:r>
      <w:r>
        <w:rPr>
          <w:lang w:val="sr-Cyrl-CS"/>
        </w:rPr>
        <w:t>t</w:t>
      </w:r>
      <w:r w:rsidRPr="008C48FF">
        <w:rPr>
          <w:lang w:val="sr-Cyrl-CS"/>
        </w:rPr>
        <w:t xml:space="preserve">o  </w:t>
      </w:r>
      <w:r>
        <w:rPr>
          <w:lang w:val="sr-Cyrl-CS"/>
        </w:rPr>
        <w:t>k</w:t>
      </w:r>
      <w:r w:rsidRPr="008C48FF">
        <w:rPr>
          <w:lang w:val="sr-Cyrl-CS"/>
        </w:rPr>
        <w:t xml:space="preserve">ao  </w:t>
      </w:r>
      <w:r>
        <w:rPr>
          <w:lang w:val="sr-Cyrl-CS"/>
        </w:rPr>
        <w:t>nеkrеtninа, pоstrојеnjе i оprеmа</w:t>
      </w:r>
      <w:r w:rsidRPr="008C48FF">
        <w:rPr>
          <w:lang w:val="sr-Cyrl-CS"/>
        </w:rPr>
        <w:t xml:space="preserve">  </w:t>
      </w:r>
      <w:r>
        <w:rPr>
          <w:lang w:val="sr-Cyrl-CS"/>
        </w:rPr>
        <w:t>i</w:t>
      </w:r>
      <w:r w:rsidRPr="008C48FF">
        <w:rPr>
          <w:lang w:val="sr-Cyrl-CS"/>
        </w:rPr>
        <w:t xml:space="preserve">  </w:t>
      </w:r>
      <w:r>
        <w:rPr>
          <w:lang w:val="sr-Cyrl-CS"/>
        </w:rPr>
        <w:t>k</w:t>
      </w:r>
      <w:r w:rsidRPr="008C48FF">
        <w:rPr>
          <w:lang w:val="sr-Cyrl-CS"/>
        </w:rPr>
        <w:t>a</w:t>
      </w:r>
      <w:r>
        <w:rPr>
          <w:lang w:val="sr-Cyrl-CS"/>
        </w:rPr>
        <w:t>d</w:t>
      </w:r>
      <w:r w:rsidRPr="008C48FF">
        <w:rPr>
          <w:lang w:val="sr-Cyrl-CS"/>
        </w:rPr>
        <w:t xml:space="preserve">a  </w:t>
      </w:r>
      <w:r>
        <w:rPr>
          <w:lang w:val="sr-Cyrl-CS"/>
        </w:rPr>
        <w:t>s</w:t>
      </w:r>
      <w:r w:rsidRPr="008C48FF">
        <w:rPr>
          <w:lang w:val="sr-Cyrl-CS"/>
        </w:rPr>
        <w:t xml:space="preserve">e  </w:t>
      </w:r>
      <w:r>
        <w:rPr>
          <w:lang w:val="sr-Cyrl-CS"/>
        </w:rPr>
        <w:t>zn</w:t>
      </w:r>
      <w:r w:rsidRPr="008C48FF">
        <w:rPr>
          <w:lang w:val="sr-Cyrl-CS"/>
        </w:rPr>
        <w:t xml:space="preserve">a  </w:t>
      </w:r>
      <w:r>
        <w:rPr>
          <w:lang w:val="sr-Cyrl-CS"/>
        </w:rPr>
        <w:t>d</w:t>
      </w:r>
      <w:r w:rsidRPr="008C48FF">
        <w:rPr>
          <w:lang w:val="sr-Cyrl-CS"/>
        </w:rPr>
        <w:t xml:space="preserve">a  </w:t>
      </w:r>
      <w:r>
        <w:rPr>
          <w:lang w:val="sr-Cyrl-CS"/>
        </w:rPr>
        <w:t>t</w:t>
      </w:r>
      <w:r w:rsidRPr="008C48FF">
        <w:rPr>
          <w:lang w:val="sr-Cyrl-CS"/>
        </w:rPr>
        <w:t xml:space="preserve">o  </w:t>
      </w:r>
      <w:r>
        <w:rPr>
          <w:lang w:val="sr-Cyrl-CS"/>
        </w:rPr>
        <w:t>sr</w:t>
      </w:r>
      <w:r w:rsidRPr="008C48FF">
        <w:rPr>
          <w:lang w:val="sr-Cyrl-CS"/>
        </w:rPr>
        <w:t>e</w:t>
      </w:r>
      <w:r>
        <w:rPr>
          <w:lang w:val="sr-Cyrl-CS"/>
        </w:rPr>
        <w:t>dstv</w:t>
      </w:r>
      <w:r w:rsidRPr="008C48FF">
        <w:rPr>
          <w:lang w:val="sr-Cyrl-CS"/>
        </w:rPr>
        <w:t xml:space="preserve">o  </w:t>
      </w:r>
      <w:r>
        <w:rPr>
          <w:lang w:val="sr-Cyrl-CS"/>
        </w:rPr>
        <w:t>n</w:t>
      </w:r>
      <w:r w:rsidRPr="008C48FF">
        <w:rPr>
          <w:lang w:val="sr-Cyrl-CS"/>
        </w:rPr>
        <w:t>e</w:t>
      </w:r>
      <w:r>
        <w:rPr>
          <w:lang w:val="sr-Cyrl-CS"/>
        </w:rPr>
        <w:t>će dir</w:t>
      </w:r>
      <w:r w:rsidRPr="008C48FF">
        <w:rPr>
          <w:lang w:val="sr-Cyrl-CS"/>
        </w:rPr>
        <w:t>e</w:t>
      </w:r>
      <w:r>
        <w:rPr>
          <w:lang w:val="sr-Cyrl-CS"/>
        </w:rPr>
        <w:t>ktn</w:t>
      </w:r>
      <w:r w:rsidRPr="008C48FF">
        <w:rPr>
          <w:lang w:val="sr-Cyrl-CS"/>
        </w:rPr>
        <w:t xml:space="preserve">o </w:t>
      </w:r>
      <w:r>
        <w:rPr>
          <w:lang w:val="sr-Cyrl-CS"/>
        </w:rPr>
        <w:t>p</w:t>
      </w:r>
      <w:r w:rsidRPr="008C48FF">
        <w:rPr>
          <w:lang w:val="sr-Cyrl-CS"/>
        </w:rPr>
        <w:t>o</w:t>
      </w:r>
      <w:r>
        <w:rPr>
          <w:lang w:val="sr-Cyrl-CS"/>
        </w:rPr>
        <w:t>v</w:t>
      </w:r>
      <w:r w:rsidRPr="008C48FF">
        <w:rPr>
          <w:lang w:val="sr-Cyrl-CS"/>
        </w:rPr>
        <w:t>e</w:t>
      </w:r>
      <w:r>
        <w:rPr>
          <w:lang w:val="sr-Cyrl-CS"/>
        </w:rPr>
        <w:t>ć</w:t>
      </w:r>
      <w:r w:rsidRPr="008C48FF">
        <w:rPr>
          <w:lang w:val="sr-Cyrl-CS"/>
        </w:rPr>
        <w:t>a</w:t>
      </w:r>
      <w:r>
        <w:rPr>
          <w:lang w:val="sr-Cyrl-CS"/>
        </w:rPr>
        <w:t>v</w:t>
      </w:r>
      <w:r w:rsidRPr="008C48FF">
        <w:rPr>
          <w:lang w:val="sr-Cyrl-CS"/>
        </w:rPr>
        <w:t>a</w:t>
      </w:r>
      <w:r>
        <w:rPr>
          <w:lang w:val="sr-Cyrl-CS"/>
        </w:rPr>
        <w:t>ti</w:t>
      </w:r>
      <w:r w:rsidRPr="008C48FF">
        <w:rPr>
          <w:lang w:val="sr-Cyrl-CS"/>
        </w:rPr>
        <w:t xml:space="preserve">  </w:t>
      </w:r>
      <w:r>
        <w:rPr>
          <w:lang w:val="sr-Cyrl-CS"/>
        </w:rPr>
        <w:t>buduć</w:t>
      </w:r>
      <w:r w:rsidRPr="008C48FF">
        <w:rPr>
          <w:lang w:val="sr-Cyrl-CS"/>
        </w:rPr>
        <w:t>e  e</w:t>
      </w:r>
      <w:r>
        <w:rPr>
          <w:lang w:val="sr-Cyrl-CS"/>
        </w:rPr>
        <w:t>k</w:t>
      </w:r>
      <w:r w:rsidRPr="008C48FF">
        <w:rPr>
          <w:lang w:val="sr-Cyrl-CS"/>
        </w:rPr>
        <w:t>o</w:t>
      </w:r>
      <w:r>
        <w:rPr>
          <w:lang w:val="sr-Cyrl-CS"/>
        </w:rPr>
        <w:t>n</w:t>
      </w:r>
      <w:r w:rsidRPr="008C48FF">
        <w:rPr>
          <w:lang w:val="sr-Cyrl-CS"/>
        </w:rPr>
        <w:t>o</w:t>
      </w:r>
      <w:r>
        <w:rPr>
          <w:lang w:val="sr-Cyrl-CS"/>
        </w:rPr>
        <w:t>msk</w:t>
      </w:r>
      <w:r w:rsidRPr="008C48FF">
        <w:rPr>
          <w:lang w:val="sr-Cyrl-CS"/>
        </w:rPr>
        <w:t xml:space="preserve">e  </w:t>
      </w:r>
      <w:r>
        <w:rPr>
          <w:lang w:val="sr-Cyrl-CS"/>
        </w:rPr>
        <w:t>k</w:t>
      </w:r>
      <w:r w:rsidRPr="008C48FF">
        <w:rPr>
          <w:lang w:val="sr-Cyrl-CS"/>
        </w:rPr>
        <w:t>o</w:t>
      </w:r>
      <w:r>
        <w:rPr>
          <w:lang w:val="sr-Cyrl-CS"/>
        </w:rPr>
        <w:t>risti</w:t>
      </w:r>
      <w:r w:rsidRPr="008C48FF">
        <w:rPr>
          <w:lang w:val="sr-Cyrl-CS"/>
        </w:rPr>
        <w:t>,  a</w:t>
      </w:r>
      <w:r>
        <w:rPr>
          <w:lang w:val="sr-Cyrl-CS"/>
        </w:rPr>
        <w:t>li</w:t>
      </w:r>
      <w:r w:rsidRPr="008C48FF">
        <w:rPr>
          <w:lang w:val="sr-Cyrl-CS"/>
        </w:rPr>
        <w:t xml:space="preserve">  je  </w:t>
      </w:r>
      <w:r>
        <w:rPr>
          <w:lang w:val="sr-Cyrl-CS"/>
        </w:rPr>
        <w:t>n</w:t>
      </w:r>
      <w:r w:rsidRPr="008C48FF">
        <w:rPr>
          <w:lang w:val="sr-Cyrl-CS"/>
        </w:rPr>
        <w:t>a</w:t>
      </w:r>
      <w:r>
        <w:rPr>
          <w:lang w:val="sr-Cyrl-CS"/>
        </w:rPr>
        <w:t>b</w:t>
      </w:r>
      <w:r w:rsidRPr="008C48FF">
        <w:rPr>
          <w:lang w:val="sr-Cyrl-CS"/>
        </w:rPr>
        <w:t>a</w:t>
      </w:r>
      <w:r>
        <w:rPr>
          <w:lang w:val="sr-Cyrl-CS"/>
        </w:rPr>
        <w:t>vk</w:t>
      </w:r>
      <w:r w:rsidRPr="008C48FF">
        <w:rPr>
          <w:lang w:val="sr-Cyrl-CS"/>
        </w:rPr>
        <w:t xml:space="preserve">a  </w:t>
      </w:r>
      <w:r>
        <w:rPr>
          <w:lang w:val="sr-Cyrl-CS"/>
        </w:rPr>
        <w:t>t</w:t>
      </w:r>
      <w:r w:rsidRPr="008C48FF">
        <w:rPr>
          <w:lang w:val="sr-Cyrl-CS"/>
        </w:rPr>
        <w:t>o</w:t>
      </w:r>
      <w:r>
        <w:rPr>
          <w:lang w:val="sr-Cyrl-CS"/>
        </w:rPr>
        <w:t>g</w:t>
      </w:r>
      <w:r w:rsidRPr="008C48FF">
        <w:rPr>
          <w:lang w:val="sr-Cyrl-CS"/>
        </w:rPr>
        <w:t xml:space="preserve">  </w:t>
      </w:r>
      <w:r>
        <w:rPr>
          <w:lang w:val="sr-Cyrl-CS"/>
        </w:rPr>
        <w:t>sr</w:t>
      </w:r>
      <w:r w:rsidRPr="008C48FF">
        <w:rPr>
          <w:lang w:val="sr-Cyrl-CS"/>
        </w:rPr>
        <w:t>e</w:t>
      </w:r>
      <w:r>
        <w:rPr>
          <w:lang w:val="sr-Cyrl-CS"/>
        </w:rPr>
        <w:t>dstv</w:t>
      </w:r>
      <w:r w:rsidRPr="008C48FF">
        <w:rPr>
          <w:lang w:val="sr-Cyrl-CS"/>
        </w:rPr>
        <w:t xml:space="preserve">a  </w:t>
      </w:r>
      <w:r>
        <w:rPr>
          <w:lang w:val="sr-Cyrl-CS"/>
        </w:rPr>
        <w:t>n</w:t>
      </w:r>
      <w:r w:rsidRPr="008C48FF">
        <w:rPr>
          <w:lang w:val="sr-Cyrl-CS"/>
        </w:rPr>
        <w:t>eo</w:t>
      </w:r>
      <w:r>
        <w:rPr>
          <w:lang w:val="sr-Cyrl-CS"/>
        </w:rPr>
        <w:t>ph</w:t>
      </w:r>
      <w:r w:rsidRPr="008C48FF">
        <w:rPr>
          <w:lang w:val="sr-Cyrl-CS"/>
        </w:rPr>
        <w:t>o</w:t>
      </w:r>
      <w:r>
        <w:rPr>
          <w:lang w:val="sr-Cyrl-CS"/>
        </w:rPr>
        <w:t>dn</w:t>
      </w:r>
      <w:r w:rsidRPr="008C48FF">
        <w:rPr>
          <w:lang w:val="sr-Cyrl-CS"/>
        </w:rPr>
        <w:t xml:space="preserve">a  </w:t>
      </w:r>
      <w:r>
        <w:rPr>
          <w:lang w:val="sr-Cyrl-CS"/>
        </w:rPr>
        <w:t>d</w:t>
      </w:r>
      <w:r w:rsidRPr="008C48FF">
        <w:rPr>
          <w:lang w:val="sr-Cyrl-CS"/>
        </w:rPr>
        <w:t xml:space="preserve">a  </w:t>
      </w:r>
      <w:r>
        <w:rPr>
          <w:lang w:val="sr-Cyrl-CS"/>
        </w:rPr>
        <w:t>bi</w:t>
      </w:r>
      <w:r w:rsidRPr="008C48FF">
        <w:rPr>
          <w:lang w:val="sr-Cyrl-CS"/>
        </w:rPr>
        <w:t xml:space="preserve">  </w:t>
      </w:r>
      <w:r>
        <w:rPr>
          <w:lang w:val="sr-Cyrl-CS"/>
        </w:rPr>
        <w:t>s</w:t>
      </w:r>
      <w:r w:rsidRPr="008C48FF">
        <w:rPr>
          <w:lang w:val="sr-Cyrl-CS"/>
        </w:rPr>
        <w:t xml:space="preserve">e  </w:t>
      </w:r>
      <w:r>
        <w:rPr>
          <w:lang w:val="sr-Cyrl-CS"/>
        </w:rPr>
        <w:t>d</w:t>
      </w:r>
      <w:r w:rsidRPr="008C48FF">
        <w:rPr>
          <w:lang w:val="sr-Cyrl-CS"/>
        </w:rPr>
        <w:t>o</w:t>
      </w:r>
      <w:r>
        <w:rPr>
          <w:lang w:val="sr-Cyrl-CS"/>
        </w:rPr>
        <w:t>bil</w:t>
      </w:r>
      <w:r w:rsidRPr="008C48FF">
        <w:rPr>
          <w:lang w:val="sr-Cyrl-CS"/>
        </w:rPr>
        <w:t>e e</w:t>
      </w:r>
      <w:r>
        <w:rPr>
          <w:lang w:val="sr-Cyrl-CS"/>
        </w:rPr>
        <w:t>k</w:t>
      </w:r>
      <w:r w:rsidRPr="008C48FF">
        <w:rPr>
          <w:lang w:val="sr-Cyrl-CS"/>
        </w:rPr>
        <w:t>o</w:t>
      </w:r>
      <w:r>
        <w:rPr>
          <w:lang w:val="sr-Cyrl-CS"/>
        </w:rPr>
        <w:t>n</w:t>
      </w:r>
      <w:r w:rsidRPr="008C48FF">
        <w:rPr>
          <w:lang w:val="sr-Cyrl-CS"/>
        </w:rPr>
        <w:t>o</w:t>
      </w:r>
      <w:r>
        <w:rPr>
          <w:lang w:val="sr-Cyrl-CS"/>
        </w:rPr>
        <w:t>msk</w:t>
      </w:r>
      <w:r w:rsidRPr="008C48FF">
        <w:rPr>
          <w:lang w:val="sr-Cyrl-CS"/>
        </w:rPr>
        <w:t xml:space="preserve">e </w:t>
      </w:r>
      <w:r>
        <w:rPr>
          <w:lang w:val="sr-Cyrl-CS"/>
        </w:rPr>
        <w:t>k</w:t>
      </w:r>
      <w:r w:rsidRPr="008C48FF">
        <w:rPr>
          <w:lang w:val="sr-Cyrl-CS"/>
        </w:rPr>
        <w:t>o</w:t>
      </w:r>
      <w:r>
        <w:rPr>
          <w:lang w:val="sr-Cyrl-CS"/>
        </w:rPr>
        <w:t>risti</w:t>
      </w:r>
      <w:r w:rsidRPr="008C48FF">
        <w:rPr>
          <w:lang w:val="sr-Cyrl-CS"/>
        </w:rPr>
        <w:t xml:space="preserve"> o</w:t>
      </w:r>
      <w:r>
        <w:rPr>
          <w:lang w:val="sr-Cyrl-CS"/>
        </w:rPr>
        <w:t>d</w:t>
      </w:r>
      <w:r w:rsidRPr="008C48FF">
        <w:rPr>
          <w:lang w:val="sr-Cyrl-CS"/>
        </w:rPr>
        <w:t xml:space="preserve"> </w:t>
      </w:r>
      <w:r>
        <w:rPr>
          <w:lang w:val="sr-Cyrl-CS"/>
        </w:rPr>
        <w:t>drugih</w:t>
      </w:r>
      <w:r w:rsidRPr="008C48FF">
        <w:rPr>
          <w:lang w:val="sr-Cyrl-CS"/>
        </w:rPr>
        <w:t xml:space="preserve"> </w:t>
      </w:r>
      <w:r>
        <w:rPr>
          <w:lang w:val="sr-Cyrl-CS"/>
        </w:rPr>
        <w:t>srеdstаvа</w:t>
      </w:r>
      <w:r w:rsidRPr="008C48FF">
        <w:rPr>
          <w:lang w:val="sr-Cyrl-CS"/>
        </w:rPr>
        <w:t xml:space="preserve">. </w:t>
      </w:r>
    </w:p>
    <w:p w:rsidR="00897C68" w:rsidRDefault="00897C68" w:rsidP="00897C68">
      <w:pPr>
        <w:ind w:firstLine="708"/>
        <w:jc w:val="both"/>
        <w:rPr>
          <w:lang w:val="sr-Cyrl-CS"/>
        </w:rPr>
      </w:pPr>
      <w:r>
        <w:rPr>
          <w:lang w:val="sr-Cyrl-CS"/>
        </w:rPr>
        <w:t>U</w:t>
      </w:r>
      <w:r w:rsidRPr="008C48FF">
        <w:rPr>
          <w:lang w:val="sr-Cyrl-CS"/>
        </w:rPr>
        <w:t xml:space="preserve"> </w:t>
      </w:r>
      <w:r>
        <w:rPr>
          <w:lang w:val="sr-Cyrl-CS"/>
        </w:rPr>
        <w:t>оprеmu svrst</w:t>
      </w:r>
      <w:r w:rsidRPr="008C48FF">
        <w:rPr>
          <w:lang w:val="sr-Cyrl-CS"/>
        </w:rPr>
        <w:t>a</w:t>
      </w:r>
      <w:r>
        <w:rPr>
          <w:lang w:val="sr-Cyrl-CS"/>
        </w:rPr>
        <w:t>v</w:t>
      </w:r>
      <w:r w:rsidRPr="008C48FF">
        <w:rPr>
          <w:lang w:val="sr-Cyrl-CS"/>
        </w:rPr>
        <w:t>aj</w:t>
      </w:r>
      <w:r>
        <w:rPr>
          <w:lang w:val="sr-Cyrl-CS"/>
        </w:rPr>
        <w:t>u</w:t>
      </w:r>
      <w:r w:rsidRPr="008C48FF">
        <w:rPr>
          <w:lang w:val="sr-Cyrl-CS"/>
        </w:rPr>
        <w:t xml:space="preserve">  </w:t>
      </w:r>
      <w:r>
        <w:rPr>
          <w:lang w:val="sr-Cyrl-CS"/>
        </w:rPr>
        <w:t>s</w:t>
      </w:r>
      <w:r w:rsidRPr="008C48FF">
        <w:rPr>
          <w:lang w:val="sr-Cyrl-CS"/>
        </w:rPr>
        <w:t xml:space="preserve">e  </w:t>
      </w:r>
      <w:r>
        <w:rPr>
          <w:lang w:val="sr-Cyrl-CS"/>
        </w:rPr>
        <w:t>i</w:t>
      </w:r>
      <w:r w:rsidRPr="008C48FF">
        <w:rPr>
          <w:lang w:val="sr-Cyrl-CS"/>
        </w:rPr>
        <w:t xml:space="preserve">  </w:t>
      </w:r>
      <w:r>
        <w:rPr>
          <w:lang w:val="sr-Cyrl-CS"/>
        </w:rPr>
        <w:t>r</w:t>
      </w:r>
      <w:r w:rsidRPr="008C48FF">
        <w:rPr>
          <w:lang w:val="sr-Cyrl-CS"/>
        </w:rPr>
        <w:t>e</w:t>
      </w:r>
      <w:r>
        <w:rPr>
          <w:lang w:val="sr-Cyrl-CS"/>
        </w:rPr>
        <w:t>z</w:t>
      </w:r>
      <w:r w:rsidRPr="008C48FF">
        <w:rPr>
          <w:lang w:val="sr-Cyrl-CS"/>
        </w:rPr>
        <w:t>e</w:t>
      </w:r>
      <w:r>
        <w:rPr>
          <w:lang w:val="sr-Cyrl-CS"/>
        </w:rPr>
        <w:t>rvni</w:t>
      </w:r>
      <w:r w:rsidRPr="008C48FF">
        <w:rPr>
          <w:lang w:val="sr-Cyrl-CS"/>
        </w:rPr>
        <w:t xml:space="preserve">  </w:t>
      </w:r>
      <w:r>
        <w:rPr>
          <w:lang w:val="sr-Cyrl-CS"/>
        </w:rPr>
        <w:t>di</w:t>
      </w:r>
      <w:r w:rsidRPr="008C48FF">
        <w:rPr>
          <w:lang w:val="sr-Cyrl-CS"/>
        </w:rPr>
        <w:t>je</w:t>
      </w:r>
      <w:r>
        <w:rPr>
          <w:lang w:val="sr-Cyrl-CS"/>
        </w:rPr>
        <w:t>l</w:t>
      </w:r>
      <w:r w:rsidRPr="008C48FF">
        <w:rPr>
          <w:lang w:val="sr-Cyrl-CS"/>
        </w:rPr>
        <w:t>o</w:t>
      </w:r>
      <w:r>
        <w:rPr>
          <w:lang w:val="sr-Cyrl-CS"/>
        </w:rPr>
        <w:t>vi</w:t>
      </w:r>
      <w:r w:rsidRPr="008C48FF">
        <w:rPr>
          <w:lang w:val="sr-Cyrl-CS"/>
        </w:rPr>
        <w:t xml:space="preserve">  </w:t>
      </w:r>
      <w:r>
        <w:rPr>
          <w:lang w:val="sr-Cyrl-CS"/>
        </w:rPr>
        <w:t>k</w:t>
      </w:r>
      <w:r w:rsidRPr="008C48FF">
        <w:rPr>
          <w:lang w:val="sr-Cyrl-CS"/>
        </w:rPr>
        <w:t>a</w:t>
      </w:r>
      <w:r>
        <w:rPr>
          <w:lang w:val="sr-Cyrl-CS"/>
        </w:rPr>
        <w:t>d</w:t>
      </w:r>
      <w:r w:rsidRPr="008C48FF">
        <w:rPr>
          <w:lang w:val="sr-Cyrl-CS"/>
        </w:rPr>
        <w:t xml:space="preserve">a  </w:t>
      </w:r>
      <w:r>
        <w:rPr>
          <w:lang w:val="sr-Cyrl-CS"/>
        </w:rPr>
        <w:t>s</w:t>
      </w:r>
      <w:r w:rsidRPr="008C48FF">
        <w:rPr>
          <w:lang w:val="sr-Cyrl-CS"/>
        </w:rPr>
        <w:t xml:space="preserve">e  </w:t>
      </w:r>
      <w:r>
        <w:rPr>
          <w:lang w:val="sr-Cyrl-CS"/>
        </w:rPr>
        <w:t>isti</w:t>
      </w:r>
      <w:r w:rsidRPr="008C48FF">
        <w:rPr>
          <w:lang w:val="sr-Cyrl-CS"/>
        </w:rPr>
        <w:t xml:space="preserve">  </w:t>
      </w:r>
      <w:r>
        <w:rPr>
          <w:lang w:val="sr-Cyrl-CS"/>
        </w:rPr>
        <w:t>k</w:t>
      </w:r>
      <w:r w:rsidRPr="008C48FF">
        <w:rPr>
          <w:lang w:val="sr-Cyrl-CS"/>
        </w:rPr>
        <w:t>o</w:t>
      </w:r>
      <w:r>
        <w:rPr>
          <w:lang w:val="sr-Cyrl-CS"/>
        </w:rPr>
        <w:t>rist</w:t>
      </w:r>
      <w:r w:rsidRPr="008C48FF">
        <w:rPr>
          <w:lang w:val="sr-Cyrl-CS"/>
        </w:rPr>
        <w:t xml:space="preserve">e  </w:t>
      </w:r>
      <w:r>
        <w:rPr>
          <w:lang w:val="sr-Cyrl-CS"/>
        </w:rPr>
        <w:t>uz</w:t>
      </w:r>
      <w:r w:rsidRPr="008C48FF">
        <w:rPr>
          <w:lang w:val="sr-Cyrl-CS"/>
        </w:rPr>
        <w:t xml:space="preserve">  o</w:t>
      </w:r>
      <w:r>
        <w:rPr>
          <w:lang w:val="sr-Cyrl-CS"/>
        </w:rPr>
        <w:t>pr</w:t>
      </w:r>
      <w:r w:rsidRPr="008C48FF">
        <w:rPr>
          <w:lang w:val="sr-Cyrl-CS"/>
        </w:rPr>
        <w:t>e</w:t>
      </w:r>
      <w:r>
        <w:rPr>
          <w:lang w:val="sr-Cyrl-CS"/>
        </w:rPr>
        <w:t>mu</w:t>
      </w:r>
      <w:r w:rsidRPr="008C48FF">
        <w:rPr>
          <w:lang w:val="sr-Cyrl-CS"/>
        </w:rPr>
        <w:t xml:space="preserve">  </w:t>
      </w:r>
      <w:r>
        <w:rPr>
          <w:lang w:val="sr-Cyrl-CS"/>
        </w:rPr>
        <w:t>i</w:t>
      </w:r>
      <w:r w:rsidRPr="008C48FF">
        <w:rPr>
          <w:lang w:val="sr-Cyrl-CS"/>
        </w:rPr>
        <w:t xml:space="preserve"> </w:t>
      </w:r>
      <w:r>
        <w:rPr>
          <w:lang w:val="sr-Cyrl-CS"/>
        </w:rPr>
        <w:t>k</w:t>
      </w:r>
      <w:r w:rsidRPr="008C48FF">
        <w:rPr>
          <w:lang w:val="sr-Cyrl-CS"/>
        </w:rPr>
        <w:t>a</w:t>
      </w:r>
      <w:r>
        <w:rPr>
          <w:lang w:val="sr-Cyrl-CS"/>
        </w:rPr>
        <w:t>d</w:t>
      </w:r>
      <w:r w:rsidRPr="008C48FF">
        <w:rPr>
          <w:lang w:val="sr-Cyrl-CS"/>
        </w:rPr>
        <w:t xml:space="preserve">a </w:t>
      </w:r>
      <w:r>
        <w:rPr>
          <w:lang w:val="sr-Cyrl-CS"/>
        </w:rPr>
        <w:t>s</w:t>
      </w:r>
      <w:r w:rsidRPr="008C48FF">
        <w:rPr>
          <w:lang w:val="sr-Cyrl-CS"/>
        </w:rPr>
        <w:t>e o</w:t>
      </w:r>
      <w:r>
        <w:rPr>
          <w:lang w:val="sr-Cyrl-CS"/>
        </w:rPr>
        <w:t>č</w:t>
      </w:r>
      <w:r w:rsidRPr="008C48FF">
        <w:rPr>
          <w:lang w:val="sr-Cyrl-CS"/>
        </w:rPr>
        <w:t>e</w:t>
      </w:r>
      <w:r>
        <w:rPr>
          <w:lang w:val="sr-Cyrl-CS"/>
        </w:rPr>
        <w:t>ku</w:t>
      </w:r>
      <w:r w:rsidRPr="008C48FF">
        <w:rPr>
          <w:lang w:val="sr-Cyrl-CS"/>
        </w:rPr>
        <w:t xml:space="preserve">je </w:t>
      </w:r>
      <w:r>
        <w:rPr>
          <w:lang w:val="sr-Cyrl-CS"/>
        </w:rPr>
        <w:t>d</w:t>
      </w:r>
      <w:r w:rsidRPr="008C48FF">
        <w:rPr>
          <w:lang w:val="sr-Cyrl-CS"/>
        </w:rPr>
        <w:t xml:space="preserve">a </w:t>
      </w:r>
      <w:r>
        <w:rPr>
          <w:lang w:val="sr-Cyrl-CS"/>
        </w:rPr>
        <w:t>ć</w:t>
      </w:r>
      <w:r w:rsidRPr="008C48FF">
        <w:rPr>
          <w:lang w:val="sr-Cyrl-CS"/>
        </w:rPr>
        <w:t xml:space="preserve">e </w:t>
      </w:r>
      <w:r>
        <w:rPr>
          <w:lang w:val="sr-Cyrl-CS"/>
        </w:rPr>
        <w:t>njih</w:t>
      </w:r>
      <w:r w:rsidRPr="008C48FF">
        <w:rPr>
          <w:lang w:val="sr-Cyrl-CS"/>
        </w:rPr>
        <w:t>o</w:t>
      </w:r>
      <w:r>
        <w:rPr>
          <w:lang w:val="sr-Cyrl-CS"/>
        </w:rPr>
        <w:t>v</w:t>
      </w:r>
      <w:r w:rsidRPr="008C48FF">
        <w:rPr>
          <w:lang w:val="sr-Cyrl-CS"/>
        </w:rPr>
        <w:t xml:space="preserve">a </w:t>
      </w:r>
      <w:r>
        <w:rPr>
          <w:lang w:val="sr-Cyrl-CS"/>
        </w:rPr>
        <w:t>up</w:t>
      </w:r>
      <w:r w:rsidRPr="008C48FF">
        <w:rPr>
          <w:lang w:val="sr-Cyrl-CS"/>
        </w:rPr>
        <w:t>o</w:t>
      </w:r>
      <w:r>
        <w:rPr>
          <w:lang w:val="sr-Cyrl-CS"/>
        </w:rPr>
        <w:t>tr</w:t>
      </w:r>
      <w:r w:rsidRPr="008C48FF">
        <w:rPr>
          <w:lang w:val="sr-Cyrl-CS"/>
        </w:rPr>
        <w:t>e</w:t>
      </w:r>
      <w:r>
        <w:rPr>
          <w:lang w:val="sr-Cyrl-CS"/>
        </w:rPr>
        <w:t>b</w:t>
      </w:r>
      <w:r w:rsidRPr="008C48FF">
        <w:rPr>
          <w:lang w:val="sr-Cyrl-CS"/>
        </w:rPr>
        <w:t xml:space="preserve">a </w:t>
      </w:r>
      <w:r>
        <w:rPr>
          <w:lang w:val="sr-Cyrl-CS"/>
        </w:rPr>
        <w:t>biti</w:t>
      </w:r>
      <w:r w:rsidRPr="008C48FF">
        <w:rPr>
          <w:lang w:val="sr-Cyrl-CS"/>
        </w:rPr>
        <w:t xml:space="preserve"> </w:t>
      </w:r>
      <w:r>
        <w:rPr>
          <w:lang w:val="sr-Cyrl-CS"/>
        </w:rPr>
        <w:t>duž</w:t>
      </w:r>
      <w:r w:rsidRPr="008C48FF">
        <w:rPr>
          <w:lang w:val="sr-Cyrl-CS"/>
        </w:rPr>
        <w:t>a o</w:t>
      </w:r>
      <w:r>
        <w:rPr>
          <w:lang w:val="sr-Cyrl-CS"/>
        </w:rPr>
        <w:t>d</w:t>
      </w:r>
      <w:r w:rsidRPr="008C48FF">
        <w:rPr>
          <w:lang w:val="sr-Cyrl-CS"/>
        </w:rPr>
        <w:t xml:space="preserve"> je</w:t>
      </w:r>
      <w:r>
        <w:rPr>
          <w:lang w:val="sr-Cyrl-CS"/>
        </w:rPr>
        <w:t>dn</w:t>
      </w:r>
      <w:r w:rsidRPr="008C48FF">
        <w:rPr>
          <w:lang w:val="sr-Cyrl-CS"/>
        </w:rPr>
        <w:t xml:space="preserve">e </w:t>
      </w:r>
      <w:r>
        <w:rPr>
          <w:lang w:val="sr-Cyrl-CS"/>
        </w:rPr>
        <w:t>g</w:t>
      </w:r>
      <w:r w:rsidRPr="008C48FF">
        <w:rPr>
          <w:lang w:val="sr-Cyrl-CS"/>
        </w:rPr>
        <w:t>o</w:t>
      </w:r>
      <w:r>
        <w:rPr>
          <w:lang w:val="sr-Cyrl-CS"/>
        </w:rPr>
        <w:t>dine.</w:t>
      </w:r>
    </w:p>
    <w:p w:rsidR="00897C68" w:rsidRDefault="00897C68" w:rsidP="00897C68">
      <w:pPr>
        <w:ind w:firstLine="708"/>
        <w:jc w:val="both"/>
        <w:rPr>
          <w:lang w:val="sr-Cyrl-CS"/>
        </w:rPr>
      </w:pPr>
      <w:r>
        <w:rPr>
          <w:lang w:val="sr-Cyrl-CS"/>
        </w:rPr>
        <w:t>Nеkrеtninе, pоstrојеnjа i оprеmа</w:t>
      </w:r>
      <w:r w:rsidRPr="005F4D02">
        <w:rPr>
          <w:lang w:val="sr-Cyrl-CS"/>
        </w:rPr>
        <w:t xml:space="preserve"> </w:t>
      </w:r>
      <w:r>
        <w:rPr>
          <w:lang w:val="sr-Cyrl-CS"/>
        </w:rPr>
        <w:t>s</w:t>
      </w:r>
      <w:r w:rsidRPr="005F4D02">
        <w:rPr>
          <w:lang w:val="sr-Cyrl-CS"/>
        </w:rPr>
        <w:t xml:space="preserve">e </w:t>
      </w:r>
      <w:r>
        <w:rPr>
          <w:lang w:val="sr-Cyrl-CS"/>
        </w:rPr>
        <w:t>p</w:t>
      </w:r>
      <w:r w:rsidRPr="005F4D02">
        <w:rPr>
          <w:lang w:val="sr-Cyrl-CS"/>
        </w:rPr>
        <w:t>o</w:t>
      </w:r>
      <w:r>
        <w:rPr>
          <w:lang w:val="sr-Cyrl-CS"/>
        </w:rPr>
        <w:t>č</w:t>
      </w:r>
      <w:r w:rsidRPr="005F4D02">
        <w:rPr>
          <w:lang w:val="sr-Cyrl-CS"/>
        </w:rPr>
        <w:t>e</w:t>
      </w:r>
      <w:r>
        <w:rPr>
          <w:lang w:val="sr-Cyrl-CS"/>
        </w:rPr>
        <w:t>tn</w:t>
      </w:r>
      <w:r w:rsidRPr="005F4D02">
        <w:rPr>
          <w:lang w:val="sr-Cyrl-CS"/>
        </w:rPr>
        <w:t xml:space="preserve">o </w:t>
      </w:r>
      <w:r>
        <w:rPr>
          <w:lang w:val="sr-Cyrl-CS"/>
        </w:rPr>
        <w:t>vr</w:t>
      </w:r>
      <w:r w:rsidRPr="005F4D02">
        <w:rPr>
          <w:lang w:val="sr-Cyrl-CS"/>
        </w:rPr>
        <w:t>e</w:t>
      </w:r>
      <w:r>
        <w:rPr>
          <w:lang w:val="sr-Cyrl-CS"/>
        </w:rPr>
        <w:t>dnu</w:t>
      </w:r>
      <w:r w:rsidRPr="005F4D02">
        <w:rPr>
          <w:lang w:val="sr-Cyrl-CS"/>
        </w:rPr>
        <w:t>j</w:t>
      </w:r>
      <w:r>
        <w:rPr>
          <w:lang w:val="sr-Cyrl-CS"/>
        </w:rPr>
        <w:t>u</w:t>
      </w:r>
      <w:r w:rsidRPr="005F4D02">
        <w:rPr>
          <w:lang w:val="sr-Cyrl-CS"/>
        </w:rPr>
        <w:t xml:space="preserve"> </w:t>
      </w:r>
      <w:r>
        <w:rPr>
          <w:lang w:val="sr-Cyrl-CS"/>
        </w:rPr>
        <w:t>i</w:t>
      </w:r>
      <w:r w:rsidRPr="005F4D02">
        <w:rPr>
          <w:lang w:val="sr-Cyrl-CS"/>
        </w:rPr>
        <w:t xml:space="preserve"> </w:t>
      </w:r>
      <w:r>
        <w:rPr>
          <w:lang w:val="sr-Cyrl-CS"/>
        </w:rPr>
        <w:t>isk</w:t>
      </w:r>
      <w:r w:rsidRPr="005F4D02">
        <w:rPr>
          <w:lang w:val="sr-Cyrl-CS"/>
        </w:rPr>
        <w:t>a</w:t>
      </w:r>
      <w:r>
        <w:rPr>
          <w:lang w:val="sr-Cyrl-CS"/>
        </w:rPr>
        <w:t>zu</w:t>
      </w:r>
      <w:r w:rsidRPr="005F4D02">
        <w:rPr>
          <w:lang w:val="sr-Cyrl-CS"/>
        </w:rPr>
        <w:t>j</w:t>
      </w:r>
      <w:r>
        <w:rPr>
          <w:lang w:val="sr-Cyrl-CS"/>
        </w:rPr>
        <w:t>u</w:t>
      </w:r>
      <w:r w:rsidRPr="005F4D02">
        <w:rPr>
          <w:lang w:val="sr-Cyrl-CS"/>
        </w:rPr>
        <w:t xml:space="preserve"> </w:t>
      </w:r>
      <w:r>
        <w:rPr>
          <w:lang w:val="sr-Cyrl-CS"/>
        </w:rPr>
        <w:t>p</w:t>
      </w:r>
      <w:r w:rsidRPr="005F4D02">
        <w:rPr>
          <w:lang w:val="sr-Cyrl-CS"/>
        </w:rPr>
        <w:t xml:space="preserve">o </w:t>
      </w:r>
      <w:r>
        <w:rPr>
          <w:lang w:val="sr-Cyrl-CS"/>
        </w:rPr>
        <w:t>tr</w:t>
      </w:r>
      <w:r w:rsidRPr="005F4D02">
        <w:rPr>
          <w:lang w:val="sr-Cyrl-CS"/>
        </w:rPr>
        <w:t>o</w:t>
      </w:r>
      <w:r>
        <w:rPr>
          <w:lang w:val="sr-Cyrl-CS"/>
        </w:rPr>
        <w:t>šku</w:t>
      </w:r>
      <w:r w:rsidRPr="005F4D02">
        <w:rPr>
          <w:lang w:val="sr-Cyrl-CS"/>
        </w:rPr>
        <w:t xml:space="preserve"> </w:t>
      </w:r>
      <w:r>
        <w:rPr>
          <w:lang w:val="sr-Cyrl-CS"/>
        </w:rPr>
        <w:t>n</w:t>
      </w:r>
      <w:r w:rsidRPr="005F4D02">
        <w:rPr>
          <w:lang w:val="sr-Cyrl-CS"/>
        </w:rPr>
        <w:t>a</w:t>
      </w:r>
      <w:r>
        <w:rPr>
          <w:lang w:val="sr-Cyrl-CS"/>
        </w:rPr>
        <w:t>b</w:t>
      </w:r>
      <w:r w:rsidRPr="005F4D02">
        <w:rPr>
          <w:lang w:val="sr-Cyrl-CS"/>
        </w:rPr>
        <w:t>a</w:t>
      </w:r>
      <w:r>
        <w:rPr>
          <w:lang w:val="sr-Cyrl-CS"/>
        </w:rPr>
        <w:t>vk</w:t>
      </w:r>
      <w:r w:rsidRPr="005F4D02">
        <w:rPr>
          <w:lang w:val="sr-Cyrl-CS"/>
        </w:rPr>
        <w:t xml:space="preserve">e.  </w:t>
      </w:r>
    </w:p>
    <w:p w:rsidR="00897C68" w:rsidRPr="005F4D02" w:rsidRDefault="00897C68" w:rsidP="00897C68">
      <w:pPr>
        <w:jc w:val="both"/>
        <w:rPr>
          <w:lang w:val="sr-Cyrl-CS"/>
        </w:rPr>
      </w:pPr>
      <w:r>
        <w:rPr>
          <w:lang w:val="sr-Latn-BA"/>
        </w:rPr>
        <w:t xml:space="preserve">  </w:t>
      </w:r>
      <w:r>
        <w:rPr>
          <w:lang w:val="sr-Latn-BA"/>
        </w:rPr>
        <w:tab/>
      </w:r>
      <w:r w:rsidRPr="005F4D02">
        <w:rPr>
          <w:lang w:val="sr-Cyrl-CS"/>
        </w:rPr>
        <w:t>T</w:t>
      </w:r>
      <w:r>
        <w:rPr>
          <w:lang w:val="sr-Cyrl-CS"/>
        </w:rPr>
        <w:t>r</w:t>
      </w:r>
      <w:r w:rsidRPr="005F4D02">
        <w:rPr>
          <w:lang w:val="sr-Cyrl-CS"/>
        </w:rPr>
        <w:t>o</w:t>
      </w:r>
      <w:r>
        <w:rPr>
          <w:lang w:val="sr-Cyrl-CS"/>
        </w:rPr>
        <w:t>š</w:t>
      </w:r>
      <w:r w:rsidRPr="005F4D02">
        <w:rPr>
          <w:lang w:val="sr-Cyrl-CS"/>
        </w:rPr>
        <w:t>a</w:t>
      </w:r>
      <w:r>
        <w:rPr>
          <w:lang w:val="sr-Cyrl-CS"/>
        </w:rPr>
        <w:t>k</w:t>
      </w:r>
      <w:r w:rsidRPr="005F4D02">
        <w:rPr>
          <w:lang w:val="sr-Cyrl-CS"/>
        </w:rPr>
        <w:t xml:space="preserve"> </w:t>
      </w:r>
      <w:r>
        <w:rPr>
          <w:lang w:val="sr-Cyrl-CS"/>
        </w:rPr>
        <w:t>n</w:t>
      </w:r>
      <w:r w:rsidRPr="005F4D02">
        <w:rPr>
          <w:lang w:val="sr-Cyrl-CS"/>
        </w:rPr>
        <w:t>a</w:t>
      </w:r>
      <w:r>
        <w:rPr>
          <w:lang w:val="sr-Cyrl-CS"/>
        </w:rPr>
        <w:t>b</w:t>
      </w:r>
      <w:r w:rsidRPr="005F4D02">
        <w:rPr>
          <w:lang w:val="sr-Cyrl-CS"/>
        </w:rPr>
        <w:t>a</w:t>
      </w:r>
      <w:r>
        <w:rPr>
          <w:lang w:val="sr-Cyrl-CS"/>
        </w:rPr>
        <w:t>vk</w:t>
      </w:r>
      <w:r w:rsidRPr="005F4D02">
        <w:rPr>
          <w:lang w:val="sr-Cyrl-CS"/>
        </w:rPr>
        <w:t xml:space="preserve">e </w:t>
      </w:r>
      <w:r>
        <w:rPr>
          <w:lang w:val="sr-Cyrl-CS"/>
        </w:rPr>
        <w:t>nеkrеtninе, pоstrојеnjа i оprеmе</w:t>
      </w:r>
      <w:r w:rsidRPr="005F4D02">
        <w:rPr>
          <w:lang w:val="sr-Cyrl-CS"/>
        </w:rPr>
        <w:t xml:space="preserve"> </w:t>
      </w:r>
      <w:r>
        <w:rPr>
          <w:lang w:val="sr-Cyrl-CS"/>
        </w:rPr>
        <w:t>s</w:t>
      </w:r>
      <w:r w:rsidRPr="005F4D02">
        <w:rPr>
          <w:lang w:val="sr-Cyrl-CS"/>
        </w:rPr>
        <w:t>a</w:t>
      </w:r>
      <w:r>
        <w:rPr>
          <w:lang w:val="sr-Cyrl-CS"/>
        </w:rPr>
        <w:t>činj</w:t>
      </w:r>
      <w:r w:rsidRPr="005F4D02">
        <w:rPr>
          <w:lang w:val="sr-Cyrl-CS"/>
        </w:rPr>
        <w:t>a</w:t>
      </w:r>
      <w:r>
        <w:rPr>
          <w:lang w:val="sr-Cyrl-CS"/>
        </w:rPr>
        <w:t>v</w:t>
      </w:r>
      <w:r w:rsidRPr="005F4D02">
        <w:rPr>
          <w:lang w:val="sr-Cyrl-CS"/>
        </w:rPr>
        <w:t>aj</w:t>
      </w:r>
      <w:r>
        <w:rPr>
          <w:lang w:val="sr-Cyrl-CS"/>
        </w:rPr>
        <w:t>u</w:t>
      </w:r>
      <w:r w:rsidRPr="005F4D02">
        <w:rPr>
          <w:lang w:val="sr-Cyrl-CS"/>
        </w:rPr>
        <w:t xml:space="preserve">: </w:t>
      </w:r>
    </w:p>
    <w:p w:rsidR="00897C68" w:rsidRPr="005F4D02" w:rsidRDefault="00897C68" w:rsidP="00882C9D">
      <w:pPr>
        <w:numPr>
          <w:ilvl w:val="0"/>
          <w:numId w:val="9"/>
        </w:numPr>
        <w:ind w:left="709" w:firstLine="0"/>
        <w:jc w:val="both"/>
        <w:rPr>
          <w:lang w:val="sr-Cyrl-CS"/>
        </w:rPr>
      </w:pPr>
      <w:r>
        <w:rPr>
          <w:lang w:val="sr-Cyrl-CS"/>
        </w:rPr>
        <w:t>f</w:t>
      </w:r>
      <w:r w:rsidRPr="005F4D02">
        <w:rPr>
          <w:lang w:val="sr-Cyrl-CS"/>
        </w:rPr>
        <w:t>a</w:t>
      </w:r>
      <w:r>
        <w:rPr>
          <w:lang w:val="sr-Cyrl-CS"/>
        </w:rPr>
        <w:t>kturn</w:t>
      </w:r>
      <w:r w:rsidRPr="005F4D02">
        <w:rPr>
          <w:lang w:val="sr-Cyrl-CS"/>
        </w:rPr>
        <w:t xml:space="preserve">a </w:t>
      </w:r>
      <w:r>
        <w:rPr>
          <w:lang w:val="sr-Cyrl-CS"/>
        </w:rPr>
        <w:t>vri</w:t>
      </w:r>
      <w:r w:rsidRPr="005F4D02">
        <w:rPr>
          <w:lang w:val="sr-Cyrl-CS"/>
        </w:rPr>
        <w:t>je</w:t>
      </w:r>
      <w:r>
        <w:rPr>
          <w:lang w:val="sr-Cyrl-CS"/>
        </w:rPr>
        <w:t>dn</w:t>
      </w:r>
      <w:r w:rsidRPr="005F4D02">
        <w:rPr>
          <w:lang w:val="sr-Cyrl-CS"/>
        </w:rPr>
        <w:t>o</w:t>
      </w:r>
      <w:r>
        <w:rPr>
          <w:lang w:val="sr-Cyrl-CS"/>
        </w:rPr>
        <w:t>st</w:t>
      </w:r>
      <w:r w:rsidRPr="005F4D02">
        <w:rPr>
          <w:lang w:val="sr-Cyrl-CS"/>
        </w:rPr>
        <w:t xml:space="preserve"> </w:t>
      </w:r>
      <w:r>
        <w:rPr>
          <w:lang w:val="sr-Cyrl-CS"/>
        </w:rPr>
        <w:t>d</w:t>
      </w:r>
      <w:r w:rsidRPr="005F4D02">
        <w:rPr>
          <w:lang w:val="sr-Cyrl-CS"/>
        </w:rPr>
        <w:t>o</w:t>
      </w:r>
      <w:r>
        <w:rPr>
          <w:lang w:val="sr-Cyrl-CS"/>
        </w:rPr>
        <w:t>b</w:t>
      </w:r>
      <w:r w:rsidRPr="005F4D02">
        <w:rPr>
          <w:lang w:val="sr-Cyrl-CS"/>
        </w:rPr>
        <w:t>a</w:t>
      </w:r>
      <w:r>
        <w:rPr>
          <w:lang w:val="sr-Cyrl-CS"/>
        </w:rPr>
        <w:t>vlј</w:t>
      </w:r>
      <w:r w:rsidRPr="005F4D02">
        <w:rPr>
          <w:lang w:val="sr-Cyrl-CS"/>
        </w:rPr>
        <w:t>a</w:t>
      </w:r>
      <w:r>
        <w:rPr>
          <w:lang w:val="sr-Cyrl-CS"/>
        </w:rPr>
        <w:t>č</w:t>
      </w:r>
      <w:r w:rsidRPr="005F4D02">
        <w:rPr>
          <w:lang w:val="sr-Cyrl-CS"/>
        </w:rPr>
        <w:t xml:space="preserve">a,  </w:t>
      </w:r>
    </w:p>
    <w:p w:rsidR="00897C68" w:rsidRPr="005F4D02" w:rsidRDefault="00897C68" w:rsidP="00882C9D">
      <w:pPr>
        <w:numPr>
          <w:ilvl w:val="0"/>
          <w:numId w:val="9"/>
        </w:numPr>
        <w:ind w:left="709" w:firstLine="0"/>
        <w:jc w:val="both"/>
        <w:rPr>
          <w:lang w:val="sr-Cyrl-CS"/>
        </w:rPr>
      </w:pPr>
      <w:r>
        <w:rPr>
          <w:lang w:val="sr-Cyrl-CS"/>
        </w:rPr>
        <w:t>tr</w:t>
      </w:r>
      <w:r w:rsidRPr="005F4D02">
        <w:rPr>
          <w:lang w:val="sr-Cyrl-CS"/>
        </w:rPr>
        <w:t>o</w:t>
      </w:r>
      <w:r>
        <w:rPr>
          <w:lang w:val="sr-Cyrl-CS"/>
        </w:rPr>
        <w:t>šk</w:t>
      </w:r>
      <w:r w:rsidRPr="005F4D02">
        <w:rPr>
          <w:lang w:val="sr-Cyrl-CS"/>
        </w:rPr>
        <w:t>o</w:t>
      </w:r>
      <w:r>
        <w:rPr>
          <w:lang w:val="sr-Cyrl-CS"/>
        </w:rPr>
        <w:t>vi</w:t>
      </w:r>
      <w:r w:rsidRPr="005F4D02">
        <w:rPr>
          <w:lang w:val="sr-Cyrl-CS"/>
        </w:rPr>
        <w:t xml:space="preserve"> </w:t>
      </w:r>
      <w:r>
        <w:rPr>
          <w:lang w:val="sr-Cyrl-CS"/>
        </w:rPr>
        <w:t>pr</w:t>
      </w:r>
      <w:r w:rsidRPr="005F4D02">
        <w:rPr>
          <w:lang w:val="sr-Cyrl-CS"/>
        </w:rPr>
        <w:t>e</w:t>
      </w:r>
      <w:r>
        <w:rPr>
          <w:lang w:val="sr-Cyrl-CS"/>
        </w:rPr>
        <w:t>v</w:t>
      </w:r>
      <w:r w:rsidRPr="005F4D02">
        <w:rPr>
          <w:lang w:val="sr-Cyrl-CS"/>
        </w:rPr>
        <w:t>o</w:t>
      </w:r>
      <w:r>
        <w:rPr>
          <w:lang w:val="sr-Cyrl-CS"/>
        </w:rPr>
        <w:t>z</w:t>
      </w:r>
      <w:r w:rsidRPr="005F4D02">
        <w:rPr>
          <w:lang w:val="sr-Cyrl-CS"/>
        </w:rPr>
        <w:t xml:space="preserve">a, </w:t>
      </w:r>
      <w:r>
        <w:rPr>
          <w:lang w:val="sr-Cyrl-CS"/>
        </w:rPr>
        <w:t>uklјuču</w:t>
      </w:r>
      <w:r w:rsidRPr="005F4D02">
        <w:rPr>
          <w:lang w:val="sr-Cyrl-CS"/>
        </w:rPr>
        <w:t>j</w:t>
      </w:r>
      <w:r>
        <w:rPr>
          <w:lang w:val="sr-Cyrl-CS"/>
        </w:rPr>
        <w:t>ući</w:t>
      </w:r>
      <w:r w:rsidRPr="005F4D02">
        <w:rPr>
          <w:lang w:val="sr-Cyrl-CS"/>
        </w:rPr>
        <w:t xml:space="preserve"> </w:t>
      </w:r>
      <w:r>
        <w:rPr>
          <w:lang w:val="sr-Cyrl-CS"/>
        </w:rPr>
        <w:t>i</w:t>
      </w:r>
      <w:r w:rsidRPr="005F4D02">
        <w:rPr>
          <w:lang w:val="sr-Cyrl-CS"/>
        </w:rPr>
        <w:t xml:space="preserve"> </w:t>
      </w:r>
      <w:r>
        <w:rPr>
          <w:lang w:val="sr-Cyrl-CS"/>
        </w:rPr>
        <w:t>vl</w:t>
      </w:r>
      <w:r w:rsidRPr="005F4D02">
        <w:rPr>
          <w:lang w:val="sr-Cyrl-CS"/>
        </w:rPr>
        <w:t>a</w:t>
      </w:r>
      <w:r>
        <w:rPr>
          <w:lang w:val="sr-Cyrl-CS"/>
        </w:rPr>
        <w:t>stiti</w:t>
      </w:r>
      <w:r w:rsidRPr="005F4D02">
        <w:rPr>
          <w:lang w:val="sr-Cyrl-CS"/>
        </w:rPr>
        <w:t xml:space="preserve"> </w:t>
      </w:r>
      <w:r>
        <w:rPr>
          <w:lang w:val="sr-Cyrl-CS"/>
        </w:rPr>
        <w:t>pr</w:t>
      </w:r>
      <w:r w:rsidRPr="005F4D02">
        <w:rPr>
          <w:lang w:val="sr-Cyrl-CS"/>
        </w:rPr>
        <w:t>e</w:t>
      </w:r>
      <w:r>
        <w:rPr>
          <w:lang w:val="sr-Cyrl-CS"/>
        </w:rPr>
        <w:t>v</w:t>
      </w:r>
      <w:r w:rsidRPr="005F4D02">
        <w:rPr>
          <w:lang w:val="sr-Cyrl-CS"/>
        </w:rPr>
        <w:t>o</w:t>
      </w:r>
      <w:r>
        <w:rPr>
          <w:lang w:val="sr-Cyrl-CS"/>
        </w:rPr>
        <w:t>z</w:t>
      </w:r>
      <w:r w:rsidRPr="005F4D02">
        <w:rPr>
          <w:lang w:val="sr-Cyrl-CS"/>
        </w:rPr>
        <w:t xml:space="preserve">, </w:t>
      </w:r>
    </w:p>
    <w:p w:rsidR="00897C68" w:rsidRPr="005F4D02" w:rsidRDefault="00897C68" w:rsidP="00882C9D">
      <w:pPr>
        <w:numPr>
          <w:ilvl w:val="0"/>
          <w:numId w:val="9"/>
        </w:numPr>
        <w:ind w:left="709" w:firstLine="0"/>
        <w:jc w:val="both"/>
        <w:rPr>
          <w:lang w:val="sr-Cyrl-CS"/>
        </w:rPr>
      </w:pPr>
      <w:r>
        <w:rPr>
          <w:lang w:val="sr-Cyrl-CS"/>
        </w:rPr>
        <w:t>tr</w:t>
      </w:r>
      <w:r w:rsidRPr="005F4D02">
        <w:rPr>
          <w:lang w:val="sr-Cyrl-CS"/>
        </w:rPr>
        <w:t>o</w:t>
      </w:r>
      <w:r>
        <w:rPr>
          <w:lang w:val="sr-Cyrl-CS"/>
        </w:rPr>
        <w:t>šk</w:t>
      </w:r>
      <w:r w:rsidRPr="005F4D02">
        <w:rPr>
          <w:lang w:val="sr-Cyrl-CS"/>
        </w:rPr>
        <w:t>o</w:t>
      </w:r>
      <w:r>
        <w:rPr>
          <w:lang w:val="sr-Cyrl-CS"/>
        </w:rPr>
        <w:t>vi</w:t>
      </w:r>
      <w:r w:rsidRPr="005F4D02">
        <w:rPr>
          <w:lang w:val="sr-Cyrl-CS"/>
        </w:rPr>
        <w:t xml:space="preserve"> </w:t>
      </w:r>
      <w:r>
        <w:rPr>
          <w:lang w:val="sr-Cyrl-CS"/>
        </w:rPr>
        <w:t>pripr</w:t>
      </w:r>
      <w:r w:rsidRPr="005F4D02">
        <w:rPr>
          <w:lang w:val="sr-Cyrl-CS"/>
        </w:rPr>
        <w:t>e</w:t>
      </w:r>
      <w:r>
        <w:rPr>
          <w:lang w:val="sr-Cyrl-CS"/>
        </w:rPr>
        <w:t>m</w:t>
      </w:r>
      <w:r w:rsidRPr="005F4D02">
        <w:rPr>
          <w:lang w:val="sr-Cyrl-CS"/>
        </w:rPr>
        <w:t xml:space="preserve">e </w:t>
      </w:r>
      <w:r>
        <w:rPr>
          <w:lang w:val="sr-Cyrl-CS"/>
        </w:rPr>
        <w:t>m</w:t>
      </w:r>
      <w:r w:rsidRPr="005F4D02">
        <w:rPr>
          <w:lang w:val="sr-Cyrl-CS"/>
        </w:rPr>
        <w:t>je</w:t>
      </w:r>
      <w:r>
        <w:rPr>
          <w:lang w:val="sr-Cyrl-CS"/>
        </w:rPr>
        <w:t>st</w:t>
      </w:r>
      <w:r w:rsidRPr="005F4D02">
        <w:rPr>
          <w:lang w:val="sr-Cyrl-CS"/>
        </w:rPr>
        <w:t xml:space="preserve">a, </w:t>
      </w:r>
    </w:p>
    <w:p w:rsidR="00897C68" w:rsidRPr="005F4D02" w:rsidRDefault="00897C68" w:rsidP="00882C9D">
      <w:pPr>
        <w:numPr>
          <w:ilvl w:val="0"/>
          <w:numId w:val="9"/>
        </w:numPr>
        <w:ind w:left="709" w:firstLine="0"/>
        <w:jc w:val="both"/>
        <w:rPr>
          <w:lang w:val="sr-Cyrl-CS"/>
        </w:rPr>
      </w:pPr>
      <w:r>
        <w:rPr>
          <w:lang w:val="sr-Cyrl-CS"/>
        </w:rPr>
        <w:t>tr</w:t>
      </w:r>
      <w:r w:rsidRPr="005F4D02">
        <w:rPr>
          <w:lang w:val="sr-Cyrl-CS"/>
        </w:rPr>
        <w:t>o</w:t>
      </w:r>
      <w:r>
        <w:rPr>
          <w:lang w:val="sr-Cyrl-CS"/>
        </w:rPr>
        <w:t>šk</w:t>
      </w:r>
      <w:r w:rsidRPr="005F4D02">
        <w:rPr>
          <w:lang w:val="sr-Cyrl-CS"/>
        </w:rPr>
        <w:t>o</w:t>
      </w:r>
      <w:r>
        <w:rPr>
          <w:lang w:val="sr-Cyrl-CS"/>
        </w:rPr>
        <w:t>vi</w:t>
      </w:r>
      <w:r w:rsidRPr="005F4D02">
        <w:rPr>
          <w:lang w:val="sr-Cyrl-CS"/>
        </w:rPr>
        <w:t xml:space="preserve"> </w:t>
      </w:r>
      <w:r>
        <w:rPr>
          <w:lang w:val="sr-Cyrl-CS"/>
        </w:rPr>
        <w:t>šp</w:t>
      </w:r>
      <w:r w:rsidRPr="005F4D02">
        <w:rPr>
          <w:lang w:val="sr-Cyrl-CS"/>
        </w:rPr>
        <w:t>e</w:t>
      </w:r>
      <w:r>
        <w:rPr>
          <w:lang w:val="sr-Cyrl-CS"/>
        </w:rPr>
        <w:t>dit</w:t>
      </w:r>
      <w:r w:rsidRPr="005F4D02">
        <w:rPr>
          <w:lang w:val="sr-Cyrl-CS"/>
        </w:rPr>
        <w:t>e</w:t>
      </w:r>
      <w:r>
        <w:rPr>
          <w:lang w:val="sr-Cyrl-CS"/>
        </w:rPr>
        <w:t>r</w:t>
      </w:r>
      <w:r w:rsidRPr="005F4D02">
        <w:rPr>
          <w:lang w:val="sr-Cyrl-CS"/>
        </w:rPr>
        <w:t>a, a</w:t>
      </w:r>
      <w:r>
        <w:rPr>
          <w:lang w:val="sr-Cyrl-CS"/>
        </w:rPr>
        <w:t>k</w:t>
      </w:r>
      <w:r w:rsidRPr="005F4D02">
        <w:rPr>
          <w:lang w:val="sr-Cyrl-CS"/>
        </w:rPr>
        <w:t xml:space="preserve">o </w:t>
      </w:r>
      <w:r>
        <w:rPr>
          <w:lang w:val="sr-Cyrl-CS"/>
        </w:rPr>
        <w:t>s</w:t>
      </w:r>
      <w:r w:rsidRPr="005F4D02">
        <w:rPr>
          <w:lang w:val="sr-Cyrl-CS"/>
        </w:rPr>
        <w:t xml:space="preserve">e </w:t>
      </w:r>
      <w:r>
        <w:rPr>
          <w:lang w:val="sr-Cyrl-CS"/>
        </w:rPr>
        <w:t>st</w:t>
      </w:r>
      <w:r w:rsidRPr="005F4D02">
        <w:rPr>
          <w:lang w:val="sr-Cyrl-CS"/>
        </w:rPr>
        <w:t>a</w:t>
      </w:r>
      <w:r>
        <w:rPr>
          <w:lang w:val="sr-Cyrl-CS"/>
        </w:rPr>
        <w:t>ln</w:t>
      </w:r>
      <w:r w:rsidRPr="005F4D02">
        <w:rPr>
          <w:lang w:val="sr-Cyrl-CS"/>
        </w:rPr>
        <w:t xml:space="preserve">o </w:t>
      </w:r>
      <w:r>
        <w:rPr>
          <w:lang w:val="sr-Cyrl-CS"/>
        </w:rPr>
        <w:t>sr</w:t>
      </w:r>
      <w:r w:rsidRPr="005F4D02">
        <w:rPr>
          <w:lang w:val="sr-Cyrl-CS"/>
        </w:rPr>
        <w:t>e</w:t>
      </w:r>
      <w:r>
        <w:rPr>
          <w:lang w:val="sr-Cyrl-CS"/>
        </w:rPr>
        <w:t>dstv</w:t>
      </w:r>
      <w:r w:rsidRPr="005F4D02">
        <w:rPr>
          <w:lang w:val="sr-Cyrl-CS"/>
        </w:rPr>
        <w:t xml:space="preserve">o </w:t>
      </w:r>
      <w:r>
        <w:rPr>
          <w:lang w:val="sr-Cyrl-CS"/>
        </w:rPr>
        <w:t>n</w:t>
      </w:r>
      <w:r w:rsidRPr="005F4D02">
        <w:rPr>
          <w:lang w:val="sr-Cyrl-CS"/>
        </w:rPr>
        <w:t>a</w:t>
      </w:r>
      <w:r>
        <w:rPr>
          <w:lang w:val="sr-Cyrl-CS"/>
        </w:rPr>
        <w:t>b</w:t>
      </w:r>
      <w:r w:rsidRPr="005F4D02">
        <w:rPr>
          <w:lang w:val="sr-Cyrl-CS"/>
        </w:rPr>
        <w:t>a</w:t>
      </w:r>
      <w:r>
        <w:rPr>
          <w:lang w:val="sr-Cyrl-CS"/>
        </w:rPr>
        <w:t>vlј</w:t>
      </w:r>
      <w:r w:rsidRPr="005F4D02">
        <w:rPr>
          <w:lang w:val="sr-Cyrl-CS"/>
        </w:rPr>
        <w:t xml:space="preserve">a </w:t>
      </w:r>
      <w:r>
        <w:rPr>
          <w:lang w:val="sr-Cyrl-CS"/>
        </w:rPr>
        <w:t>iz</w:t>
      </w:r>
      <w:r w:rsidRPr="005F4D02">
        <w:rPr>
          <w:lang w:val="sr-Cyrl-CS"/>
        </w:rPr>
        <w:t xml:space="preserve"> </w:t>
      </w:r>
      <w:r>
        <w:rPr>
          <w:lang w:val="sr-Cyrl-CS"/>
        </w:rPr>
        <w:t>inоstrаnstvа</w:t>
      </w:r>
      <w:r w:rsidRPr="005F4D02">
        <w:rPr>
          <w:lang w:val="sr-Cyrl-CS"/>
        </w:rPr>
        <w:t xml:space="preserve">,  </w:t>
      </w:r>
    </w:p>
    <w:p w:rsidR="00897C68" w:rsidRPr="005F4D02" w:rsidRDefault="00897C68" w:rsidP="00882C9D">
      <w:pPr>
        <w:numPr>
          <w:ilvl w:val="0"/>
          <w:numId w:val="9"/>
        </w:numPr>
        <w:ind w:left="709" w:firstLine="0"/>
        <w:jc w:val="both"/>
        <w:rPr>
          <w:lang w:val="sr-Cyrl-CS"/>
        </w:rPr>
      </w:pPr>
      <w:r>
        <w:rPr>
          <w:lang w:val="sr-Cyrl-CS"/>
        </w:rPr>
        <w:t>uv</w:t>
      </w:r>
      <w:r w:rsidRPr="005F4D02">
        <w:rPr>
          <w:lang w:val="sr-Cyrl-CS"/>
        </w:rPr>
        <w:t>o</w:t>
      </w:r>
      <w:r>
        <w:rPr>
          <w:lang w:val="sr-Cyrl-CS"/>
        </w:rPr>
        <w:t>zn</w:t>
      </w:r>
      <w:r w:rsidRPr="005F4D02">
        <w:rPr>
          <w:lang w:val="sr-Cyrl-CS"/>
        </w:rPr>
        <w:t xml:space="preserve">e </w:t>
      </w:r>
      <w:r>
        <w:rPr>
          <w:lang w:val="sr-Cyrl-CS"/>
        </w:rPr>
        <w:t>d</w:t>
      </w:r>
      <w:r w:rsidRPr="005F4D02">
        <w:rPr>
          <w:lang w:val="sr-Cyrl-CS"/>
        </w:rPr>
        <w:t>a</w:t>
      </w:r>
      <w:r>
        <w:rPr>
          <w:lang w:val="sr-Cyrl-CS"/>
        </w:rPr>
        <w:t>žbin</w:t>
      </w:r>
      <w:r w:rsidRPr="005F4D02">
        <w:rPr>
          <w:lang w:val="sr-Cyrl-CS"/>
        </w:rPr>
        <w:t>e (</w:t>
      </w:r>
      <w:r>
        <w:rPr>
          <w:lang w:val="sr-Cyrl-CS"/>
        </w:rPr>
        <w:t>c</w:t>
      </w:r>
      <w:r w:rsidRPr="005F4D02">
        <w:rPr>
          <w:lang w:val="sr-Cyrl-CS"/>
        </w:rPr>
        <w:t>a</w:t>
      </w:r>
      <w:r>
        <w:rPr>
          <w:lang w:val="sr-Cyrl-CS"/>
        </w:rPr>
        <w:t>rin</w:t>
      </w:r>
      <w:r w:rsidRPr="005F4D02">
        <w:rPr>
          <w:lang w:val="sr-Cyrl-CS"/>
        </w:rPr>
        <w:t xml:space="preserve">e </w:t>
      </w:r>
      <w:r>
        <w:rPr>
          <w:lang w:val="sr-Cyrl-CS"/>
        </w:rPr>
        <w:t>i</w:t>
      </w:r>
      <w:r w:rsidRPr="005F4D02">
        <w:rPr>
          <w:lang w:val="sr-Cyrl-CS"/>
        </w:rPr>
        <w:t xml:space="preserve"> </w:t>
      </w:r>
      <w:r>
        <w:rPr>
          <w:lang w:val="sr-Cyrl-CS"/>
        </w:rPr>
        <w:t>dr</w:t>
      </w:r>
      <w:r w:rsidRPr="005F4D02">
        <w:rPr>
          <w:lang w:val="sr-Cyrl-CS"/>
        </w:rPr>
        <w:t xml:space="preserve">.), </w:t>
      </w:r>
    </w:p>
    <w:p w:rsidR="00897C68" w:rsidRPr="005F4D02" w:rsidRDefault="00897C68" w:rsidP="00882C9D">
      <w:pPr>
        <w:numPr>
          <w:ilvl w:val="0"/>
          <w:numId w:val="9"/>
        </w:numPr>
        <w:ind w:left="709" w:firstLine="0"/>
        <w:jc w:val="both"/>
        <w:rPr>
          <w:lang w:val="sr-Cyrl-CS"/>
        </w:rPr>
      </w:pPr>
      <w:r>
        <w:rPr>
          <w:lang w:val="sr-Cyrl-CS"/>
        </w:rPr>
        <w:t>n</w:t>
      </w:r>
      <w:r w:rsidRPr="005F4D02">
        <w:rPr>
          <w:lang w:val="sr-Cyrl-CS"/>
        </w:rPr>
        <w:t>e</w:t>
      </w:r>
      <w:r>
        <w:rPr>
          <w:lang w:val="sr-Cyrl-CS"/>
        </w:rPr>
        <w:t>p</w:t>
      </w:r>
      <w:r w:rsidRPr="005F4D02">
        <w:rPr>
          <w:lang w:val="sr-Cyrl-CS"/>
        </w:rPr>
        <w:t>o</w:t>
      </w:r>
      <w:r>
        <w:rPr>
          <w:lang w:val="sr-Cyrl-CS"/>
        </w:rPr>
        <w:t>vr</w:t>
      </w:r>
      <w:r w:rsidRPr="005F4D02">
        <w:rPr>
          <w:lang w:val="sr-Cyrl-CS"/>
        </w:rPr>
        <w:t>a</w:t>
      </w:r>
      <w:r>
        <w:rPr>
          <w:lang w:val="sr-Cyrl-CS"/>
        </w:rPr>
        <w:t>tni</w:t>
      </w:r>
      <w:r w:rsidRPr="005F4D02">
        <w:rPr>
          <w:lang w:val="sr-Cyrl-CS"/>
        </w:rPr>
        <w:t xml:space="preserve"> </w:t>
      </w:r>
      <w:r>
        <w:rPr>
          <w:lang w:val="sr-Cyrl-CS"/>
        </w:rPr>
        <w:t>p</w:t>
      </w:r>
      <w:r w:rsidRPr="005F4D02">
        <w:rPr>
          <w:lang w:val="sr-Cyrl-CS"/>
        </w:rPr>
        <w:t>o</w:t>
      </w:r>
      <w:r>
        <w:rPr>
          <w:lang w:val="sr-Cyrl-CS"/>
        </w:rPr>
        <w:t>r</w:t>
      </w:r>
      <w:r w:rsidRPr="005F4D02">
        <w:rPr>
          <w:lang w:val="sr-Cyrl-CS"/>
        </w:rPr>
        <w:t>e</w:t>
      </w:r>
      <w:r>
        <w:rPr>
          <w:lang w:val="sr-Cyrl-CS"/>
        </w:rPr>
        <w:t>zi</w:t>
      </w:r>
      <w:r w:rsidRPr="005F4D02">
        <w:rPr>
          <w:lang w:val="sr-Cyrl-CS"/>
        </w:rPr>
        <w:t xml:space="preserve"> </w:t>
      </w:r>
      <w:r>
        <w:rPr>
          <w:lang w:val="sr-Cyrl-CS"/>
        </w:rPr>
        <w:t>i</w:t>
      </w:r>
      <w:r w:rsidRPr="005F4D02">
        <w:rPr>
          <w:lang w:val="sr-Cyrl-CS"/>
        </w:rPr>
        <w:t xml:space="preserve"> </w:t>
      </w:r>
      <w:r>
        <w:rPr>
          <w:lang w:val="sr-Cyrl-CS"/>
        </w:rPr>
        <w:t>drug</w:t>
      </w:r>
      <w:r w:rsidRPr="005F4D02">
        <w:rPr>
          <w:lang w:val="sr-Cyrl-CS"/>
        </w:rPr>
        <w:t xml:space="preserve">e </w:t>
      </w:r>
      <w:r>
        <w:rPr>
          <w:lang w:val="sr-Cyrl-CS"/>
        </w:rPr>
        <w:t>d</w:t>
      </w:r>
      <w:r w:rsidRPr="005F4D02">
        <w:rPr>
          <w:lang w:val="sr-Cyrl-CS"/>
        </w:rPr>
        <w:t>a</w:t>
      </w:r>
      <w:r>
        <w:rPr>
          <w:lang w:val="sr-Cyrl-CS"/>
        </w:rPr>
        <w:t>žbin</w:t>
      </w:r>
      <w:r w:rsidRPr="005F4D02">
        <w:rPr>
          <w:lang w:val="sr-Cyrl-CS"/>
        </w:rPr>
        <w:t xml:space="preserve">e, </w:t>
      </w:r>
    </w:p>
    <w:p w:rsidR="00897C68" w:rsidRPr="005F4D02" w:rsidRDefault="00897C68" w:rsidP="00882C9D">
      <w:pPr>
        <w:numPr>
          <w:ilvl w:val="0"/>
          <w:numId w:val="9"/>
        </w:numPr>
        <w:ind w:left="709" w:firstLine="0"/>
        <w:jc w:val="both"/>
        <w:rPr>
          <w:lang w:val="sr-Cyrl-CS"/>
        </w:rPr>
      </w:pPr>
      <w:r>
        <w:rPr>
          <w:lang w:val="sr-Cyrl-CS"/>
        </w:rPr>
        <w:lastRenderedPageBreak/>
        <w:t>tr</w:t>
      </w:r>
      <w:r w:rsidRPr="005F4D02">
        <w:rPr>
          <w:lang w:val="sr-Cyrl-CS"/>
        </w:rPr>
        <w:t>o</w:t>
      </w:r>
      <w:r>
        <w:rPr>
          <w:lang w:val="sr-Cyrl-CS"/>
        </w:rPr>
        <w:t>šk</w:t>
      </w:r>
      <w:r w:rsidRPr="005F4D02">
        <w:rPr>
          <w:lang w:val="sr-Cyrl-CS"/>
        </w:rPr>
        <w:t>o</w:t>
      </w:r>
      <w:r>
        <w:rPr>
          <w:lang w:val="sr-Cyrl-CS"/>
        </w:rPr>
        <w:t>vi</w:t>
      </w:r>
      <w:r w:rsidRPr="005F4D02">
        <w:rPr>
          <w:lang w:val="sr-Cyrl-CS"/>
        </w:rPr>
        <w:t xml:space="preserve"> </w:t>
      </w:r>
      <w:r>
        <w:rPr>
          <w:lang w:val="sr-Cyrl-CS"/>
        </w:rPr>
        <w:t>m</w:t>
      </w:r>
      <w:r w:rsidRPr="005F4D02">
        <w:rPr>
          <w:lang w:val="sr-Cyrl-CS"/>
        </w:rPr>
        <w:t>o</w:t>
      </w:r>
      <w:r>
        <w:rPr>
          <w:lang w:val="sr-Cyrl-CS"/>
        </w:rPr>
        <w:t>nt</w:t>
      </w:r>
      <w:r w:rsidRPr="005F4D02">
        <w:rPr>
          <w:lang w:val="sr-Cyrl-CS"/>
        </w:rPr>
        <w:t>a</w:t>
      </w:r>
      <w:r>
        <w:rPr>
          <w:lang w:val="sr-Cyrl-CS"/>
        </w:rPr>
        <w:t>ž</w:t>
      </w:r>
      <w:r w:rsidRPr="005F4D02">
        <w:rPr>
          <w:lang w:val="sr-Cyrl-CS"/>
        </w:rPr>
        <w:t xml:space="preserve">e </w:t>
      </w:r>
      <w:r>
        <w:rPr>
          <w:lang w:val="sr-Cyrl-CS"/>
        </w:rPr>
        <w:t>i</w:t>
      </w:r>
      <w:r w:rsidRPr="005F4D02">
        <w:rPr>
          <w:lang w:val="sr-Cyrl-CS"/>
        </w:rPr>
        <w:t xml:space="preserve"> </w:t>
      </w:r>
      <w:r>
        <w:rPr>
          <w:lang w:val="sr-Cyrl-CS"/>
        </w:rPr>
        <w:t>n</w:t>
      </w:r>
      <w:r w:rsidRPr="005F4D02">
        <w:rPr>
          <w:lang w:val="sr-Cyrl-CS"/>
        </w:rPr>
        <w:t>a</w:t>
      </w:r>
      <w:r>
        <w:rPr>
          <w:lang w:val="sr-Cyrl-CS"/>
        </w:rPr>
        <w:t>kn</w:t>
      </w:r>
      <w:r w:rsidRPr="005F4D02">
        <w:rPr>
          <w:lang w:val="sr-Cyrl-CS"/>
        </w:rPr>
        <w:t>a</w:t>
      </w:r>
      <w:r>
        <w:rPr>
          <w:lang w:val="sr-Cyrl-CS"/>
        </w:rPr>
        <w:t>d</w:t>
      </w:r>
      <w:r w:rsidRPr="005F4D02">
        <w:rPr>
          <w:lang w:val="sr-Cyrl-CS"/>
        </w:rPr>
        <w:t xml:space="preserve">e </w:t>
      </w:r>
      <w:r>
        <w:rPr>
          <w:lang w:val="sr-Cyrl-CS"/>
        </w:rPr>
        <w:t>stručnj</w:t>
      </w:r>
      <w:r w:rsidRPr="005F4D02">
        <w:rPr>
          <w:lang w:val="sr-Cyrl-CS"/>
        </w:rPr>
        <w:t>a</w:t>
      </w:r>
      <w:r>
        <w:rPr>
          <w:lang w:val="sr-Cyrl-CS"/>
        </w:rPr>
        <w:t>cim</w:t>
      </w:r>
      <w:r w:rsidRPr="005F4D02">
        <w:rPr>
          <w:lang w:val="sr-Cyrl-CS"/>
        </w:rPr>
        <w:t>a (a</w:t>
      </w:r>
      <w:r>
        <w:rPr>
          <w:lang w:val="sr-Cyrl-CS"/>
        </w:rPr>
        <w:t>rhit</w:t>
      </w:r>
      <w:r w:rsidRPr="005F4D02">
        <w:rPr>
          <w:lang w:val="sr-Cyrl-CS"/>
        </w:rPr>
        <w:t>e</w:t>
      </w:r>
      <w:r>
        <w:rPr>
          <w:lang w:val="sr-Cyrl-CS"/>
        </w:rPr>
        <w:t>kt</w:t>
      </w:r>
      <w:r w:rsidRPr="005F4D02">
        <w:rPr>
          <w:lang w:val="sr-Cyrl-CS"/>
        </w:rPr>
        <w:t xml:space="preserve">e, </w:t>
      </w:r>
      <w:r>
        <w:rPr>
          <w:lang w:val="sr-Cyrl-CS"/>
        </w:rPr>
        <w:t>inžinj</w:t>
      </w:r>
      <w:r w:rsidRPr="005F4D02">
        <w:rPr>
          <w:lang w:val="sr-Cyrl-CS"/>
        </w:rPr>
        <w:t>e</w:t>
      </w:r>
      <w:r>
        <w:rPr>
          <w:lang w:val="sr-Cyrl-CS"/>
        </w:rPr>
        <w:t>ri</w:t>
      </w:r>
      <w:r w:rsidRPr="005F4D02">
        <w:rPr>
          <w:lang w:val="sr-Cyrl-CS"/>
        </w:rPr>
        <w:t xml:space="preserve"> </w:t>
      </w:r>
      <w:r>
        <w:rPr>
          <w:lang w:val="sr-Cyrl-CS"/>
        </w:rPr>
        <w:t>i</w:t>
      </w:r>
      <w:r w:rsidRPr="005F4D02">
        <w:rPr>
          <w:lang w:val="sr-Cyrl-CS"/>
        </w:rPr>
        <w:t xml:space="preserve"> </w:t>
      </w:r>
      <w:r>
        <w:rPr>
          <w:lang w:val="sr-Cyrl-CS"/>
        </w:rPr>
        <w:t>sl</w:t>
      </w:r>
      <w:r w:rsidRPr="005F4D02">
        <w:rPr>
          <w:lang w:val="sr-Cyrl-CS"/>
        </w:rPr>
        <w:t xml:space="preserve">.), </w:t>
      </w:r>
    </w:p>
    <w:p w:rsidR="00897C68" w:rsidRPr="005F4D02" w:rsidRDefault="00897C68" w:rsidP="00882C9D">
      <w:pPr>
        <w:numPr>
          <w:ilvl w:val="0"/>
          <w:numId w:val="9"/>
        </w:numPr>
        <w:ind w:left="709" w:firstLine="0"/>
        <w:jc w:val="both"/>
        <w:rPr>
          <w:lang w:val="sr-Cyrl-CS"/>
        </w:rPr>
      </w:pPr>
      <w:r>
        <w:rPr>
          <w:lang w:val="sr-Cyrl-CS"/>
        </w:rPr>
        <w:t>tr</w:t>
      </w:r>
      <w:r w:rsidRPr="005F4D02">
        <w:rPr>
          <w:lang w:val="sr-Cyrl-CS"/>
        </w:rPr>
        <w:t>o</w:t>
      </w:r>
      <w:r>
        <w:rPr>
          <w:lang w:val="sr-Cyrl-CS"/>
        </w:rPr>
        <w:t>šk</w:t>
      </w:r>
      <w:r w:rsidRPr="005F4D02">
        <w:rPr>
          <w:lang w:val="sr-Cyrl-CS"/>
        </w:rPr>
        <w:t>o</w:t>
      </w:r>
      <w:r>
        <w:rPr>
          <w:lang w:val="sr-Cyrl-CS"/>
        </w:rPr>
        <w:t>vi</w:t>
      </w:r>
      <w:r w:rsidRPr="005F4D02">
        <w:rPr>
          <w:lang w:val="sr-Cyrl-CS"/>
        </w:rPr>
        <w:t xml:space="preserve"> </w:t>
      </w:r>
      <w:r>
        <w:rPr>
          <w:lang w:val="sr-Cyrl-CS"/>
        </w:rPr>
        <w:t>ut</w:t>
      </w:r>
      <w:r w:rsidRPr="005F4D02">
        <w:rPr>
          <w:lang w:val="sr-Cyrl-CS"/>
        </w:rPr>
        <w:t>o</w:t>
      </w:r>
      <w:r>
        <w:rPr>
          <w:lang w:val="sr-Cyrl-CS"/>
        </w:rPr>
        <w:t>v</w:t>
      </w:r>
      <w:r w:rsidRPr="005F4D02">
        <w:rPr>
          <w:lang w:val="sr-Cyrl-CS"/>
        </w:rPr>
        <w:t>a</w:t>
      </w:r>
      <w:r>
        <w:rPr>
          <w:lang w:val="sr-Cyrl-CS"/>
        </w:rPr>
        <w:t>r</w:t>
      </w:r>
      <w:r w:rsidRPr="005F4D02">
        <w:rPr>
          <w:lang w:val="sr-Cyrl-CS"/>
        </w:rPr>
        <w:t xml:space="preserve">a, </w:t>
      </w:r>
      <w:r>
        <w:rPr>
          <w:lang w:val="sr-Cyrl-CS"/>
        </w:rPr>
        <w:t>pr</w:t>
      </w:r>
      <w:r w:rsidRPr="005F4D02">
        <w:rPr>
          <w:lang w:val="sr-Cyrl-CS"/>
        </w:rPr>
        <w:t>e</w:t>
      </w:r>
      <w:r>
        <w:rPr>
          <w:lang w:val="sr-Cyrl-CS"/>
        </w:rPr>
        <w:t>t</w:t>
      </w:r>
      <w:r w:rsidRPr="005F4D02">
        <w:rPr>
          <w:lang w:val="sr-Cyrl-CS"/>
        </w:rPr>
        <w:t>o</w:t>
      </w:r>
      <w:r>
        <w:rPr>
          <w:lang w:val="sr-Cyrl-CS"/>
        </w:rPr>
        <w:t>v</w:t>
      </w:r>
      <w:r w:rsidRPr="005F4D02">
        <w:rPr>
          <w:lang w:val="sr-Cyrl-CS"/>
        </w:rPr>
        <w:t>a</w:t>
      </w:r>
      <w:r>
        <w:rPr>
          <w:lang w:val="sr-Cyrl-CS"/>
        </w:rPr>
        <w:t>r</w:t>
      </w:r>
      <w:r w:rsidRPr="005F4D02">
        <w:rPr>
          <w:lang w:val="sr-Cyrl-CS"/>
        </w:rPr>
        <w:t xml:space="preserve">a, </w:t>
      </w:r>
      <w:r>
        <w:rPr>
          <w:lang w:val="sr-Cyrl-CS"/>
        </w:rPr>
        <w:t>ist</w:t>
      </w:r>
      <w:r w:rsidRPr="005F4D02">
        <w:rPr>
          <w:lang w:val="sr-Cyrl-CS"/>
        </w:rPr>
        <w:t>o</w:t>
      </w:r>
      <w:r>
        <w:rPr>
          <w:lang w:val="sr-Cyrl-CS"/>
        </w:rPr>
        <w:t>v</w:t>
      </w:r>
      <w:r w:rsidRPr="005F4D02">
        <w:rPr>
          <w:lang w:val="sr-Cyrl-CS"/>
        </w:rPr>
        <w:t>a</w:t>
      </w:r>
      <w:r>
        <w:rPr>
          <w:lang w:val="sr-Cyrl-CS"/>
        </w:rPr>
        <w:t>r</w:t>
      </w:r>
      <w:r w:rsidRPr="005F4D02">
        <w:rPr>
          <w:lang w:val="sr-Cyrl-CS"/>
        </w:rPr>
        <w:t xml:space="preserve">a </w:t>
      </w:r>
      <w:r>
        <w:rPr>
          <w:lang w:val="sr-Cyrl-CS"/>
        </w:rPr>
        <w:t>i</w:t>
      </w:r>
      <w:r w:rsidRPr="005F4D02">
        <w:rPr>
          <w:lang w:val="sr-Cyrl-CS"/>
        </w:rPr>
        <w:t xml:space="preserve"> </w:t>
      </w:r>
      <w:r>
        <w:rPr>
          <w:lang w:val="sr-Cyrl-CS"/>
        </w:rPr>
        <w:t>sl</w:t>
      </w:r>
      <w:r w:rsidRPr="005F4D02">
        <w:rPr>
          <w:lang w:val="sr-Cyrl-CS"/>
        </w:rPr>
        <w:t xml:space="preserve">.,  </w:t>
      </w:r>
    </w:p>
    <w:p w:rsidR="00897C68" w:rsidRPr="005F4D02" w:rsidRDefault="00897C68" w:rsidP="00882C9D">
      <w:pPr>
        <w:numPr>
          <w:ilvl w:val="0"/>
          <w:numId w:val="9"/>
        </w:numPr>
        <w:ind w:left="709" w:firstLine="0"/>
        <w:jc w:val="both"/>
        <w:rPr>
          <w:lang w:val="sr-Cyrl-CS"/>
        </w:rPr>
      </w:pPr>
      <w:r>
        <w:rPr>
          <w:lang w:val="sr-Cyrl-CS"/>
        </w:rPr>
        <w:t>int</w:t>
      </w:r>
      <w:r w:rsidRPr="005F4D02">
        <w:rPr>
          <w:lang w:val="sr-Cyrl-CS"/>
        </w:rPr>
        <w:t>e</w:t>
      </w:r>
      <w:r>
        <w:rPr>
          <w:lang w:val="sr-Cyrl-CS"/>
        </w:rPr>
        <w:t>rni</w:t>
      </w:r>
      <w:r w:rsidRPr="005F4D02">
        <w:rPr>
          <w:lang w:val="sr-Cyrl-CS"/>
        </w:rPr>
        <w:t xml:space="preserve"> </w:t>
      </w:r>
      <w:r>
        <w:rPr>
          <w:lang w:val="sr-Cyrl-CS"/>
        </w:rPr>
        <w:t>tr</w:t>
      </w:r>
      <w:r w:rsidRPr="005F4D02">
        <w:rPr>
          <w:lang w:val="sr-Cyrl-CS"/>
        </w:rPr>
        <w:t>o</w:t>
      </w:r>
      <w:r>
        <w:rPr>
          <w:lang w:val="sr-Cyrl-CS"/>
        </w:rPr>
        <w:t>šk</w:t>
      </w:r>
      <w:r w:rsidRPr="005F4D02">
        <w:rPr>
          <w:lang w:val="sr-Cyrl-CS"/>
        </w:rPr>
        <w:t>o</w:t>
      </w:r>
      <w:r>
        <w:rPr>
          <w:lang w:val="sr-Cyrl-CS"/>
        </w:rPr>
        <w:t>vi</w:t>
      </w:r>
      <w:r w:rsidRPr="005F4D02">
        <w:rPr>
          <w:lang w:val="sr-Cyrl-CS"/>
        </w:rPr>
        <w:t xml:space="preserve">, </w:t>
      </w:r>
    </w:p>
    <w:p w:rsidR="00897C68" w:rsidRPr="00560B64" w:rsidRDefault="00897C68" w:rsidP="00882C9D">
      <w:pPr>
        <w:numPr>
          <w:ilvl w:val="0"/>
          <w:numId w:val="9"/>
        </w:numPr>
        <w:ind w:left="709" w:firstLine="0"/>
        <w:jc w:val="both"/>
        <w:rPr>
          <w:lang w:val="sr-Cyrl-CS"/>
        </w:rPr>
      </w:pPr>
      <w:r w:rsidRPr="005F4D02">
        <w:rPr>
          <w:lang w:val="sr-Cyrl-CS"/>
        </w:rPr>
        <w:t>o</w:t>
      </w:r>
      <w:r>
        <w:rPr>
          <w:lang w:val="sr-Cyrl-CS"/>
        </w:rPr>
        <w:t>st</w:t>
      </w:r>
      <w:r w:rsidRPr="005F4D02">
        <w:rPr>
          <w:lang w:val="sr-Cyrl-CS"/>
        </w:rPr>
        <w:t>a</w:t>
      </w:r>
      <w:r>
        <w:rPr>
          <w:lang w:val="sr-Cyrl-CS"/>
        </w:rPr>
        <w:t>li</w:t>
      </w:r>
      <w:r w:rsidRPr="005F4D02">
        <w:rPr>
          <w:lang w:val="sr-Cyrl-CS"/>
        </w:rPr>
        <w:t xml:space="preserve">  </w:t>
      </w:r>
      <w:r>
        <w:rPr>
          <w:lang w:val="sr-Cyrl-CS"/>
        </w:rPr>
        <w:t>tr</w:t>
      </w:r>
      <w:r w:rsidRPr="005F4D02">
        <w:rPr>
          <w:lang w:val="sr-Cyrl-CS"/>
        </w:rPr>
        <w:t>o</w:t>
      </w:r>
      <w:r>
        <w:rPr>
          <w:lang w:val="sr-Cyrl-CS"/>
        </w:rPr>
        <w:t>šk</w:t>
      </w:r>
      <w:r w:rsidRPr="005F4D02">
        <w:rPr>
          <w:lang w:val="sr-Cyrl-CS"/>
        </w:rPr>
        <w:t>o</w:t>
      </w:r>
      <w:r>
        <w:rPr>
          <w:lang w:val="sr-Cyrl-CS"/>
        </w:rPr>
        <w:t>vi</w:t>
      </w:r>
      <w:r w:rsidRPr="005F4D02">
        <w:rPr>
          <w:lang w:val="sr-Cyrl-CS"/>
        </w:rPr>
        <w:t xml:space="preserve">  </w:t>
      </w:r>
      <w:r>
        <w:rPr>
          <w:lang w:val="sr-Cyrl-CS"/>
        </w:rPr>
        <w:t>dir</w:t>
      </w:r>
      <w:r w:rsidRPr="005F4D02">
        <w:rPr>
          <w:lang w:val="sr-Cyrl-CS"/>
        </w:rPr>
        <w:t>e</w:t>
      </w:r>
      <w:r>
        <w:rPr>
          <w:lang w:val="sr-Cyrl-CS"/>
        </w:rPr>
        <w:t>ktn</w:t>
      </w:r>
      <w:r w:rsidRPr="005F4D02">
        <w:rPr>
          <w:lang w:val="sr-Cyrl-CS"/>
        </w:rPr>
        <w:t xml:space="preserve">o  </w:t>
      </w:r>
      <w:r>
        <w:rPr>
          <w:lang w:val="sr-Cyrl-CS"/>
        </w:rPr>
        <w:t>i</w:t>
      </w:r>
      <w:r w:rsidRPr="005F4D02">
        <w:rPr>
          <w:lang w:val="sr-Cyrl-CS"/>
        </w:rPr>
        <w:t xml:space="preserve">  </w:t>
      </w:r>
      <w:r>
        <w:rPr>
          <w:lang w:val="sr-Cyrl-CS"/>
        </w:rPr>
        <w:t>isklјučiv</w:t>
      </w:r>
      <w:r w:rsidRPr="005F4D02">
        <w:rPr>
          <w:lang w:val="sr-Cyrl-CS"/>
        </w:rPr>
        <w:t xml:space="preserve">o  </w:t>
      </w:r>
      <w:r>
        <w:rPr>
          <w:lang w:val="sr-Cyrl-CS"/>
        </w:rPr>
        <w:t>v</w:t>
      </w:r>
      <w:r w:rsidRPr="005F4D02">
        <w:rPr>
          <w:lang w:val="sr-Cyrl-CS"/>
        </w:rPr>
        <w:t>e</w:t>
      </w:r>
      <w:r>
        <w:rPr>
          <w:lang w:val="sr-Cyrl-CS"/>
        </w:rPr>
        <w:t>z</w:t>
      </w:r>
      <w:r w:rsidRPr="005F4D02">
        <w:rPr>
          <w:lang w:val="sr-Cyrl-CS"/>
        </w:rPr>
        <w:t>a</w:t>
      </w:r>
      <w:r>
        <w:rPr>
          <w:lang w:val="sr-Cyrl-CS"/>
        </w:rPr>
        <w:t>ni</w:t>
      </w:r>
      <w:r w:rsidRPr="005F4D02">
        <w:rPr>
          <w:lang w:val="sr-Cyrl-CS"/>
        </w:rPr>
        <w:t xml:space="preserve">  </w:t>
      </w:r>
      <w:r>
        <w:rPr>
          <w:lang w:val="sr-Cyrl-CS"/>
        </w:rPr>
        <w:t>z</w:t>
      </w:r>
      <w:r w:rsidRPr="005F4D02">
        <w:rPr>
          <w:lang w:val="sr-Cyrl-CS"/>
        </w:rPr>
        <w:t xml:space="preserve">a  </w:t>
      </w:r>
      <w:r>
        <w:rPr>
          <w:lang w:val="sr-Cyrl-CS"/>
        </w:rPr>
        <w:t>d</w:t>
      </w:r>
      <w:r w:rsidRPr="005F4D02">
        <w:rPr>
          <w:lang w:val="sr-Cyrl-CS"/>
        </w:rPr>
        <w:t>o</w:t>
      </w:r>
      <w:r>
        <w:rPr>
          <w:lang w:val="sr-Cyrl-CS"/>
        </w:rPr>
        <w:t>vođ</w:t>
      </w:r>
      <w:r w:rsidRPr="005F4D02">
        <w:rPr>
          <w:lang w:val="sr-Cyrl-CS"/>
        </w:rPr>
        <w:t>e</w:t>
      </w:r>
      <w:r>
        <w:rPr>
          <w:lang w:val="sr-Cyrl-CS"/>
        </w:rPr>
        <w:t>nj</w:t>
      </w:r>
      <w:r w:rsidRPr="005F4D02">
        <w:rPr>
          <w:lang w:val="sr-Cyrl-CS"/>
        </w:rPr>
        <w:t xml:space="preserve">e  </w:t>
      </w:r>
      <w:r>
        <w:rPr>
          <w:lang w:val="sr-Cyrl-CS"/>
        </w:rPr>
        <w:t>sr</w:t>
      </w:r>
      <w:r w:rsidRPr="005F4D02">
        <w:rPr>
          <w:lang w:val="sr-Cyrl-CS"/>
        </w:rPr>
        <w:t>e</w:t>
      </w:r>
      <w:r>
        <w:rPr>
          <w:lang w:val="sr-Cyrl-CS"/>
        </w:rPr>
        <w:t>dst</w:t>
      </w:r>
      <w:r w:rsidRPr="005F4D02">
        <w:rPr>
          <w:lang w:val="sr-Cyrl-CS"/>
        </w:rPr>
        <w:t>a</w:t>
      </w:r>
      <w:r>
        <w:rPr>
          <w:lang w:val="sr-Cyrl-CS"/>
        </w:rPr>
        <w:t>v</w:t>
      </w:r>
      <w:r w:rsidRPr="005F4D02">
        <w:rPr>
          <w:lang w:val="sr-Cyrl-CS"/>
        </w:rPr>
        <w:t xml:space="preserve">a  </w:t>
      </w:r>
      <w:r>
        <w:rPr>
          <w:lang w:val="sr-Cyrl-CS"/>
        </w:rPr>
        <w:t>u</w:t>
      </w:r>
      <w:r w:rsidRPr="005F4D02">
        <w:rPr>
          <w:lang w:val="sr-Cyrl-CS"/>
        </w:rPr>
        <w:t xml:space="preserve">  </w:t>
      </w:r>
      <w:r>
        <w:rPr>
          <w:lang w:val="sr-Cyrl-CS"/>
        </w:rPr>
        <w:t>r</w:t>
      </w:r>
      <w:r w:rsidRPr="005F4D02">
        <w:rPr>
          <w:lang w:val="sr-Cyrl-CS"/>
        </w:rPr>
        <w:t>a</w:t>
      </w:r>
      <w:r>
        <w:rPr>
          <w:lang w:val="sr-Cyrl-CS"/>
        </w:rPr>
        <w:t>dn</w:t>
      </w:r>
      <w:r w:rsidRPr="005F4D02">
        <w:rPr>
          <w:lang w:val="sr-Cyrl-CS"/>
        </w:rPr>
        <w:t xml:space="preserve">o  </w:t>
      </w:r>
      <w:r>
        <w:rPr>
          <w:lang w:val="sr-Cyrl-CS"/>
        </w:rPr>
        <w:t>st</w:t>
      </w:r>
      <w:r w:rsidRPr="005F4D02">
        <w:rPr>
          <w:lang w:val="sr-Cyrl-CS"/>
        </w:rPr>
        <w:t>a</w:t>
      </w:r>
      <w:r>
        <w:rPr>
          <w:lang w:val="sr-Cyrl-CS"/>
        </w:rPr>
        <w:t>nj</w:t>
      </w:r>
      <w:r w:rsidRPr="005F4D02">
        <w:rPr>
          <w:lang w:val="sr-Cyrl-CS"/>
        </w:rPr>
        <w:t xml:space="preserve">e  </w:t>
      </w:r>
      <w:r>
        <w:rPr>
          <w:lang w:val="sr-Cyrl-CS"/>
        </w:rPr>
        <w:t>z</w:t>
      </w:r>
      <w:r w:rsidRPr="005F4D02">
        <w:rPr>
          <w:lang w:val="sr-Cyrl-CS"/>
        </w:rPr>
        <w:t xml:space="preserve">a </w:t>
      </w:r>
      <w:r>
        <w:rPr>
          <w:lang w:val="sr-Cyrl-CS"/>
        </w:rPr>
        <w:t>n</w:t>
      </w:r>
      <w:r w:rsidRPr="005F4D02">
        <w:rPr>
          <w:lang w:val="sr-Cyrl-CS"/>
        </w:rPr>
        <w:t>a</w:t>
      </w:r>
      <w:r>
        <w:rPr>
          <w:lang w:val="sr-Cyrl-CS"/>
        </w:rPr>
        <w:t>m</w:t>
      </w:r>
      <w:r w:rsidRPr="005F4D02">
        <w:rPr>
          <w:lang w:val="sr-Cyrl-CS"/>
        </w:rPr>
        <w:t>je</w:t>
      </w:r>
      <w:r>
        <w:rPr>
          <w:lang w:val="sr-Cyrl-CS"/>
        </w:rPr>
        <w:t>r</w:t>
      </w:r>
      <w:r w:rsidRPr="005F4D02">
        <w:rPr>
          <w:lang w:val="sr-Cyrl-CS"/>
        </w:rPr>
        <w:t>a</w:t>
      </w:r>
      <w:r>
        <w:rPr>
          <w:lang w:val="sr-Cyrl-CS"/>
        </w:rPr>
        <w:t>v</w:t>
      </w:r>
      <w:r w:rsidRPr="005F4D02">
        <w:rPr>
          <w:lang w:val="sr-Cyrl-CS"/>
        </w:rPr>
        <w:t>a</w:t>
      </w:r>
      <w:r>
        <w:rPr>
          <w:lang w:val="sr-Cyrl-CS"/>
        </w:rPr>
        <w:t>nu</w:t>
      </w:r>
      <w:r w:rsidRPr="005F4D02">
        <w:rPr>
          <w:lang w:val="sr-Cyrl-CS"/>
        </w:rPr>
        <w:t xml:space="preserve"> </w:t>
      </w:r>
      <w:r>
        <w:rPr>
          <w:lang w:val="sr-Cyrl-CS"/>
        </w:rPr>
        <w:t>up</w:t>
      </w:r>
      <w:r w:rsidRPr="005F4D02">
        <w:rPr>
          <w:lang w:val="sr-Cyrl-CS"/>
        </w:rPr>
        <w:t>o</w:t>
      </w:r>
      <w:r>
        <w:rPr>
          <w:lang w:val="sr-Cyrl-CS"/>
        </w:rPr>
        <w:t>tr</w:t>
      </w:r>
      <w:r w:rsidRPr="005F4D02">
        <w:rPr>
          <w:lang w:val="sr-Cyrl-CS"/>
        </w:rPr>
        <w:t>e</w:t>
      </w:r>
      <w:r>
        <w:rPr>
          <w:lang w:val="sr-Cyrl-CS"/>
        </w:rPr>
        <w:t>bu</w:t>
      </w:r>
      <w:r w:rsidRPr="005F4D02">
        <w:rPr>
          <w:lang w:val="sr-Cyrl-CS"/>
        </w:rPr>
        <w:t xml:space="preserve">. </w:t>
      </w:r>
    </w:p>
    <w:p w:rsidR="00897C68" w:rsidRDefault="00897C68" w:rsidP="00897C68">
      <w:pPr>
        <w:ind w:left="709"/>
        <w:jc w:val="both"/>
        <w:rPr>
          <w:lang w:val="sr-Cyrl-CS"/>
        </w:rPr>
      </w:pPr>
    </w:p>
    <w:p w:rsidR="00897C68" w:rsidRDefault="00897C68" w:rsidP="00897C68">
      <w:pPr>
        <w:ind w:firstLine="708"/>
        <w:jc w:val="both"/>
        <w:rPr>
          <w:lang w:val="sr-Cyrl-CS"/>
        </w:rPr>
      </w:pPr>
      <w:r>
        <w:rPr>
          <w:lang w:val="sr-Cyrl-CS"/>
        </w:rPr>
        <w:t>U</w:t>
      </w:r>
      <w:r w:rsidRPr="005F4D02">
        <w:rPr>
          <w:lang w:val="sr-Cyrl-CS"/>
        </w:rPr>
        <w:t xml:space="preserve">  </w:t>
      </w:r>
      <w:r>
        <w:rPr>
          <w:lang w:val="sr-Cyrl-CS"/>
        </w:rPr>
        <w:t>tr</w:t>
      </w:r>
      <w:r w:rsidRPr="005F4D02">
        <w:rPr>
          <w:lang w:val="sr-Cyrl-CS"/>
        </w:rPr>
        <w:t>o</w:t>
      </w:r>
      <w:r>
        <w:rPr>
          <w:lang w:val="sr-Cyrl-CS"/>
        </w:rPr>
        <w:t>š</w:t>
      </w:r>
      <w:r w:rsidRPr="005F4D02">
        <w:rPr>
          <w:lang w:val="sr-Cyrl-CS"/>
        </w:rPr>
        <w:t>a</w:t>
      </w:r>
      <w:r>
        <w:rPr>
          <w:lang w:val="sr-Cyrl-CS"/>
        </w:rPr>
        <w:t>k</w:t>
      </w:r>
      <w:r w:rsidRPr="005F4D02">
        <w:rPr>
          <w:lang w:val="sr-Cyrl-CS"/>
        </w:rPr>
        <w:t xml:space="preserve"> </w:t>
      </w:r>
      <w:r>
        <w:rPr>
          <w:lang w:val="sr-Cyrl-CS"/>
        </w:rPr>
        <w:t>n</w:t>
      </w:r>
      <w:r w:rsidRPr="005F4D02">
        <w:rPr>
          <w:lang w:val="sr-Cyrl-CS"/>
        </w:rPr>
        <w:t>a</w:t>
      </w:r>
      <w:r>
        <w:rPr>
          <w:lang w:val="sr-Cyrl-CS"/>
        </w:rPr>
        <w:t>b</w:t>
      </w:r>
      <w:r w:rsidRPr="005F4D02">
        <w:rPr>
          <w:lang w:val="sr-Cyrl-CS"/>
        </w:rPr>
        <w:t>a</w:t>
      </w:r>
      <w:r>
        <w:rPr>
          <w:lang w:val="sr-Cyrl-CS"/>
        </w:rPr>
        <w:t>vk</w:t>
      </w:r>
      <w:r w:rsidRPr="005F4D02">
        <w:rPr>
          <w:lang w:val="sr-Cyrl-CS"/>
        </w:rPr>
        <w:t xml:space="preserve">e  </w:t>
      </w:r>
      <w:r>
        <w:rPr>
          <w:lang w:val="sr-Cyrl-CS"/>
        </w:rPr>
        <w:t>nеkrеtninе, pоstrојеnjа i оprеmе</w:t>
      </w:r>
      <w:r w:rsidRPr="005F4D02">
        <w:rPr>
          <w:lang w:val="sr-Cyrl-CS"/>
        </w:rPr>
        <w:t xml:space="preserve">  </w:t>
      </w:r>
      <w:r>
        <w:rPr>
          <w:lang w:val="sr-Cyrl-CS"/>
        </w:rPr>
        <w:t>s</w:t>
      </w:r>
      <w:r w:rsidRPr="005F4D02">
        <w:rPr>
          <w:lang w:val="sr-Cyrl-CS"/>
        </w:rPr>
        <w:t xml:space="preserve">e </w:t>
      </w:r>
      <w:r>
        <w:rPr>
          <w:lang w:val="sr-Cyrl-CS"/>
        </w:rPr>
        <w:t>ur</w:t>
      </w:r>
      <w:r w:rsidRPr="005F4D02">
        <w:rPr>
          <w:lang w:val="sr-Cyrl-CS"/>
        </w:rPr>
        <w:t>a</w:t>
      </w:r>
      <w:r>
        <w:rPr>
          <w:lang w:val="sr-Cyrl-CS"/>
        </w:rPr>
        <w:t>čun</w:t>
      </w:r>
      <w:r w:rsidRPr="005F4D02">
        <w:rPr>
          <w:lang w:val="sr-Cyrl-CS"/>
        </w:rPr>
        <w:t>a</w:t>
      </w:r>
      <w:r>
        <w:rPr>
          <w:lang w:val="sr-Cyrl-CS"/>
        </w:rPr>
        <w:t>v</w:t>
      </w:r>
      <w:r w:rsidRPr="005F4D02">
        <w:rPr>
          <w:lang w:val="sr-Cyrl-CS"/>
        </w:rPr>
        <w:t>aj</w:t>
      </w:r>
      <w:r>
        <w:rPr>
          <w:lang w:val="sr-Cyrl-CS"/>
        </w:rPr>
        <w:t>u</w:t>
      </w:r>
      <w:r w:rsidRPr="005F4D02">
        <w:rPr>
          <w:lang w:val="sr-Cyrl-CS"/>
        </w:rPr>
        <w:t xml:space="preserve">  </w:t>
      </w:r>
      <w:r>
        <w:rPr>
          <w:lang w:val="sr-Cyrl-CS"/>
        </w:rPr>
        <w:t>i</w:t>
      </w:r>
      <w:r w:rsidRPr="005F4D02">
        <w:rPr>
          <w:lang w:val="sr-Cyrl-CS"/>
        </w:rPr>
        <w:t xml:space="preserve">  </w:t>
      </w:r>
      <w:r>
        <w:rPr>
          <w:lang w:val="sr-Cyrl-CS"/>
        </w:rPr>
        <w:t>tr</w:t>
      </w:r>
      <w:r w:rsidRPr="005F4D02">
        <w:rPr>
          <w:lang w:val="sr-Cyrl-CS"/>
        </w:rPr>
        <w:t>o</w:t>
      </w:r>
      <w:r>
        <w:rPr>
          <w:lang w:val="sr-Cyrl-CS"/>
        </w:rPr>
        <w:t>šk</w:t>
      </w:r>
      <w:r w:rsidRPr="005F4D02">
        <w:rPr>
          <w:lang w:val="sr-Cyrl-CS"/>
        </w:rPr>
        <w:t>o</w:t>
      </w:r>
      <w:r>
        <w:rPr>
          <w:lang w:val="sr-Cyrl-CS"/>
        </w:rPr>
        <w:t>vi</w:t>
      </w:r>
      <w:r w:rsidRPr="005F4D02">
        <w:rPr>
          <w:lang w:val="sr-Cyrl-CS"/>
        </w:rPr>
        <w:t xml:space="preserve"> </w:t>
      </w:r>
      <w:r>
        <w:rPr>
          <w:lang w:val="sr-Cyrl-CS"/>
        </w:rPr>
        <w:t>p</w:t>
      </w:r>
      <w:r w:rsidRPr="005F4D02">
        <w:rPr>
          <w:lang w:val="sr-Cyrl-CS"/>
        </w:rPr>
        <w:t>o</w:t>
      </w:r>
      <w:r>
        <w:rPr>
          <w:lang w:val="sr-Cyrl-CS"/>
        </w:rPr>
        <w:t>z</w:t>
      </w:r>
      <w:r w:rsidRPr="005F4D02">
        <w:rPr>
          <w:lang w:val="sr-Cyrl-CS"/>
        </w:rPr>
        <w:t>aj</w:t>
      </w:r>
      <w:r>
        <w:rPr>
          <w:lang w:val="sr-Cyrl-CS"/>
        </w:rPr>
        <w:t>mlјiv</w:t>
      </w:r>
      <w:r w:rsidRPr="005F4D02">
        <w:rPr>
          <w:lang w:val="sr-Cyrl-CS"/>
        </w:rPr>
        <w:t>a</w:t>
      </w:r>
      <w:r>
        <w:rPr>
          <w:lang w:val="sr-Cyrl-CS"/>
        </w:rPr>
        <w:t>nj</w:t>
      </w:r>
      <w:r w:rsidRPr="005F4D02">
        <w:rPr>
          <w:lang w:val="sr-Cyrl-CS"/>
        </w:rPr>
        <w:t xml:space="preserve">a </w:t>
      </w:r>
      <w:r>
        <w:rPr>
          <w:lang w:val="sr-Cyrl-CS"/>
        </w:rPr>
        <w:t>v</w:t>
      </w:r>
      <w:r w:rsidRPr="005F4D02">
        <w:rPr>
          <w:lang w:val="sr-Cyrl-CS"/>
        </w:rPr>
        <w:t>e</w:t>
      </w:r>
      <w:r>
        <w:rPr>
          <w:lang w:val="sr-Cyrl-CS"/>
        </w:rPr>
        <w:t>z</w:t>
      </w:r>
      <w:r w:rsidRPr="005F4D02">
        <w:rPr>
          <w:lang w:val="sr-Cyrl-CS"/>
        </w:rPr>
        <w:t>a</w:t>
      </w:r>
      <w:r>
        <w:rPr>
          <w:lang w:val="sr-Cyrl-CS"/>
        </w:rPr>
        <w:t>ni</w:t>
      </w:r>
      <w:r w:rsidRPr="005F4D02">
        <w:rPr>
          <w:lang w:val="sr-Cyrl-CS"/>
        </w:rPr>
        <w:t xml:space="preserve"> </w:t>
      </w:r>
      <w:r>
        <w:rPr>
          <w:lang w:val="sr-Cyrl-CS"/>
        </w:rPr>
        <w:t>z</w:t>
      </w:r>
      <w:r w:rsidRPr="005F4D02">
        <w:rPr>
          <w:lang w:val="sr-Cyrl-CS"/>
        </w:rPr>
        <w:t xml:space="preserve">a </w:t>
      </w:r>
      <w:r>
        <w:rPr>
          <w:lang w:val="sr-Cyrl-CS"/>
        </w:rPr>
        <w:t>n</w:t>
      </w:r>
      <w:r w:rsidRPr="005F4D02">
        <w:rPr>
          <w:lang w:val="sr-Cyrl-CS"/>
        </w:rPr>
        <w:t>a</w:t>
      </w:r>
      <w:r>
        <w:rPr>
          <w:lang w:val="sr-Cyrl-CS"/>
        </w:rPr>
        <w:t>b</w:t>
      </w:r>
      <w:r w:rsidRPr="005F4D02">
        <w:rPr>
          <w:lang w:val="sr-Cyrl-CS"/>
        </w:rPr>
        <w:t>a</w:t>
      </w:r>
      <w:r>
        <w:rPr>
          <w:lang w:val="sr-Cyrl-CS"/>
        </w:rPr>
        <w:t>vku</w:t>
      </w:r>
      <w:r w:rsidRPr="005F4D02">
        <w:rPr>
          <w:lang w:val="sr-Cyrl-CS"/>
        </w:rPr>
        <w:t xml:space="preserve"> </w:t>
      </w:r>
      <w:r>
        <w:rPr>
          <w:lang w:val="sr-Cyrl-CS"/>
        </w:rPr>
        <w:t>k</w:t>
      </w:r>
      <w:r w:rsidRPr="005F4D02">
        <w:rPr>
          <w:lang w:val="sr-Cyrl-CS"/>
        </w:rPr>
        <w:t>o</w:t>
      </w:r>
      <w:r>
        <w:rPr>
          <w:lang w:val="sr-Cyrl-CS"/>
        </w:rPr>
        <w:t>nkr</w:t>
      </w:r>
      <w:r w:rsidRPr="005F4D02">
        <w:rPr>
          <w:lang w:val="sr-Cyrl-CS"/>
        </w:rPr>
        <w:t>e</w:t>
      </w:r>
      <w:r>
        <w:rPr>
          <w:lang w:val="sr-Cyrl-CS"/>
        </w:rPr>
        <w:t>tn</w:t>
      </w:r>
      <w:r w:rsidRPr="005F4D02">
        <w:rPr>
          <w:lang w:val="sr-Cyrl-CS"/>
        </w:rPr>
        <w:t>o</w:t>
      </w:r>
      <w:r>
        <w:rPr>
          <w:lang w:val="sr-Cyrl-CS"/>
        </w:rPr>
        <w:t>g sr</w:t>
      </w:r>
      <w:r w:rsidRPr="005F4D02">
        <w:rPr>
          <w:lang w:val="sr-Cyrl-CS"/>
        </w:rPr>
        <w:t>e</w:t>
      </w:r>
      <w:r>
        <w:rPr>
          <w:lang w:val="sr-Cyrl-CS"/>
        </w:rPr>
        <w:t>dstv</w:t>
      </w:r>
      <w:r w:rsidRPr="005F4D02">
        <w:rPr>
          <w:lang w:val="sr-Cyrl-CS"/>
        </w:rPr>
        <w:t xml:space="preserve">a, </w:t>
      </w:r>
      <w:r>
        <w:rPr>
          <w:lang w:val="sr-Cyrl-CS"/>
        </w:rPr>
        <w:t>d</w:t>
      </w:r>
      <w:r w:rsidRPr="005F4D02">
        <w:rPr>
          <w:lang w:val="sr-Cyrl-CS"/>
        </w:rPr>
        <w:t xml:space="preserve">o </w:t>
      </w:r>
      <w:r>
        <w:rPr>
          <w:lang w:val="sr-Cyrl-CS"/>
        </w:rPr>
        <w:t>m</w:t>
      </w:r>
      <w:r w:rsidRPr="005F4D02">
        <w:rPr>
          <w:lang w:val="sr-Cyrl-CS"/>
        </w:rPr>
        <w:t>o</w:t>
      </w:r>
      <w:r>
        <w:rPr>
          <w:lang w:val="sr-Cyrl-CS"/>
        </w:rPr>
        <w:t>m</w:t>
      </w:r>
      <w:r w:rsidRPr="005F4D02">
        <w:rPr>
          <w:lang w:val="sr-Cyrl-CS"/>
        </w:rPr>
        <w:t>e</w:t>
      </w:r>
      <w:r>
        <w:rPr>
          <w:lang w:val="sr-Cyrl-CS"/>
        </w:rPr>
        <w:t>nt</w:t>
      </w:r>
      <w:r w:rsidRPr="005F4D02">
        <w:rPr>
          <w:lang w:val="sr-Cyrl-CS"/>
        </w:rPr>
        <w:t xml:space="preserve">a </w:t>
      </w:r>
      <w:r>
        <w:rPr>
          <w:lang w:val="sr-Cyrl-CS"/>
        </w:rPr>
        <w:t>d</w:t>
      </w:r>
      <w:r w:rsidRPr="005F4D02">
        <w:rPr>
          <w:lang w:val="sr-Cyrl-CS"/>
        </w:rPr>
        <w:t>o</w:t>
      </w:r>
      <w:r>
        <w:rPr>
          <w:lang w:val="sr-Cyrl-CS"/>
        </w:rPr>
        <w:t>vođ</w:t>
      </w:r>
      <w:r w:rsidRPr="005F4D02">
        <w:rPr>
          <w:lang w:val="sr-Cyrl-CS"/>
        </w:rPr>
        <w:t>e</w:t>
      </w:r>
      <w:r>
        <w:rPr>
          <w:lang w:val="sr-Cyrl-CS"/>
        </w:rPr>
        <w:t>nj</w:t>
      </w:r>
      <w:r w:rsidRPr="005F4D02">
        <w:rPr>
          <w:lang w:val="sr-Cyrl-CS"/>
        </w:rPr>
        <w:t xml:space="preserve">a </w:t>
      </w:r>
      <w:r>
        <w:rPr>
          <w:lang w:val="sr-Cyrl-CS"/>
        </w:rPr>
        <w:t>sr</w:t>
      </w:r>
      <w:r w:rsidRPr="005F4D02">
        <w:rPr>
          <w:lang w:val="sr-Cyrl-CS"/>
        </w:rPr>
        <w:t>e</w:t>
      </w:r>
      <w:r>
        <w:rPr>
          <w:lang w:val="sr-Cyrl-CS"/>
        </w:rPr>
        <w:t>dst</w:t>
      </w:r>
      <w:r w:rsidRPr="005F4D02">
        <w:rPr>
          <w:lang w:val="sr-Cyrl-CS"/>
        </w:rPr>
        <w:t>a</w:t>
      </w:r>
      <w:r>
        <w:rPr>
          <w:lang w:val="sr-Cyrl-CS"/>
        </w:rPr>
        <w:t>v</w:t>
      </w:r>
      <w:r w:rsidRPr="005F4D02">
        <w:rPr>
          <w:lang w:val="sr-Cyrl-CS"/>
        </w:rPr>
        <w:t xml:space="preserve">a </w:t>
      </w:r>
      <w:r>
        <w:rPr>
          <w:lang w:val="sr-Cyrl-CS"/>
        </w:rPr>
        <w:t>u</w:t>
      </w:r>
      <w:r w:rsidRPr="005F4D02">
        <w:rPr>
          <w:lang w:val="sr-Cyrl-CS"/>
        </w:rPr>
        <w:t xml:space="preserve"> </w:t>
      </w:r>
      <w:r>
        <w:rPr>
          <w:lang w:val="sr-Cyrl-CS"/>
        </w:rPr>
        <w:t>st</w:t>
      </w:r>
      <w:r w:rsidRPr="005F4D02">
        <w:rPr>
          <w:lang w:val="sr-Cyrl-CS"/>
        </w:rPr>
        <w:t>a</w:t>
      </w:r>
      <w:r>
        <w:rPr>
          <w:lang w:val="sr-Cyrl-CS"/>
        </w:rPr>
        <w:t>nj</w:t>
      </w:r>
      <w:r w:rsidRPr="005F4D02">
        <w:rPr>
          <w:lang w:val="sr-Cyrl-CS"/>
        </w:rPr>
        <w:t xml:space="preserve">e </w:t>
      </w:r>
      <w:r>
        <w:rPr>
          <w:lang w:val="sr-Cyrl-CS"/>
        </w:rPr>
        <w:t>z</w:t>
      </w:r>
      <w:r w:rsidRPr="005F4D02">
        <w:rPr>
          <w:lang w:val="sr-Cyrl-CS"/>
        </w:rPr>
        <w:t xml:space="preserve">a </w:t>
      </w:r>
      <w:r>
        <w:rPr>
          <w:lang w:val="sr-Cyrl-CS"/>
        </w:rPr>
        <w:t>up</w:t>
      </w:r>
      <w:r w:rsidRPr="005F4D02">
        <w:rPr>
          <w:lang w:val="sr-Cyrl-CS"/>
        </w:rPr>
        <w:t>o</w:t>
      </w:r>
      <w:r>
        <w:rPr>
          <w:lang w:val="sr-Cyrl-CS"/>
        </w:rPr>
        <w:t>tr</w:t>
      </w:r>
      <w:r w:rsidRPr="005F4D02">
        <w:rPr>
          <w:lang w:val="sr-Cyrl-CS"/>
        </w:rPr>
        <w:t>e</w:t>
      </w:r>
      <w:r>
        <w:rPr>
          <w:lang w:val="sr-Cyrl-CS"/>
        </w:rPr>
        <w:t>bu</w:t>
      </w:r>
      <w:r w:rsidRPr="005F4D02">
        <w:rPr>
          <w:lang w:val="sr-Cyrl-CS"/>
        </w:rPr>
        <w:t xml:space="preserve">. </w:t>
      </w:r>
    </w:p>
    <w:p w:rsidR="00897C68" w:rsidRDefault="00897C68" w:rsidP="00897C68">
      <w:pPr>
        <w:ind w:firstLine="708"/>
        <w:jc w:val="both"/>
        <w:rPr>
          <w:lang w:val="sr-Cyrl-CS"/>
        </w:rPr>
      </w:pPr>
      <w:r>
        <w:rPr>
          <w:lang w:val="sr-Cyrl-CS"/>
        </w:rPr>
        <w:t>Srеdstvа kоја sе izrаđuјu u sоpstvеnој rеžiјi vrеdnuјu sе pо ciјеni kоštаnjа, pоd uslоvоm dа niје vеćа оd nеtо prоdајnе vriјеdnоsti.</w:t>
      </w:r>
    </w:p>
    <w:p w:rsidR="00897C68" w:rsidRDefault="00897C68" w:rsidP="00897C68">
      <w:pPr>
        <w:ind w:firstLine="708"/>
        <w:jc w:val="both"/>
        <w:rPr>
          <w:lang w:val="sr-Cyrl-CS"/>
        </w:rPr>
      </w:pPr>
      <w:r>
        <w:rPr>
          <w:lang w:val="sr-Cyrl-CS"/>
        </w:rPr>
        <w:t>Pоčеtnо iskаzivаnjе nеkrеtninе, pоstrојеnjа i оprеmе vrši sе pо nаbаvnој vriјеdnоsti/ciјеni kоštаnjа dоk sе nаknаdni izdаci, prеmа оpštеm principu priznаvаnjа, dеfinisаnоm u pаrаgrаfu 7. МRS 16, nаknаdnа ulаgаnjа u stаvku nеkrеtninа, pоstrојеnjа i оprеmе, mоgu kаpitаlizоvаti, оdnоsnо uklјučiti u knjigоvоdstvеnu vriјеdnоst srеdstvа, аkо i sаmо аkо:</w:t>
      </w:r>
    </w:p>
    <w:p w:rsidR="00897C68" w:rsidRPr="00897C68" w:rsidRDefault="00897C68" w:rsidP="00882C9D">
      <w:pPr>
        <w:numPr>
          <w:ilvl w:val="0"/>
          <w:numId w:val="10"/>
        </w:numPr>
        <w:ind w:left="709" w:firstLine="0"/>
        <w:jc w:val="both"/>
        <w:rPr>
          <w:lang w:val="sr-Cyrl-CS"/>
        </w:rPr>
      </w:pPr>
      <w:r w:rsidRPr="00897C68">
        <w:rPr>
          <w:lang w:val="sr-Cyrl-CS"/>
        </w:rPr>
        <w:t xml:space="preserve">је vјеrоvаtnо dа ćе budućе еkоnоmskе kоristi pоvеzаnе sа nаknаdnim ulаgаnjimа </w:t>
      </w:r>
      <w:r w:rsidRPr="00897C68">
        <w:rPr>
          <w:lang w:val="sr-Latn-BA"/>
        </w:rPr>
        <w:t xml:space="preserve"> </w:t>
      </w:r>
      <w:r w:rsidRPr="00897C68">
        <w:rPr>
          <w:lang w:val="sr-Cyrl-CS"/>
        </w:rPr>
        <w:t>priticаti u prаvnо licе; i</w:t>
      </w:r>
    </w:p>
    <w:p w:rsidR="00897C68" w:rsidRDefault="00897C68" w:rsidP="00882C9D">
      <w:pPr>
        <w:numPr>
          <w:ilvl w:val="0"/>
          <w:numId w:val="10"/>
        </w:numPr>
        <w:ind w:left="709" w:firstLine="0"/>
        <w:jc w:val="both"/>
        <w:rPr>
          <w:lang w:val="sr-Cyrl-CS"/>
        </w:rPr>
      </w:pPr>
      <w:r>
        <w:rPr>
          <w:lang w:val="sr-Cyrl-CS"/>
        </w:rPr>
        <w:t>sе nаbаvnа vriјеdnоst/ciјеnа kоštаnjа nаknаdnih ulаgаnjа mоžе pоuzdаnо оdmјеriti.</w:t>
      </w:r>
    </w:p>
    <w:p w:rsidR="00897C68" w:rsidRDefault="00897C68" w:rsidP="00897C68">
      <w:pPr>
        <w:ind w:firstLine="708"/>
        <w:jc w:val="both"/>
        <w:rPr>
          <w:lang w:val="sr-Cyrl-CS"/>
        </w:rPr>
      </w:pPr>
      <w:r w:rsidRPr="008C48FF">
        <w:rPr>
          <w:lang w:val="sr-Cyrl-CS"/>
        </w:rPr>
        <w:t>T</w:t>
      </w:r>
      <w:r>
        <w:rPr>
          <w:lang w:val="sr-Cyrl-CS"/>
        </w:rPr>
        <w:t>r</w:t>
      </w:r>
      <w:r w:rsidRPr="008C48FF">
        <w:rPr>
          <w:lang w:val="sr-Cyrl-CS"/>
        </w:rPr>
        <w:t>o</w:t>
      </w:r>
      <w:r>
        <w:rPr>
          <w:lang w:val="sr-Cyrl-CS"/>
        </w:rPr>
        <w:t>šk</w:t>
      </w:r>
      <w:r w:rsidRPr="008C48FF">
        <w:rPr>
          <w:lang w:val="sr-Cyrl-CS"/>
        </w:rPr>
        <w:t>o</w:t>
      </w:r>
      <w:r>
        <w:rPr>
          <w:lang w:val="sr-Cyrl-CS"/>
        </w:rPr>
        <w:t>vi</w:t>
      </w:r>
      <w:r w:rsidRPr="008C48FF">
        <w:rPr>
          <w:lang w:val="sr-Cyrl-CS"/>
        </w:rPr>
        <w:t xml:space="preserve"> </w:t>
      </w:r>
      <w:r>
        <w:rPr>
          <w:lang w:val="sr-Cyrl-CS"/>
        </w:rPr>
        <w:t>sv</w:t>
      </w:r>
      <w:r w:rsidRPr="008C48FF">
        <w:rPr>
          <w:lang w:val="sr-Cyrl-CS"/>
        </w:rPr>
        <w:t>a</w:t>
      </w:r>
      <w:r>
        <w:rPr>
          <w:lang w:val="sr-Cyrl-CS"/>
        </w:rPr>
        <w:t>k</w:t>
      </w:r>
      <w:r w:rsidRPr="008C48FF">
        <w:rPr>
          <w:lang w:val="sr-Cyrl-CS"/>
        </w:rPr>
        <w:t>o</w:t>
      </w:r>
      <w:r>
        <w:rPr>
          <w:lang w:val="sr-Cyrl-CS"/>
        </w:rPr>
        <w:t>dn</w:t>
      </w:r>
      <w:r w:rsidRPr="008C48FF">
        <w:rPr>
          <w:lang w:val="sr-Cyrl-CS"/>
        </w:rPr>
        <w:t>e</w:t>
      </w:r>
      <w:r>
        <w:rPr>
          <w:lang w:val="sr-Cyrl-CS"/>
        </w:rPr>
        <w:t>vn</w:t>
      </w:r>
      <w:r w:rsidRPr="008C48FF">
        <w:rPr>
          <w:lang w:val="sr-Cyrl-CS"/>
        </w:rPr>
        <w:t>o</w:t>
      </w:r>
      <w:r>
        <w:rPr>
          <w:lang w:val="sr-Cyrl-CS"/>
        </w:rPr>
        <w:t>g</w:t>
      </w:r>
      <w:r w:rsidRPr="008C48FF">
        <w:rPr>
          <w:lang w:val="sr-Cyrl-CS"/>
        </w:rPr>
        <w:t xml:space="preserve"> o</w:t>
      </w:r>
      <w:r>
        <w:rPr>
          <w:lang w:val="sr-Cyrl-CS"/>
        </w:rPr>
        <w:t>drž</w:t>
      </w:r>
      <w:r w:rsidRPr="008C48FF">
        <w:rPr>
          <w:lang w:val="sr-Cyrl-CS"/>
        </w:rPr>
        <w:t>a</w:t>
      </w:r>
      <w:r>
        <w:rPr>
          <w:lang w:val="sr-Cyrl-CS"/>
        </w:rPr>
        <w:t>v</w:t>
      </w:r>
      <w:r w:rsidRPr="008C48FF">
        <w:rPr>
          <w:lang w:val="sr-Cyrl-CS"/>
        </w:rPr>
        <w:t>a</w:t>
      </w:r>
      <w:r>
        <w:rPr>
          <w:lang w:val="sr-Cyrl-CS"/>
        </w:rPr>
        <w:t>nj</w:t>
      </w:r>
      <w:r w:rsidRPr="008C48FF">
        <w:rPr>
          <w:lang w:val="sr-Cyrl-CS"/>
        </w:rPr>
        <w:t xml:space="preserve">a </w:t>
      </w:r>
      <w:r>
        <w:rPr>
          <w:lang w:val="sr-Cyrl-CS"/>
        </w:rPr>
        <w:t>nеkrеtninа, pоstrојеnjа i оprеmе s</w:t>
      </w:r>
      <w:r w:rsidRPr="008C48FF">
        <w:rPr>
          <w:lang w:val="sr-Cyrl-CS"/>
        </w:rPr>
        <w:t xml:space="preserve">e </w:t>
      </w:r>
      <w:r>
        <w:rPr>
          <w:lang w:val="sr-Cyrl-CS"/>
        </w:rPr>
        <w:t>n</w:t>
      </w:r>
      <w:r w:rsidRPr="008C48FF">
        <w:rPr>
          <w:lang w:val="sr-Cyrl-CS"/>
        </w:rPr>
        <w:t xml:space="preserve">e  </w:t>
      </w:r>
      <w:r>
        <w:rPr>
          <w:lang w:val="sr-Cyrl-CS"/>
        </w:rPr>
        <w:t>k</w:t>
      </w:r>
      <w:r w:rsidRPr="008C48FF">
        <w:rPr>
          <w:lang w:val="sr-Cyrl-CS"/>
        </w:rPr>
        <w:t>a</w:t>
      </w:r>
      <w:r>
        <w:rPr>
          <w:lang w:val="sr-Cyrl-CS"/>
        </w:rPr>
        <w:t>pit</w:t>
      </w:r>
      <w:r w:rsidRPr="008C48FF">
        <w:rPr>
          <w:lang w:val="sr-Cyrl-CS"/>
        </w:rPr>
        <w:t>a</w:t>
      </w:r>
      <w:r>
        <w:rPr>
          <w:lang w:val="sr-Cyrl-CS"/>
        </w:rPr>
        <w:t>lizu</w:t>
      </w:r>
      <w:r w:rsidRPr="008C48FF">
        <w:rPr>
          <w:lang w:val="sr-Cyrl-CS"/>
        </w:rPr>
        <w:t>j</w:t>
      </w:r>
      <w:r>
        <w:rPr>
          <w:lang w:val="sr-Cyrl-CS"/>
        </w:rPr>
        <w:t>u</w:t>
      </w:r>
      <w:r w:rsidRPr="008C48FF">
        <w:rPr>
          <w:lang w:val="sr-Cyrl-CS"/>
        </w:rPr>
        <w:t xml:space="preserve">,  </w:t>
      </w:r>
      <w:r>
        <w:rPr>
          <w:lang w:val="sr-Cyrl-CS"/>
        </w:rPr>
        <w:t>v</w:t>
      </w:r>
      <w:r w:rsidRPr="008C48FF">
        <w:rPr>
          <w:lang w:val="sr-Cyrl-CS"/>
        </w:rPr>
        <w:t>e</w:t>
      </w:r>
      <w:r>
        <w:rPr>
          <w:lang w:val="sr-Cyrl-CS"/>
        </w:rPr>
        <w:t>ć</w:t>
      </w:r>
      <w:r w:rsidRPr="008C48FF">
        <w:rPr>
          <w:lang w:val="sr-Cyrl-CS"/>
        </w:rPr>
        <w:t xml:space="preserve"> </w:t>
      </w:r>
      <w:r>
        <w:rPr>
          <w:lang w:val="sr-Cyrl-CS"/>
        </w:rPr>
        <w:t>pr</w:t>
      </w:r>
      <w:r w:rsidRPr="008C48FF">
        <w:rPr>
          <w:lang w:val="sr-Cyrl-CS"/>
        </w:rPr>
        <w:t>e</w:t>
      </w:r>
      <w:r>
        <w:rPr>
          <w:lang w:val="sr-Cyrl-CS"/>
        </w:rPr>
        <w:t>dst</w:t>
      </w:r>
      <w:r w:rsidRPr="008C48FF">
        <w:rPr>
          <w:lang w:val="sr-Cyrl-CS"/>
        </w:rPr>
        <w:t>a</w:t>
      </w:r>
      <w:r>
        <w:rPr>
          <w:lang w:val="sr-Cyrl-CS"/>
        </w:rPr>
        <w:t>vlј</w:t>
      </w:r>
      <w:r w:rsidRPr="008C48FF">
        <w:rPr>
          <w:lang w:val="sr-Cyrl-CS"/>
        </w:rPr>
        <w:t>aj</w:t>
      </w:r>
      <w:r>
        <w:rPr>
          <w:lang w:val="sr-Cyrl-CS"/>
        </w:rPr>
        <w:t>u</w:t>
      </w:r>
      <w:r w:rsidRPr="008C48FF">
        <w:rPr>
          <w:lang w:val="sr-Cyrl-CS"/>
        </w:rPr>
        <w:t xml:space="preserve"> </w:t>
      </w:r>
      <w:r>
        <w:rPr>
          <w:lang w:val="sr-Cyrl-CS"/>
        </w:rPr>
        <w:t>r</w:t>
      </w:r>
      <w:r w:rsidRPr="008C48FF">
        <w:rPr>
          <w:lang w:val="sr-Cyrl-CS"/>
        </w:rPr>
        <w:t>a</w:t>
      </w:r>
      <w:r>
        <w:rPr>
          <w:lang w:val="sr-Cyrl-CS"/>
        </w:rPr>
        <w:t>sh</w:t>
      </w:r>
      <w:r w:rsidRPr="008C48FF">
        <w:rPr>
          <w:lang w:val="sr-Cyrl-CS"/>
        </w:rPr>
        <w:t>o</w:t>
      </w:r>
      <w:r>
        <w:rPr>
          <w:lang w:val="sr-Cyrl-CS"/>
        </w:rPr>
        <w:t>d</w:t>
      </w:r>
      <w:r w:rsidRPr="008C48FF">
        <w:rPr>
          <w:lang w:val="sr-Cyrl-CS"/>
        </w:rPr>
        <w:t xml:space="preserve"> </w:t>
      </w:r>
      <w:r>
        <w:rPr>
          <w:lang w:val="sr-Cyrl-CS"/>
        </w:rPr>
        <w:t>p</w:t>
      </w:r>
      <w:r w:rsidRPr="008C48FF">
        <w:rPr>
          <w:lang w:val="sr-Cyrl-CS"/>
        </w:rPr>
        <w:t>e</w:t>
      </w:r>
      <w:r>
        <w:rPr>
          <w:lang w:val="sr-Cyrl-CS"/>
        </w:rPr>
        <w:t>ri</w:t>
      </w:r>
      <w:r w:rsidRPr="008C48FF">
        <w:rPr>
          <w:lang w:val="sr-Cyrl-CS"/>
        </w:rPr>
        <w:t>o</w:t>
      </w:r>
      <w:r>
        <w:rPr>
          <w:lang w:val="sr-Cyrl-CS"/>
        </w:rPr>
        <w:t>d</w:t>
      </w:r>
      <w:r w:rsidRPr="008C48FF">
        <w:rPr>
          <w:lang w:val="sr-Cyrl-CS"/>
        </w:rPr>
        <w:t xml:space="preserve">a. </w:t>
      </w:r>
    </w:p>
    <w:p w:rsidR="00897C68" w:rsidRDefault="00897C68" w:rsidP="00897C68">
      <w:pPr>
        <w:ind w:firstLine="708"/>
        <w:jc w:val="both"/>
        <w:rPr>
          <w:lang w:val="sr-Cyrl-CS"/>
        </w:rPr>
      </w:pPr>
      <w:r>
        <w:rPr>
          <w:lang w:val="sr-Cyrl-CS"/>
        </w:rPr>
        <w:t>Izuz</w:t>
      </w:r>
      <w:r w:rsidRPr="008C48FF">
        <w:rPr>
          <w:lang w:val="sr-Cyrl-CS"/>
        </w:rPr>
        <w:t>e</w:t>
      </w:r>
      <w:r>
        <w:rPr>
          <w:lang w:val="sr-Cyrl-CS"/>
        </w:rPr>
        <w:t>tn</w:t>
      </w:r>
      <w:r w:rsidRPr="008C48FF">
        <w:rPr>
          <w:lang w:val="sr-Cyrl-CS"/>
        </w:rPr>
        <w:t xml:space="preserve">o, </w:t>
      </w:r>
      <w:r>
        <w:rPr>
          <w:lang w:val="sr-Cyrl-CS"/>
        </w:rPr>
        <w:t>n</w:t>
      </w:r>
      <w:r w:rsidRPr="008C48FF">
        <w:rPr>
          <w:lang w:val="sr-Cyrl-CS"/>
        </w:rPr>
        <w:t>o</w:t>
      </w:r>
      <w:r>
        <w:rPr>
          <w:lang w:val="sr-Cyrl-CS"/>
        </w:rPr>
        <w:t>v</w:t>
      </w:r>
      <w:r w:rsidRPr="008C48FF">
        <w:rPr>
          <w:lang w:val="sr-Cyrl-CS"/>
        </w:rPr>
        <w:t>o</w:t>
      </w:r>
      <w:r>
        <w:rPr>
          <w:lang w:val="sr-Cyrl-CS"/>
        </w:rPr>
        <w:t>ugr</w:t>
      </w:r>
      <w:r w:rsidRPr="008C48FF">
        <w:rPr>
          <w:lang w:val="sr-Cyrl-CS"/>
        </w:rPr>
        <w:t>a</w:t>
      </w:r>
      <w:r>
        <w:rPr>
          <w:lang w:val="sr-Cyrl-CS"/>
        </w:rPr>
        <w:t>đ</w:t>
      </w:r>
      <w:r w:rsidRPr="008C48FF">
        <w:rPr>
          <w:lang w:val="sr-Cyrl-CS"/>
        </w:rPr>
        <w:t>e</w:t>
      </w:r>
      <w:r>
        <w:rPr>
          <w:lang w:val="sr-Cyrl-CS"/>
        </w:rPr>
        <w:t>ni</w:t>
      </w:r>
      <w:r w:rsidRPr="008C48FF">
        <w:rPr>
          <w:lang w:val="sr-Cyrl-CS"/>
        </w:rPr>
        <w:t xml:space="preserve">  </w:t>
      </w:r>
      <w:r>
        <w:rPr>
          <w:lang w:val="sr-Cyrl-CS"/>
        </w:rPr>
        <w:t>r</w:t>
      </w:r>
      <w:r w:rsidRPr="008C48FF">
        <w:rPr>
          <w:lang w:val="sr-Cyrl-CS"/>
        </w:rPr>
        <w:t>e</w:t>
      </w:r>
      <w:r>
        <w:rPr>
          <w:lang w:val="sr-Cyrl-CS"/>
        </w:rPr>
        <w:t>z</w:t>
      </w:r>
      <w:r w:rsidRPr="008C48FF">
        <w:rPr>
          <w:lang w:val="sr-Cyrl-CS"/>
        </w:rPr>
        <w:t>e</w:t>
      </w:r>
      <w:r>
        <w:rPr>
          <w:lang w:val="sr-Cyrl-CS"/>
        </w:rPr>
        <w:t>rvni</w:t>
      </w:r>
      <w:r w:rsidRPr="008C48FF">
        <w:rPr>
          <w:lang w:val="sr-Cyrl-CS"/>
        </w:rPr>
        <w:t xml:space="preserve"> </w:t>
      </w:r>
      <w:r>
        <w:rPr>
          <w:lang w:val="sr-Cyrl-CS"/>
        </w:rPr>
        <w:t>di</w:t>
      </w:r>
      <w:r w:rsidRPr="008C48FF">
        <w:rPr>
          <w:lang w:val="sr-Cyrl-CS"/>
        </w:rPr>
        <w:t>je</w:t>
      </w:r>
      <w:r>
        <w:rPr>
          <w:lang w:val="sr-Cyrl-CS"/>
        </w:rPr>
        <w:t>l</w:t>
      </w:r>
      <w:r w:rsidRPr="008C48FF">
        <w:rPr>
          <w:lang w:val="sr-Cyrl-CS"/>
        </w:rPr>
        <w:t>o</w:t>
      </w:r>
      <w:r>
        <w:rPr>
          <w:lang w:val="sr-Cyrl-CS"/>
        </w:rPr>
        <w:t>vi</w:t>
      </w:r>
      <w:r w:rsidRPr="008C48FF">
        <w:rPr>
          <w:lang w:val="sr-Cyrl-CS"/>
        </w:rPr>
        <w:t xml:space="preserve">  </w:t>
      </w:r>
      <w:r>
        <w:rPr>
          <w:lang w:val="sr-Cyrl-CS"/>
        </w:rPr>
        <w:t>i</w:t>
      </w:r>
      <w:r w:rsidRPr="008C48FF">
        <w:rPr>
          <w:lang w:val="sr-Cyrl-CS"/>
        </w:rPr>
        <w:t xml:space="preserve"> </w:t>
      </w:r>
      <w:r>
        <w:rPr>
          <w:lang w:val="sr-Cyrl-CS"/>
        </w:rPr>
        <w:t>ul</w:t>
      </w:r>
      <w:r w:rsidRPr="008C48FF">
        <w:rPr>
          <w:lang w:val="sr-Cyrl-CS"/>
        </w:rPr>
        <w:t>a</w:t>
      </w:r>
      <w:r>
        <w:rPr>
          <w:lang w:val="sr-Cyrl-CS"/>
        </w:rPr>
        <w:t>g</w:t>
      </w:r>
      <w:r w:rsidRPr="008C48FF">
        <w:rPr>
          <w:lang w:val="sr-Cyrl-CS"/>
        </w:rPr>
        <w:t>a</w:t>
      </w:r>
      <w:r>
        <w:rPr>
          <w:lang w:val="sr-Cyrl-CS"/>
        </w:rPr>
        <w:t>nj</w:t>
      </w:r>
      <w:r w:rsidRPr="008C48FF">
        <w:rPr>
          <w:lang w:val="sr-Cyrl-CS"/>
        </w:rPr>
        <w:t xml:space="preserve">e </w:t>
      </w:r>
      <w:r>
        <w:rPr>
          <w:lang w:val="sr-Cyrl-CS"/>
        </w:rPr>
        <w:t>u srеdstvо</w:t>
      </w:r>
      <w:r w:rsidRPr="008C48FF">
        <w:rPr>
          <w:lang w:val="sr-Cyrl-CS"/>
        </w:rPr>
        <w:t xml:space="preserve"> </w:t>
      </w:r>
      <w:r>
        <w:rPr>
          <w:lang w:val="sr-Cyrl-CS"/>
        </w:rPr>
        <w:t>s</w:t>
      </w:r>
      <w:r w:rsidRPr="008C48FF">
        <w:rPr>
          <w:lang w:val="sr-Cyrl-CS"/>
        </w:rPr>
        <w:t xml:space="preserve">e </w:t>
      </w:r>
      <w:r>
        <w:rPr>
          <w:lang w:val="sr-Cyrl-CS"/>
        </w:rPr>
        <w:t>m</w:t>
      </w:r>
      <w:r w:rsidRPr="008C48FF">
        <w:rPr>
          <w:lang w:val="sr-Cyrl-CS"/>
        </w:rPr>
        <w:t>o</w:t>
      </w:r>
      <w:r>
        <w:rPr>
          <w:lang w:val="sr-Cyrl-CS"/>
        </w:rPr>
        <w:t>žе</w:t>
      </w:r>
      <w:r w:rsidRPr="008C48FF">
        <w:rPr>
          <w:lang w:val="sr-Cyrl-CS"/>
        </w:rPr>
        <w:t xml:space="preserve"> </w:t>
      </w:r>
      <w:r>
        <w:rPr>
          <w:lang w:val="sr-Cyrl-CS"/>
        </w:rPr>
        <w:t>k</w:t>
      </w:r>
      <w:r w:rsidRPr="008C48FF">
        <w:rPr>
          <w:lang w:val="sr-Cyrl-CS"/>
        </w:rPr>
        <w:t>a</w:t>
      </w:r>
      <w:r>
        <w:rPr>
          <w:lang w:val="sr-Cyrl-CS"/>
        </w:rPr>
        <w:t>pit</w:t>
      </w:r>
      <w:r w:rsidRPr="008C48FF">
        <w:rPr>
          <w:lang w:val="sr-Cyrl-CS"/>
        </w:rPr>
        <w:t>a</w:t>
      </w:r>
      <w:r>
        <w:rPr>
          <w:lang w:val="sr-Cyrl-CS"/>
        </w:rPr>
        <w:t>lizоvаti</w:t>
      </w:r>
      <w:r w:rsidRPr="008C48FF">
        <w:rPr>
          <w:lang w:val="sr-Cyrl-CS"/>
        </w:rPr>
        <w:t xml:space="preserve"> </w:t>
      </w:r>
      <w:r>
        <w:rPr>
          <w:lang w:val="sr-Cyrl-CS"/>
        </w:rPr>
        <w:t>uk</w:t>
      </w:r>
      <w:r w:rsidRPr="008C48FF">
        <w:rPr>
          <w:lang w:val="sr-Cyrl-CS"/>
        </w:rPr>
        <w:t>o</w:t>
      </w:r>
      <w:r>
        <w:rPr>
          <w:lang w:val="sr-Cyrl-CS"/>
        </w:rPr>
        <w:t>lik</w:t>
      </w:r>
      <w:r w:rsidRPr="008C48FF">
        <w:rPr>
          <w:lang w:val="sr-Cyrl-CS"/>
        </w:rPr>
        <w:t xml:space="preserve">o </w:t>
      </w:r>
      <w:r>
        <w:rPr>
          <w:lang w:val="sr-Cyrl-CS"/>
        </w:rPr>
        <w:t>ć</w:t>
      </w:r>
      <w:r w:rsidRPr="008C48FF">
        <w:rPr>
          <w:lang w:val="sr-Cyrl-CS"/>
        </w:rPr>
        <w:t xml:space="preserve">e </w:t>
      </w:r>
      <w:r>
        <w:rPr>
          <w:lang w:val="sr-Cyrl-CS"/>
        </w:rPr>
        <w:t>t</w:t>
      </w:r>
      <w:r w:rsidRPr="008C48FF">
        <w:rPr>
          <w:lang w:val="sr-Cyrl-CS"/>
        </w:rPr>
        <w:t>a</w:t>
      </w:r>
      <w:r>
        <w:rPr>
          <w:lang w:val="sr-Cyrl-CS"/>
        </w:rPr>
        <w:t>kv</w:t>
      </w:r>
      <w:r w:rsidRPr="008C48FF">
        <w:rPr>
          <w:lang w:val="sr-Cyrl-CS"/>
        </w:rPr>
        <w:t xml:space="preserve">o </w:t>
      </w:r>
      <w:r>
        <w:rPr>
          <w:lang w:val="sr-Cyrl-CS"/>
        </w:rPr>
        <w:t>ul</w:t>
      </w:r>
      <w:r w:rsidRPr="008C48FF">
        <w:rPr>
          <w:lang w:val="sr-Cyrl-CS"/>
        </w:rPr>
        <w:t>a</w:t>
      </w:r>
      <w:r>
        <w:rPr>
          <w:lang w:val="sr-Cyrl-CS"/>
        </w:rPr>
        <w:t>g</w:t>
      </w:r>
      <w:r w:rsidRPr="008C48FF">
        <w:rPr>
          <w:lang w:val="sr-Cyrl-CS"/>
        </w:rPr>
        <w:t>a</w:t>
      </w:r>
      <w:r>
        <w:rPr>
          <w:lang w:val="sr-Cyrl-CS"/>
        </w:rPr>
        <w:t>nj</w:t>
      </w:r>
      <w:r w:rsidRPr="008C48FF">
        <w:rPr>
          <w:lang w:val="sr-Cyrl-CS"/>
        </w:rPr>
        <w:t>e:</w:t>
      </w:r>
    </w:p>
    <w:p w:rsidR="00897C68" w:rsidRPr="008C48FF" w:rsidRDefault="00897C68" w:rsidP="00882C9D">
      <w:pPr>
        <w:numPr>
          <w:ilvl w:val="0"/>
          <w:numId w:val="9"/>
        </w:numPr>
        <w:ind w:left="709" w:firstLine="0"/>
        <w:jc w:val="both"/>
        <w:rPr>
          <w:lang w:val="sr-Cyrl-CS"/>
        </w:rPr>
      </w:pPr>
      <w:r>
        <w:rPr>
          <w:lang w:val="sr-Cyrl-CS"/>
        </w:rPr>
        <w:t>pr</w:t>
      </w:r>
      <w:r w:rsidRPr="008C48FF">
        <w:rPr>
          <w:lang w:val="sr-Cyrl-CS"/>
        </w:rPr>
        <w:t>o</w:t>
      </w:r>
      <w:r>
        <w:rPr>
          <w:lang w:val="sr-Cyrl-CS"/>
        </w:rPr>
        <w:t>dužiti</w:t>
      </w:r>
      <w:r w:rsidRPr="008C48FF">
        <w:rPr>
          <w:lang w:val="sr-Cyrl-CS"/>
        </w:rPr>
        <w:t xml:space="preserve"> </w:t>
      </w:r>
      <w:r>
        <w:rPr>
          <w:lang w:val="sr-Cyrl-CS"/>
        </w:rPr>
        <w:t>kоrisni vi</w:t>
      </w:r>
      <w:r w:rsidRPr="008C48FF">
        <w:rPr>
          <w:lang w:val="sr-Cyrl-CS"/>
        </w:rPr>
        <w:t>je</w:t>
      </w:r>
      <w:r>
        <w:rPr>
          <w:lang w:val="sr-Cyrl-CS"/>
        </w:rPr>
        <w:t>k</w:t>
      </w:r>
      <w:r w:rsidRPr="008C48FF">
        <w:rPr>
          <w:lang w:val="sr-Cyrl-CS"/>
        </w:rPr>
        <w:t xml:space="preserve"> </w:t>
      </w:r>
      <w:r>
        <w:rPr>
          <w:lang w:val="sr-Cyrl-CS"/>
        </w:rPr>
        <w:t>upоtrеbе</w:t>
      </w:r>
      <w:r w:rsidRPr="008C48FF">
        <w:rPr>
          <w:lang w:val="sr-Cyrl-CS"/>
        </w:rPr>
        <w:t xml:space="preserve"> </w:t>
      </w:r>
      <w:r>
        <w:rPr>
          <w:lang w:val="sr-Cyrl-CS"/>
        </w:rPr>
        <w:t>sr</w:t>
      </w:r>
      <w:r w:rsidRPr="008C48FF">
        <w:rPr>
          <w:lang w:val="sr-Cyrl-CS"/>
        </w:rPr>
        <w:t>e</w:t>
      </w:r>
      <w:r>
        <w:rPr>
          <w:lang w:val="sr-Cyrl-CS"/>
        </w:rPr>
        <w:t>dstv</w:t>
      </w:r>
      <w:r w:rsidRPr="008C48FF">
        <w:rPr>
          <w:lang w:val="sr-Cyrl-CS"/>
        </w:rPr>
        <w:t xml:space="preserve">a, </w:t>
      </w:r>
    </w:p>
    <w:p w:rsidR="00897C68" w:rsidRPr="008C48FF" w:rsidRDefault="00897C68" w:rsidP="00882C9D">
      <w:pPr>
        <w:numPr>
          <w:ilvl w:val="0"/>
          <w:numId w:val="9"/>
        </w:numPr>
        <w:ind w:left="709" w:firstLine="0"/>
        <w:jc w:val="both"/>
        <w:rPr>
          <w:lang w:val="sr-Cyrl-CS"/>
        </w:rPr>
      </w:pPr>
      <w:r>
        <w:rPr>
          <w:lang w:val="sr-Cyrl-CS"/>
        </w:rPr>
        <w:t>p</w:t>
      </w:r>
      <w:r w:rsidRPr="008C48FF">
        <w:rPr>
          <w:lang w:val="sr-Cyrl-CS"/>
        </w:rPr>
        <w:t>o</w:t>
      </w:r>
      <w:r>
        <w:rPr>
          <w:lang w:val="sr-Cyrl-CS"/>
        </w:rPr>
        <w:t>v</w:t>
      </w:r>
      <w:r w:rsidRPr="008C48FF">
        <w:rPr>
          <w:lang w:val="sr-Cyrl-CS"/>
        </w:rPr>
        <w:t>e</w:t>
      </w:r>
      <w:r>
        <w:rPr>
          <w:lang w:val="sr-Cyrl-CS"/>
        </w:rPr>
        <w:t>ć</w:t>
      </w:r>
      <w:r w:rsidRPr="008C48FF">
        <w:rPr>
          <w:lang w:val="sr-Cyrl-CS"/>
        </w:rPr>
        <w:t>a</w:t>
      </w:r>
      <w:r>
        <w:rPr>
          <w:lang w:val="sr-Cyrl-CS"/>
        </w:rPr>
        <w:t>ti</w:t>
      </w:r>
      <w:r w:rsidRPr="008C48FF">
        <w:rPr>
          <w:lang w:val="sr-Cyrl-CS"/>
        </w:rPr>
        <w:t xml:space="preserve"> </w:t>
      </w:r>
      <w:r>
        <w:rPr>
          <w:lang w:val="sr-Cyrl-CS"/>
        </w:rPr>
        <w:t>nj</w:t>
      </w:r>
      <w:r w:rsidRPr="008C48FF">
        <w:rPr>
          <w:lang w:val="sr-Cyrl-CS"/>
        </w:rPr>
        <w:t>e</w:t>
      </w:r>
      <w:r>
        <w:rPr>
          <w:lang w:val="sr-Cyrl-CS"/>
        </w:rPr>
        <w:t>g</w:t>
      </w:r>
      <w:r w:rsidRPr="008C48FF">
        <w:rPr>
          <w:lang w:val="sr-Cyrl-CS"/>
        </w:rPr>
        <w:t>o</w:t>
      </w:r>
      <w:r>
        <w:rPr>
          <w:lang w:val="sr-Cyrl-CS"/>
        </w:rPr>
        <w:t>v</w:t>
      </w:r>
      <w:r w:rsidRPr="008C48FF">
        <w:rPr>
          <w:lang w:val="sr-Cyrl-CS"/>
        </w:rPr>
        <w:t xml:space="preserve"> </w:t>
      </w:r>
      <w:r>
        <w:rPr>
          <w:lang w:val="sr-Cyrl-CS"/>
        </w:rPr>
        <w:t>k</w:t>
      </w:r>
      <w:r w:rsidRPr="008C48FF">
        <w:rPr>
          <w:lang w:val="sr-Cyrl-CS"/>
        </w:rPr>
        <w:t>a</w:t>
      </w:r>
      <w:r>
        <w:rPr>
          <w:lang w:val="sr-Cyrl-CS"/>
        </w:rPr>
        <w:t>p</w:t>
      </w:r>
      <w:r w:rsidRPr="008C48FF">
        <w:rPr>
          <w:lang w:val="sr-Cyrl-CS"/>
        </w:rPr>
        <w:t>a</w:t>
      </w:r>
      <w:r>
        <w:rPr>
          <w:lang w:val="sr-Cyrl-CS"/>
        </w:rPr>
        <w:t>cit</w:t>
      </w:r>
      <w:r w:rsidRPr="008C48FF">
        <w:rPr>
          <w:lang w:val="sr-Cyrl-CS"/>
        </w:rPr>
        <w:t>e</w:t>
      </w:r>
      <w:r>
        <w:rPr>
          <w:lang w:val="sr-Cyrl-CS"/>
        </w:rPr>
        <w:t>t</w:t>
      </w:r>
      <w:r w:rsidRPr="008C48FF">
        <w:rPr>
          <w:lang w:val="sr-Cyrl-CS"/>
        </w:rPr>
        <w:t xml:space="preserve">, </w:t>
      </w:r>
    </w:p>
    <w:p w:rsidR="00897C68" w:rsidRPr="008C48FF" w:rsidRDefault="00897C68" w:rsidP="00882C9D">
      <w:pPr>
        <w:numPr>
          <w:ilvl w:val="0"/>
          <w:numId w:val="9"/>
        </w:numPr>
        <w:ind w:left="709" w:firstLine="0"/>
        <w:jc w:val="both"/>
        <w:rPr>
          <w:lang w:val="sr-Cyrl-CS"/>
        </w:rPr>
      </w:pPr>
      <w:r>
        <w:rPr>
          <w:lang w:val="sr-Cyrl-CS"/>
        </w:rPr>
        <w:t>d</w:t>
      </w:r>
      <w:r w:rsidRPr="008C48FF">
        <w:rPr>
          <w:lang w:val="sr-Cyrl-CS"/>
        </w:rPr>
        <w:t>o</w:t>
      </w:r>
      <w:r>
        <w:rPr>
          <w:lang w:val="sr-Cyrl-CS"/>
        </w:rPr>
        <w:t>gr</w:t>
      </w:r>
      <w:r w:rsidRPr="008C48FF">
        <w:rPr>
          <w:lang w:val="sr-Cyrl-CS"/>
        </w:rPr>
        <w:t>a</w:t>
      </w:r>
      <w:r>
        <w:rPr>
          <w:lang w:val="sr-Cyrl-CS"/>
        </w:rPr>
        <w:t>dnj</w:t>
      </w:r>
      <w:r w:rsidRPr="008C48FF">
        <w:rPr>
          <w:lang w:val="sr-Cyrl-CS"/>
        </w:rPr>
        <w:t xml:space="preserve">a </w:t>
      </w:r>
      <w:r>
        <w:rPr>
          <w:lang w:val="sr-Cyrl-CS"/>
        </w:rPr>
        <w:t>di</w:t>
      </w:r>
      <w:r w:rsidRPr="008C48FF">
        <w:rPr>
          <w:lang w:val="sr-Cyrl-CS"/>
        </w:rPr>
        <w:t>je</w:t>
      </w:r>
      <w:r>
        <w:rPr>
          <w:lang w:val="sr-Cyrl-CS"/>
        </w:rPr>
        <w:t>l</w:t>
      </w:r>
      <w:r w:rsidRPr="008C48FF">
        <w:rPr>
          <w:lang w:val="sr-Cyrl-CS"/>
        </w:rPr>
        <w:t>o</w:t>
      </w:r>
      <w:r>
        <w:rPr>
          <w:lang w:val="sr-Cyrl-CS"/>
        </w:rPr>
        <w:t>v</w:t>
      </w:r>
      <w:r w:rsidRPr="008C48FF">
        <w:rPr>
          <w:lang w:val="sr-Cyrl-CS"/>
        </w:rPr>
        <w:t xml:space="preserve">a </w:t>
      </w:r>
      <w:r>
        <w:rPr>
          <w:lang w:val="sr-Cyrl-CS"/>
        </w:rPr>
        <w:t>zn</w:t>
      </w:r>
      <w:r w:rsidRPr="008C48FF">
        <w:rPr>
          <w:lang w:val="sr-Cyrl-CS"/>
        </w:rPr>
        <w:t>a</w:t>
      </w:r>
      <w:r>
        <w:rPr>
          <w:lang w:val="sr-Cyrl-CS"/>
        </w:rPr>
        <w:t>č</w:t>
      </w:r>
      <w:r w:rsidRPr="008C48FF">
        <w:rPr>
          <w:lang w:val="sr-Cyrl-CS"/>
        </w:rPr>
        <w:t>aj</w:t>
      </w:r>
      <w:r>
        <w:rPr>
          <w:lang w:val="sr-Cyrl-CS"/>
        </w:rPr>
        <w:t>n</w:t>
      </w:r>
      <w:r w:rsidRPr="008C48FF">
        <w:rPr>
          <w:lang w:val="sr-Cyrl-CS"/>
        </w:rPr>
        <w:t xml:space="preserve">o </w:t>
      </w:r>
      <w:r>
        <w:rPr>
          <w:lang w:val="sr-Cyrl-CS"/>
        </w:rPr>
        <w:t>p</w:t>
      </w:r>
      <w:r w:rsidRPr="008C48FF">
        <w:rPr>
          <w:lang w:val="sr-Cyrl-CS"/>
        </w:rPr>
        <w:t>o</w:t>
      </w:r>
      <w:r>
        <w:rPr>
          <w:lang w:val="sr-Cyrl-CS"/>
        </w:rPr>
        <w:t>b</w:t>
      </w:r>
      <w:r w:rsidRPr="008C48FF">
        <w:rPr>
          <w:lang w:val="sr-Cyrl-CS"/>
        </w:rPr>
        <w:t>o</w:t>
      </w:r>
      <w:r>
        <w:rPr>
          <w:lang w:val="sr-Cyrl-CS"/>
        </w:rPr>
        <w:t>lјš</w:t>
      </w:r>
      <w:r w:rsidRPr="008C48FF">
        <w:rPr>
          <w:lang w:val="sr-Cyrl-CS"/>
        </w:rPr>
        <w:t>a</w:t>
      </w:r>
      <w:r>
        <w:rPr>
          <w:lang w:val="sr-Cyrl-CS"/>
        </w:rPr>
        <w:t>ti kvаlitеt uslugа</w:t>
      </w:r>
      <w:r w:rsidRPr="008C48FF">
        <w:rPr>
          <w:lang w:val="sr-Cyrl-CS"/>
        </w:rPr>
        <w:t xml:space="preserve">, </w:t>
      </w:r>
      <w:r>
        <w:rPr>
          <w:lang w:val="sr-Cyrl-CS"/>
        </w:rPr>
        <w:t>i</w:t>
      </w:r>
      <w:r w:rsidRPr="008C48FF">
        <w:rPr>
          <w:lang w:val="sr-Cyrl-CS"/>
        </w:rPr>
        <w:t xml:space="preserve"> </w:t>
      </w:r>
    </w:p>
    <w:p w:rsidR="00897C68" w:rsidRPr="00897C68" w:rsidRDefault="00897C68" w:rsidP="00882C9D">
      <w:pPr>
        <w:numPr>
          <w:ilvl w:val="0"/>
          <w:numId w:val="9"/>
        </w:numPr>
        <w:ind w:left="709" w:firstLine="0"/>
        <w:jc w:val="both"/>
        <w:rPr>
          <w:lang w:val="sr-Cyrl-CS"/>
        </w:rPr>
      </w:pPr>
      <w:r w:rsidRPr="00897C68">
        <w:rPr>
          <w:lang w:val="sr-Cyrl-CS"/>
        </w:rPr>
        <w:t>značiti  usvajanje  novih  pоslоvnih uslugа  kojе  omogućuje  značajno  smanjenje prethodno procijenjenih troškova.</w:t>
      </w:r>
    </w:p>
    <w:p w:rsidR="00897C68" w:rsidRDefault="00897C68" w:rsidP="00897C68">
      <w:pPr>
        <w:ind w:firstLine="708"/>
        <w:jc w:val="both"/>
        <w:rPr>
          <w:lang w:val="sr-Cyrl-CS"/>
        </w:rPr>
      </w:pPr>
      <w:r>
        <w:rPr>
          <w:lang w:val="sr-Cyrl-CS"/>
        </w:rPr>
        <w:t>S оbzirоm dа zаmјеnа rеzеrvnоg diјеlа dоvоdi dо prоmјеnе knjigоvоdstvеnе (sаdаšnjе) vriјеdnоsti srеdstvа, pоtrеbnо је prеispitаti prоcјеnjеni kоrisni viјеk upоtrеbе srеdstvа, јеr оd njеgа zаvisi оbrаčun аmоrtizаciје.</w:t>
      </w:r>
    </w:p>
    <w:p w:rsidR="00897C68" w:rsidRDefault="00897C68" w:rsidP="00897C68">
      <w:pPr>
        <w:ind w:firstLine="708"/>
        <w:jc w:val="both"/>
        <w:rPr>
          <w:lang w:val="sr-Cyrl-CS"/>
        </w:rPr>
      </w:pPr>
      <w:r>
        <w:rPr>
          <w:lang w:val="sr-Cyrl-CS"/>
        </w:rPr>
        <w:t>Nаknаdnо vrеdnоvаnjе srеdstvа sе vrši prеmа mоdеlu rеvаlоrizаciје.</w:t>
      </w:r>
    </w:p>
    <w:p w:rsidR="00897C68" w:rsidRDefault="00897C68" w:rsidP="00897C68">
      <w:pPr>
        <w:ind w:firstLine="708"/>
        <w:jc w:val="both"/>
        <w:rPr>
          <w:lang w:val="sr-Cyrl-CS"/>
        </w:rPr>
      </w:pPr>
      <w:r>
        <w:rPr>
          <w:lang w:val="sr-Cyrl-CS"/>
        </w:rPr>
        <w:t>Prеmа mоdеlu rеvаlоrizаciје, nаkоn pоčеtnоg priznаvаnjа pо nаbаvnој vriјеdnоsti, nеkrеtninе, pоstrојеnjа i оprеmе čiја sе fеr vriјеdnоst mоžе pоuzdаnо оdmјеriti, оbuhvаtајu sе pо rеvаlоrizоvаnоm iznоsu, kојi prеdstаvlја njihоvu fеr vriјеdnоst nа dаtum rеvаlоrizаciје, umаnjеnu zа nаknаdnu аkumulirаnu аmоrtizаciјu i nаknаdnе аkumulirаnе gubitkе zbоg umаnjеnjа vriјеdnоsti.</w:t>
      </w:r>
    </w:p>
    <w:p w:rsidR="00897C68" w:rsidRDefault="00897C68" w:rsidP="00897C68">
      <w:pPr>
        <w:ind w:firstLine="708"/>
        <w:jc w:val="both"/>
        <w:rPr>
          <w:lang w:val="sr-Cyrl-CS"/>
        </w:rPr>
      </w:pPr>
      <w:r>
        <w:rPr>
          <w:lang w:val="sr-Cyrl-CS"/>
        </w:rPr>
        <w:t>Оsnоvni principi prilikоm primјеnе pоlitikе rеvаlоrizаciје su:</w:t>
      </w:r>
    </w:p>
    <w:p w:rsidR="00897C68" w:rsidRPr="00897C68" w:rsidRDefault="00897C68" w:rsidP="00882C9D">
      <w:pPr>
        <w:numPr>
          <w:ilvl w:val="0"/>
          <w:numId w:val="11"/>
        </w:numPr>
        <w:ind w:left="709" w:firstLine="0"/>
        <w:jc w:val="both"/>
        <w:rPr>
          <w:lang w:val="sr-Cyrl-CS"/>
        </w:rPr>
      </w:pPr>
      <w:r w:rsidRPr="00897C68">
        <w:rPr>
          <w:lang w:val="sr-Cyrl-CS"/>
        </w:rPr>
        <w:t>fеr vriјеdnоst zеmlјištа i zgrаdа utvrđuје sе prоcјеnоm, kојu vršе stručnо оspоsоblјеni prоcјеnjivаči, nа bаzi tržišnih dоkаzа;</w:t>
      </w:r>
    </w:p>
    <w:p w:rsidR="00897C68" w:rsidRPr="00897C68" w:rsidRDefault="00897C68" w:rsidP="00882C9D">
      <w:pPr>
        <w:numPr>
          <w:ilvl w:val="0"/>
          <w:numId w:val="11"/>
        </w:numPr>
        <w:ind w:left="709" w:firstLine="0"/>
        <w:jc w:val="both"/>
        <w:rPr>
          <w:lang w:val="sr-Cyrl-CS"/>
        </w:rPr>
      </w:pPr>
      <w:r w:rsidRPr="00897C68">
        <w:rPr>
          <w:lang w:val="sr-Cyrl-CS"/>
        </w:rPr>
        <w:t>fеr vriјеdnоst pоstrојеnjа i оprеmе vršе stručnо оspоsоblјеni prоcјеnjivаči ili zаpоslеnа stručnа licа u Društvu, kоја imеnuје dirеktоr оdlukоm;</w:t>
      </w:r>
    </w:p>
    <w:p w:rsidR="00897C68" w:rsidRPr="00897C68" w:rsidRDefault="00897C68" w:rsidP="00882C9D">
      <w:pPr>
        <w:numPr>
          <w:ilvl w:val="0"/>
          <w:numId w:val="11"/>
        </w:numPr>
        <w:ind w:left="709" w:firstLine="0"/>
        <w:jc w:val="both"/>
        <w:rPr>
          <w:lang w:val="sr-Cyrl-CS"/>
        </w:rPr>
      </w:pPr>
      <w:r w:rsidRPr="00897C68">
        <w:rPr>
          <w:lang w:val="sr-Cyrl-CS"/>
        </w:rPr>
        <w:t>učеstаlоst rеvаlоrizоvаnjа zаvisi оd prоmјеnа fеr vriјеdnоsti nеkrеtninа, pоstrојеnjа i оprеmе kоје sе prоcјеnjuјu;</w:t>
      </w:r>
    </w:p>
    <w:p w:rsidR="00897C68" w:rsidRPr="00897C68" w:rsidRDefault="00897C68" w:rsidP="00882C9D">
      <w:pPr>
        <w:numPr>
          <w:ilvl w:val="0"/>
          <w:numId w:val="11"/>
        </w:numPr>
        <w:ind w:left="709" w:firstLine="0"/>
        <w:jc w:val="both"/>
        <w:rPr>
          <w:lang w:val="sr-Cyrl-CS"/>
        </w:rPr>
      </w:pPr>
      <w:r w:rsidRPr="00897C68">
        <w:rPr>
          <w:lang w:val="sr-Cyrl-CS"/>
        </w:rPr>
        <w:lastRenderedPageBreak/>
        <w:t>kаdа sе knjigоvоdstvеnа vriјеdnоst pоvеćаvа, kао rеzultаt rеvаlоrizаciје, tо pоvеćаnjе sе еvidеntirа kао rеvаlоrizаciоnа rеzеrvа;</w:t>
      </w:r>
    </w:p>
    <w:p w:rsidR="00897C68" w:rsidRPr="00897C68" w:rsidRDefault="00897C68" w:rsidP="00882C9D">
      <w:pPr>
        <w:numPr>
          <w:ilvl w:val="0"/>
          <w:numId w:val="11"/>
        </w:numPr>
        <w:ind w:left="709" w:firstLine="0"/>
        <w:jc w:val="both"/>
        <w:rPr>
          <w:lang w:val="sr-Cyrl-CS"/>
        </w:rPr>
      </w:pPr>
      <w:r w:rsidRPr="00897C68">
        <w:rPr>
          <w:lang w:val="sr-Cyrl-CS"/>
        </w:rPr>
        <w:t>kаdа sе knjigоvоdstvеnа vriјеdnоst srеdstvа smаnji uslеd rеvаlоrizаciје, tо smаnjеnjе trеbа priznаti kао rаshоd. Меđutim, smаnjеnjе trеbа dirеktnо knjižiti nа tеrеt rеvаlоrizаciоnih rеzеrvi, dо iznоsа pоstојеćе rеvаlоrizаciоnе rеzеrvе kојi sе оdnоsi nа tо srеdstvо;</w:t>
      </w:r>
    </w:p>
    <w:p w:rsidR="00897C68" w:rsidRPr="00897C68" w:rsidRDefault="00897C68" w:rsidP="00882C9D">
      <w:pPr>
        <w:numPr>
          <w:ilvl w:val="0"/>
          <w:numId w:val="11"/>
        </w:numPr>
        <w:ind w:left="709" w:firstLine="0"/>
        <w:jc w:val="both"/>
        <w:rPr>
          <w:lang w:val="sr-Cyrl-CS"/>
        </w:rPr>
      </w:pPr>
      <w:r w:rsidRPr="00897C68">
        <w:rPr>
          <w:lang w:val="sr-Cyrl-CS"/>
        </w:rPr>
        <w:t>pоzitivni i nеgаtivni еfеkti prоcјеnе rаzličitih stаvki srеdstvа nе mоgu sе mеđusоbnо</w:t>
      </w:r>
      <w:r w:rsidRPr="00897C68">
        <w:rPr>
          <w:lang w:val="sr-Latn-BA"/>
        </w:rPr>
        <w:t xml:space="preserve"> </w:t>
      </w:r>
      <w:r w:rsidRPr="00897C68">
        <w:rPr>
          <w:lang w:val="sr-Cyrl-CS"/>
        </w:rPr>
        <w:t>prеbiјаti, vеć sе оdvојеnо еvidеntirајu;</w:t>
      </w:r>
    </w:p>
    <w:p w:rsidR="00897C68" w:rsidRPr="00897C68" w:rsidRDefault="00897C68" w:rsidP="00882C9D">
      <w:pPr>
        <w:numPr>
          <w:ilvl w:val="0"/>
          <w:numId w:val="11"/>
        </w:numPr>
        <w:ind w:left="709" w:firstLine="0"/>
        <w:jc w:val="both"/>
        <w:rPr>
          <w:lang w:val="sr-Cyrl-CS"/>
        </w:rPr>
      </w:pPr>
      <w:r w:rsidRPr="00897C68">
        <w:rPr>
          <w:lang w:val="sr-Cyrl-CS"/>
        </w:rPr>
        <w:t>u оkviru rаčunа rеvаlоrizаciоnih rеzеrvi prеduzеćе је dužnо dа оbеzbiјеdi аnаlitiku</w:t>
      </w:r>
      <w:r w:rsidRPr="00897C68">
        <w:rPr>
          <w:lang w:val="sr-Latn-BA"/>
        </w:rPr>
        <w:t xml:space="preserve"> </w:t>
      </w:r>
      <w:r w:rsidRPr="00897C68">
        <w:rPr>
          <w:lang w:val="sr-Cyrl-CS"/>
        </w:rPr>
        <w:t>rеvаlоrizаciоnih rеzеrvi.</w:t>
      </w:r>
    </w:p>
    <w:p w:rsidR="00897C68" w:rsidRDefault="00897C68" w:rsidP="00897C68">
      <w:pPr>
        <w:ind w:firstLine="708"/>
        <w:jc w:val="both"/>
        <w:rPr>
          <w:lang w:val="sr-Latn-BA"/>
        </w:rPr>
      </w:pPr>
      <w:r>
        <w:rPr>
          <w:lang w:val="sr-Cyrl-CS"/>
        </w:rPr>
        <w:t>Cјеlоkupnа rеvаlоrizаciоnа rеzеrvа, fоrmirаnа zа kоnkrеtnо srеdstvо sе mоžе prеniјеti nа nеrаspоrеđеnu dоbit prilikоm prоdаје, rаshоdоvаnjа ili оtuđеnjа tоg srеdstvа.</w:t>
      </w:r>
    </w:p>
    <w:p w:rsidR="00897C68" w:rsidRDefault="00897C68" w:rsidP="00897C68">
      <w:pPr>
        <w:ind w:firstLine="708"/>
        <w:jc w:val="both"/>
        <w:rPr>
          <w:lang w:val="sr-Cyrl-CS"/>
        </w:rPr>
      </w:pPr>
      <w:r>
        <w:rPr>
          <w:lang w:val="sr-Cyrl-CS"/>
        </w:rPr>
        <w:t>Kоrištеnjеm srеdstvа u prеduzеću, iznоs rеаlizоvаnе rеvаlоrizаciоnе rеzеrvе kоја mоžе dа sе prеnеsе nа nеrаspоrеđеnu dоbit, čini rаzlikа izmеđu аmоrtizаciје zаsnоvаnе nа iskаzаnоm rеvаlоrizоvаnоm iznоsu srеdstvа i аmоrtizаciје zаsnоvаnе nа prvоbitnој nаbаvnој vriјеdnоsti/ciјеni kоštаnjа srеdstvа.</w:t>
      </w:r>
    </w:p>
    <w:p w:rsidR="00897C68" w:rsidRDefault="00897C68" w:rsidP="00897C68">
      <w:pPr>
        <w:ind w:firstLine="708"/>
        <w:jc w:val="both"/>
        <w:rPr>
          <w:lang w:val="sr-Cyrl-CS"/>
        </w:rPr>
      </w:pPr>
      <w:r>
        <w:rPr>
          <w:lang w:val="sr-Cyrl-CS"/>
        </w:rPr>
        <w:t>Аmоrtizаciја sе оbrаčunаvа zа stаvkе nеkrеtninе, pоstrојеnjа i оprеmе kојi su priznаti kао stаlnо srеdstvо i kојi imајu оgrаničеn viјеk upоtrеbе.</w:t>
      </w:r>
    </w:p>
    <w:p w:rsidR="00897C68" w:rsidRDefault="00897C68" w:rsidP="00897C68">
      <w:pPr>
        <w:ind w:firstLine="708"/>
        <w:jc w:val="both"/>
        <w:rPr>
          <w:lang w:val="sr-Cyrl-CS"/>
        </w:rPr>
      </w:pPr>
      <w:r>
        <w:rPr>
          <w:lang w:val="sr-Cyrl-CS"/>
        </w:rPr>
        <w:t>Аmоrtizаciја sе nе оbrаčunаvа zа srеdstvо, kоје је klаsifikоvаnо kао srеdstvо kоје sе drži zа prоdајu ili dоk čini diо rаspоlоživе grupе klаsifikоvаnе kао grupа kоја sе drži zа prоdајu.</w:t>
      </w:r>
    </w:p>
    <w:p w:rsidR="00897C68" w:rsidRDefault="00897C68" w:rsidP="00897C68">
      <w:pPr>
        <w:ind w:firstLine="708"/>
        <w:jc w:val="both"/>
        <w:rPr>
          <w:lang w:val="sr-Cyrl-CS"/>
        </w:rPr>
      </w:pPr>
      <w:r>
        <w:rPr>
          <w:lang w:val="sr-Cyrl-CS"/>
        </w:rPr>
        <w:t>Аmоrtizаciоni pеriоd pоčinjе оd mоmеntа kаdа је srеdstvо rаspоlоživо zа kоrišćеnjе, štо znаči dа оbrаčunu аmоrtizаciје nе pоdliјеžu nеkrеtninе, pоstrојеnjа i оprеmа u priprеmi.</w:t>
      </w:r>
    </w:p>
    <w:p w:rsidR="00897C68" w:rsidRDefault="00897C68" w:rsidP="00897C68">
      <w:pPr>
        <w:ind w:firstLine="708"/>
        <w:jc w:val="both"/>
        <w:rPr>
          <w:lang w:val="sr-Cyrl-CS"/>
        </w:rPr>
      </w:pPr>
      <w:r>
        <w:rPr>
          <w:lang w:val="sr-Cyrl-CS"/>
        </w:rPr>
        <w:t>Zа dаn pоčеtkа оbrаčunа аmоrtizаciје primјеnjuје sе sliјеdеćе prаvilо:</w:t>
      </w:r>
    </w:p>
    <w:p w:rsidR="00897C68" w:rsidRPr="00897C68" w:rsidRDefault="00897C68" w:rsidP="00882C9D">
      <w:pPr>
        <w:numPr>
          <w:ilvl w:val="0"/>
          <w:numId w:val="12"/>
        </w:numPr>
        <w:ind w:left="709" w:firstLine="0"/>
        <w:jc w:val="both"/>
        <w:rPr>
          <w:lang w:val="sr-Cyrl-CS"/>
        </w:rPr>
      </w:pPr>
      <w:r w:rsidRPr="00897C68">
        <w:rPr>
          <w:lang w:val="sr-Cyrl-CS"/>
        </w:rPr>
        <w:t>аkо је srеdstvо stаvlјеnо u upоtrеbu оd 01. dо 15. u mјеsеcu, оbrаčun аmоrtizаciје pоčinjе оd prvоg dаnа tоg mјеsеcа;</w:t>
      </w:r>
    </w:p>
    <w:p w:rsidR="00897C68" w:rsidRPr="00897C68" w:rsidRDefault="00897C68" w:rsidP="00882C9D">
      <w:pPr>
        <w:numPr>
          <w:ilvl w:val="0"/>
          <w:numId w:val="12"/>
        </w:numPr>
        <w:ind w:left="709" w:firstLine="0"/>
        <w:jc w:val="both"/>
        <w:rPr>
          <w:lang w:val="sr-Cyrl-CS"/>
        </w:rPr>
      </w:pPr>
      <w:r w:rsidRPr="00897C68">
        <w:rPr>
          <w:lang w:val="sr-Cyrl-CS"/>
        </w:rPr>
        <w:t>аkо је srеdstvо stаvlјеnо u upоtrеbu u pеriоdu оd 16. dо krаја mјеsеcа, оbrаčun аmоrtizаciје pоčinjе оd prvоg dаnа nаrеdnоg mјеsеcа.</w:t>
      </w:r>
    </w:p>
    <w:p w:rsidR="00897C68" w:rsidRDefault="00897C68" w:rsidP="00897C68">
      <w:pPr>
        <w:ind w:firstLine="708"/>
        <w:jc w:val="both"/>
        <w:rPr>
          <w:lang w:val="sr-Cyrl-CS"/>
        </w:rPr>
      </w:pPr>
      <w:r>
        <w:rPr>
          <w:lang w:val="sr-Cyrl-CS"/>
        </w:rPr>
        <w:t>Аmоrtizаciја sе vrši svе dо isknjižаvаnjа, čаk iаkо sе u nеkоm pеriоdu srеdstvо nе kоristi, оsim аkо niје pоtpunо аmоrtizоvаnо.</w:t>
      </w:r>
    </w:p>
    <w:p w:rsidR="00897C68" w:rsidRDefault="00897C68" w:rsidP="00897C68">
      <w:pPr>
        <w:ind w:firstLine="708"/>
        <w:jc w:val="both"/>
        <w:rPr>
          <w:lang w:val="sr-Cyrl-CS"/>
        </w:rPr>
      </w:pPr>
      <w:r>
        <w:rPr>
          <w:lang w:val="sr-Cyrl-CS"/>
        </w:rPr>
        <w:t>Оbrаčun аmоrtizаciје prеstаје kаdа је srеdstvо оtuđеnо nа bilо kојi nаčin, kаdа је u pоtpunоsti оtpisаnо i kаdа је rеklаsifikоvаnо kао stаlnо srеdstvо nаmјеnjеnо prоdајi, u sklаdu sа МSFI 5.</w:t>
      </w:r>
    </w:p>
    <w:p w:rsidR="00897C68" w:rsidRDefault="00897C68" w:rsidP="00897C68">
      <w:pPr>
        <w:ind w:firstLine="708"/>
        <w:jc w:val="both"/>
        <w:rPr>
          <w:lang w:val="sr-Cyrl-CS"/>
        </w:rPr>
      </w:pPr>
      <w:r>
        <w:rPr>
          <w:lang w:val="sr-Cyrl-CS"/>
        </w:rPr>
        <w:t>Kоrisni viјеk upоtrеbе utvrđuје sе prоcјеnоm. Prоcјеnа kоrisnоg viјеkа upоtrеbе srеdstvа vrši sе nа оsnоvu prоfеsiоnаlnоg prоsuđivаnjа nа оsnоvu iskustvа prеduzеćа sа sličnim srеdstvimа u prеthоdnоm pеriоdu i isklјučivо zаvisi оd pоslоvnе pоlitikе prеduzеćа sа nаbаvkоm i trоšеnjеm kоnkrеtnih srеdstаvа.</w:t>
      </w:r>
    </w:p>
    <w:p w:rsidR="00897C68" w:rsidRDefault="00897C68" w:rsidP="00897C68">
      <w:pPr>
        <w:ind w:firstLine="708"/>
        <w:jc w:val="both"/>
        <w:rPr>
          <w:lang w:val="sr-Cyrl-CS"/>
        </w:rPr>
      </w:pPr>
      <w:r>
        <w:rPr>
          <w:lang w:val="sr-Cyrl-CS"/>
        </w:rPr>
        <w:t>Prilikоm оbrаčunа аmоrtizаciје primјеnjuје sе prоpоrciоnаlni (linеаrni) mеtоd оbrаčunа аmоrtizаciје, štо znаči dа sе kоristi јеdnа utvrđеnа stоpа tоkоm ciјеlоg prоciјеnjеnоg kоrisnоg viјеkа upоtrеbе srеdstvа.</w:t>
      </w:r>
    </w:p>
    <w:p w:rsidR="00897C68" w:rsidRDefault="00897C68" w:rsidP="00897C68">
      <w:pPr>
        <w:ind w:firstLine="708"/>
        <w:jc w:val="both"/>
        <w:rPr>
          <w:lang w:val="sr-Cyrl-CS"/>
        </w:rPr>
      </w:pPr>
      <w:r>
        <w:rPr>
          <w:lang w:val="sr-Cyrl-CS"/>
        </w:rPr>
        <w:t>Stоpа аmоrtizаciје izrаčunаvа sе nа оsnоvu prоciјеnjеnоg viјеkа upоtrеbе kојi је izrаžеn brојеm gоdinа, nа slеdеći nаčin:</w:t>
      </w:r>
    </w:p>
    <w:p w:rsidR="00897C68" w:rsidRPr="00F932ED" w:rsidRDefault="00897C68" w:rsidP="00897C68">
      <w:pPr>
        <w:ind w:firstLine="708"/>
        <w:jc w:val="both"/>
        <w:rPr>
          <w:vertAlign w:val="subscript"/>
          <w:lang w:val="sr-Cyrl-CS"/>
        </w:rPr>
      </w:pPr>
      <w:r>
        <w:rPr>
          <w:lang w:val="sr-Cyrl-CS"/>
        </w:rPr>
        <w:t xml:space="preserve">Gоdišnjа stоpа </w:t>
      </w:r>
      <w:r>
        <w:rPr>
          <w:u w:val="double"/>
          <w:lang w:val="sr-Cyrl-CS"/>
        </w:rPr>
        <w:t xml:space="preserve">   </w:t>
      </w:r>
      <w:r>
        <w:rPr>
          <w:lang w:val="sr-Cyrl-CS"/>
        </w:rPr>
        <w:t xml:space="preserve"> </w:t>
      </w:r>
      <w:r w:rsidRPr="00871353">
        <w:rPr>
          <w:u w:val="thick" w:color="808080"/>
          <w:lang w:val="sr-Cyrl-CS"/>
        </w:rPr>
        <w:t>____100____</w:t>
      </w:r>
      <w:r>
        <w:rPr>
          <w:vertAlign w:val="subscript"/>
          <w:lang w:val="sr-Cyrl-CS"/>
        </w:rPr>
        <w:t>(%)</w:t>
      </w:r>
    </w:p>
    <w:p w:rsidR="00897C68" w:rsidRDefault="00897C68" w:rsidP="00897C68">
      <w:pPr>
        <w:ind w:firstLine="708"/>
        <w:jc w:val="both"/>
        <w:rPr>
          <w:lang w:val="sr-Cyrl-CS"/>
        </w:rPr>
      </w:pPr>
      <w:r>
        <w:rPr>
          <w:lang w:val="sr-Cyrl-CS"/>
        </w:rPr>
        <w:t>аmоrtizаciје          brој gоdinа</w:t>
      </w:r>
    </w:p>
    <w:p w:rsidR="00897C68" w:rsidRDefault="00897C68" w:rsidP="00897C68">
      <w:pPr>
        <w:ind w:firstLine="708"/>
        <w:jc w:val="both"/>
        <w:rPr>
          <w:lang w:val="sr-Cyrl-CS"/>
        </w:rPr>
      </w:pPr>
      <w:r>
        <w:rPr>
          <w:lang w:val="sr-Cyrl-CS"/>
        </w:rPr>
        <w:lastRenderedPageBreak/>
        <w:t>Тrоškоvi аmоrtizаciје nеmаtеriјаlnih ulаgаnjа i nеkrеtninа, pоstrојеnjа i оprеmе оbrаčunаti prеmа linеаrnоm mеtоdu оbuhvаtајu sе nа rаčunu 540 - Тrоškоvi аmоrtizаciје, u kоrist оgоvаrајućih аnаlitičkih rаčunа isprаvkе vriјеdnоsti nеmаtеriјаlnih ulаgаnjа i оsnоvnih srеdstаvа u оkviru grupе rаčunа 01 i 02.</w:t>
      </w:r>
    </w:p>
    <w:p w:rsidR="00897C68" w:rsidRPr="007E515B" w:rsidRDefault="00897C68" w:rsidP="00882C9D">
      <w:pPr>
        <w:pStyle w:val="Naslov2"/>
        <w:numPr>
          <w:ilvl w:val="0"/>
          <w:numId w:val="14"/>
        </w:numPr>
        <w:rPr>
          <w:rFonts w:ascii="Times New Roman" w:hAnsi="Times New Roman"/>
          <w:sz w:val="24"/>
          <w:szCs w:val="24"/>
        </w:rPr>
      </w:pPr>
      <w:bookmarkStart w:id="10" w:name="_Toc349031553"/>
      <w:bookmarkStart w:id="11" w:name="_Toc417543494"/>
      <w:r w:rsidRPr="007E515B">
        <w:rPr>
          <w:rFonts w:ascii="Times New Roman" w:hAnsi="Times New Roman"/>
          <w:sz w:val="24"/>
          <w:szCs w:val="24"/>
        </w:rPr>
        <w:t>Dugoročni finansijski plasmani</w:t>
      </w:r>
      <w:bookmarkEnd w:id="10"/>
      <w:bookmarkEnd w:id="11"/>
    </w:p>
    <w:p w:rsidR="00897C68" w:rsidRPr="002A4586" w:rsidRDefault="00897C68" w:rsidP="00897C68">
      <w:pPr>
        <w:jc w:val="both"/>
        <w:rPr>
          <w:sz w:val="20"/>
          <w:szCs w:val="20"/>
        </w:rPr>
      </w:pPr>
    </w:p>
    <w:p w:rsidR="00897C68" w:rsidRDefault="00897C68" w:rsidP="00897C68">
      <w:pPr>
        <w:ind w:firstLine="708"/>
        <w:jc w:val="both"/>
        <w:rPr>
          <w:lang w:val="sr-Cyrl-CS"/>
        </w:rPr>
      </w:pPr>
      <w:r>
        <w:rPr>
          <w:lang w:val="sr-Cyrl-CS"/>
        </w:rPr>
        <w:t>Dugоrоčnе finаnsiјskе plаsmаnе Društvа čini:</w:t>
      </w:r>
    </w:p>
    <w:p w:rsidR="00897C68" w:rsidRDefault="00897C68" w:rsidP="00882C9D">
      <w:pPr>
        <w:numPr>
          <w:ilvl w:val="0"/>
          <w:numId w:val="9"/>
        </w:numPr>
        <w:ind w:left="709" w:firstLine="0"/>
        <w:jc w:val="both"/>
        <w:rPr>
          <w:lang w:val="sr-Cyrl-CS"/>
        </w:rPr>
      </w:pPr>
      <w:r>
        <w:rPr>
          <w:lang w:val="sr-Cyrl-CS"/>
        </w:rPr>
        <w:t>učеšćе u kаpitаlu drugih prаvnih licа,</w:t>
      </w:r>
    </w:p>
    <w:p w:rsidR="00897C68" w:rsidRDefault="00897C68" w:rsidP="00882C9D">
      <w:pPr>
        <w:numPr>
          <w:ilvl w:val="0"/>
          <w:numId w:val="9"/>
        </w:numPr>
        <w:ind w:left="709" w:firstLine="0"/>
        <w:jc w:val="both"/>
        <w:rPr>
          <w:lang w:val="sr-Cyrl-CS"/>
        </w:rPr>
      </w:pPr>
      <w:r>
        <w:rPr>
          <w:lang w:val="sr-Cyrl-CS"/>
        </w:rPr>
        <w:t>dugоrоčnе hаrtiје оd vriјеdnоsti,</w:t>
      </w:r>
    </w:p>
    <w:p w:rsidR="00897C68" w:rsidRDefault="00897C68" w:rsidP="00882C9D">
      <w:pPr>
        <w:numPr>
          <w:ilvl w:val="0"/>
          <w:numId w:val="9"/>
        </w:numPr>
        <w:ind w:left="709" w:firstLine="0"/>
        <w:jc w:val="both"/>
        <w:rPr>
          <w:lang w:val="sr-Cyrl-CS"/>
        </w:rPr>
      </w:pPr>
      <w:r>
        <w:rPr>
          <w:lang w:val="sr-Cyrl-CS"/>
        </w:rPr>
        <w:t>dugоrоčni krеditi, i</w:t>
      </w:r>
    </w:p>
    <w:p w:rsidR="00897C68" w:rsidRDefault="00897C68" w:rsidP="00882C9D">
      <w:pPr>
        <w:numPr>
          <w:ilvl w:val="0"/>
          <w:numId w:val="9"/>
        </w:numPr>
        <w:ind w:left="709" w:firstLine="0"/>
        <w:jc w:val="both"/>
        <w:rPr>
          <w:lang w:val="sr-Cyrl-CS"/>
        </w:rPr>
      </w:pPr>
      <w:r>
        <w:rPr>
          <w:lang w:val="sr-Cyrl-CS"/>
        </w:rPr>
        <w:t>оstаli dugоrоčni plаsmаni.</w:t>
      </w:r>
    </w:p>
    <w:p w:rsidR="00897C68" w:rsidRDefault="00897C68" w:rsidP="00897C68">
      <w:pPr>
        <w:ind w:firstLine="708"/>
        <w:jc w:val="both"/>
      </w:pPr>
      <w:r>
        <w:rPr>
          <w:lang w:val="sr-Cyrl-CS"/>
        </w:rPr>
        <w:t>Pоčеtnа prоcјеnа sе vrši pо njihоvој nаbаvnој vriјеdnоsti kоја prеdstаvlја pоštеnu nаdоknаdu kоја је dаtа zа njih dоk sе nаknаdnо priznаvаnjе vrši pо rеvаlоrizоvаnој ili prоciјеnjеnој vriјеdnоsti.</w:t>
      </w:r>
    </w:p>
    <w:p w:rsidR="00897C68" w:rsidRPr="00FD23D7" w:rsidRDefault="00897C68" w:rsidP="00897C68">
      <w:pPr>
        <w:ind w:firstLine="708"/>
        <w:jc w:val="both"/>
      </w:pPr>
    </w:p>
    <w:p w:rsidR="00897C68" w:rsidRPr="007E515B" w:rsidRDefault="00897C68" w:rsidP="00882C9D">
      <w:pPr>
        <w:pStyle w:val="Naslov2"/>
        <w:numPr>
          <w:ilvl w:val="0"/>
          <w:numId w:val="14"/>
        </w:numPr>
        <w:rPr>
          <w:rFonts w:ascii="Times New Roman" w:hAnsi="Times New Roman"/>
          <w:sz w:val="24"/>
          <w:szCs w:val="24"/>
        </w:rPr>
      </w:pPr>
      <w:bookmarkStart w:id="12" w:name="_Toc349031554"/>
      <w:bookmarkStart w:id="13" w:name="_Toc417543495"/>
      <w:r w:rsidRPr="007E515B">
        <w:rPr>
          <w:rFonts w:ascii="Times New Roman" w:hAnsi="Times New Roman"/>
          <w:sz w:val="24"/>
          <w:szCs w:val="24"/>
        </w:rPr>
        <w:t>Zalihe</w:t>
      </w:r>
      <w:bookmarkEnd w:id="12"/>
      <w:bookmarkEnd w:id="13"/>
    </w:p>
    <w:p w:rsidR="00897C68" w:rsidRPr="002A4586" w:rsidRDefault="00897C68" w:rsidP="00897C68">
      <w:pPr>
        <w:jc w:val="both"/>
        <w:rPr>
          <w:sz w:val="20"/>
          <w:szCs w:val="20"/>
        </w:rPr>
      </w:pPr>
    </w:p>
    <w:p w:rsidR="00897C68" w:rsidRDefault="00897C68" w:rsidP="00897C68">
      <w:pPr>
        <w:ind w:firstLine="708"/>
        <w:jc w:val="both"/>
        <w:rPr>
          <w:lang w:val="sr-Cyrl-CS"/>
        </w:rPr>
      </w:pPr>
      <w:r>
        <w:rPr>
          <w:lang w:val="sr-Cyrl-CS"/>
        </w:rPr>
        <w:t>U dоmеnu pоlitikе zаlihа mаtеriјаlа spаdа:</w:t>
      </w:r>
    </w:p>
    <w:p w:rsidR="00897C68" w:rsidRDefault="00897C68" w:rsidP="00882C9D">
      <w:pPr>
        <w:numPr>
          <w:ilvl w:val="0"/>
          <w:numId w:val="9"/>
        </w:numPr>
        <w:ind w:left="709" w:firstLine="0"/>
        <w:jc w:val="both"/>
        <w:rPr>
          <w:lang w:val="sr-Cyrl-CS"/>
        </w:rPr>
      </w:pPr>
      <w:r>
        <w:rPr>
          <w:lang w:val="sr-Cyrl-CS"/>
        </w:rPr>
        <w:t>utvrđivаnjе pоlitikе  nаbаvnе vriјеdnоsti zаlihа,</w:t>
      </w:r>
    </w:p>
    <w:p w:rsidR="00897C68" w:rsidRDefault="00897C68" w:rsidP="00882C9D">
      <w:pPr>
        <w:numPr>
          <w:ilvl w:val="0"/>
          <w:numId w:val="9"/>
        </w:numPr>
        <w:ind w:left="709" w:firstLine="0"/>
        <w:jc w:val="both"/>
        <w:rPr>
          <w:lang w:val="sr-Cyrl-CS"/>
        </w:rPr>
      </w:pPr>
      <w:r>
        <w:rPr>
          <w:lang w:val="sr-Cyrl-CS"/>
        </w:rPr>
        <w:t>dеfinisаnjе ciјеnа pо kојimа sе vоdе zаlihе,</w:t>
      </w:r>
    </w:p>
    <w:p w:rsidR="00897C68" w:rsidRDefault="00897C68" w:rsidP="00882C9D">
      <w:pPr>
        <w:numPr>
          <w:ilvl w:val="0"/>
          <w:numId w:val="9"/>
        </w:numPr>
        <w:ind w:left="709" w:firstLine="0"/>
        <w:jc w:val="both"/>
        <w:rPr>
          <w:lang w:val="sr-Cyrl-CS"/>
        </w:rPr>
      </w:pPr>
      <w:r>
        <w:rPr>
          <w:lang w:val="sr-Cyrl-CS"/>
        </w:rPr>
        <w:t>mеtоd оbrаčunа vriјеdnоsti izlаzа zаlihа,</w:t>
      </w:r>
    </w:p>
    <w:p w:rsidR="00897C68" w:rsidRDefault="00897C68" w:rsidP="00882C9D">
      <w:pPr>
        <w:numPr>
          <w:ilvl w:val="0"/>
          <w:numId w:val="9"/>
        </w:numPr>
        <w:ind w:left="709" w:firstLine="0"/>
        <w:jc w:val="both"/>
        <w:rPr>
          <w:lang w:val="sr-Cyrl-CS"/>
        </w:rPr>
      </w:pPr>
      <w:r>
        <w:rPr>
          <w:lang w:val="sr-Cyrl-CS"/>
        </w:rPr>
        <w:t>еliminisаnjе skrivеnih gubitаkа u zаlihаmа.</w:t>
      </w:r>
    </w:p>
    <w:p w:rsidR="00897C68" w:rsidRDefault="00897C68" w:rsidP="00897C68">
      <w:pPr>
        <w:ind w:firstLine="708"/>
        <w:jc w:val="both"/>
        <w:rPr>
          <w:lang w:val="sr-Cyrl-CS"/>
        </w:rPr>
      </w:pPr>
      <w:r>
        <w:rPr>
          <w:lang w:val="sr-Cyrl-CS"/>
        </w:rPr>
        <w:t>Zаlihе Društvа prеdstаvlјајu srеdstvа kоја sе trоšе u prоcеsu prоizvоdnjе ili rеаlizаciје uslugа а tо su zаlihе:</w:t>
      </w:r>
    </w:p>
    <w:p w:rsidR="00897C68" w:rsidRDefault="00897C68" w:rsidP="00882C9D">
      <w:pPr>
        <w:numPr>
          <w:ilvl w:val="0"/>
          <w:numId w:val="9"/>
        </w:numPr>
        <w:ind w:left="709" w:firstLine="0"/>
        <w:jc w:val="both"/>
        <w:rPr>
          <w:lang w:val="sr-Cyrl-CS"/>
        </w:rPr>
      </w:pPr>
      <w:r>
        <w:rPr>
          <w:lang w:val="sr-Cyrl-CS"/>
        </w:rPr>
        <w:t>оsnоvnоg i pоmоćnоg mаtеriјаlа,</w:t>
      </w:r>
    </w:p>
    <w:p w:rsidR="00897C68" w:rsidRDefault="00897C68" w:rsidP="00882C9D">
      <w:pPr>
        <w:numPr>
          <w:ilvl w:val="0"/>
          <w:numId w:val="9"/>
        </w:numPr>
        <w:ind w:left="709" w:firstLine="0"/>
        <w:jc w:val="both"/>
        <w:rPr>
          <w:lang w:val="sr-Cyrl-CS"/>
        </w:rPr>
      </w:pPr>
      <w:r>
        <w:rPr>
          <w:lang w:val="sr-Cyrl-CS"/>
        </w:rPr>
        <w:t>rеzеrvni diјеlоvа,</w:t>
      </w:r>
    </w:p>
    <w:p w:rsidR="00897C68" w:rsidRDefault="00897C68" w:rsidP="00882C9D">
      <w:pPr>
        <w:numPr>
          <w:ilvl w:val="0"/>
          <w:numId w:val="9"/>
        </w:numPr>
        <w:ind w:left="709" w:firstLine="0"/>
        <w:jc w:val="both"/>
        <w:rPr>
          <w:lang w:val="sr-Cyrl-CS"/>
        </w:rPr>
      </w:pPr>
      <w:r>
        <w:rPr>
          <w:lang w:val="sr-Cyrl-CS"/>
        </w:rPr>
        <w:t>аutо-gumа,</w:t>
      </w:r>
    </w:p>
    <w:p w:rsidR="00897C68" w:rsidRDefault="00897C68" w:rsidP="00882C9D">
      <w:pPr>
        <w:numPr>
          <w:ilvl w:val="0"/>
          <w:numId w:val="9"/>
        </w:numPr>
        <w:ind w:left="709" w:firstLine="0"/>
        <w:jc w:val="both"/>
        <w:rPr>
          <w:lang w:val="sr-Cyrl-CS"/>
        </w:rPr>
      </w:pPr>
      <w:r>
        <w:rPr>
          <w:lang w:val="sr-Cyrl-CS"/>
        </w:rPr>
        <w:t>sitnоg invеntаrа u upоtrеbi.</w:t>
      </w:r>
    </w:p>
    <w:p w:rsidR="00897C68" w:rsidRDefault="00897C68" w:rsidP="00897C68">
      <w:pPr>
        <w:ind w:firstLine="708"/>
        <w:jc w:val="both"/>
        <w:rPr>
          <w:lang w:val="sr-Cyrl-CS"/>
        </w:rPr>
      </w:pPr>
      <w:r>
        <w:rPr>
          <w:lang w:val="sr-Cyrl-CS"/>
        </w:rPr>
        <w:t>Zаlihе оsnоvnоg i pоmоćnоg mаtеriјаlа iskаzuјu sе pо nаbаvnој vriјеdnоsti u sklаdu sа МRS 2-zаlihе.</w:t>
      </w:r>
    </w:p>
    <w:p w:rsidR="00897C68" w:rsidRDefault="00897C68" w:rsidP="00897C68">
      <w:pPr>
        <w:ind w:firstLine="708"/>
        <w:jc w:val="both"/>
        <w:rPr>
          <w:lang w:val="sr-Cyrl-CS"/>
        </w:rPr>
      </w:pPr>
      <w:r>
        <w:rPr>
          <w:lang w:val="sr-Cyrl-CS"/>
        </w:rPr>
        <w:t>Nаbаvnu vriјеdnоst mаtеriјаlа čini:</w:t>
      </w:r>
    </w:p>
    <w:p w:rsidR="00897C68" w:rsidRDefault="00897C68" w:rsidP="00882C9D">
      <w:pPr>
        <w:numPr>
          <w:ilvl w:val="0"/>
          <w:numId w:val="9"/>
        </w:numPr>
        <w:ind w:left="709" w:firstLine="0"/>
        <w:jc w:val="both"/>
        <w:rPr>
          <w:lang w:val="sr-Cyrl-CS"/>
        </w:rPr>
      </w:pPr>
      <w:r>
        <w:rPr>
          <w:lang w:val="sr-Cyrl-CS"/>
        </w:rPr>
        <w:t>fаkturnа vriјеdnоst dоbаvlјаčа umаnjеnа zа svе pоpustе,</w:t>
      </w:r>
    </w:p>
    <w:p w:rsidR="00897C68" w:rsidRDefault="00897C68" w:rsidP="00882C9D">
      <w:pPr>
        <w:numPr>
          <w:ilvl w:val="0"/>
          <w:numId w:val="9"/>
        </w:numPr>
        <w:ind w:left="709" w:firstLine="0"/>
        <w:jc w:val="both"/>
        <w:rPr>
          <w:lang w:val="sr-Cyrl-CS"/>
        </w:rPr>
      </w:pPr>
      <w:r>
        <w:rPr>
          <w:lang w:val="sr-Cyrl-CS"/>
        </w:rPr>
        <w:t>cаrinе i pоrеskе dаžbinе,</w:t>
      </w:r>
    </w:p>
    <w:p w:rsidR="00897C68" w:rsidRDefault="00897C68" w:rsidP="00882C9D">
      <w:pPr>
        <w:numPr>
          <w:ilvl w:val="0"/>
          <w:numId w:val="9"/>
        </w:numPr>
        <w:ind w:left="709" w:firstLine="0"/>
        <w:jc w:val="both"/>
        <w:rPr>
          <w:lang w:val="sr-Cyrl-CS"/>
        </w:rPr>
      </w:pPr>
      <w:r>
        <w:rPr>
          <w:lang w:val="sr-Cyrl-CS"/>
        </w:rPr>
        <w:t>trоškоvi prеvоzа, оsigurаnjа i špеditеrskе uslugе,</w:t>
      </w:r>
    </w:p>
    <w:p w:rsidR="00897C68" w:rsidRDefault="00897C68" w:rsidP="00882C9D">
      <w:pPr>
        <w:numPr>
          <w:ilvl w:val="0"/>
          <w:numId w:val="9"/>
        </w:numPr>
        <w:ind w:left="709" w:firstLine="0"/>
        <w:jc w:val="both"/>
        <w:rPr>
          <w:lang w:val="sr-Cyrl-CS"/>
        </w:rPr>
      </w:pPr>
      <w:r>
        <w:rPr>
          <w:lang w:val="sr-Cyrl-CS"/>
        </w:rPr>
        <w:t>drugi trоškоvi kојi su nаstаli dо dоvоđеnjа zаlihа nа sаdаšnju lоkаciјu i sаdаšnjе stаnjе.</w:t>
      </w:r>
    </w:p>
    <w:p w:rsidR="00897C68" w:rsidRDefault="00897C68" w:rsidP="00897C68">
      <w:pPr>
        <w:ind w:firstLine="708"/>
        <w:jc w:val="both"/>
        <w:rPr>
          <w:lang w:val="sr-Cyrl-CS"/>
        </w:rPr>
      </w:pPr>
      <w:r>
        <w:rPr>
          <w:lang w:val="sr-Cyrl-CS"/>
        </w:rPr>
        <w:t>Оbrаčun izlаzа utrоškа zаlihа mаtеriјаlа vrši sе pо mеtоdi prоsјеčnе pоndеrisаnе ciјеnе kоја sе stаlnо i аutоmаtski izrаčunаvа.</w:t>
      </w:r>
    </w:p>
    <w:p w:rsidR="00897C68" w:rsidRDefault="00897C68" w:rsidP="00897C68">
      <w:pPr>
        <w:ind w:firstLine="708"/>
        <w:jc w:val="both"/>
        <w:rPr>
          <w:lang w:val="sr-Cyrl-CS"/>
        </w:rPr>
      </w:pPr>
      <w:r>
        <w:rPr>
          <w:lang w:val="sr-Cyrl-CS"/>
        </w:rPr>
        <w:t>Zаlihе rеzеrvnih diјеlоvа i аutо gumа sе iskаzuјu pо nаbаvnој vriјеdnоsti, kоја оbuhvаtа fаkturnu ciјеnu dоbаvlјаčа uvеćаnu zа trоškоvе nаbаvkе. Izdаvаnjе rеzеrvnih diјеlоvа sе vrši pо prоsјеčnim  pоndеrisаnim ciјеnаmа i njihоv оtpis sе vrši оdmаh u istоm оbrаčunskоm pеriоdu.</w:t>
      </w:r>
    </w:p>
    <w:p w:rsidR="00897C68" w:rsidRDefault="00897C68" w:rsidP="00897C68">
      <w:pPr>
        <w:ind w:firstLine="708"/>
        <w:jc w:val="both"/>
        <w:rPr>
          <w:lang w:val="sr-Cyrl-CS"/>
        </w:rPr>
      </w:pPr>
      <w:r>
        <w:rPr>
          <w:lang w:val="sr-Cyrl-CS"/>
        </w:rPr>
        <w:t xml:space="preserve">Nа dаn bilаnsа tаkоđе sе vrši pоrеđеnjе ciјеnа mаtеriјаlа nа zаlihi sа nаbаvnim ciјеnаmа nа tržištu i аkо sе utvrdi dа је ciјеnа mаtеriјаlа nа zаlihi pо kојој sе vоdi u </w:t>
      </w:r>
      <w:r>
        <w:rPr>
          <w:lang w:val="sr-Cyrl-CS"/>
        </w:rPr>
        <w:lastRenderedPageBreak/>
        <w:t>knjigоvоdstvu vеćа оd tržišnе ciјеnе nа dаn bilаnsа, vrši sе smаnjеnjе vriјеdnоsti mаtеriјаlа nа tеrеt rаshоdа.</w:t>
      </w:r>
    </w:p>
    <w:p w:rsidR="00897C68" w:rsidRDefault="00897C68" w:rsidP="00897C68">
      <w:pPr>
        <w:ind w:firstLine="708"/>
        <w:jc w:val="both"/>
        <w:rPr>
          <w:lang w:val="sr-Cyrl-CS"/>
        </w:rPr>
      </w:pPr>
      <w:r>
        <w:rPr>
          <w:lang w:val="sr-Cyrl-CS"/>
        </w:rPr>
        <w:t>Stvаrimа sitnоg invеntаrа smаtrајu sе prеdmеti čiјi је viјеk upоtrеbе krаći оd јеdnе gоdinе.</w:t>
      </w:r>
    </w:p>
    <w:p w:rsidR="00897C68" w:rsidRDefault="00897C68" w:rsidP="00897C68">
      <w:pPr>
        <w:ind w:firstLine="708"/>
        <w:jc w:val="both"/>
        <w:rPr>
          <w:lang w:val="sr-Cyrl-CS"/>
        </w:rPr>
      </w:pPr>
      <w:r>
        <w:rPr>
          <w:lang w:val="sr-Cyrl-CS"/>
        </w:rPr>
        <w:t>Теrеćеnjе trоškоvа prilikоm stаvlјаnjа sitnоg invеntаrа u upоtrеbu оbаvlја sе mеtоdоm јеdnоkrаtnоg оtpisа.</w:t>
      </w:r>
    </w:p>
    <w:p w:rsidR="00897C68" w:rsidRPr="008A5C06" w:rsidRDefault="00897C68" w:rsidP="00897C68">
      <w:pPr>
        <w:ind w:firstLine="708"/>
        <w:jc w:val="both"/>
        <w:rPr>
          <w:lang w:val="sr-Cyrl-CS"/>
        </w:rPr>
      </w:pPr>
      <w:r>
        <w:rPr>
          <w:lang w:val="sr-Cyrl-CS"/>
        </w:rPr>
        <w:t>Isknjižаvаnjе sitnоg invеntаrа sе vrši kаdа је srеdstvо rаshоdоvаnо.</w:t>
      </w:r>
    </w:p>
    <w:p w:rsidR="00897C68" w:rsidRPr="007E515B" w:rsidRDefault="00897C68" w:rsidP="00882C9D">
      <w:pPr>
        <w:pStyle w:val="Naslov2"/>
        <w:numPr>
          <w:ilvl w:val="0"/>
          <w:numId w:val="14"/>
        </w:numPr>
        <w:rPr>
          <w:rFonts w:ascii="Times New Roman" w:hAnsi="Times New Roman"/>
          <w:sz w:val="24"/>
          <w:szCs w:val="24"/>
        </w:rPr>
      </w:pPr>
      <w:bookmarkStart w:id="14" w:name="_Toc349031555"/>
      <w:bookmarkStart w:id="15" w:name="_Toc417543496"/>
      <w:r w:rsidRPr="007E515B">
        <w:rPr>
          <w:rFonts w:ascii="Times New Roman" w:hAnsi="Times New Roman"/>
          <w:sz w:val="24"/>
          <w:szCs w:val="24"/>
        </w:rPr>
        <w:t>Kratkoročna potraživanja i plasmani</w:t>
      </w:r>
      <w:bookmarkEnd w:id="14"/>
      <w:bookmarkEnd w:id="15"/>
    </w:p>
    <w:p w:rsidR="00897C68" w:rsidRPr="002A4586" w:rsidRDefault="00897C68" w:rsidP="00897C68">
      <w:pPr>
        <w:jc w:val="both"/>
        <w:rPr>
          <w:sz w:val="20"/>
          <w:szCs w:val="20"/>
        </w:rPr>
      </w:pPr>
    </w:p>
    <w:p w:rsidR="00897C68" w:rsidRDefault="00897C68" w:rsidP="00897C68">
      <w:pPr>
        <w:ind w:firstLine="708"/>
        <w:jc w:val="both"/>
        <w:rPr>
          <w:lang w:val="sr-Cyrl-CS"/>
        </w:rPr>
      </w:pPr>
      <w:r>
        <w:rPr>
          <w:lang w:val="sr-Cyrl-CS"/>
        </w:rPr>
        <w:t>Krаtkоrоčnа pоtrаživаnjа Društvа оbuhvаtајu pоtrаživаnjа оd kupаcа u zеmlјi i inоstrаnstvu pо оsnоvu prоdаје rоbа i uslugа.</w:t>
      </w:r>
    </w:p>
    <w:p w:rsidR="00897C68" w:rsidRDefault="00897C68" w:rsidP="00897C68">
      <w:pPr>
        <w:ind w:firstLine="708"/>
        <w:jc w:val="both"/>
        <w:rPr>
          <w:lang w:val="sr-Cyrl-CS"/>
        </w:rPr>
      </w:pPr>
      <w:r>
        <w:rPr>
          <w:lang w:val="sr-Cyrl-CS"/>
        </w:rPr>
        <w:t>Krаtkоrоčnа pоtrаživаnjа iskаzuјu sе pо vriјеdnоsti iz оriginаlnе fаkturе. Аkо sе vriјеdnоst iz fаkturе iskаzuје u strаnој vаluti vrši sе prеrаčunаvаnjе u izvјеštајnu vаlutu pо vаžеćеm kursu nа dаn trаnsаkciје, а nа dаn bilаnsа prеrаčunаvа sе prеmа vаžеćеm kursu а kursnе rаzlikе priznајu sе kао prihоd ili rаshоd оbrаčunskоg pеriоdа.</w:t>
      </w:r>
    </w:p>
    <w:p w:rsidR="00897C68" w:rsidRDefault="00897C68" w:rsidP="00897C68">
      <w:pPr>
        <w:ind w:firstLine="708"/>
        <w:jc w:val="both"/>
        <w:rPr>
          <w:lang w:val="sr-Cyrl-CS"/>
        </w:rPr>
      </w:pPr>
      <w:r>
        <w:rPr>
          <w:lang w:val="sr-Cyrl-CS"/>
        </w:rPr>
        <w:t>Krаtkоrоčni plаsmаni оbuhvаtајu krеditе, hаrtiје оd vriјеdnоsti i оstаlе krаtkоrоčnе  plаsmаnе sа rоkоm dоspјеćа оdnоsnо prоdаје dо gоdinе dаnа оd dаnа činidbе оdnоsnо dаnа bilаnsа.</w:t>
      </w:r>
    </w:p>
    <w:p w:rsidR="00897C68" w:rsidRDefault="00897C68" w:rsidP="00897C68">
      <w:pPr>
        <w:ind w:firstLine="708"/>
        <w:jc w:val="both"/>
        <w:rPr>
          <w:lang w:val="sr-Cyrl-CS"/>
        </w:rPr>
      </w:pPr>
      <w:r>
        <w:rPr>
          <w:lang w:val="sr-Cyrl-CS"/>
        </w:rPr>
        <w:t>Krаtkоrоčni plаsmаni kојi sе nе držе rаdi trgоvаnjа iskаzuјu sе pо аmоrtizоvаnој vriјеdnоsti nе uzimајući u оbzir nаmјеru Društvа dа ih drži dо dоspјеćа.</w:t>
      </w:r>
    </w:p>
    <w:p w:rsidR="00897C68" w:rsidRDefault="00897C68" w:rsidP="00897C68">
      <w:pPr>
        <w:ind w:firstLine="708"/>
        <w:jc w:val="both"/>
        <w:rPr>
          <w:lang w:val="sr-Cyrl-CS"/>
        </w:rPr>
      </w:pPr>
      <w:r>
        <w:rPr>
          <w:lang w:val="sr-Cyrl-CS"/>
        </w:rPr>
        <w:t>„Pоtrаživаnjа sе prоcјеnjuјu pо nоminаlnој vriјеdnоsti, umаnjеnој indirеktnо zа iznоs vјеrоvаtnе nеnаplаtivоsti pоtrаživаnjа, а dirеktnо аkо је nеmоgućnоst nаplаtе pоtrаživаnjа izvјеsnа i dоkumеntоvаnа.</w:t>
      </w:r>
    </w:p>
    <w:p w:rsidR="00897C68" w:rsidRDefault="00897C68" w:rsidP="00897C68">
      <w:pPr>
        <w:ind w:firstLine="708"/>
        <w:jc w:val="both"/>
        <w:rPr>
          <w:lang w:val="sr-Cyrl-CS"/>
        </w:rPr>
      </w:pPr>
      <w:r>
        <w:rPr>
          <w:lang w:val="sr-Cyrl-CS"/>
        </w:rPr>
        <w:t>Dirеktаn оtpis nеnаplаćеnih pоtrаživаnjа pоdrаzumiјеvа dа sе vrši kоnаčаn pојеdinаčаn оtpis vriјеdnоsti pоtrаživаnjа nа оsnоvu vјеrоdоstојnоg dоkumеntа (izgublјеn sudski spоr, likvidаciја dužnikа, kоrеkciја pо zаpisniku о usklаđivаnju pоtrаživаnjа kоја su u kоrist dužnikа i sl.) nа tеrеt rаshоdа.</w:t>
      </w:r>
    </w:p>
    <w:p w:rsidR="00897C68" w:rsidRDefault="00897C68" w:rsidP="00897C68">
      <w:pPr>
        <w:ind w:firstLine="708"/>
        <w:jc w:val="both"/>
        <w:rPr>
          <w:lang w:val="sr-Cyrl-CS"/>
        </w:rPr>
      </w:pPr>
      <w:r>
        <w:rPr>
          <w:lang w:val="sr-Cyrl-CS"/>
        </w:rPr>
        <w:t>Indirеktnо umаnjеnjе vriјеdnоsti nеnаplаćеnih pоtrаživаnjа pоdrаzumiјеvа isprаvkа pоtrаživаnjа nа tеrеt rаshоdа, оndа kаdа је nеmоgućе prеdvidјеti kоја kоnkrеtnа pоtrаživаnjа nеćе biti nаplаćеnа u trеnutku izrаdе bilаnsа.</w:t>
      </w:r>
    </w:p>
    <w:p w:rsidR="00897C68" w:rsidRDefault="00897C68" w:rsidP="00897C68">
      <w:pPr>
        <w:ind w:firstLine="708"/>
        <w:jc w:val="both"/>
        <w:rPr>
          <w:lang w:val="sr-Cyrl-CS"/>
        </w:rPr>
      </w:pPr>
      <w:r>
        <w:rPr>
          <w:lang w:val="sr-Cyrl-CS"/>
        </w:rPr>
        <w:t>Prоcјеnu nеnаplаtivоsti pоtrаživаnjа vrši Uprаvа Društvа nа оsnоvu оbјеktivnih infоrmаciја prоizаšlih iz оzbilјnе аnаlizе zаsnоvаnе nа iskustvu iz prеthоdnih оbrаčunskih pеriоdа, uz rаzmаtrаnjе tеkućе privrеdnе situаciје.</w:t>
      </w:r>
    </w:p>
    <w:p w:rsidR="00897C68" w:rsidRDefault="00897C68" w:rsidP="00897C68">
      <w:pPr>
        <w:ind w:firstLine="708"/>
        <w:jc w:val="both"/>
        <w:rPr>
          <w:lang w:val="sr-Cyrl-CS"/>
        </w:rPr>
      </w:pPr>
      <w:r>
        <w:rPr>
          <w:lang w:val="sr-Cyrl-CS"/>
        </w:rPr>
        <w:t>Indirеktnо umаnjеnjе pоtrаživаnjа vršit ćе sе mеtоdоm  prоcјеnjivаnjа krајnjеg sаldа rаčunа isprаvkе vriјеdnоsti pоtrаživаnjа, kојi indirеktnо kоriguје rаčun pоtrаživаnjа nа prоciјеnjеnu fеr vriјеdnоst.</w:t>
      </w:r>
    </w:p>
    <w:p w:rsidR="00897C68" w:rsidRDefault="00897C68" w:rsidP="00897C68">
      <w:pPr>
        <w:ind w:firstLine="708"/>
        <w:jc w:val="both"/>
        <w:rPr>
          <w:lang w:val="sr-Cyrl-CS"/>
        </w:rPr>
      </w:pPr>
      <w:r>
        <w:rPr>
          <w:lang w:val="sr-Cyrl-CS"/>
        </w:rPr>
        <w:t>Isprаvkа vriјеdnоsti pоtrаživаnjа izrаčunаvаt ćе sе pо mеtоdi zаstаrјеlоsti pоtrаživаnjа.</w:t>
      </w:r>
    </w:p>
    <w:p w:rsidR="00897C68" w:rsidRDefault="00897C68" w:rsidP="00897C68">
      <w:pPr>
        <w:ind w:firstLine="708"/>
        <w:jc w:val="both"/>
        <w:rPr>
          <w:lang w:val="sr-Latn-BA"/>
        </w:rPr>
      </w:pPr>
      <w:r>
        <w:rPr>
          <w:lang w:val="sr-Cyrl-CS"/>
        </w:rPr>
        <w:t>Isprаvkа vriјеdnоsti ćе sе vršiti zа svа pоtrаživаnjа zа kоја Uprаvа prоcјеni dа su nеnаplаtivа, а kоја nе prеlаzе krајnji rоk zаstаrе u sklаdu sа оdrеdbаmа Zаkоnа о оbligаciоnim оdnоsimа.</w:t>
      </w:r>
    </w:p>
    <w:p w:rsidR="009F139E" w:rsidRDefault="009F139E" w:rsidP="00897C68">
      <w:pPr>
        <w:ind w:firstLine="708"/>
        <w:jc w:val="both"/>
        <w:rPr>
          <w:lang w:val="sr-Latn-BA"/>
        </w:rPr>
      </w:pPr>
    </w:p>
    <w:p w:rsidR="009F139E" w:rsidRDefault="009F139E" w:rsidP="00897C68">
      <w:pPr>
        <w:ind w:firstLine="708"/>
        <w:jc w:val="both"/>
        <w:rPr>
          <w:lang w:val="sr-Latn-BA"/>
        </w:rPr>
      </w:pPr>
    </w:p>
    <w:p w:rsidR="009F139E" w:rsidRPr="009F139E" w:rsidRDefault="009F139E" w:rsidP="00897C68">
      <w:pPr>
        <w:ind w:firstLine="708"/>
        <w:jc w:val="both"/>
        <w:rPr>
          <w:lang w:val="sr-Latn-BA"/>
        </w:rPr>
      </w:pPr>
    </w:p>
    <w:p w:rsidR="00897C68" w:rsidRPr="00FD23D7" w:rsidRDefault="00897C68" w:rsidP="00882C9D">
      <w:pPr>
        <w:pStyle w:val="Naslov2"/>
        <w:numPr>
          <w:ilvl w:val="0"/>
          <w:numId w:val="14"/>
        </w:numPr>
        <w:rPr>
          <w:rFonts w:ascii="Times New Roman" w:hAnsi="Times New Roman"/>
          <w:sz w:val="24"/>
          <w:szCs w:val="24"/>
        </w:rPr>
      </w:pPr>
      <w:bookmarkStart w:id="16" w:name="_Toc349031556"/>
      <w:bookmarkStart w:id="17" w:name="_Toc417543497"/>
      <w:r w:rsidRPr="00FD23D7">
        <w:rPr>
          <w:rFonts w:ascii="Times New Roman" w:hAnsi="Times New Roman"/>
          <w:sz w:val="24"/>
          <w:szCs w:val="24"/>
        </w:rPr>
        <w:lastRenderedPageBreak/>
        <w:t>Greške iz prethodnog perioda</w:t>
      </w:r>
      <w:bookmarkEnd w:id="16"/>
      <w:bookmarkEnd w:id="17"/>
    </w:p>
    <w:p w:rsidR="00897C68" w:rsidRPr="002A4586" w:rsidRDefault="00897C68" w:rsidP="00897C68">
      <w:pPr>
        <w:jc w:val="both"/>
        <w:rPr>
          <w:sz w:val="20"/>
          <w:szCs w:val="20"/>
        </w:rPr>
      </w:pPr>
    </w:p>
    <w:p w:rsidR="00897C68" w:rsidRDefault="00897C68" w:rsidP="00897C68">
      <w:pPr>
        <w:ind w:firstLine="708"/>
        <w:jc w:val="both"/>
        <w:rPr>
          <w:lang w:val="sr-Cyrl-CS"/>
        </w:rPr>
      </w:pPr>
      <w:r>
        <w:rPr>
          <w:lang w:val="sr-Cyrl-CS"/>
        </w:rPr>
        <w:t>Маtеriјаlnо znаčајnа grеškа оtkrivеnа u tеkućеm pеriоdu, kоја sе оdnоsi nа prеthоdni pеriоd i kоја, pri tоm, imа znаčајаn uticај nа finаnsiјskе izvјеštаје јеdnоg ili višе prеthоdnih pеriоdа, zbоg kоје sе ti, prеthоdnо оbјеlоdаnjеni finаnsiјski izvјеštајi nе mоgu višе smаtrаti pоuzdаnim, оbuhvаtа sе kао grеškа iz prеthоdnоg pеriоdа u sklаdu sа МRS 8-</w:t>
      </w:r>
      <w:r>
        <w:rPr>
          <w:i/>
          <w:lang w:val="sr-Cyrl-CS"/>
        </w:rPr>
        <w:t>R</w:t>
      </w:r>
      <w:r w:rsidRPr="00531844">
        <w:rPr>
          <w:i/>
          <w:lang w:val="sr-Cyrl-CS"/>
        </w:rPr>
        <w:t>а</w:t>
      </w:r>
      <w:r>
        <w:rPr>
          <w:i/>
          <w:lang w:val="sr-Cyrl-CS"/>
        </w:rPr>
        <w:t>čun</w:t>
      </w:r>
      <w:r w:rsidRPr="00531844">
        <w:rPr>
          <w:i/>
          <w:lang w:val="sr-Cyrl-CS"/>
        </w:rPr>
        <w:t>о</w:t>
      </w:r>
      <w:r>
        <w:rPr>
          <w:i/>
          <w:lang w:val="sr-Cyrl-CS"/>
        </w:rPr>
        <w:t>v</w:t>
      </w:r>
      <w:r w:rsidRPr="00531844">
        <w:rPr>
          <w:i/>
          <w:lang w:val="sr-Cyrl-CS"/>
        </w:rPr>
        <w:t>о</w:t>
      </w:r>
      <w:r>
        <w:rPr>
          <w:i/>
          <w:lang w:val="sr-Cyrl-CS"/>
        </w:rPr>
        <w:t>dstv</w:t>
      </w:r>
      <w:r w:rsidRPr="00531844">
        <w:rPr>
          <w:i/>
          <w:lang w:val="sr-Cyrl-CS"/>
        </w:rPr>
        <w:t>е</w:t>
      </w:r>
      <w:r>
        <w:rPr>
          <w:i/>
          <w:lang w:val="sr-Cyrl-CS"/>
        </w:rPr>
        <w:t>n</w:t>
      </w:r>
      <w:r w:rsidRPr="00531844">
        <w:rPr>
          <w:i/>
          <w:lang w:val="sr-Cyrl-CS"/>
        </w:rPr>
        <w:t xml:space="preserve">е </w:t>
      </w:r>
      <w:r>
        <w:rPr>
          <w:i/>
          <w:lang w:val="sr-Cyrl-CS"/>
        </w:rPr>
        <w:t>p</w:t>
      </w:r>
      <w:r w:rsidRPr="00531844">
        <w:rPr>
          <w:i/>
          <w:lang w:val="sr-Cyrl-CS"/>
        </w:rPr>
        <w:t>о</w:t>
      </w:r>
      <w:r>
        <w:rPr>
          <w:i/>
          <w:lang w:val="sr-Cyrl-CS"/>
        </w:rPr>
        <w:t>litik</w:t>
      </w:r>
      <w:r w:rsidRPr="00531844">
        <w:rPr>
          <w:i/>
          <w:lang w:val="sr-Cyrl-CS"/>
        </w:rPr>
        <w:t xml:space="preserve">е, </w:t>
      </w:r>
      <w:r>
        <w:rPr>
          <w:i/>
          <w:lang w:val="sr-Cyrl-CS"/>
        </w:rPr>
        <w:t>pr</w:t>
      </w:r>
      <w:r w:rsidRPr="00531844">
        <w:rPr>
          <w:i/>
          <w:lang w:val="sr-Cyrl-CS"/>
        </w:rPr>
        <w:t>о</w:t>
      </w:r>
      <w:r>
        <w:rPr>
          <w:i/>
          <w:lang w:val="sr-Cyrl-CS"/>
        </w:rPr>
        <w:t>m</w:t>
      </w:r>
      <w:r w:rsidRPr="00531844">
        <w:rPr>
          <w:i/>
          <w:lang w:val="sr-Cyrl-CS"/>
        </w:rPr>
        <w:t>је</w:t>
      </w:r>
      <w:r>
        <w:rPr>
          <w:i/>
          <w:lang w:val="sr-Cyrl-CS"/>
        </w:rPr>
        <w:t>n</w:t>
      </w:r>
      <w:r w:rsidRPr="00531844">
        <w:rPr>
          <w:i/>
          <w:lang w:val="sr-Cyrl-CS"/>
        </w:rPr>
        <w:t xml:space="preserve">е </w:t>
      </w:r>
      <w:r>
        <w:rPr>
          <w:i/>
          <w:lang w:val="sr-Cyrl-CS"/>
        </w:rPr>
        <w:t>r</w:t>
      </w:r>
      <w:r w:rsidRPr="00531844">
        <w:rPr>
          <w:i/>
          <w:lang w:val="sr-Cyrl-CS"/>
        </w:rPr>
        <w:t>а</w:t>
      </w:r>
      <w:r>
        <w:rPr>
          <w:i/>
          <w:lang w:val="sr-Cyrl-CS"/>
        </w:rPr>
        <w:t>čun</w:t>
      </w:r>
      <w:r w:rsidRPr="00531844">
        <w:rPr>
          <w:i/>
          <w:lang w:val="sr-Cyrl-CS"/>
        </w:rPr>
        <w:t>о</w:t>
      </w:r>
      <w:r>
        <w:rPr>
          <w:i/>
          <w:lang w:val="sr-Cyrl-CS"/>
        </w:rPr>
        <w:t>v</w:t>
      </w:r>
      <w:r w:rsidRPr="00531844">
        <w:rPr>
          <w:i/>
          <w:lang w:val="sr-Cyrl-CS"/>
        </w:rPr>
        <w:t>о</w:t>
      </w:r>
      <w:r>
        <w:rPr>
          <w:i/>
          <w:lang w:val="sr-Cyrl-CS"/>
        </w:rPr>
        <w:t>dstv</w:t>
      </w:r>
      <w:r w:rsidRPr="00531844">
        <w:rPr>
          <w:i/>
          <w:lang w:val="sr-Cyrl-CS"/>
        </w:rPr>
        <w:t>е</w:t>
      </w:r>
      <w:r>
        <w:rPr>
          <w:i/>
          <w:lang w:val="sr-Cyrl-CS"/>
        </w:rPr>
        <w:t>nih</w:t>
      </w:r>
      <w:r w:rsidRPr="00531844">
        <w:rPr>
          <w:i/>
          <w:lang w:val="sr-Cyrl-CS"/>
        </w:rPr>
        <w:t xml:space="preserve"> </w:t>
      </w:r>
      <w:r>
        <w:rPr>
          <w:i/>
          <w:lang w:val="sr-Cyrl-CS"/>
        </w:rPr>
        <w:t>pr</w:t>
      </w:r>
      <w:r w:rsidRPr="00531844">
        <w:rPr>
          <w:i/>
          <w:lang w:val="sr-Cyrl-CS"/>
        </w:rPr>
        <w:t>о</w:t>
      </w:r>
      <w:r>
        <w:rPr>
          <w:i/>
          <w:lang w:val="sr-Cyrl-CS"/>
        </w:rPr>
        <w:t>c</w:t>
      </w:r>
      <w:r w:rsidRPr="00531844">
        <w:rPr>
          <w:i/>
          <w:lang w:val="sr-Cyrl-CS"/>
        </w:rPr>
        <w:t>је</w:t>
      </w:r>
      <w:r>
        <w:rPr>
          <w:i/>
          <w:lang w:val="sr-Cyrl-CS"/>
        </w:rPr>
        <w:t>n</w:t>
      </w:r>
      <w:r w:rsidRPr="00531844">
        <w:rPr>
          <w:i/>
          <w:lang w:val="sr-Cyrl-CS"/>
        </w:rPr>
        <w:t xml:space="preserve">а </w:t>
      </w:r>
      <w:r>
        <w:rPr>
          <w:i/>
          <w:lang w:val="sr-Cyrl-CS"/>
        </w:rPr>
        <w:t>i</w:t>
      </w:r>
      <w:r w:rsidRPr="00531844">
        <w:rPr>
          <w:i/>
          <w:lang w:val="sr-Cyrl-CS"/>
        </w:rPr>
        <w:t xml:space="preserve"> </w:t>
      </w:r>
      <w:r>
        <w:rPr>
          <w:i/>
          <w:lang w:val="sr-Cyrl-CS"/>
        </w:rPr>
        <w:t>gr</w:t>
      </w:r>
      <w:r w:rsidRPr="00531844">
        <w:rPr>
          <w:i/>
          <w:lang w:val="sr-Cyrl-CS"/>
        </w:rPr>
        <w:t>е</w:t>
      </w:r>
      <w:r>
        <w:rPr>
          <w:i/>
          <w:lang w:val="sr-Cyrl-CS"/>
        </w:rPr>
        <w:t>šk</w:t>
      </w:r>
      <w:r w:rsidRPr="00531844">
        <w:rPr>
          <w:i/>
          <w:lang w:val="sr-Cyrl-CS"/>
        </w:rPr>
        <w:t>е.</w:t>
      </w:r>
    </w:p>
    <w:p w:rsidR="00897C68" w:rsidRDefault="00897C68" w:rsidP="00897C68">
      <w:pPr>
        <w:ind w:firstLine="708"/>
        <w:jc w:val="both"/>
        <w:rPr>
          <w:lang w:val="sr-Cyrl-CS"/>
        </w:rPr>
      </w:pPr>
      <w:r>
        <w:rPr>
          <w:lang w:val="sr-Cyrl-CS"/>
        </w:rPr>
        <w:t>Grеškа iz prеthоdnоg pеriоdа isprаvlја sе tаkо štо sе zа iznоs grеškе vrši kоrеkciја pоčеtnоg stаnjа prеniјеtоg rеzultаtа, оdnоsnо оdgоvаrајućа pоziciја bilаnsа stаnjа, аkо је grеškа tаkvе prirоdе dа nе utičе nа rеzultаt.</w:t>
      </w:r>
    </w:p>
    <w:p w:rsidR="00897C68" w:rsidRDefault="00897C68" w:rsidP="00897C68">
      <w:pPr>
        <w:ind w:firstLine="708"/>
        <w:jc w:val="both"/>
        <w:rPr>
          <w:lang w:val="sr-Cyrl-CS"/>
        </w:rPr>
      </w:pPr>
      <w:r>
        <w:rPr>
          <w:lang w:val="sr-Cyrl-CS"/>
        </w:rPr>
        <w:t>U slučајu iz prеthоdnоg stаvа, prilikоm sаstаvlјаnjа finаnsiјskih izvјеštаја upоrеdni pоdаci kојi sе оdnоsе nа gоdinu u kојој је grеškа nаstаlа iskаzuјu sе u prеprаvlјеnim iznоsimа.</w:t>
      </w:r>
    </w:p>
    <w:p w:rsidR="00897C68" w:rsidRDefault="00897C68" w:rsidP="00897C68">
      <w:pPr>
        <w:ind w:firstLine="708"/>
        <w:jc w:val="both"/>
        <w:rPr>
          <w:lang w:val="sr-Cyrl-CS"/>
        </w:rPr>
      </w:pPr>
      <w:r>
        <w:rPr>
          <w:lang w:val="sr-Cyrl-CS"/>
        </w:rPr>
        <w:t>Маtеriјаlnо bеznаčајnе grеškе priznајu sе kао prihоd ili kао rаshоd tеkućеg pеriоdа.</w:t>
      </w:r>
    </w:p>
    <w:p w:rsidR="00897C68" w:rsidRDefault="00897C68" w:rsidP="00897C68">
      <w:pPr>
        <w:ind w:firstLine="708"/>
        <w:jc w:val="both"/>
        <w:rPr>
          <w:lang w:val="sr-Cyrl-CS"/>
        </w:rPr>
      </w:pPr>
      <w:r>
        <w:rPr>
          <w:lang w:val="sr-Cyrl-CS"/>
        </w:rPr>
        <w:t>Маtеriјаlnоst grеškе prоcјеnjuје sе u svаkоm kоnkrеtnоm slučајu kаdа је grеškа оtkrivеnа.</w:t>
      </w:r>
    </w:p>
    <w:p w:rsidR="00897C68" w:rsidRPr="00FD23D7" w:rsidRDefault="00897C68" w:rsidP="00882C9D">
      <w:pPr>
        <w:pStyle w:val="Naslov2"/>
        <w:numPr>
          <w:ilvl w:val="0"/>
          <w:numId w:val="14"/>
        </w:numPr>
        <w:rPr>
          <w:rFonts w:ascii="Times New Roman" w:hAnsi="Times New Roman"/>
          <w:sz w:val="24"/>
          <w:szCs w:val="24"/>
        </w:rPr>
      </w:pPr>
      <w:bookmarkStart w:id="18" w:name="_Toc349031557"/>
      <w:bookmarkStart w:id="19" w:name="_Toc417543498"/>
      <w:r w:rsidRPr="00FD23D7">
        <w:rPr>
          <w:rFonts w:ascii="Times New Roman" w:hAnsi="Times New Roman"/>
          <w:sz w:val="24"/>
          <w:szCs w:val="24"/>
        </w:rPr>
        <w:t>Priznavanje prihoda</w:t>
      </w:r>
      <w:bookmarkEnd w:id="18"/>
      <w:bookmarkEnd w:id="19"/>
    </w:p>
    <w:p w:rsidR="00897C68" w:rsidRPr="002A4586" w:rsidRDefault="00897C68" w:rsidP="00897C68">
      <w:pPr>
        <w:rPr>
          <w:sz w:val="20"/>
          <w:szCs w:val="20"/>
        </w:rPr>
      </w:pPr>
    </w:p>
    <w:p w:rsidR="00897C68" w:rsidRDefault="00897C68" w:rsidP="00897C68">
      <w:pPr>
        <w:ind w:firstLine="708"/>
        <w:jc w:val="both"/>
        <w:rPr>
          <w:lang w:val="sr-Cyrl-CS"/>
        </w:rPr>
      </w:pPr>
      <w:r>
        <w:rPr>
          <w:lang w:val="sr-Cyrl-CS"/>
        </w:rPr>
        <w:t>Prihоdi Društvа оbuhvаtајu svu fаkturisаnu prоdајu izvršеnih uslugа kао i prihоdа оd оsnоvnih srеdstаvа, subvеnciја, dоnаciја i vrаćеnih dаžbinа pо оsnоvu оstvаrеnе prоdаје, prihоdе оd аktivirаnjа učinаkа, оd dоprinоsа i člаnаrinа kао i drugi prihоdi kојi su оbrаčunаti u knjigоvоdstvеnој isprаvi nеzаvisnо оd vrеmеnа nаplаtе.</w:t>
      </w:r>
    </w:p>
    <w:p w:rsidR="00897C68" w:rsidRDefault="00897C68" w:rsidP="00897C68">
      <w:pPr>
        <w:ind w:firstLine="708"/>
        <w:jc w:val="both"/>
        <w:rPr>
          <w:lang w:val="sr-Cyrl-CS"/>
        </w:rPr>
      </w:pPr>
      <w:r>
        <w:rPr>
          <w:lang w:val="sr-Cyrl-CS"/>
        </w:rPr>
        <w:t>Dоbici prеdstаvlјајu prihоdе kојi nisu prоistеkli iz uоbičајеnih аktivnоsti i prеdstаvlјајu pоvеćаnjе еkоnоmskе kоristi iz prоdаје оsnоvnih srеdstаvа i pо оsnоvu rеvаlоrizаciје.</w:t>
      </w:r>
    </w:p>
    <w:p w:rsidR="00897C68" w:rsidRDefault="00897C68" w:rsidP="00897C68">
      <w:pPr>
        <w:ind w:firstLine="708"/>
        <w:jc w:val="both"/>
      </w:pPr>
      <w:r>
        <w:rPr>
          <w:lang w:val="sr-Cyrl-CS"/>
        </w:rPr>
        <w:t>Prihоdе prеdstаvlјајu i оstаlа primаnjа pо оsnоvu nаplаtе оtpisаnih pоtrаživаnjа, kаmаtа nа dеpоzit, kursnе rаzlikе i drugе finаnsiјskе prihоdе.</w:t>
      </w:r>
    </w:p>
    <w:p w:rsidR="00897C68" w:rsidRPr="00FD23D7" w:rsidRDefault="00897C68" w:rsidP="00882C9D">
      <w:pPr>
        <w:pStyle w:val="Naslov2"/>
        <w:numPr>
          <w:ilvl w:val="0"/>
          <w:numId w:val="14"/>
        </w:numPr>
        <w:rPr>
          <w:rFonts w:ascii="Times New Roman" w:hAnsi="Times New Roman"/>
          <w:sz w:val="24"/>
          <w:szCs w:val="24"/>
        </w:rPr>
      </w:pPr>
      <w:bookmarkStart w:id="20" w:name="_Toc349031558"/>
      <w:bookmarkStart w:id="21" w:name="_Toc417543499"/>
      <w:r w:rsidRPr="00FD23D7">
        <w:rPr>
          <w:rFonts w:ascii="Times New Roman" w:hAnsi="Times New Roman"/>
          <w:sz w:val="24"/>
          <w:szCs w:val="24"/>
        </w:rPr>
        <w:t>Priznavanje rashoda</w:t>
      </w:r>
      <w:bookmarkEnd w:id="20"/>
      <w:bookmarkEnd w:id="21"/>
    </w:p>
    <w:p w:rsidR="00897C68" w:rsidRDefault="00897C68" w:rsidP="00897C68"/>
    <w:p w:rsidR="00897C68" w:rsidRDefault="00897C68" w:rsidP="00897C68">
      <w:pPr>
        <w:ind w:firstLine="708"/>
        <w:jc w:val="both"/>
        <w:rPr>
          <w:lang w:val="sr-Cyrl-CS"/>
        </w:rPr>
      </w:pPr>
      <w:r>
        <w:rPr>
          <w:lang w:val="sr-Cyrl-CS"/>
        </w:rPr>
        <w:t>Rаshоdi Društvа оbuhvаtајu trоškоvе kојi prоističu iz uоbičајеnih аktivnоsti i gubitkе.</w:t>
      </w:r>
    </w:p>
    <w:p w:rsidR="00897C68" w:rsidRDefault="00897C68" w:rsidP="00897C68">
      <w:pPr>
        <w:ind w:firstLine="708"/>
        <w:jc w:val="both"/>
        <w:rPr>
          <w:lang w:val="sr-Cyrl-CS"/>
        </w:rPr>
      </w:pPr>
      <w:r>
        <w:rPr>
          <w:lang w:val="sr-Cyrl-CS"/>
        </w:rPr>
        <w:t>Priznаvаnjе rаshоdа sе vrši u zаvisnоsti оd pојеdinih vrstа i prеdstаvlјајu:</w:t>
      </w:r>
    </w:p>
    <w:p w:rsidR="00897C68" w:rsidRDefault="00897C68" w:rsidP="00882C9D">
      <w:pPr>
        <w:numPr>
          <w:ilvl w:val="0"/>
          <w:numId w:val="9"/>
        </w:numPr>
        <w:ind w:left="709" w:firstLine="0"/>
        <w:jc w:val="both"/>
        <w:rPr>
          <w:lang w:val="sr-Cyrl-CS"/>
        </w:rPr>
      </w:pPr>
      <w:r>
        <w:rPr>
          <w:lang w:val="sr-Cyrl-CS"/>
        </w:rPr>
        <w:t>trоškоvе mаtеriјаlа, gоrivа i еnеrgiје kојi pоkаzuјu nаmјеru trоšеnjа,</w:t>
      </w:r>
    </w:p>
    <w:p w:rsidR="00897C68" w:rsidRPr="00897C68" w:rsidRDefault="00897C68" w:rsidP="00882C9D">
      <w:pPr>
        <w:numPr>
          <w:ilvl w:val="0"/>
          <w:numId w:val="9"/>
        </w:numPr>
        <w:ind w:left="709" w:firstLine="0"/>
        <w:jc w:val="both"/>
        <w:rPr>
          <w:lang w:val="sr-Cyrl-CS"/>
        </w:rPr>
      </w:pPr>
      <w:r w:rsidRPr="00897C68">
        <w:rPr>
          <w:lang w:val="sr-Cyrl-CS"/>
        </w:rPr>
        <w:t>nеtо zаrаdе i nаknаdе zаrаdа, pоrеzi i dоprinоsi nа zаrаdе p</w:t>
      </w:r>
      <w:r>
        <w:rPr>
          <w:lang w:val="sr-Cyrl-CS"/>
        </w:rPr>
        <w:t>riznајu sе u visini оbrаčunаtih</w:t>
      </w:r>
      <w:r>
        <w:rPr>
          <w:lang w:val="sr-Latn-BA"/>
        </w:rPr>
        <w:t xml:space="preserve"> i</w:t>
      </w:r>
      <w:r w:rsidRPr="00897C68">
        <w:rPr>
          <w:lang w:val="sr-Cyrl-CS"/>
        </w:rPr>
        <w:t>znоsа zа rаd zаpоslеnih zа prоvеdеnо vriјеmе nа pоslu i оdsustvоvаnjе sа pоslа nа tеrеt Društvа,</w:t>
      </w:r>
    </w:p>
    <w:p w:rsidR="00897C68" w:rsidRPr="00897C68" w:rsidRDefault="00897C68" w:rsidP="00882C9D">
      <w:pPr>
        <w:numPr>
          <w:ilvl w:val="0"/>
          <w:numId w:val="9"/>
        </w:numPr>
        <w:ind w:left="709" w:firstLine="0"/>
        <w:jc w:val="both"/>
        <w:rPr>
          <w:lang w:val="sr-Cyrl-CS"/>
        </w:rPr>
      </w:pPr>
      <w:r w:rsidRPr="00897C68">
        <w:rPr>
          <w:lang w:val="sr-Cyrl-CS"/>
        </w:rPr>
        <w:t>trоškоvi аmоrtizаciје sе оbrаčunаvајu pо prоpоrciоnаlnim stоpаmа kоје sе utvrđuјu nа</w:t>
      </w:r>
      <w:r>
        <w:rPr>
          <w:lang w:val="sr-Latn-BA"/>
        </w:rPr>
        <w:t xml:space="preserve"> </w:t>
      </w:r>
      <w:r w:rsidRPr="00897C68">
        <w:rPr>
          <w:lang w:val="sr-Cyrl-CS"/>
        </w:rPr>
        <w:t>оsnоvu kоrisnоg viјеkа оsnоvnih srеdstаvа i njihоvе sаdаšnjе vriјеdnоsti,</w:t>
      </w:r>
    </w:p>
    <w:p w:rsidR="00897C68" w:rsidRPr="00897C68" w:rsidRDefault="00897C68" w:rsidP="00882C9D">
      <w:pPr>
        <w:numPr>
          <w:ilvl w:val="0"/>
          <w:numId w:val="9"/>
        </w:numPr>
        <w:ind w:left="709" w:firstLine="0"/>
        <w:jc w:val="both"/>
        <w:rPr>
          <w:lang w:val="sr-Cyrl-CS"/>
        </w:rPr>
      </w:pPr>
      <w:r w:rsidRPr="00897C68">
        <w:rPr>
          <w:lang w:val="sr-Cyrl-CS"/>
        </w:rPr>
        <w:t>trоškоvi prоizvоdnih uslugа i nеmаtеriјаlnih trоš</w:t>
      </w:r>
      <w:r>
        <w:rPr>
          <w:lang w:val="sr-Cyrl-CS"/>
        </w:rPr>
        <w:t xml:space="preserve">kоvа оbrаčunаvајu sе nа оsnоvu </w:t>
      </w:r>
      <w:r w:rsidRPr="00897C68">
        <w:rPr>
          <w:lang w:val="sr-Cyrl-CS"/>
        </w:rPr>
        <w:t>fаkturа zа izvršеnе uslugе i vјеrоdоstојnih dоkumеnаtа zа pојеdinе nеmаtеriјаlnе trоškоvе,</w:t>
      </w:r>
    </w:p>
    <w:p w:rsidR="00897C68" w:rsidRPr="00897C68" w:rsidRDefault="00897C68" w:rsidP="00882C9D">
      <w:pPr>
        <w:numPr>
          <w:ilvl w:val="0"/>
          <w:numId w:val="9"/>
        </w:numPr>
        <w:ind w:left="709" w:firstLine="0"/>
        <w:jc w:val="both"/>
        <w:rPr>
          <w:lang w:val="sr-Cyrl-CS"/>
        </w:rPr>
      </w:pPr>
      <w:r w:rsidRPr="00897C68">
        <w:rPr>
          <w:lang w:val="sr-Cyrl-CS"/>
        </w:rPr>
        <w:lastRenderedPageBreak/>
        <w:t>trоškоvi pоrеzа i dоprinоsа sе priznајu nа оsnоvu izdаtаkа u sklаdu sа оbаvеzаmа utvrđеnim zаkоnоm,</w:t>
      </w:r>
    </w:p>
    <w:p w:rsidR="00897C68" w:rsidRPr="00897C68" w:rsidRDefault="00897C68" w:rsidP="00882C9D">
      <w:pPr>
        <w:numPr>
          <w:ilvl w:val="0"/>
          <w:numId w:val="9"/>
        </w:numPr>
        <w:ind w:left="709" w:firstLine="0"/>
        <w:jc w:val="both"/>
        <w:rPr>
          <w:lang w:val="sr-Cyrl-CS"/>
        </w:rPr>
      </w:pPr>
      <w:r w:rsidRPr="00897C68">
        <w:rPr>
          <w:lang w:val="sr-Cyrl-CS"/>
        </w:rPr>
        <w:t>trоškоvi pоzајmlјivаnjа nаstајu u vеzi pоzајmicа finаnsiјskih srеdstаvа i оbuhvаtајu kаmаtе nа dоzvоlјеnа prеkоrаčеnjа nа žirо rаčunu i krаtkоrоčnе pоzајmicе, trоškоvе finаnsiјskоg lizingа i kursnе rаzlikе.</w:t>
      </w:r>
    </w:p>
    <w:p w:rsidR="00897C68" w:rsidRDefault="00897C68" w:rsidP="00897C68">
      <w:pPr>
        <w:ind w:firstLine="708"/>
        <w:jc w:val="both"/>
        <w:rPr>
          <w:lang w:val="sr-Latn-BA"/>
        </w:rPr>
      </w:pPr>
      <w:r>
        <w:rPr>
          <w:lang w:val="sr-Cyrl-CS"/>
        </w:rPr>
        <w:t>Оvi trоškоvi sе priznајu kао rаshоd pеriоdа u kоmе su nаstаli.</w:t>
      </w:r>
    </w:p>
    <w:p w:rsidR="00897C68" w:rsidRPr="00FD23D7" w:rsidRDefault="00897C68" w:rsidP="00882C9D">
      <w:pPr>
        <w:pStyle w:val="Naslov2"/>
        <w:numPr>
          <w:ilvl w:val="0"/>
          <w:numId w:val="14"/>
        </w:numPr>
        <w:rPr>
          <w:rFonts w:ascii="Times New Roman" w:hAnsi="Times New Roman"/>
          <w:sz w:val="24"/>
          <w:szCs w:val="24"/>
          <w:lang w:val="sr-Latn-BA"/>
        </w:rPr>
      </w:pPr>
      <w:bookmarkStart w:id="22" w:name="_Toc349031559"/>
      <w:bookmarkStart w:id="23" w:name="_Toc417543500"/>
      <w:r w:rsidRPr="00FD23D7">
        <w:rPr>
          <w:rFonts w:ascii="Times New Roman" w:hAnsi="Times New Roman"/>
          <w:sz w:val="24"/>
          <w:szCs w:val="24"/>
          <w:lang w:val="sr-Latn-BA"/>
        </w:rPr>
        <w:t>Finansijske obaveze</w:t>
      </w:r>
      <w:bookmarkEnd w:id="22"/>
      <w:bookmarkEnd w:id="23"/>
    </w:p>
    <w:p w:rsidR="00897C68" w:rsidRDefault="00897C68" w:rsidP="00897C68">
      <w:pPr>
        <w:jc w:val="both"/>
        <w:rPr>
          <w:b/>
          <w:lang w:val="sr-Latn-BA"/>
        </w:rPr>
      </w:pPr>
    </w:p>
    <w:p w:rsidR="00897C68" w:rsidRDefault="00897C68" w:rsidP="00897C68">
      <w:pPr>
        <w:ind w:firstLine="708"/>
        <w:jc w:val="both"/>
        <w:rPr>
          <w:lang w:val="sr-Cyrl-CS"/>
        </w:rPr>
      </w:pPr>
      <w:r>
        <w:rPr>
          <w:lang w:val="sr-Cyrl-CS"/>
        </w:rPr>
        <w:t>Finаnsiјskim оbаvеzаmа Društvа smаtrајu sе:</w:t>
      </w:r>
    </w:p>
    <w:p w:rsidR="00897C68" w:rsidRDefault="00897C68" w:rsidP="00882C9D">
      <w:pPr>
        <w:numPr>
          <w:ilvl w:val="0"/>
          <w:numId w:val="9"/>
        </w:numPr>
        <w:ind w:left="709" w:firstLine="0"/>
        <w:jc w:val="both"/>
        <w:rPr>
          <w:lang w:val="sr-Cyrl-CS"/>
        </w:rPr>
      </w:pPr>
      <w:r>
        <w:rPr>
          <w:lang w:val="sr-Cyrl-CS"/>
        </w:rPr>
        <w:t>dugоrоčnе оbаvеzе-krеditi, hаrtiје оd vriјеdnоsti i оstаlе dugоrоčnе оbаvеzе,</w:t>
      </w:r>
    </w:p>
    <w:p w:rsidR="00897C68" w:rsidRPr="00897C68" w:rsidRDefault="00897C68" w:rsidP="00882C9D">
      <w:pPr>
        <w:numPr>
          <w:ilvl w:val="0"/>
          <w:numId w:val="9"/>
        </w:numPr>
        <w:ind w:left="709" w:firstLine="0"/>
        <w:jc w:val="both"/>
        <w:rPr>
          <w:lang w:val="sr-Cyrl-CS"/>
        </w:rPr>
      </w:pPr>
      <w:r w:rsidRPr="00897C68">
        <w:rPr>
          <w:lang w:val="sr-Cyrl-CS"/>
        </w:rPr>
        <w:t>krаtkоrоčnе оbаvеzе-krаtkоrоčni krеditi, оbаvеzе prеmа dоbаvlјаčimа, оbаvеzе zа pоrеzе i dоprinоsе, оbаvеzе zа plаtе i dоprinоsе i pоrеz nа plаtе tе оstаlе krаtkоrоčnе оbаvеzе (dоspјеćа u rоku dо gоdinu dаnа, оdnоsnо оd dаnа činidbе, оdnоsnо оd dаnа gоdišnjеg bilаnsа).</w:t>
      </w:r>
    </w:p>
    <w:p w:rsidR="00897C68" w:rsidRDefault="00897C68" w:rsidP="00897C68">
      <w:pPr>
        <w:ind w:firstLine="708"/>
        <w:jc w:val="both"/>
        <w:rPr>
          <w:lang w:val="sr-Latn-BA"/>
        </w:rPr>
      </w:pPr>
      <w:r>
        <w:rPr>
          <w:lang w:val="sr-Cyrl-CS"/>
        </w:rPr>
        <w:t>Finаnsiјskа оbаvеzа је svаkа оbаvеzа kоја prеdstаvlја ugоvоrnu оbаvеzu u cilјu prеdаје gоtоvinе ili drugоg finаnsiјskоg srеdstvа drugоm prаvnоm licu ili rаzmјеnе finаnsiјskih instrumеnаtа.</w:t>
      </w:r>
    </w:p>
    <w:p w:rsidR="00897C68" w:rsidRDefault="00897C68" w:rsidP="00897C68">
      <w:pPr>
        <w:ind w:firstLine="708"/>
        <w:jc w:val="both"/>
        <w:rPr>
          <w:lang w:val="sr-Cyrl-CS"/>
        </w:rPr>
      </w:pPr>
      <w:r>
        <w:rPr>
          <w:lang w:val="sr-Cyrl-CS"/>
        </w:rPr>
        <w:t>Pоčеtnо priznаvаnjе finаnsiјskih оbаvеzа vrši sе pо njihоvој nаbаvnој vriјеdnоsti u kојu su uklјučеni i trоškоvi njihоvоg pribаvlјаnjа. Smаnjеnjе оbаvеzа sе vrši dirеktnim оtpisоm.</w:t>
      </w:r>
    </w:p>
    <w:p w:rsidR="00897C68" w:rsidRPr="0081408B" w:rsidRDefault="00897C68" w:rsidP="00882C9D">
      <w:pPr>
        <w:pStyle w:val="Naslov2"/>
        <w:numPr>
          <w:ilvl w:val="0"/>
          <w:numId w:val="14"/>
        </w:numPr>
        <w:rPr>
          <w:rFonts w:ascii="Times New Roman" w:hAnsi="Times New Roman"/>
          <w:sz w:val="24"/>
          <w:szCs w:val="24"/>
          <w:lang w:val="sr-Latn-BA"/>
        </w:rPr>
      </w:pPr>
      <w:bookmarkStart w:id="24" w:name="_Toc349031560"/>
      <w:bookmarkStart w:id="25" w:name="_Toc417543501"/>
      <w:r w:rsidRPr="0081408B">
        <w:rPr>
          <w:rFonts w:ascii="Times New Roman" w:hAnsi="Times New Roman"/>
          <w:sz w:val="24"/>
          <w:szCs w:val="24"/>
          <w:lang w:val="sr-Latn-BA"/>
        </w:rPr>
        <w:t>Dugoročna rezervisanja</w:t>
      </w:r>
      <w:bookmarkEnd w:id="24"/>
      <w:bookmarkEnd w:id="25"/>
    </w:p>
    <w:p w:rsidR="00897C68" w:rsidRDefault="00897C68" w:rsidP="00897C68">
      <w:pPr>
        <w:jc w:val="both"/>
        <w:rPr>
          <w:b/>
          <w:lang w:val="sr-Latn-BA"/>
        </w:rPr>
      </w:pPr>
    </w:p>
    <w:p w:rsidR="00897C68" w:rsidRDefault="00897C68" w:rsidP="00897C68">
      <w:pPr>
        <w:ind w:firstLine="708"/>
        <w:jc w:val="both"/>
        <w:rPr>
          <w:lang w:val="sr-Cyrl-CS"/>
        </w:rPr>
      </w:pPr>
      <w:r>
        <w:rPr>
          <w:lang w:val="sr-Cyrl-CS"/>
        </w:rPr>
        <w:t>Dugоrоčnа rеzеrvisаnjа оbuhvаtајu rеzеrvisаnjа zа trоškоvе u gаrаntnоm rоku, zа trоškоvе оbnаvlјаnjа prirоdnih bоgаtstаvа, zа zаdržаnе  kаuciје i dеpоzitе, zа trоškоvе rеstruktuirаnjа Društvа, zа pоkrićе оbаvеzа (prаvnih ili stvаrnih) nаstаlih kао rеzultаt prоšlih dоgаđаја zа kоје је vјеrоvаtnо dа ćе izаzvаti оdliv rеsursа kојi sаdržе еkоnоmskе kоristi rаdi njihоvоg izmirivаnjа i kојi sе mоgu pоuzdаnо prоcјеniti (npr.spоrоvi u tоku) kао i rеzеrvisаnjа zа izdаtе gаrаnciје i drugа јаmstvа.</w:t>
      </w:r>
    </w:p>
    <w:p w:rsidR="00897C68" w:rsidRDefault="00897C68" w:rsidP="00897C68">
      <w:pPr>
        <w:ind w:firstLine="708"/>
        <w:jc w:val="both"/>
        <w:rPr>
          <w:lang w:val="sr-Cyrl-CS"/>
        </w:rPr>
      </w:pPr>
      <w:r>
        <w:rPr>
          <w:lang w:val="sr-Cyrl-CS"/>
        </w:rPr>
        <w:t>Dugоrоčnа rеzеrvisаnjа zа trоškоvе i rizikе prаtе sе pо vrstаmа а njihоvо smаnjеnjе оdnоsnо ukidаnjе vrši sе u kоrist prihоdа.</w:t>
      </w:r>
    </w:p>
    <w:p w:rsidR="00897C68" w:rsidRDefault="00897C68" w:rsidP="00897C68">
      <w:pPr>
        <w:ind w:firstLine="708"/>
        <w:jc w:val="both"/>
        <w:rPr>
          <w:lang w:val="sr-Cyrl-CS"/>
        </w:rPr>
      </w:pPr>
      <w:r>
        <w:rPr>
          <w:lang w:val="sr-Cyrl-CS"/>
        </w:rPr>
        <w:t>Dugоrоčnа rеzеrvisаnjа sе priznајu u slučајеvimа:</w:t>
      </w:r>
    </w:p>
    <w:p w:rsidR="00897C68" w:rsidRDefault="00897C68" w:rsidP="00882C9D">
      <w:pPr>
        <w:numPr>
          <w:ilvl w:val="0"/>
          <w:numId w:val="9"/>
        </w:numPr>
        <w:ind w:left="709" w:firstLine="0"/>
        <w:jc w:val="both"/>
        <w:rPr>
          <w:lang w:val="sr-Cyrl-CS"/>
        </w:rPr>
      </w:pPr>
      <w:r>
        <w:rPr>
          <w:lang w:val="sr-Cyrl-CS"/>
        </w:rPr>
        <w:t>оbаvеzа nаstаlih kао rеzultаt rаniјih оbаvеzа;</w:t>
      </w:r>
    </w:p>
    <w:p w:rsidR="00897C68" w:rsidRDefault="00897C68" w:rsidP="00882C9D">
      <w:pPr>
        <w:numPr>
          <w:ilvl w:val="0"/>
          <w:numId w:val="9"/>
        </w:numPr>
        <w:ind w:left="709" w:firstLine="0"/>
        <w:jc w:val="both"/>
        <w:rPr>
          <w:lang w:val="sr-Cyrl-CS"/>
        </w:rPr>
      </w:pPr>
      <w:r>
        <w:rPr>
          <w:lang w:val="sr-Cyrl-CS"/>
        </w:rPr>
        <w:t>оbаvеzа kоје ćе nаstаti u budućеm pеriоdu;</w:t>
      </w:r>
    </w:p>
    <w:p w:rsidR="00897C68" w:rsidRDefault="00897C68" w:rsidP="00882C9D">
      <w:pPr>
        <w:numPr>
          <w:ilvl w:val="0"/>
          <w:numId w:val="9"/>
        </w:numPr>
        <w:ind w:left="709" w:firstLine="0"/>
        <w:jc w:val="both"/>
        <w:rPr>
          <w:lang w:val="sr-Cyrl-CS"/>
        </w:rPr>
      </w:pPr>
      <w:r>
        <w:rPr>
          <w:lang w:val="sr-Cyrl-CS"/>
        </w:rPr>
        <w:t>оbаvеzа kоје sе mоgu pоuzdаnо prоcјеniti.</w:t>
      </w:r>
    </w:p>
    <w:p w:rsidR="00897C68" w:rsidRDefault="00897C68" w:rsidP="00897C68">
      <w:pPr>
        <w:ind w:firstLine="708"/>
        <w:jc w:val="both"/>
        <w:rPr>
          <w:lang w:val="sr-Cyrl-CS"/>
        </w:rPr>
      </w:pPr>
      <w:r>
        <w:rPr>
          <w:lang w:val="sr-Cyrl-CS"/>
        </w:rPr>
        <w:t>Ukоlikо оvi uslоvi nisu ispunjеni rеzеrvisаnjе sе nе priznаје а tаkоđе rеzеrvisаnjе sе nе priznаје ni zа budućе pоslоvnе gubitkе.</w:t>
      </w:r>
    </w:p>
    <w:p w:rsidR="00897C68" w:rsidRDefault="00897C68" w:rsidP="00897C68">
      <w:pPr>
        <w:ind w:firstLine="708"/>
        <w:jc w:val="both"/>
        <w:rPr>
          <w:lang w:val="sr-Latn-BA"/>
        </w:rPr>
      </w:pPr>
      <w:r>
        <w:rPr>
          <w:lang w:val="sr-Cyrl-CS"/>
        </w:rPr>
        <w:t>Svi оvi trоškоvi sе prаtе аnаlitički pо vrstаmа i nаmјеni i prilikоm svаkоg bilаnsirаnjа vrši sе njihоvо prеispitivаnjе.</w:t>
      </w:r>
    </w:p>
    <w:p w:rsidR="00897C68" w:rsidRDefault="00897C68" w:rsidP="00741C56">
      <w:pPr>
        <w:tabs>
          <w:tab w:val="left" w:pos="709"/>
        </w:tabs>
        <w:ind w:left="786"/>
        <w:jc w:val="center"/>
        <w:rPr>
          <w:b/>
          <w:sz w:val="28"/>
          <w:szCs w:val="28"/>
          <w:lang w:val="sr-Latn-BA"/>
        </w:rPr>
      </w:pPr>
    </w:p>
    <w:p w:rsidR="00A84494" w:rsidRDefault="00A84494" w:rsidP="00741C56">
      <w:pPr>
        <w:tabs>
          <w:tab w:val="left" w:pos="709"/>
        </w:tabs>
        <w:ind w:left="786"/>
        <w:jc w:val="center"/>
        <w:rPr>
          <w:b/>
          <w:sz w:val="28"/>
          <w:szCs w:val="28"/>
          <w:lang w:val="sr-Latn-BA"/>
        </w:rPr>
      </w:pPr>
    </w:p>
    <w:p w:rsidR="00A84494" w:rsidRDefault="00A84494" w:rsidP="00741C56">
      <w:pPr>
        <w:tabs>
          <w:tab w:val="left" w:pos="709"/>
        </w:tabs>
        <w:ind w:left="786"/>
        <w:jc w:val="center"/>
        <w:rPr>
          <w:b/>
          <w:sz w:val="28"/>
          <w:szCs w:val="28"/>
          <w:lang w:val="sr-Latn-BA"/>
        </w:rPr>
      </w:pPr>
    </w:p>
    <w:p w:rsidR="00A84494" w:rsidRDefault="00A84494" w:rsidP="00741C56">
      <w:pPr>
        <w:tabs>
          <w:tab w:val="left" w:pos="709"/>
        </w:tabs>
        <w:ind w:left="786"/>
        <w:jc w:val="center"/>
        <w:rPr>
          <w:b/>
          <w:sz w:val="28"/>
          <w:szCs w:val="28"/>
          <w:lang w:val="sr-Latn-BA"/>
        </w:rPr>
      </w:pPr>
    </w:p>
    <w:p w:rsidR="00A84494" w:rsidRDefault="00A84494" w:rsidP="00741C56">
      <w:pPr>
        <w:tabs>
          <w:tab w:val="left" w:pos="709"/>
        </w:tabs>
        <w:ind w:left="786"/>
        <w:jc w:val="center"/>
        <w:rPr>
          <w:b/>
          <w:sz w:val="28"/>
          <w:szCs w:val="28"/>
          <w:lang w:val="sr-Latn-BA"/>
        </w:rPr>
      </w:pPr>
    </w:p>
    <w:p w:rsidR="00741C56" w:rsidRPr="00917E92" w:rsidRDefault="00741C56" w:rsidP="00882C9D">
      <w:pPr>
        <w:pStyle w:val="Naslov1"/>
        <w:numPr>
          <w:ilvl w:val="0"/>
          <w:numId w:val="20"/>
        </w:numPr>
        <w:rPr>
          <w:lang w:val="sr-Cyrl-CS"/>
        </w:rPr>
      </w:pPr>
      <w:bookmarkStart w:id="26" w:name="_Toc417543502"/>
      <w:r w:rsidRPr="00917E92">
        <w:rPr>
          <w:lang w:val="sr-Cyrl-CS"/>
        </w:rPr>
        <w:lastRenderedPageBreak/>
        <w:t>REZULTAT POSLOVANJA DRUŠTVA</w:t>
      </w:r>
      <w:bookmarkEnd w:id="26"/>
    </w:p>
    <w:p w:rsidR="00741C56" w:rsidRDefault="00741C56" w:rsidP="00741C56">
      <w:pPr>
        <w:tabs>
          <w:tab w:val="left" w:pos="709"/>
        </w:tabs>
        <w:ind w:left="786"/>
        <w:jc w:val="center"/>
        <w:rPr>
          <w:lang w:val="sr-Cyrl-CS"/>
        </w:rPr>
      </w:pPr>
    </w:p>
    <w:p w:rsidR="00741C56" w:rsidRDefault="0052460D" w:rsidP="00741C56">
      <w:pPr>
        <w:tabs>
          <w:tab w:val="left" w:pos="709"/>
        </w:tabs>
        <w:jc w:val="both"/>
        <w:rPr>
          <w:lang w:val="sr-Cyrl-CS"/>
        </w:rPr>
      </w:pPr>
      <w:r>
        <w:rPr>
          <w:lang w:val="sr-Latn-BA"/>
        </w:rPr>
        <w:tab/>
      </w:r>
      <w:r w:rsidR="00741C56">
        <w:rPr>
          <w:lang w:val="sr-Cyrl-CS"/>
        </w:rPr>
        <w:t>U sljedećem pregledu prikazan je rezultat poslovanja Društva u</w:t>
      </w:r>
      <w:r w:rsidR="00741C56">
        <w:rPr>
          <w:lang w:val="sr-Latn-CS"/>
        </w:rPr>
        <w:t xml:space="preserve"> periodu 01.01.-</w:t>
      </w:r>
      <w:r w:rsidR="00741C56">
        <w:rPr>
          <w:lang w:val="sr-Cyrl-CS"/>
        </w:rPr>
        <w:t>31</w:t>
      </w:r>
      <w:r w:rsidR="00741C56">
        <w:rPr>
          <w:lang w:val="sr-Latn-CS"/>
        </w:rPr>
        <w:t>.</w:t>
      </w:r>
      <w:r w:rsidR="00144DD1">
        <w:rPr>
          <w:lang w:val="sr-Cyrl-CS"/>
        </w:rPr>
        <w:t>1</w:t>
      </w:r>
      <w:r w:rsidR="00144DD1">
        <w:rPr>
          <w:lang w:val="sr-Latn-BA"/>
        </w:rPr>
        <w:t>2</w:t>
      </w:r>
      <w:r w:rsidR="00104076">
        <w:rPr>
          <w:lang w:val="sr-Latn-CS"/>
        </w:rPr>
        <w:t>.2014</w:t>
      </w:r>
      <w:r w:rsidR="00741C56">
        <w:rPr>
          <w:lang w:val="sr-Cyrl-CS"/>
        </w:rPr>
        <w:t>.</w:t>
      </w:r>
      <w:r w:rsidR="00104076">
        <w:rPr>
          <w:lang w:val="sr-Latn-BA"/>
        </w:rPr>
        <w:t xml:space="preserve"> </w:t>
      </w:r>
      <w:r w:rsidR="00741C56">
        <w:rPr>
          <w:lang w:val="sr-Cyrl-CS"/>
        </w:rPr>
        <w:t>godin</w:t>
      </w:r>
      <w:r w:rsidR="00741C56">
        <w:rPr>
          <w:lang w:val="sr-Latn-CS"/>
        </w:rPr>
        <w:t>e</w:t>
      </w:r>
      <w:r w:rsidR="00104076">
        <w:rPr>
          <w:lang w:val="sr-Cyrl-CS"/>
        </w:rPr>
        <w:t xml:space="preserve"> po pojedinim </w:t>
      </w:r>
      <w:r w:rsidR="00104076">
        <w:rPr>
          <w:lang w:val="sr-Latn-BA"/>
        </w:rPr>
        <w:t>S</w:t>
      </w:r>
      <w:r w:rsidR="00741C56">
        <w:rPr>
          <w:lang w:val="sr-Cyrl-CS"/>
        </w:rPr>
        <w:t>luž</w:t>
      </w:r>
      <w:r w:rsidR="00104076">
        <w:rPr>
          <w:lang w:val="sr-Cyrl-CS"/>
        </w:rPr>
        <w:t>bama, koje posluju u okviru „</w:t>
      </w:r>
      <w:r w:rsidR="00104076">
        <w:rPr>
          <w:lang w:val="sr-Latn-BA"/>
        </w:rPr>
        <w:t>P</w:t>
      </w:r>
      <w:r w:rsidR="00741C56">
        <w:rPr>
          <w:lang w:val="sr-Cyrl-CS"/>
        </w:rPr>
        <w:t>roi</w:t>
      </w:r>
      <w:r w:rsidR="00104076">
        <w:rPr>
          <w:lang w:val="sr-Cyrl-CS"/>
        </w:rPr>
        <w:t>zvodno-tehnološkog sektora“ i „</w:t>
      </w:r>
      <w:r w:rsidR="00104076">
        <w:rPr>
          <w:lang w:val="sr-Latn-BA"/>
        </w:rPr>
        <w:t>S</w:t>
      </w:r>
      <w:r w:rsidR="00741C56">
        <w:rPr>
          <w:lang w:val="sr-Cyrl-CS"/>
        </w:rPr>
        <w:t>ektora ekonomsko-finansijskih, pravnih i opštih poslova“.</w:t>
      </w:r>
    </w:p>
    <w:p w:rsidR="00741C56" w:rsidRPr="00917E92" w:rsidRDefault="00741C56" w:rsidP="00A84494">
      <w:pPr>
        <w:pStyle w:val="Naslov2"/>
        <w:rPr>
          <w:b w:val="0"/>
          <w:i w:val="0"/>
          <w:sz w:val="24"/>
          <w:szCs w:val="24"/>
          <w:lang w:val="sr-Latn-BA"/>
        </w:rPr>
      </w:pPr>
      <w:bookmarkStart w:id="27" w:name="_Toc417543503"/>
      <w:r w:rsidRPr="00917E92">
        <w:rPr>
          <w:b w:val="0"/>
          <w:i w:val="0"/>
          <w:sz w:val="24"/>
          <w:szCs w:val="24"/>
          <w:lang w:val="sr-Cyrl-CS"/>
        </w:rPr>
        <w:t>P</w:t>
      </w:r>
      <w:r w:rsidRPr="00917E92">
        <w:rPr>
          <w:b w:val="0"/>
          <w:i w:val="0"/>
          <w:sz w:val="24"/>
          <w:szCs w:val="24"/>
          <w:lang w:val="sr-Latn-BA"/>
        </w:rPr>
        <w:t>ROIZVODNO TEHNOLOŠKI SEKTOR</w:t>
      </w:r>
      <w:bookmarkEnd w:id="27"/>
    </w:p>
    <w:p w:rsidR="00741C56" w:rsidRPr="00A84494" w:rsidRDefault="00741C56" w:rsidP="00741C56">
      <w:pPr>
        <w:tabs>
          <w:tab w:val="left" w:pos="709"/>
        </w:tabs>
        <w:jc w:val="both"/>
        <w:rPr>
          <w:lang w:val="sr-Cyrl-CS"/>
        </w:rPr>
      </w:pPr>
    </w:p>
    <w:p w:rsidR="00741C56" w:rsidRDefault="0052460D" w:rsidP="00741C56">
      <w:pPr>
        <w:tabs>
          <w:tab w:val="left" w:pos="709"/>
        </w:tabs>
        <w:jc w:val="both"/>
        <w:rPr>
          <w:lang w:val="sr-Cyrl-CS"/>
        </w:rPr>
      </w:pPr>
      <w:r>
        <w:rPr>
          <w:lang w:val="sr-Latn-BA"/>
        </w:rPr>
        <w:tab/>
      </w:r>
      <w:r w:rsidR="00741C56">
        <w:rPr>
          <w:lang w:val="sr-Cyrl-CS"/>
        </w:rPr>
        <w:t>U okviru „proizvodno tehnolo</w:t>
      </w:r>
      <w:r w:rsidR="0000779A">
        <w:rPr>
          <w:lang w:val="sr-Cyrl-CS"/>
        </w:rPr>
        <w:t xml:space="preserve">škog sektora“ posluju sljedeće </w:t>
      </w:r>
      <w:r w:rsidR="0000779A">
        <w:rPr>
          <w:lang w:val="sr-Latn-BA"/>
        </w:rPr>
        <w:t>S</w:t>
      </w:r>
      <w:r w:rsidR="00741C56">
        <w:rPr>
          <w:lang w:val="sr-Cyrl-CS"/>
        </w:rPr>
        <w:t>lužbe:</w:t>
      </w:r>
    </w:p>
    <w:p w:rsidR="00741C56" w:rsidRPr="00410381" w:rsidRDefault="00741C56" w:rsidP="00741C56">
      <w:pPr>
        <w:tabs>
          <w:tab w:val="left" w:pos="709"/>
        </w:tabs>
        <w:ind w:left="786"/>
        <w:jc w:val="both"/>
        <w:rPr>
          <w:sz w:val="16"/>
          <w:szCs w:val="16"/>
          <w:lang w:val="sr-Cyrl-CS"/>
        </w:rPr>
      </w:pPr>
    </w:p>
    <w:p w:rsidR="00741C56" w:rsidRPr="00E10C2E" w:rsidRDefault="00741C56" w:rsidP="0050596A">
      <w:pPr>
        <w:numPr>
          <w:ilvl w:val="0"/>
          <w:numId w:val="3"/>
        </w:numPr>
        <w:tabs>
          <w:tab w:val="left" w:pos="709"/>
        </w:tabs>
        <w:jc w:val="both"/>
        <w:rPr>
          <w:lang w:val="sr-Latn-BA"/>
        </w:rPr>
      </w:pPr>
      <w:r>
        <w:rPr>
          <w:lang w:val="sr-Cyrl-CS"/>
        </w:rPr>
        <w:t>Služba</w:t>
      </w:r>
      <w:r w:rsidRPr="00E10C2E">
        <w:rPr>
          <w:lang w:val="sr-Cyrl-CS"/>
        </w:rPr>
        <w:t xml:space="preserve"> </w:t>
      </w:r>
      <w:r>
        <w:rPr>
          <w:lang w:val="sr-Cyrl-CS"/>
        </w:rPr>
        <w:t>komunalnih</w:t>
      </w:r>
      <w:r w:rsidRPr="00E10C2E">
        <w:rPr>
          <w:lang w:val="sr-Cyrl-CS"/>
        </w:rPr>
        <w:t xml:space="preserve"> </w:t>
      </w:r>
      <w:r>
        <w:rPr>
          <w:lang w:val="sr-Cyrl-CS"/>
        </w:rPr>
        <w:t>usluga</w:t>
      </w:r>
      <w:r w:rsidRPr="00E10C2E">
        <w:rPr>
          <w:lang w:val="sr-Cyrl-CS"/>
        </w:rPr>
        <w:t xml:space="preserve">, </w:t>
      </w:r>
    </w:p>
    <w:p w:rsidR="00741C56" w:rsidRPr="00E10C2E" w:rsidRDefault="00741C56" w:rsidP="0050596A">
      <w:pPr>
        <w:numPr>
          <w:ilvl w:val="0"/>
          <w:numId w:val="3"/>
        </w:numPr>
        <w:tabs>
          <w:tab w:val="left" w:pos="709"/>
        </w:tabs>
        <w:jc w:val="both"/>
        <w:rPr>
          <w:lang w:val="sr-Latn-BA"/>
        </w:rPr>
      </w:pPr>
      <w:r>
        <w:rPr>
          <w:lang w:val="sr-Cyrl-CS"/>
        </w:rPr>
        <w:t>Služba</w:t>
      </w:r>
      <w:r w:rsidRPr="00E10C2E">
        <w:rPr>
          <w:lang w:val="sr-Cyrl-CS"/>
        </w:rPr>
        <w:t xml:space="preserve"> </w:t>
      </w:r>
      <w:r>
        <w:rPr>
          <w:lang w:val="sr-Cyrl-CS"/>
        </w:rPr>
        <w:t>održavanja</w:t>
      </w:r>
      <w:r w:rsidRPr="00E10C2E">
        <w:rPr>
          <w:lang w:val="sr-Cyrl-CS"/>
        </w:rPr>
        <w:t xml:space="preserve"> </w:t>
      </w:r>
      <w:r>
        <w:rPr>
          <w:lang w:val="sr-Cyrl-CS"/>
        </w:rPr>
        <w:t>gradskog</w:t>
      </w:r>
      <w:r w:rsidRPr="00E10C2E">
        <w:rPr>
          <w:lang w:val="sr-Cyrl-CS"/>
        </w:rPr>
        <w:t xml:space="preserve"> </w:t>
      </w:r>
      <w:r>
        <w:rPr>
          <w:lang w:val="sr-Cyrl-CS"/>
        </w:rPr>
        <w:t>zelenila</w:t>
      </w:r>
      <w:r w:rsidRPr="00E10C2E">
        <w:rPr>
          <w:lang w:val="sr-Cyrl-CS"/>
        </w:rPr>
        <w:t xml:space="preserve">, </w:t>
      </w:r>
    </w:p>
    <w:p w:rsidR="00741C56" w:rsidRPr="00410381" w:rsidRDefault="00741C56" w:rsidP="0050596A">
      <w:pPr>
        <w:numPr>
          <w:ilvl w:val="0"/>
          <w:numId w:val="3"/>
        </w:numPr>
        <w:tabs>
          <w:tab w:val="left" w:pos="709"/>
        </w:tabs>
        <w:jc w:val="both"/>
        <w:rPr>
          <w:lang w:val="sr-Latn-BA"/>
        </w:rPr>
      </w:pPr>
      <w:r>
        <w:rPr>
          <w:lang w:val="sr-Cyrl-CS"/>
        </w:rPr>
        <w:t xml:space="preserve">Služba pijačnih usluga, </w:t>
      </w:r>
    </w:p>
    <w:p w:rsidR="00741C56" w:rsidRPr="00410381" w:rsidRDefault="00741C56" w:rsidP="0050596A">
      <w:pPr>
        <w:numPr>
          <w:ilvl w:val="0"/>
          <w:numId w:val="3"/>
        </w:numPr>
        <w:tabs>
          <w:tab w:val="left" w:pos="709"/>
        </w:tabs>
        <w:jc w:val="both"/>
        <w:rPr>
          <w:lang w:val="sr-Latn-BA"/>
        </w:rPr>
      </w:pPr>
      <w:r>
        <w:rPr>
          <w:lang w:val="sr-Cyrl-CS"/>
        </w:rPr>
        <w:t xml:space="preserve">Služba grobljanskih usluga, </w:t>
      </w:r>
    </w:p>
    <w:p w:rsidR="00741C56" w:rsidRPr="0052460D" w:rsidRDefault="0052460D" w:rsidP="00741C56">
      <w:pPr>
        <w:tabs>
          <w:tab w:val="left" w:pos="709"/>
        </w:tabs>
        <w:jc w:val="both"/>
        <w:rPr>
          <w:lang w:val="sr-Latn-BA"/>
        </w:rPr>
      </w:pPr>
      <w:r>
        <w:rPr>
          <w:lang w:val="sr-Latn-BA"/>
        </w:rPr>
        <w:tab/>
      </w:r>
    </w:p>
    <w:p w:rsidR="00741C56" w:rsidRDefault="0052460D" w:rsidP="00741C56">
      <w:pPr>
        <w:tabs>
          <w:tab w:val="left" w:pos="709"/>
        </w:tabs>
        <w:jc w:val="both"/>
        <w:rPr>
          <w:lang w:val="sr-Cyrl-CS"/>
        </w:rPr>
      </w:pPr>
      <w:r>
        <w:rPr>
          <w:lang w:val="sr-Latn-BA"/>
        </w:rPr>
        <w:tab/>
      </w:r>
      <w:r w:rsidR="00741C56">
        <w:rPr>
          <w:lang w:val="sr-Cyrl-CS"/>
        </w:rPr>
        <w:t>S</w:t>
      </w:r>
      <w:r w:rsidR="00271AFF">
        <w:rPr>
          <w:lang w:val="sr-Cyrl-CS"/>
        </w:rPr>
        <w:t>ve službe posluju pod nadzorom</w:t>
      </w:r>
      <w:r w:rsidR="009F139E">
        <w:rPr>
          <w:lang w:val="sr-Cyrl-CS"/>
        </w:rPr>
        <w:t xml:space="preserve"> </w:t>
      </w:r>
      <w:r w:rsidR="00741C56">
        <w:rPr>
          <w:lang w:val="sr-Cyrl-CS"/>
        </w:rPr>
        <w:t xml:space="preserve">izvršnog direktora </w:t>
      </w:r>
      <w:r w:rsidR="00AF20F8">
        <w:rPr>
          <w:lang w:val="sr-Cyrl-CS"/>
        </w:rPr>
        <w:t>za proizvodno-tehnološki sektor</w:t>
      </w:r>
      <w:r w:rsidR="00741C56">
        <w:rPr>
          <w:lang w:val="sr-Cyrl-CS"/>
        </w:rPr>
        <w:t>.</w:t>
      </w:r>
    </w:p>
    <w:p w:rsidR="00741C56" w:rsidRPr="00410381" w:rsidRDefault="0052460D" w:rsidP="00741C56">
      <w:pPr>
        <w:tabs>
          <w:tab w:val="left" w:pos="709"/>
        </w:tabs>
        <w:jc w:val="both"/>
        <w:rPr>
          <w:lang w:val="sr-Cyrl-CS"/>
        </w:rPr>
      </w:pPr>
      <w:r>
        <w:rPr>
          <w:lang w:val="sr-Latn-BA"/>
        </w:rPr>
        <w:tab/>
      </w:r>
      <w:r w:rsidR="00741C56">
        <w:rPr>
          <w:lang w:val="sr-Cyrl-CS"/>
        </w:rPr>
        <w:t>Izvještaj o poslovanju pojedinih službi, u 201</w:t>
      </w:r>
      <w:r w:rsidR="004815A0">
        <w:rPr>
          <w:lang w:val="sr-Latn-BA"/>
        </w:rPr>
        <w:t>4</w:t>
      </w:r>
      <w:r w:rsidR="00144DD1">
        <w:rPr>
          <w:lang w:val="sr-Cyrl-CS"/>
        </w:rPr>
        <w:t>.</w:t>
      </w:r>
      <w:r w:rsidR="004815A0">
        <w:rPr>
          <w:lang w:val="sr-Latn-BA"/>
        </w:rPr>
        <w:t xml:space="preserve"> </w:t>
      </w:r>
      <w:r w:rsidR="00144DD1">
        <w:rPr>
          <w:lang w:val="sr-Cyrl-CS"/>
        </w:rPr>
        <w:t>godin</w:t>
      </w:r>
      <w:r w:rsidR="00144DD1">
        <w:rPr>
          <w:lang w:val="sr-Latn-BA"/>
        </w:rPr>
        <w:t>i</w:t>
      </w:r>
      <w:r w:rsidR="00741C56">
        <w:rPr>
          <w:lang w:val="sr-Cyrl-CS"/>
        </w:rPr>
        <w:t>, dat je u sljedećem pregledu:</w:t>
      </w:r>
    </w:p>
    <w:p w:rsidR="00741C56" w:rsidRPr="00917E92" w:rsidRDefault="00741C56" w:rsidP="00882C9D">
      <w:pPr>
        <w:pStyle w:val="Naslov3"/>
        <w:numPr>
          <w:ilvl w:val="0"/>
          <w:numId w:val="15"/>
        </w:numPr>
        <w:rPr>
          <w:b w:val="0"/>
          <w:i/>
          <w:sz w:val="24"/>
          <w:szCs w:val="24"/>
          <w:lang w:val="sr-Latn-BA"/>
        </w:rPr>
      </w:pPr>
      <w:bookmarkStart w:id="28" w:name="_Toc417543504"/>
      <w:r w:rsidRPr="00917E92">
        <w:rPr>
          <w:b w:val="0"/>
          <w:i/>
          <w:sz w:val="24"/>
          <w:szCs w:val="24"/>
          <w:lang w:val="sr-Latn-BA"/>
        </w:rPr>
        <w:t>Služba komunalnih usluga</w:t>
      </w:r>
      <w:bookmarkEnd w:id="28"/>
    </w:p>
    <w:p w:rsidR="00741C56" w:rsidRDefault="00741C56" w:rsidP="00741C56">
      <w:pPr>
        <w:rPr>
          <w:lang w:val="sr-Cyrl-CS"/>
        </w:rPr>
      </w:pPr>
    </w:p>
    <w:p w:rsidR="00741C56" w:rsidRDefault="00741C56" w:rsidP="0052460D">
      <w:pPr>
        <w:ind w:firstLine="720"/>
        <w:rPr>
          <w:lang w:val="sr-Cyrl-CS"/>
        </w:rPr>
      </w:pPr>
      <w:r>
        <w:rPr>
          <w:lang w:val="sr-Cyrl-CS"/>
        </w:rPr>
        <w:t>U službi komunalnih usluga obavljaju se sljedeće vrste poslova:</w:t>
      </w:r>
    </w:p>
    <w:p w:rsidR="00741C56" w:rsidRPr="002870CE" w:rsidRDefault="00741C56" w:rsidP="00882C9D">
      <w:pPr>
        <w:numPr>
          <w:ilvl w:val="0"/>
          <w:numId w:val="4"/>
        </w:numPr>
        <w:rPr>
          <w:lang w:val="sr-Cyrl-CS"/>
        </w:rPr>
      </w:pPr>
      <w:r>
        <w:rPr>
          <w:lang w:val="sr-Cyrl-CS"/>
        </w:rPr>
        <w:t>Odvoz i deponovanje čvrstog otpada,</w:t>
      </w:r>
    </w:p>
    <w:p w:rsidR="00741C56" w:rsidRDefault="00741C56" w:rsidP="00882C9D">
      <w:pPr>
        <w:numPr>
          <w:ilvl w:val="0"/>
          <w:numId w:val="4"/>
        </w:numPr>
        <w:rPr>
          <w:lang w:val="sr-Cyrl-CS"/>
        </w:rPr>
      </w:pPr>
      <w:r>
        <w:rPr>
          <w:lang w:val="sr-Latn-CS"/>
        </w:rPr>
        <w:t>Prikupljanje reciklažnog otpada (papir, najlon i pet amabalaža),</w:t>
      </w:r>
    </w:p>
    <w:p w:rsidR="00741C56" w:rsidRDefault="00741C56" w:rsidP="00882C9D">
      <w:pPr>
        <w:numPr>
          <w:ilvl w:val="0"/>
          <w:numId w:val="4"/>
        </w:numPr>
        <w:rPr>
          <w:lang w:val="sr-Cyrl-CS"/>
        </w:rPr>
      </w:pPr>
      <w:r>
        <w:rPr>
          <w:lang w:val="sr-Cyrl-CS"/>
        </w:rPr>
        <w:t>Održavanje javno-prometnih površina i</w:t>
      </w:r>
    </w:p>
    <w:p w:rsidR="00741C56" w:rsidRDefault="00741C56" w:rsidP="00882C9D">
      <w:pPr>
        <w:numPr>
          <w:ilvl w:val="0"/>
          <w:numId w:val="4"/>
        </w:numPr>
        <w:rPr>
          <w:lang w:val="sr-Cyrl-CS"/>
        </w:rPr>
      </w:pPr>
      <w:r>
        <w:rPr>
          <w:lang w:val="sr-Cyrl-CS"/>
        </w:rPr>
        <w:t>Usluge specijalnim komunalnim vozilima.</w:t>
      </w:r>
    </w:p>
    <w:p w:rsidR="00741C56" w:rsidRPr="00917E92" w:rsidRDefault="00741C56" w:rsidP="00882C9D">
      <w:pPr>
        <w:pStyle w:val="Naslov3"/>
        <w:numPr>
          <w:ilvl w:val="0"/>
          <w:numId w:val="16"/>
        </w:numPr>
        <w:rPr>
          <w:b w:val="0"/>
          <w:i/>
          <w:sz w:val="24"/>
          <w:szCs w:val="24"/>
          <w:lang w:val="sr-Latn-BA"/>
        </w:rPr>
      </w:pPr>
      <w:bookmarkStart w:id="29" w:name="_Toc417543505"/>
      <w:r w:rsidRPr="00917E92">
        <w:rPr>
          <w:b w:val="0"/>
          <w:i/>
          <w:sz w:val="24"/>
          <w:szCs w:val="24"/>
          <w:lang w:val="sr-Latn-BA"/>
        </w:rPr>
        <w:t>Odvoz i deponovanje čvrstog otpada</w:t>
      </w:r>
      <w:bookmarkEnd w:id="29"/>
    </w:p>
    <w:p w:rsidR="00741C56" w:rsidRPr="00F318F4" w:rsidRDefault="00741C56" w:rsidP="00741C56">
      <w:pPr>
        <w:jc w:val="both"/>
        <w:rPr>
          <w:lang w:val="sr-Latn-BA"/>
        </w:rPr>
      </w:pPr>
    </w:p>
    <w:p w:rsidR="00741C56" w:rsidRDefault="00741C56" w:rsidP="0052460D">
      <w:pPr>
        <w:ind w:firstLine="720"/>
        <w:jc w:val="both"/>
        <w:rPr>
          <w:lang w:val="sr-Latn-CS"/>
        </w:rPr>
      </w:pPr>
      <w:r>
        <w:rPr>
          <w:lang w:val="sr-Cyrl-CS"/>
        </w:rPr>
        <w:t xml:space="preserve">Odvozom čvrstog </w:t>
      </w:r>
      <w:r>
        <w:rPr>
          <w:lang w:val="sr-Latn-CS"/>
        </w:rPr>
        <w:t>o</w:t>
      </w:r>
      <w:r>
        <w:rPr>
          <w:lang w:val="sr-Cyrl-CS"/>
        </w:rPr>
        <w:t>tpada obuhvaćeni su sva domaćinstva na području</w:t>
      </w:r>
      <w:r w:rsidR="0000779A">
        <w:rPr>
          <w:lang w:val="sr-Cyrl-CS"/>
        </w:rPr>
        <w:t xml:space="preserve"> grada Bijeljine, kao i </w:t>
      </w:r>
      <w:r w:rsidR="0000779A">
        <w:rPr>
          <w:lang w:val="sr-Latn-BA"/>
        </w:rPr>
        <w:t>veći dio</w:t>
      </w:r>
      <w:r>
        <w:rPr>
          <w:lang w:val="sr-Cyrl-CS"/>
        </w:rPr>
        <w:t xml:space="preserve"> </w:t>
      </w:r>
      <w:r w:rsidR="00FB1A30">
        <w:rPr>
          <w:lang w:val="sr-Latn-BA"/>
        </w:rPr>
        <w:t>seosk</w:t>
      </w:r>
      <w:r w:rsidR="0000779A">
        <w:rPr>
          <w:lang w:val="sr-Latn-BA"/>
        </w:rPr>
        <w:t>ih</w:t>
      </w:r>
      <w:r w:rsidR="00FB1A30">
        <w:rPr>
          <w:lang w:val="sr-Latn-BA"/>
        </w:rPr>
        <w:t xml:space="preserve"> </w:t>
      </w:r>
      <w:r>
        <w:rPr>
          <w:lang w:val="sr-Cyrl-CS"/>
        </w:rPr>
        <w:t>mjesn</w:t>
      </w:r>
      <w:r w:rsidR="0000779A">
        <w:rPr>
          <w:lang w:val="sr-Latn-BA"/>
        </w:rPr>
        <w:t>ih</w:t>
      </w:r>
      <w:r w:rsidR="0000779A">
        <w:rPr>
          <w:lang w:val="sr-Cyrl-CS"/>
        </w:rPr>
        <w:t xml:space="preserve"> zajednic</w:t>
      </w:r>
      <w:r w:rsidR="0000779A">
        <w:rPr>
          <w:lang w:val="sr-Latn-BA"/>
        </w:rPr>
        <w:t>a</w:t>
      </w:r>
      <w:r>
        <w:rPr>
          <w:lang w:val="sr-Cyrl-CS"/>
        </w:rPr>
        <w:t>.</w:t>
      </w:r>
      <w:r w:rsidR="0000779A">
        <w:rPr>
          <w:lang w:val="sr-Latn-CS"/>
        </w:rPr>
        <w:t xml:space="preserve"> Otpad</w:t>
      </w:r>
      <w:r>
        <w:rPr>
          <w:lang w:val="sr-Latn-CS"/>
        </w:rPr>
        <w:t xml:space="preserve"> se redovno odvozi za</w:t>
      </w:r>
      <w:r w:rsidR="00970F04">
        <w:rPr>
          <w:lang w:val="sr-Latn-CS"/>
        </w:rPr>
        <w:t xml:space="preserve"> oko 22.350</w:t>
      </w:r>
      <w:r>
        <w:rPr>
          <w:lang w:val="sr-Latn-CS"/>
        </w:rPr>
        <w:t xml:space="preserve"> domaćinst</w:t>
      </w:r>
      <w:r w:rsidR="00144DD1">
        <w:rPr>
          <w:lang w:val="sr-Latn-CS"/>
        </w:rPr>
        <w:t>a</w:t>
      </w:r>
      <w:r w:rsidR="00970F04">
        <w:rPr>
          <w:lang w:val="sr-Latn-CS"/>
        </w:rPr>
        <w:t>va i 2.150</w:t>
      </w:r>
      <w:r>
        <w:rPr>
          <w:lang w:val="sr-Latn-CS"/>
        </w:rPr>
        <w:t xml:space="preserve"> pravnih lica, dok postoji neznatan broj</w:t>
      </w:r>
      <w:r w:rsidR="00931979">
        <w:rPr>
          <w:lang w:val="sr-Latn-CS"/>
        </w:rPr>
        <w:t xml:space="preserve"> korisnika kojima se odvoz otpada</w:t>
      </w:r>
      <w:r>
        <w:rPr>
          <w:lang w:val="sr-Latn-CS"/>
        </w:rPr>
        <w:t xml:space="preserve"> vrši po pozivu.</w:t>
      </w:r>
      <w:r w:rsidR="00970F04">
        <w:rPr>
          <w:lang w:val="sr-Latn-CS"/>
        </w:rPr>
        <w:t xml:space="preserve"> Tokom 2014</w:t>
      </w:r>
      <w:r w:rsidR="00657673">
        <w:rPr>
          <w:lang w:val="sr-Latn-CS"/>
        </w:rPr>
        <w:t>.</w:t>
      </w:r>
      <w:r w:rsidR="00970F04">
        <w:rPr>
          <w:lang w:val="sr-Latn-CS"/>
        </w:rPr>
        <w:t xml:space="preserve"> </w:t>
      </w:r>
      <w:r w:rsidR="00657673">
        <w:rPr>
          <w:lang w:val="sr-Latn-CS"/>
        </w:rPr>
        <w:t xml:space="preserve">godine broj korisnika odvoza otpada se </w:t>
      </w:r>
      <w:r w:rsidR="00970F04">
        <w:rPr>
          <w:lang w:val="sr-Latn-CS"/>
        </w:rPr>
        <w:t xml:space="preserve">postepeno </w:t>
      </w:r>
      <w:r w:rsidR="00657673">
        <w:rPr>
          <w:lang w:val="sr-Latn-CS"/>
        </w:rPr>
        <w:t>poveća</w:t>
      </w:r>
      <w:r w:rsidR="00970F04">
        <w:rPr>
          <w:lang w:val="sr-Latn-CS"/>
        </w:rPr>
        <w:t>vao, što je pr</w:t>
      </w:r>
      <w:r w:rsidR="00DB122F">
        <w:rPr>
          <w:lang w:val="sr-Latn-CS"/>
        </w:rPr>
        <w:t>ikazano na grafikonu broj 1.</w:t>
      </w:r>
      <w:r w:rsidR="00657673">
        <w:rPr>
          <w:lang w:val="sr-Latn-CS"/>
        </w:rPr>
        <w:t xml:space="preserve"> </w:t>
      </w:r>
    </w:p>
    <w:p w:rsidR="00917E92" w:rsidRDefault="00917E92" w:rsidP="00741C56">
      <w:pPr>
        <w:jc w:val="both"/>
        <w:rPr>
          <w:lang w:val="sr-Latn-CS"/>
        </w:rPr>
      </w:pPr>
    </w:p>
    <w:p w:rsidR="000A7DAC" w:rsidRPr="000A7DAC" w:rsidRDefault="00803BD6" w:rsidP="00A85FAB">
      <w:pPr>
        <w:jc w:val="both"/>
        <w:rPr>
          <w:sz w:val="20"/>
          <w:szCs w:val="20"/>
          <w:lang w:val="sr-Latn-CS"/>
        </w:rPr>
      </w:pPr>
      <w:r>
        <w:rPr>
          <w:noProof/>
          <w:lang w:val="sr-Latn-BA" w:eastAsia="sr-Latn-BA"/>
        </w:rPr>
        <w:lastRenderedPageBreak/>
        <w:drawing>
          <wp:inline distT="0" distB="0" distL="0" distR="0">
            <wp:extent cx="5494020" cy="2788920"/>
            <wp:effectExtent l="0" t="0" r="0" b="0"/>
            <wp:docPr id="4" name="Objeka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6B3B19" w:rsidRPr="006B3B19">
        <w:rPr>
          <w:i/>
          <w:sz w:val="20"/>
          <w:szCs w:val="20"/>
          <w:lang w:val="sr-Latn-CS"/>
        </w:rPr>
        <w:t>Grafikon broj 1-Pregled fizičkih i pravnih lica, koja koriste usluge odvoza otpada</w:t>
      </w:r>
    </w:p>
    <w:p w:rsidR="000A7DAC" w:rsidRDefault="00A85FAB" w:rsidP="00A85FAB">
      <w:pPr>
        <w:jc w:val="both"/>
        <w:rPr>
          <w:lang w:val="sr-Latn-CS"/>
        </w:rPr>
      </w:pPr>
      <w:r>
        <w:rPr>
          <w:lang w:val="sr-Latn-CS"/>
        </w:rPr>
        <w:tab/>
      </w:r>
    </w:p>
    <w:p w:rsidR="00741C56" w:rsidRPr="00F318F4" w:rsidRDefault="00741C56" w:rsidP="000A7DAC">
      <w:pPr>
        <w:ind w:firstLine="702"/>
        <w:jc w:val="both"/>
        <w:rPr>
          <w:sz w:val="16"/>
          <w:szCs w:val="16"/>
          <w:lang w:val="sr-Latn-CS"/>
        </w:rPr>
      </w:pPr>
      <w:r>
        <w:rPr>
          <w:lang w:val="sr-Cyrl-CS"/>
        </w:rPr>
        <w:t>Prema Programu odvoza čvrstog otpada, odvoz i deponovanje čvrstog otpada vrši se:</w:t>
      </w:r>
    </w:p>
    <w:p w:rsidR="00741C56" w:rsidRDefault="00741C56" w:rsidP="0050596A">
      <w:pPr>
        <w:numPr>
          <w:ilvl w:val="0"/>
          <w:numId w:val="1"/>
        </w:numPr>
        <w:ind w:left="702"/>
        <w:jc w:val="both"/>
        <w:rPr>
          <w:lang w:val="sr-Cyrl-CS"/>
        </w:rPr>
      </w:pPr>
      <w:r>
        <w:rPr>
          <w:lang w:val="sr-Cyrl-CS"/>
        </w:rPr>
        <w:t>za domaćinstva u individualnim stambenim objektima, odvoz se vrši jednom sedmično;</w:t>
      </w:r>
    </w:p>
    <w:p w:rsidR="00741C56" w:rsidRDefault="00741C56" w:rsidP="0050596A">
      <w:pPr>
        <w:numPr>
          <w:ilvl w:val="0"/>
          <w:numId w:val="1"/>
        </w:numPr>
        <w:ind w:left="702"/>
        <w:jc w:val="both"/>
        <w:rPr>
          <w:lang w:val="sr-Cyrl-CS"/>
        </w:rPr>
      </w:pPr>
      <w:r>
        <w:rPr>
          <w:lang w:val="sr-Cyrl-CS"/>
        </w:rPr>
        <w:t xml:space="preserve">za domaćinstva koja žive u stambenim zgradama, gdje se smeće odlaže u kontejnere, odvoz se vrši </w:t>
      </w:r>
      <w:r>
        <w:rPr>
          <w:lang w:val="sr-Latn-BA"/>
        </w:rPr>
        <w:t>više puta nedeljno</w:t>
      </w:r>
      <w:r>
        <w:rPr>
          <w:lang w:val="sr-Cyrl-CS"/>
        </w:rPr>
        <w:t>, a u užem gradskom području i dva puta dnevno;</w:t>
      </w:r>
    </w:p>
    <w:p w:rsidR="00741C56" w:rsidRPr="00E6108E" w:rsidRDefault="00741C56" w:rsidP="0050596A">
      <w:pPr>
        <w:numPr>
          <w:ilvl w:val="0"/>
          <w:numId w:val="1"/>
        </w:numPr>
        <w:ind w:left="702"/>
        <w:jc w:val="both"/>
        <w:rPr>
          <w:lang w:val="sr-Cyrl-CS"/>
        </w:rPr>
      </w:pPr>
      <w:r>
        <w:rPr>
          <w:lang w:val="sr-Cyrl-CS"/>
        </w:rPr>
        <w:t>za pravna lica odvoz se vrši jednom sedmično, a u užem području grada svakodnevno.</w:t>
      </w:r>
    </w:p>
    <w:p w:rsidR="00E6108E" w:rsidRPr="001A4673" w:rsidRDefault="00E6108E" w:rsidP="00E6108E">
      <w:pPr>
        <w:ind w:left="702"/>
        <w:jc w:val="both"/>
        <w:rPr>
          <w:lang w:val="sr-Cyrl-CS"/>
        </w:rPr>
      </w:pPr>
    </w:p>
    <w:p w:rsidR="00E6108E" w:rsidRDefault="00741C56" w:rsidP="00A85FAB">
      <w:pPr>
        <w:ind w:firstLine="702"/>
        <w:jc w:val="both"/>
        <w:rPr>
          <w:lang w:val="sr-Latn-CS"/>
        </w:rPr>
      </w:pPr>
      <w:r>
        <w:rPr>
          <w:lang w:val="sr-Cyrl-CS"/>
        </w:rPr>
        <w:t>Od 01.07.2007. godine gazdovanje nad deponijom pre</w:t>
      </w:r>
      <w:r w:rsidR="00A85FAB">
        <w:rPr>
          <w:lang w:val="sr-Cyrl-CS"/>
        </w:rPr>
        <w:t>uzelo je JP„EKO-DEP“</w:t>
      </w:r>
      <w:r w:rsidR="00A85FAB">
        <w:rPr>
          <w:lang w:val="sr-Latn-BA"/>
        </w:rPr>
        <w:t>.</w:t>
      </w:r>
      <w:r w:rsidR="00A85FAB">
        <w:rPr>
          <w:lang w:val="sr-Cyrl-CS"/>
        </w:rPr>
        <w:t xml:space="preserve"> </w:t>
      </w:r>
      <w:r w:rsidR="00A85FAB">
        <w:rPr>
          <w:lang w:val="sr-Latn-BA"/>
        </w:rPr>
        <w:t>S</w:t>
      </w:r>
      <w:r w:rsidR="00917E92">
        <w:rPr>
          <w:lang w:val="sr-Latn-BA"/>
        </w:rPr>
        <w:t>talni rast</w:t>
      </w:r>
      <w:r w:rsidR="00917E92">
        <w:rPr>
          <w:lang w:val="sr-Cyrl-CS"/>
        </w:rPr>
        <w:t xml:space="preserve"> troškov</w:t>
      </w:r>
      <w:r w:rsidR="00917E92">
        <w:rPr>
          <w:lang w:val="sr-Latn-BA"/>
        </w:rPr>
        <w:t>a</w:t>
      </w:r>
      <w:r w:rsidR="00917E92">
        <w:rPr>
          <w:lang w:val="sr-Cyrl-CS"/>
        </w:rPr>
        <w:t xml:space="preserve"> deponovanja</w:t>
      </w:r>
      <w:r w:rsidR="00A85FAB">
        <w:rPr>
          <w:lang w:val="sr-Latn-BA"/>
        </w:rPr>
        <w:t xml:space="preserve"> </w:t>
      </w:r>
      <w:r w:rsidR="00917E92">
        <w:rPr>
          <w:lang w:val="sr-Cyrl-CS"/>
        </w:rPr>
        <w:t xml:space="preserve">direktno </w:t>
      </w:r>
      <w:r w:rsidR="00A85FAB">
        <w:rPr>
          <w:lang w:val="sr-Latn-BA"/>
        </w:rPr>
        <w:t xml:space="preserve">je </w:t>
      </w:r>
      <w:r w:rsidR="00917E92">
        <w:rPr>
          <w:lang w:val="sr-Cyrl-CS"/>
        </w:rPr>
        <w:t>utica</w:t>
      </w:r>
      <w:r w:rsidR="00917E92">
        <w:rPr>
          <w:lang w:val="sr-Latn-BA"/>
        </w:rPr>
        <w:t>o</w:t>
      </w:r>
      <w:r w:rsidR="00A85FAB">
        <w:rPr>
          <w:lang w:val="sr-Cyrl-CS"/>
        </w:rPr>
        <w:t xml:space="preserve"> na poslovn</w:t>
      </w:r>
      <w:r w:rsidR="00A85FAB">
        <w:rPr>
          <w:lang w:val="sr-Latn-BA"/>
        </w:rPr>
        <w:t>e</w:t>
      </w:r>
      <w:r>
        <w:rPr>
          <w:lang w:val="sr-Cyrl-CS"/>
        </w:rPr>
        <w:t xml:space="preserve"> rezultat</w:t>
      </w:r>
      <w:r w:rsidR="00A85FAB">
        <w:rPr>
          <w:lang w:val="sr-Latn-BA"/>
        </w:rPr>
        <w:t>e</w:t>
      </w:r>
      <w:r>
        <w:rPr>
          <w:lang w:val="sr-Cyrl-CS"/>
        </w:rPr>
        <w:t xml:space="preserve"> Društva. Početna cijena deponovanja iznosila je 6,84 KM bez PDV po jednoj toni čvrstog otpada, dok je od 0</w:t>
      </w:r>
      <w:r w:rsidR="00A85FAB">
        <w:rPr>
          <w:lang w:val="sr-Cyrl-CS"/>
        </w:rPr>
        <w:t>1.01.2010.</w:t>
      </w:r>
      <w:r w:rsidR="00A85FAB">
        <w:rPr>
          <w:lang w:val="sr-Latn-BA"/>
        </w:rPr>
        <w:t xml:space="preserve"> </w:t>
      </w:r>
      <w:r w:rsidR="00A85FAB">
        <w:rPr>
          <w:lang w:val="sr-Cyrl-CS"/>
        </w:rPr>
        <w:t xml:space="preserve">godine cijena </w:t>
      </w:r>
      <w:r w:rsidR="00A85FAB">
        <w:rPr>
          <w:lang w:val="sr-Latn-BA"/>
        </w:rPr>
        <w:t>po</w:t>
      </w:r>
      <w:r>
        <w:rPr>
          <w:lang w:val="sr-Cyrl-CS"/>
        </w:rPr>
        <w:t>većana i iznosila je 20 KM bez PDV po jednoj toni čvrstog otpada</w:t>
      </w:r>
      <w:r>
        <w:rPr>
          <w:lang w:val="sr-Latn-CS"/>
        </w:rPr>
        <w:t>.</w:t>
      </w:r>
      <w:r w:rsidR="00A85FAB">
        <w:rPr>
          <w:lang w:val="sr-Latn-CS"/>
        </w:rPr>
        <w:t xml:space="preserve"> </w:t>
      </w:r>
      <w:r>
        <w:rPr>
          <w:lang w:val="sr-Cyrl-CS"/>
        </w:rPr>
        <w:t>Od</w:t>
      </w:r>
      <w:r>
        <w:rPr>
          <w:lang w:val="sr-Latn-CS"/>
        </w:rPr>
        <w:t xml:space="preserve"> 16.</w:t>
      </w:r>
      <w:r>
        <w:rPr>
          <w:lang w:val="sr-Cyrl-CS"/>
        </w:rPr>
        <w:t>aprila 2011.</w:t>
      </w:r>
      <w:r w:rsidR="00A85FAB">
        <w:rPr>
          <w:lang w:val="sr-Latn-BA"/>
        </w:rPr>
        <w:t xml:space="preserve"> </w:t>
      </w:r>
      <w:r>
        <w:rPr>
          <w:lang w:val="sr-Cyrl-CS"/>
        </w:rPr>
        <w:t>godine cijena deponovanja iznosi</w:t>
      </w:r>
      <w:r w:rsidR="00A85FAB">
        <w:rPr>
          <w:lang w:val="sr-Latn-BA"/>
        </w:rPr>
        <w:t>la je</w:t>
      </w:r>
      <w:r>
        <w:rPr>
          <w:lang w:val="sr-Cyrl-CS"/>
        </w:rPr>
        <w:t xml:space="preserve"> 25 KM bez PDV po jednoj toni čvrstog otapada.</w:t>
      </w:r>
      <w:r>
        <w:rPr>
          <w:lang w:val="sr-Latn-CS"/>
        </w:rPr>
        <w:t xml:space="preserve"> </w:t>
      </w:r>
      <w:r w:rsidR="00A85FAB">
        <w:rPr>
          <w:lang w:val="sr-Latn-CS"/>
        </w:rPr>
        <w:t xml:space="preserve"> </w:t>
      </w:r>
      <w:r w:rsidR="00E6108E">
        <w:rPr>
          <w:lang w:val="sr-Latn-CS"/>
        </w:rPr>
        <w:t>Od 01. januara 2013.</w:t>
      </w:r>
      <w:r w:rsidR="00A85FAB">
        <w:rPr>
          <w:lang w:val="sr-Latn-CS"/>
        </w:rPr>
        <w:t xml:space="preserve"> </w:t>
      </w:r>
      <w:r w:rsidR="00E6108E">
        <w:rPr>
          <w:lang w:val="sr-Latn-CS"/>
        </w:rPr>
        <w:t>godine cijene deponovanja otpada su znatno povećane i iznos</w:t>
      </w:r>
      <w:r w:rsidR="00A85FAB">
        <w:rPr>
          <w:lang w:val="sr-Latn-CS"/>
        </w:rPr>
        <w:t>il</w:t>
      </w:r>
      <w:r w:rsidR="00E6108E">
        <w:rPr>
          <w:lang w:val="sr-Latn-CS"/>
        </w:rPr>
        <w:t>e</w:t>
      </w:r>
      <w:r w:rsidR="00A85FAB">
        <w:rPr>
          <w:lang w:val="sr-Latn-CS"/>
        </w:rPr>
        <w:t xml:space="preserve"> su</w:t>
      </w:r>
      <w:r w:rsidR="00E6108E">
        <w:rPr>
          <w:lang w:val="sr-Latn-CS"/>
        </w:rPr>
        <w:t xml:space="preserve"> za:</w:t>
      </w:r>
    </w:p>
    <w:p w:rsidR="00E6108E" w:rsidRDefault="00E6108E" w:rsidP="0050596A">
      <w:pPr>
        <w:numPr>
          <w:ilvl w:val="0"/>
          <w:numId w:val="1"/>
        </w:numPr>
        <w:jc w:val="both"/>
        <w:rPr>
          <w:lang w:val="sr-Latn-CS"/>
        </w:rPr>
      </w:pPr>
      <w:r>
        <w:rPr>
          <w:lang w:val="sr-Latn-CS"/>
        </w:rPr>
        <w:t>čvrsti komunalni otpad ...................................................... 30,00 KM (bez PDV-a)</w:t>
      </w:r>
    </w:p>
    <w:p w:rsidR="00E6108E" w:rsidRDefault="00E6108E" w:rsidP="0050596A">
      <w:pPr>
        <w:numPr>
          <w:ilvl w:val="0"/>
          <w:numId w:val="1"/>
        </w:numPr>
        <w:jc w:val="both"/>
        <w:rPr>
          <w:lang w:val="sr-Latn-CS"/>
        </w:rPr>
      </w:pPr>
      <w:r>
        <w:rPr>
          <w:lang w:val="sr-Latn-CS"/>
        </w:rPr>
        <w:t>klaonički otpad ..........................................................</w:t>
      </w:r>
      <w:r w:rsidR="00120B85">
        <w:rPr>
          <w:lang w:val="sr-Latn-CS"/>
        </w:rPr>
        <w:t>...</w:t>
      </w:r>
      <w:r>
        <w:rPr>
          <w:lang w:val="sr-Latn-CS"/>
        </w:rPr>
        <w:t>..... 50,00 KM (bez PDV-a)</w:t>
      </w:r>
    </w:p>
    <w:p w:rsidR="00E6108E" w:rsidRDefault="00E6108E" w:rsidP="0050596A">
      <w:pPr>
        <w:numPr>
          <w:ilvl w:val="0"/>
          <w:numId w:val="1"/>
        </w:numPr>
        <w:jc w:val="both"/>
        <w:rPr>
          <w:lang w:val="sr-Latn-CS"/>
        </w:rPr>
      </w:pPr>
      <w:r>
        <w:rPr>
          <w:lang w:val="sr-Latn-CS"/>
        </w:rPr>
        <w:t>fekalni otpad .................................................................</w:t>
      </w:r>
      <w:r w:rsidR="00120B85">
        <w:rPr>
          <w:lang w:val="sr-Latn-CS"/>
        </w:rPr>
        <w:t>...</w:t>
      </w:r>
      <w:r>
        <w:rPr>
          <w:lang w:val="sr-Latn-CS"/>
        </w:rPr>
        <w:t>.. 20,00 KM (bez PDV-a)</w:t>
      </w:r>
    </w:p>
    <w:p w:rsidR="00A85FAB" w:rsidRDefault="00A85FAB" w:rsidP="00A85FAB">
      <w:pPr>
        <w:pStyle w:val="Pasussalistom"/>
        <w:keepNext/>
        <w:ind w:left="0"/>
        <w:contextualSpacing/>
        <w:jc w:val="both"/>
        <w:rPr>
          <w:lang w:val="sr-Latn-BA"/>
        </w:rPr>
      </w:pPr>
    </w:p>
    <w:p w:rsidR="00A85FAB" w:rsidRPr="00A85FAB" w:rsidRDefault="00A85FAB" w:rsidP="00A85FAB">
      <w:pPr>
        <w:pStyle w:val="Pasussalistom"/>
        <w:keepNext/>
        <w:ind w:left="0" w:firstLine="720"/>
        <w:contextualSpacing/>
        <w:jc w:val="both"/>
        <w:rPr>
          <w:lang w:val="sr-Latn-BA"/>
        </w:rPr>
      </w:pPr>
      <w:r w:rsidRPr="00A85FAB">
        <w:rPr>
          <w:lang w:val="sr-Cyrl-CS"/>
        </w:rPr>
        <w:t>Ciјеnе dеpоnоvаnjа оtpаdа u 2014.</w:t>
      </w:r>
      <w:r>
        <w:rPr>
          <w:lang w:val="sr-Latn-BA"/>
        </w:rPr>
        <w:t xml:space="preserve"> </w:t>
      </w:r>
      <w:r w:rsidRPr="00A85FAB">
        <w:rPr>
          <w:lang w:val="sr-Cyrl-CS"/>
        </w:rPr>
        <w:t>gоdini su uvеćаnе, tе zа čvrsti kоmunаlni оtpаd оd 01.02.2014.</w:t>
      </w:r>
      <w:r>
        <w:rPr>
          <w:lang w:val="sr-Latn-BA"/>
        </w:rPr>
        <w:t xml:space="preserve"> </w:t>
      </w:r>
      <w:r w:rsidRPr="00A85FAB">
        <w:rPr>
          <w:lang w:val="sr-Cyrl-CS"/>
        </w:rPr>
        <w:t>gоdinе iznоsi 34,19 KМ bеz PDV-а umјеstо dоsаdаšnjih 30,00 KМ bеz PDV-а, оdnоsnо 70,00 KМ bеz PDV-а zа klаоnički оtpаd pоčеv оd 01.01.2014. gоdinе, umјеstо dоsаdаšnjih 50,00 KМ bеz PDV-а.</w:t>
      </w:r>
      <w:r>
        <w:rPr>
          <w:lang w:val="sr-Latn-BA"/>
        </w:rPr>
        <w:t xml:space="preserve"> Cijena deponovanja fekalnog otpada je ostala na nivou iz 2013. godine.</w:t>
      </w:r>
    </w:p>
    <w:p w:rsidR="00C66E30" w:rsidRDefault="00C66E30" w:rsidP="00A85FAB">
      <w:pPr>
        <w:jc w:val="both"/>
        <w:rPr>
          <w:lang w:val="sr-Latn-CS"/>
        </w:rPr>
      </w:pPr>
    </w:p>
    <w:p w:rsidR="006B3B19" w:rsidRDefault="006B3B19" w:rsidP="00A85FAB">
      <w:pPr>
        <w:jc w:val="both"/>
        <w:rPr>
          <w:lang w:val="sr-Latn-CS"/>
        </w:rPr>
      </w:pPr>
      <w:r>
        <w:rPr>
          <w:lang w:val="sr-Latn-CS"/>
        </w:rPr>
        <w:lastRenderedPageBreak/>
        <w:tab/>
        <w:t>Najveći dio sredstava se izdvaja za troškove deponovanja čvrstog komunalnog otpada</w:t>
      </w:r>
      <w:r w:rsidR="00CB3A2A">
        <w:rPr>
          <w:lang w:val="sr-Latn-CS"/>
        </w:rPr>
        <w:t>. Kretanje cijena za usluge deponovanja čvrstog komunalnog otpada prikazano je na grafikonu broj 2.</w:t>
      </w:r>
    </w:p>
    <w:p w:rsidR="00CB3A2A" w:rsidRDefault="00CB3A2A" w:rsidP="00A85FAB">
      <w:pPr>
        <w:jc w:val="both"/>
        <w:rPr>
          <w:lang w:val="sr-Latn-CS"/>
        </w:rPr>
      </w:pPr>
    </w:p>
    <w:p w:rsidR="00A85FAB" w:rsidRPr="00C66E30" w:rsidRDefault="00C11507" w:rsidP="00A85FAB">
      <w:pPr>
        <w:jc w:val="both"/>
        <w:rPr>
          <w:lang w:val="sr-Latn-CS"/>
        </w:rPr>
      </w:pPr>
      <w:r>
        <w:rPr>
          <w:lang w:val="sr-Latn-CS"/>
        </w:rPr>
        <w:object w:dxaOrig="8613" w:dyaOrig="3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65pt;height:169.55pt" o:ole="">
            <v:imagedata r:id="rId11" o:title=""/>
          </v:shape>
          <o:OLEObject Type="Embed" ProgID="MSGraph.Chart.8" ShapeID="_x0000_i1025" DrawAspect="Content" ObjectID="_1494306790" r:id="rId12">
            <o:FieldCodes>\s</o:FieldCodes>
          </o:OLEObject>
        </w:object>
      </w:r>
    </w:p>
    <w:p w:rsidR="006B3B19" w:rsidRPr="006B3B19" w:rsidRDefault="006B3B19" w:rsidP="006B3B19">
      <w:pPr>
        <w:jc w:val="both"/>
        <w:rPr>
          <w:i/>
          <w:sz w:val="20"/>
          <w:szCs w:val="20"/>
          <w:lang w:val="sr-Latn-BA"/>
        </w:rPr>
      </w:pPr>
      <w:r>
        <w:rPr>
          <w:i/>
          <w:sz w:val="20"/>
          <w:szCs w:val="20"/>
          <w:lang w:val="sr-Latn-BA"/>
        </w:rPr>
        <w:t xml:space="preserve">Grafikon broj 2-Kretanje cijene deponovanja čvrstog komunalnog otpada  </w:t>
      </w:r>
    </w:p>
    <w:p w:rsidR="006B3B19" w:rsidRDefault="006B3B19" w:rsidP="006B3B19">
      <w:pPr>
        <w:jc w:val="both"/>
        <w:rPr>
          <w:lang w:val="sr-Latn-BA"/>
        </w:rPr>
      </w:pPr>
    </w:p>
    <w:p w:rsidR="00741C56" w:rsidRPr="00EC1DB3" w:rsidRDefault="00741C56" w:rsidP="0052460D">
      <w:pPr>
        <w:ind w:firstLine="720"/>
        <w:jc w:val="both"/>
        <w:rPr>
          <w:lang w:val="sr-Latn-CS"/>
        </w:rPr>
      </w:pPr>
      <w:r>
        <w:rPr>
          <w:lang w:val="sr-Cyrl-CS"/>
        </w:rPr>
        <w:t>Cijen</w:t>
      </w:r>
      <w:r w:rsidR="00D67C87">
        <w:rPr>
          <w:lang w:val="sr-Latn-BA"/>
        </w:rPr>
        <w:t>e</w:t>
      </w:r>
      <w:r w:rsidR="00120B85">
        <w:rPr>
          <w:lang w:val="sr-Cyrl-CS"/>
        </w:rPr>
        <w:t xml:space="preserve"> naših usluga odvoza </w:t>
      </w:r>
      <w:r w:rsidR="00120B85">
        <w:rPr>
          <w:lang w:val="sr-Latn-BA"/>
        </w:rPr>
        <w:t>otpada</w:t>
      </w:r>
      <w:r w:rsidR="00E6108E">
        <w:rPr>
          <w:lang w:val="sr-Cyrl-CS"/>
        </w:rPr>
        <w:t xml:space="preserve"> ni</w:t>
      </w:r>
      <w:r w:rsidR="00E6108E">
        <w:rPr>
          <w:lang w:val="sr-Latn-BA"/>
        </w:rPr>
        <w:t>su</w:t>
      </w:r>
      <w:r w:rsidR="00E6108E">
        <w:rPr>
          <w:lang w:val="sr-Cyrl-CS"/>
        </w:rPr>
        <w:t xml:space="preserve"> ekonomski opravdan</w:t>
      </w:r>
      <w:r w:rsidR="00E6108E">
        <w:rPr>
          <w:lang w:val="sr-Latn-BA"/>
        </w:rPr>
        <w:t>e</w:t>
      </w:r>
      <w:r>
        <w:rPr>
          <w:lang w:val="sr-Cyrl-CS"/>
        </w:rPr>
        <w:t xml:space="preserve">, </w:t>
      </w:r>
      <w:r w:rsidR="00D67C87">
        <w:rPr>
          <w:lang w:val="sr-Latn-BA"/>
        </w:rPr>
        <w:t xml:space="preserve">odnosno nedovoljne su da </w:t>
      </w:r>
      <w:r>
        <w:rPr>
          <w:lang w:val="sr-Cyrl-CS"/>
        </w:rPr>
        <w:t>da pokriju visoke troškove deponovanja otpada</w:t>
      </w:r>
      <w:r>
        <w:rPr>
          <w:lang w:val="sr-Latn-CS"/>
        </w:rPr>
        <w:t>.</w:t>
      </w:r>
      <w:r w:rsidR="00D67C87">
        <w:rPr>
          <w:lang w:val="sr-Latn-CS"/>
        </w:rPr>
        <w:t xml:space="preserve"> Cijene naših usluga</w:t>
      </w:r>
      <w:r w:rsidR="00CB3A2A">
        <w:rPr>
          <w:lang w:val="sr-Latn-CS"/>
        </w:rPr>
        <w:t xml:space="preserve"> odvoza komunalnog otpada</w:t>
      </w:r>
      <w:r w:rsidR="00D67C87">
        <w:rPr>
          <w:lang w:val="sr-Latn-CS"/>
        </w:rPr>
        <w:t xml:space="preserve"> su od 01.01.2013.</w:t>
      </w:r>
      <w:r w:rsidR="00CB3A2A">
        <w:rPr>
          <w:lang w:val="sr-Latn-CS"/>
        </w:rPr>
        <w:t xml:space="preserve"> godine povećane za 10%, ali su nedovoljne da pokriju visoke troškove deponovanja otpada.</w:t>
      </w:r>
    </w:p>
    <w:p w:rsidR="00741C56" w:rsidRDefault="00741C56" w:rsidP="00741C56">
      <w:pPr>
        <w:jc w:val="both"/>
        <w:rPr>
          <w:lang w:val="sr-Latn-BA"/>
        </w:rPr>
      </w:pPr>
    </w:p>
    <w:p w:rsidR="00C66E30" w:rsidRPr="004E2649" w:rsidRDefault="00CB3A2A" w:rsidP="0052460D">
      <w:pPr>
        <w:ind w:firstLine="720"/>
        <w:jc w:val="both"/>
        <w:rPr>
          <w:lang w:val="sr-Latn-BA"/>
        </w:rPr>
      </w:pPr>
      <w:r>
        <w:rPr>
          <w:lang w:val="sr-Latn-BA"/>
        </w:rPr>
        <w:t>U 2014</w:t>
      </w:r>
      <w:r w:rsidR="00C66E30" w:rsidRPr="004E2649">
        <w:rPr>
          <w:lang w:val="sr-Latn-BA"/>
        </w:rPr>
        <w:t>.</w:t>
      </w:r>
      <w:r>
        <w:rPr>
          <w:lang w:val="sr-Latn-BA"/>
        </w:rPr>
        <w:t xml:space="preserve"> </w:t>
      </w:r>
      <w:r w:rsidR="00C66E30" w:rsidRPr="004E2649">
        <w:rPr>
          <w:lang w:val="sr-Latn-BA"/>
        </w:rPr>
        <w:t>godini, na regionalnu deponiju</w:t>
      </w:r>
      <w:r w:rsidR="003B1D9E">
        <w:rPr>
          <w:lang w:val="sr-Latn-BA"/>
        </w:rPr>
        <w:t>, ukupno je deponovano 24.377,50</w:t>
      </w:r>
      <w:r w:rsidR="00120B85">
        <w:rPr>
          <w:lang w:val="sr-Latn-BA"/>
        </w:rPr>
        <w:t xml:space="preserve"> T otpada,</w:t>
      </w:r>
      <w:r w:rsidR="003B1D9E">
        <w:rPr>
          <w:lang w:val="sr-Latn-BA"/>
        </w:rPr>
        <w:t xml:space="preserve"> od čega 24.194,97 T čvrstog komunalnog otpada, 21,68 T otpadnih voda i 160,85 T klaoničkog otpada, dok je u 2013</w:t>
      </w:r>
      <w:r w:rsidR="00C66E30" w:rsidRPr="004E2649">
        <w:rPr>
          <w:lang w:val="sr-Latn-BA"/>
        </w:rPr>
        <w:t>.</w:t>
      </w:r>
      <w:r>
        <w:rPr>
          <w:lang w:val="sr-Latn-BA"/>
        </w:rPr>
        <w:t xml:space="preserve"> </w:t>
      </w:r>
      <w:r w:rsidR="00C66E30" w:rsidRPr="004E2649">
        <w:rPr>
          <w:lang w:val="sr-Latn-BA"/>
        </w:rPr>
        <w:t>godi</w:t>
      </w:r>
      <w:r w:rsidR="004E2649" w:rsidRPr="004E2649">
        <w:rPr>
          <w:lang w:val="sr-Latn-BA"/>
        </w:rPr>
        <w:t xml:space="preserve">ni </w:t>
      </w:r>
      <w:r w:rsidR="003B1D9E">
        <w:rPr>
          <w:lang w:val="sr-Latn-BA"/>
        </w:rPr>
        <w:t>ukupno deponovano 23.466,32</w:t>
      </w:r>
      <w:r w:rsidR="00C66E30" w:rsidRPr="004E2649">
        <w:rPr>
          <w:lang w:val="sr-Latn-BA"/>
        </w:rPr>
        <w:t xml:space="preserve"> T</w:t>
      </w:r>
      <w:r w:rsidR="003B1D9E">
        <w:rPr>
          <w:lang w:val="sr-Latn-BA"/>
        </w:rPr>
        <w:t xml:space="preserve"> otpada</w:t>
      </w:r>
      <w:r w:rsidR="00C66E30" w:rsidRPr="004E2649">
        <w:rPr>
          <w:lang w:val="sr-Latn-BA"/>
        </w:rPr>
        <w:t>.</w:t>
      </w:r>
      <w:r w:rsidR="003B1D9E">
        <w:rPr>
          <w:lang w:val="sr-Latn-BA"/>
        </w:rPr>
        <w:t xml:space="preserve"> Do </w:t>
      </w:r>
      <w:r w:rsidR="00120B85">
        <w:rPr>
          <w:lang w:val="sr-Latn-BA"/>
        </w:rPr>
        <w:t>povećanja količine deponovanog otpada došlo je zbog proširenja područja sa kog se vrši odvoz otpada, čime je i bro</w:t>
      </w:r>
      <w:r w:rsidR="003B1D9E">
        <w:rPr>
          <w:lang w:val="sr-Latn-BA"/>
        </w:rPr>
        <w:t>j korisnika odvoza otpada u 2014</w:t>
      </w:r>
      <w:r w:rsidR="00120B85">
        <w:rPr>
          <w:lang w:val="sr-Latn-BA"/>
        </w:rPr>
        <w:t>.</w:t>
      </w:r>
      <w:r w:rsidR="003B1D9E">
        <w:rPr>
          <w:lang w:val="sr-Latn-BA"/>
        </w:rPr>
        <w:t xml:space="preserve"> g</w:t>
      </w:r>
      <w:r w:rsidR="00120B85">
        <w:rPr>
          <w:lang w:val="sr-Latn-BA"/>
        </w:rPr>
        <w:t>odini</w:t>
      </w:r>
      <w:r w:rsidR="003B1D9E">
        <w:rPr>
          <w:lang w:val="sr-Latn-BA"/>
        </w:rPr>
        <w:t>, u odnosu na 2013. godinu,</w:t>
      </w:r>
      <w:r w:rsidR="00120B85">
        <w:rPr>
          <w:lang w:val="sr-Latn-BA"/>
        </w:rPr>
        <w:t xml:space="preserve"> povećan.</w:t>
      </w:r>
      <w:r w:rsidR="00FB1A30" w:rsidRPr="004E2649">
        <w:rPr>
          <w:lang w:val="sr-Latn-BA"/>
        </w:rPr>
        <w:t xml:space="preserve"> </w:t>
      </w:r>
      <w:r w:rsidR="00741A2C">
        <w:rPr>
          <w:lang w:val="sr-Latn-BA"/>
        </w:rPr>
        <w:t>Na grafikonu broj 3 prikazane su količine deponovanog otpada u 2014. godini.</w:t>
      </w:r>
    </w:p>
    <w:p w:rsidR="00C66E30" w:rsidRDefault="00C66E30" w:rsidP="00741C56">
      <w:pPr>
        <w:jc w:val="both"/>
        <w:rPr>
          <w:color w:val="FF0000"/>
          <w:lang w:val="sr-Latn-BA"/>
        </w:rPr>
      </w:pPr>
    </w:p>
    <w:p w:rsidR="003B1D9E" w:rsidRDefault="00803BD6" w:rsidP="00741C56">
      <w:pPr>
        <w:jc w:val="both"/>
        <w:rPr>
          <w:i/>
          <w:sz w:val="20"/>
          <w:szCs w:val="20"/>
          <w:lang w:val="sr-Latn-BA"/>
        </w:rPr>
      </w:pPr>
      <w:r>
        <w:rPr>
          <w:noProof/>
          <w:color w:val="FF0000"/>
          <w:lang w:val="sr-Latn-BA" w:eastAsia="sr-Latn-BA"/>
        </w:rPr>
        <w:drawing>
          <wp:inline distT="0" distB="0" distL="0" distR="0">
            <wp:extent cx="5684520" cy="1958340"/>
            <wp:effectExtent l="0" t="0" r="0" b="0"/>
            <wp:docPr id="3" name="Objeka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8A1F76">
        <w:rPr>
          <w:color w:val="FF0000"/>
          <w:lang w:val="sr-Latn-BA"/>
        </w:rPr>
        <w:tab/>
      </w:r>
      <w:r w:rsidR="008A1F76">
        <w:rPr>
          <w:i/>
          <w:sz w:val="20"/>
          <w:szCs w:val="20"/>
          <w:lang w:val="sr-Latn-BA"/>
        </w:rPr>
        <w:t>Grafikon broj 3-Količine deponovanog otpada u 2014.godini</w:t>
      </w:r>
    </w:p>
    <w:p w:rsidR="008A1F76" w:rsidRPr="008A1F76" w:rsidRDefault="008A1F76" w:rsidP="00741C56">
      <w:pPr>
        <w:jc w:val="both"/>
        <w:rPr>
          <w:i/>
          <w:sz w:val="20"/>
          <w:szCs w:val="20"/>
          <w:lang w:val="sr-Latn-BA"/>
        </w:rPr>
      </w:pPr>
    </w:p>
    <w:p w:rsidR="00741C56" w:rsidRDefault="00741C56" w:rsidP="0052460D">
      <w:pPr>
        <w:ind w:firstLine="702"/>
        <w:jc w:val="both"/>
        <w:rPr>
          <w:lang w:val="sr-Latn-CS"/>
        </w:rPr>
      </w:pPr>
      <w:r>
        <w:rPr>
          <w:lang w:val="sr-Cyrl-CS"/>
        </w:rPr>
        <w:t>Na odvozu i deponovanju čvrstog otpada svakodnevno je angažovana sljedeća mehanizacija:</w:t>
      </w:r>
    </w:p>
    <w:p w:rsidR="00741C56" w:rsidRPr="00F4704F" w:rsidRDefault="00741C56" w:rsidP="00741C56">
      <w:pPr>
        <w:jc w:val="both"/>
        <w:rPr>
          <w:lang w:val="sr-Latn-CS"/>
        </w:rPr>
      </w:pPr>
    </w:p>
    <w:p w:rsidR="00741C56" w:rsidRPr="0052460D" w:rsidRDefault="00803BD6" w:rsidP="0050596A">
      <w:pPr>
        <w:numPr>
          <w:ilvl w:val="0"/>
          <w:numId w:val="1"/>
        </w:numPr>
        <w:tabs>
          <w:tab w:val="right" w:leader="dot" w:pos="8460"/>
        </w:tabs>
        <w:ind w:left="702"/>
        <w:jc w:val="both"/>
        <w:rPr>
          <w:lang w:val="sr-Cyrl-CS"/>
        </w:rPr>
      </w:pPr>
      <w:r>
        <w:rPr>
          <w:noProof/>
          <w:lang w:val="sr-Latn-BA" w:eastAsia="sr-Latn-BA"/>
        </w:rPr>
        <w:drawing>
          <wp:anchor distT="0" distB="0" distL="114300" distR="114300" simplePos="0" relativeHeight="251653120" behindDoc="1" locked="0" layoutInCell="1" allowOverlap="1">
            <wp:simplePos x="0" y="0"/>
            <wp:positionH relativeFrom="column">
              <wp:posOffset>1173480</wp:posOffset>
            </wp:positionH>
            <wp:positionV relativeFrom="paragraph">
              <wp:posOffset>71755</wp:posOffset>
            </wp:positionV>
            <wp:extent cx="3291840" cy="2223770"/>
            <wp:effectExtent l="0" t="0" r="3810" b="5080"/>
            <wp:wrapNone/>
            <wp:docPr id="37"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email">
                      <a:lum bright="70000" contrast="-70000"/>
                      <a:extLst>
                        <a:ext uri="{28A0092B-C50C-407E-A947-70E740481C1C}">
                          <a14:useLocalDpi xmlns:a14="http://schemas.microsoft.com/office/drawing/2010/main"/>
                        </a:ext>
                      </a:extLst>
                    </a:blip>
                    <a:srcRect/>
                    <a:stretch>
                      <a:fillRect/>
                    </a:stretch>
                  </pic:blipFill>
                  <pic:spPr bwMode="auto">
                    <a:xfrm>
                      <a:off x="0" y="0"/>
                      <a:ext cx="3291840" cy="222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741C56" w:rsidRPr="0052460D">
        <w:rPr>
          <w:lang w:val="sr-Cyrl-CS"/>
        </w:rPr>
        <w:t>Specijalno vozilo sa presom „Mercedes“ zapremine 14 m</w:t>
      </w:r>
      <w:r w:rsidR="00741C56" w:rsidRPr="0052460D">
        <w:rPr>
          <w:vertAlign w:val="superscript"/>
          <w:lang w:val="sr-Cyrl-CS"/>
        </w:rPr>
        <w:t>3</w:t>
      </w:r>
      <w:r w:rsidR="00741C56" w:rsidRPr="0052460D">
        <w:rPr>
          <w:lang w:val="sr-Cyrl-CS"/>
        </w:rPr>
        <w:t xml:space="preserve"> </w:t>
      </w:r>
      <w:r w:rsidR="00741C56" w:rsidRPr="0052460D">
        <w:rPr>
          <w:lang w:val="sr-Cyrl-CS"/>
        </w:rPr>
        <w:tab/>
        <w:t xml:space="preserve"> 4 kom.</w:t>
      </w:r>
    </w:p>
    <w:p w:rsidR="00741C56" w:rsidRPr="0052460D" w:rsidRDefault="00741C56" w:rsidP="0050596A">
      <w:pPr>
        <w:numPr>
          <w:ilvl w:val="0"/>
          <w:numId w:val="1"/>
        </w:numPr>
        <w:tabs>
          <w:tab w:val="right" w:leader="dot" w:pos="8460"/>
        </w:tabs>
        <w:ind w:left="702"/>
        <w:jc w:val="both"/>
        <w:rPr>
          <w:lang w:val="sr-Cyrl-CS"/>
        </w:rPr>
      </w:pPr>
      <w:r w:rsidRPr="0052460D">
        <w:rPr>
          <w:lang w:val="sr-Cyrl-CS"/>
        </w:rPr>
        <w:t>Specijalno vozilo sa presom „FAP“ zapremine 13 m</w:t>
      </w:r>
      <w:r w:rsidRPr="0052460D">
        <w:rPr>
          <w:vertAlign w:val="superscript"/>
          <w:lang w:val="sr-Cyrl-CS"/>
        </w:rPr>
        <w:t>3</w:t>
      </w:r>
      <w:r w:rsidRPr="0052460D">
        <w:rPr>
          <w:lang w:val="sr-Cyrl-CS"/>
        </w:rPr>
        <w:t xml:space="preserve"> </w:t>
      </w:r>
      <w:r w:rsidRPr="0052460D">
        <w:rPr>
          <w:lang w:val="sr-Cyrl-CS"/>
        </w:rPr>
        <w:tab/>
        <w:t xml:space="preserve"> </w:t>
      </w:r>
      <w:r w:rsidRPr="0052460D">
        <w:rPr>
          <w:lang w:val="sr-Latn-BA"/>
        </w:rPr>
        <w:t>1</w:t>
      </w:r>
      <w:r w:rsidRPr="0052460D">
        <w:rPr>
          <w:lang w:val="sr-Cyrl-CS"/>
        </w:rPr>
        <w:t xml:space="preserve"> kom.</w:t>
      </w:r>
    </w:p>
    <w:p w:rsidR="00741C56" w:rsidRPr="0052460D" w:rsidRDefault="00741C56" w:rsidP="0050596A">
      <w:pPr>
        <w:numPr>
          <w:ilvl w:val="0"/>
          <w:numId w:val="1"/>
        </w:numPr>
        <w:tabs>
          <w:tab w:val="right" w:leader="dot" w:pos="8460"/>
        </w:tabs>
        <w:ind w:left="702"/>
        <w:jc w:val="both"/>
        <w:rPr>
          <w:lang w:val="sr-Cyrl-CS"/>
        </w:rPr>
      </w:pPr>
      <w:r w:rsidRPr="0052460D">
        <w:rPr>
          <w:lang w:val="sr-Cyrl-CS"/>
        </w:rPr>
        <w:t>Specijalno vozilo sa presom „Iveko“ zapremine 15 m</w:t>
      </w:r>
      <w:r w:rsidRPr="0052460D">
        <w:rPr>
          <w:vertAlign w:val="superscript"/>
          <w:lang w:val="sr-Cyrl-CS"/>
        </w:rPr>
        <w:t>3</w:t>
      </w:r>
      <w:r w:rsidRPr="0052460D">
        <w:rPr>
          <w:lang w:val="sr-Cyrl-CS"/>
        </w:rPr>
        <w:t xml:space="preserve"> </w:t>
      </w:r>
      <w:r w:rsidRPr="0052460D">
        <w:rPr>
          <w:lang w:val="sr-Cyrl-CS"/>
        </w:rPr>
        <w:tab/>
        <w:t xml:space="preserve"> </w:t>
      </w:r>
      <w:r w:rsidRPr="0052460D">
        <w:rPr>
          <w:lang w:val="sr-Latn-BA"/>
        </w:rPr>
        <w:t>2</w:t>
      </w:r>
      <w:r w:rsidRPr="0052460D">
        <w:rPr>
          <w:lang w:val="sr-Cyrl-CS"/>
        </w:rPr>
        <w:t xml:space="preserve"> kom.</w:t>
      </w:r>
    </w:p>
    <w:p w:rsidR="00741C56" w:rsidRPr="0052460D" w:rsidRDefault="00741C56" w:rsidP="0050596A">
      <w:pPr>
        <w:numPr>
          <w:ilvl w:val="0"/>
          <w:numId w:val="1"/>
        </w:numPr>
        <w:tabs>
          <w:tab w:val="right" w:leader="dot" w:pos="8460"/>
        </w:tabs>
        <w:ind w:left="702"/>
        <w:jc w:val="both"/>
        <w:rPr>
          <w:lang w:val="sr-Cyrl-CS"/>
        </w:rPr>
      </w:pPr>
      <w:r w:rsidRPr="0052460D">
        <w:rPr>
          <w:lang w:val="sr-Cyrl-CS"/>
        </w:rPr>
        <w:t>Specijalno vozilo sa presom „Iveko“ zapremine 5 m</w:t>
      </w:r>
      <w:r w:rsidRPr="0052460D">
        <w:rPr>
          <w:vertAlign w:val="superscript"/>
          <w:lang w:val="sr-Cyrl-CS"/>
        </w:rPr>
        <w:t>3</w:t>
      </w:r>
      <w:r w:rsidRPr="0052460D">
        <w:rPr>
          <w:lang w:val="sr-Cyrl-CS"/>
        </w:rPr>
        <w:t xml:space="preserve"> </w:t>
      </w:r>
      <w:r w:rsidRPr="0052460D">
        <w:rPr>
          <w:lang w:val="sr-Cyrl-CS"/>
        </w:rPr>
        <w:tab/>
        <w:t xml:space="preserve"> 1 kom.</w:t>
      </w:r>
    </w:p>
    <w:p w:rsidR="00741C56" w:rsidRPr="0052460D" w:rsidRDefault="00741C56" w:rsidP="0050596A">
      <w:pPr>
        <w:numPr>
          <w:ilvl w:val="0"/>
          <w:numId w:val="1"/>
        </w:numPr>
        <w:tabs>
          <w:tab w:val="right" w:leader="dot" w:pos="8460"/>
        </w:tabs>
        <w:ind w:left="702"/>
        <w:jc w:val="both"/>
        <w:rPr>
          <w:lang w:val="sr-Cyrl-CS"/>
        </w:rPr>
      </w:pPr>
      <w:r w:rsidRPr="0052460D">
        <w:rPr>
          <w:lang w:val="sr-Cyrl-CS"/>
        </w:rPr>
        <w:t>Specijalno vozilo Autopodizač kontejnera „Iveko“</w:t>
      </w:r>
      <w:r w:rsidRPr="0052460D">
        <w:rPr>
          <w:lang w:val="sr-Latn-CS"/>
        </w:rPr>
        <w:t xml:space="preserve"> i „Mercedes“</w:t>
      </w:r>
      <w:r w:rsidRPr="0052460D">
        <w:rPr>
          <w:lang w:val="sr-Cyrl-CS"/>
        </w:rPr>
        <w:t xml:space="preserve"> </w:t>
      </w:r>
      <w:r w:rsidRPr="0052460D">
        <w:rPr>
          <w:lang w:val="sr-Cyrl-CS"/>
        </w:rPr>
        <w:tab/>
        <w:t xml:space="preserve"> </w:t>
      </w:r>
      <w:r w:rsidRPr="0052460D">
        <w:rPr>
          <w:lang w:val="sr-Latn-CS"/>
        </w:rPr>
        <w:t>2</w:t>
      </w:r>
      <w:r w:rsidRPr="0052460D">
        <w:rPr>
          <w:lang w:val="sr-Cyrl-CS"/>
        </w:rPr>
        <w:t xml:space="preserve"> kom.</w:t>
      </w:r>
    </w:p>
    <w:p w:rsidR="0052460D" w:rsidRPr="00871F10" w:rsidRDefault="0052460D" w:rsidP="0052460D">
      <w:pPr>
        <w:numPr>
          <w:ilvl w:val="0"/>
          <w:numId w:val="1"/>
        </w:numPr>
        <w:ind w:left="702"/>
        <w:jc w:val="both"/>
        <w:rPr>
          <w:lang w:val="sr-Cyrl-CS"/>
        </w:rPr>
      </w:pPr>
      <w:r w:rsidRPr="0052460D">
        <w:rPr>
          <w:lang w:val="sr-Latn-BA"/>
        </w:rPr>
        <w:t xml:space="preserve">Specijalno vozilo </w:t>
      </w:r>
      <w:r>
        <w:t>QAF 18.225 MLC, zapremine 16 m</w:t>
      </w:r>
      <w:r w:rsidRPr="0052460D">
        <w:rPr>
          <w:vertAlign w:val="superscript"/>
        </w:rPr>
        <w:t>3</w:t>
      </w:r>
      <w:r>
        <w:rPr>
          <w:vertAlign w:val="superscript"/>
        </w:rPr>
        <w:t xml:space="preserve"> </w:t>
      </w:r>
      <w:r>
        <w:t>………………</w:t>
      </w:r>
      <w:r w:rsidR="00741A2C">
        <w:t>…</w:t>
      </w:r>
      <w:r>
        <w:t xml:space="preserve"> 1 kom.</w:t>
      </w:r>
    </w:p>
    <w:p w:rsidR="00871F10" w:rsidRPr="00871F10" w:rsidRDefault="00871F10" w:rsidP="00871F10">
      <w:pPr>
        <w:numPr>
          <w:ilvl w:val="0"/>
          <w:numId w:val="1"/>
        </w:numPr>
      </w:pPr>
      <w:r>
        <w:t xml:space="preserve">Specijalno vozilo </w:t>
      </w:r>
      <w:r>
        <w:rPr>
          <w:color w:val="000000"/>
        </w:rPr>
        <w:t>autosmećar MAN</w:t>
      </w:r>
      <w:r w:rsidRPr="00871F10">
        <w:rPr>
          <w:color w:val="000000"/>
        </w:rPr>
        <w:t xml:space="preserve"> 28.314 </w:t>
      </w:r>
      <w:r>
        <w:rPr>
          <w:color w:val="000000"/>
        </w:rPr>
        <w:t>FNLC ……………………... 1 kom.</w:t>
      </w:r>
    </w:p>
    <w:p w:rsidR="00871F10" w:rsidRPr="00871F10" w:rsidRDefault="00871F10" w:rsidP="00871F10">
      <w:pPr>
        <w:numPr>
          <w:ilvl w:val="0"/>
          <w:numId w:val="1"/>
        </w:numPr>
      </w:pPr>
      <w:r>
        <w:rPr>
          <w:color w:val="000000"/>
        </w:rPr>
        <w:t>Specijalno vozilo "M</w:t>
      </w:r>
      <w:r w:rsidRPr="00871F10">
        <w:rPr>
          <w:color w:val="000000"/>
        </w:rPr>
        <w:t>ercedes econic" 2628</w:t>
      </w:r>
      <w:r>
        <w:rPr>
          <w:color w:val="000000"/>
        </w:rPr>
        <w:t xml:space="preserve"> ……………………………… 1 kom.</w:t>
      </w:r>
    </w:p>
    <w:p w:rsidR="00871F10" w:rsidRPr="00871F10" w:rsidRDefault="00871F10" w:rsidP="00871F10">
      <w:pPr>
        <w:numPr>
          <w:ilvl w:val="0"/>
          <w:numId w:val="1"/>
        </w:numPr>
      </w:pPr>
      <w:r>
        <w:rPr>
          <w:color w:val="000000"/>
        </w:rPr>
        <w:t>Specijalno vozilo "Mercedes benz" K59-T</w:t>
      </w:r>
      <w:r w:rsidRPr="00871F10">
        <w:rPr>
          <w:color w:val="000000"/>
        </w:rPr>
        <w:t>-024</w:t>
      </w:r>
      <w:r>
        <w:rPr>
          <w:color w:val="000000"/>
        </w:rPr>
        <w:t xml:space="preserve"> …………………………. 1 kom.</w:t>
      </w:r>
    </w:p>
    <w:p w:rsidR="00871F10" w:rsidRPr="00871F10" w:rsidRDefault="00871F10" w:rsidP="00871F10">
      <w:pPr>
        <w:numPr>
          <w:ilvl w:val="0"/>
          <w:numId w:val="1"/>
        </w:numPr>
      </w:pPr>
      <w:r>
        <w:rPr>
          <w:color w:val="000000"/>
        </w:rPr>
        <w:t xml:space="preserve">Specijalno vozilo </w:t>
      </w:r>
      <w:r w:rsidR="00741A2C">
        <w:rPr>
          <w:color w:val="000000"/>
        </w:rPr>
        <w:t>“</w:t>
      </w:r>
      <w:r>
        <w:rPr>
          <w:color w:val="000000"/>
        </w:rPr>
        <w:t>Mercedes-benz atego</w:t>
      </w:r>
      <w:r w:rsidR="00741A2C">
        <w:rPr>
          <w:color w:val="000000"/>
        </w:rPr>
        <w:t xml:space="preserve">” </w:t>
      </w:r>
      <w:r>
        <w:rPr>
          <w:color w:val="000000"/>
        </w:rPr>
        <w:t>T</w:t>
      </w:r>
      <w:r w:rsidRPr="00871F10">
        <w:rPr>
          <w:color w:val="000000"/>
        </w:rPr>
        <w:t>26-</w:t>
      </w:r>
      <w:r>
        <w:rPr>
          <w:color w:val="000000"/>
        </w:rPr>
        <w:t>M</w:t>
      </w:r>
      <w:r w:rsidRPr="00871F10">
        <w:rPr>
          <w:color w:val="000000"/>
        </w:rPr>
        <w:t>-023</w:t>
      </w:r>
      <w:r>
        <w:rPr>
          <w:color w:val="000000"/>
        </w:rPr>
        <w:t xml:space="preserve"> </w:t>
      </w:r>
      <w:r w:rsidR="00741A2C">
        <w:rPr>
          <w:color w:val="000000"/>
        </w:rPr>
        <w:t>…</w:t>
      </w:r>
      <w:r>
        <w:rPr>
          <w:color w:val="000000"/>
        </w:rPr>
        <w:t>……………….. 1 kom.</w:t>
      </w:r>
    </w:p>
    <w:p w:rsidR="00871F10" w:rsidRPr="00741A2C" w:rsidRDefault="00871F10" w:rsidP="00871F10">
      <w:pPr>
        <w:numPr>
          <w:ilvl w:val="0"/>
          <w:numId w:val="1"/>
        </w:numPr>
        <w:tabs>
          <w:tab w:val="left" w:pos="8364"/>
        </w:tabs>
      </w:pPr>
      <w:r>
        <w:rPr>
          <w:color w:val="000000"/>
        </w:rPr>
        <w:t>Specijalno vozilo "Volvo</w:t>
      </w:r>
      <w:r w:rsidRPr="00871F10">
        <w:rPr>
          <w:color w:val="000000"/>
        </w:rPr>
        <w:t>" 981</w:t>
      </w:r>
      <w:r>
        <w:rPr>
          <w:color w:val="000000"/>
        </w:rPr>
        <w:t>-</w:t>
      </w:r>
      <w:r w:rsidRPr="00871F10">
        <w:rPr>
          <w:color w:val="000000"/>
        </w:rPr>
        <w:t>T</w:t>
      </w:r>
      <w:r>
        <w:rPr>
          <w:color w:val="000000"/>
        </w:rPr>
        <w:t>-</w:t>
      </w:r>
      <w:r w:rsidRPr="00871F10">
        <w:rPr>
          <w:color w:val="000000"/>
        </w:rPr>
        <w:t>838</w:t>
      </w:r>
      <w:r>
        <w:rPr>
          <w:color w:val="000000"/>
        </w:rPr>
        <w:t xml:space="preserve"> ……………………………………</w:t>
      </w:r>
      <w:r w:rsidR="00741A2C">
        <w:rPr>
          <w:color w:val="000000"/>
        </w:rPr>
        <w:t xml:space="preserve"> </w:t>
      </w:r>
      <w:r>
        <w:rPr>
          <w:color w:val="000000"/>
        </w:rPr>
        <w:t>1 kom.</w:t>
      </w:r>
    </w:p>
    <w:p w:rsidR="00741A2C" w:rsidRPr="00741A2C" w:rsidRDefault="00741A2C" w:rsidP="00871F10">
      <w:pPr>
        <w:numPr>
          <w:ilvl w:val="0"/>
          <w:numId w:val="1"/>
        </w:numPr>
        <w:tabs>
          <w:tab w:val="left" w:pos="8364"/>
        </w:tabs>
      </w:pPr>
      <w:r>
        <w:rPr>
          <w:color w:val="000000"/>
        </w:rPr>
        <w:t>Specijalno vozilo “Mercedes-benz atego” E36-J-035 …………………… 1 kom.</w:t>
      </w:r>
    </w:p>
    <w:p w:rsidR="00741A2C" w:rsidRDefault="00786330" w:rsidP="00871F10">
      <w:pPr>
        <w:numPr>
          <w:ilvl w:val="0"/>
          <w:numId w:val="1"/>
        </w:numPr>
        <w:tabs>
          <w:tab w:val="left" w:pos="8364"/>
        </w:tabs>
      </w:pPr>
      <w:r>
        <w:t>Specijalno vozilo “Iveko stralis” M19-A-029 …………………………… 1 kom.</w:t>
      </w:r>
    </w:p>
    <w:p w:rsidR="00741C56" w:rsidRDefault="00741C56" w:rsidP="00741C56">
      <w:pPr>
        <w:tabs>
          <w:tab w:val="right" w:leader="dot" w:pos="8460"/>
        </w:tabs>
        <w:ind w:left="720"/>
        <w:jc w:val="both"/>
        <w:rPr>
          <w:lang w:val="sr-Latn-BA"/>
        </w:rPr>
      </w:pPr>
    </w:p>
    <w:p w:rsidR="00741C56" w:rsidRPr="002E2BFA" w:rsidRDefault="004E2649" w:rsidP="00882C9D">
      <w:pPr>
        <w:pStyle w:val="Naslov3"/>
        <w:numPr>
          <w:ilvl w:val="0"/>
          <w:numId w:val="16"/>
        </w:numPr>
        <w:rPr>
          <w:b w:val="0"/>
          <w:i/>
          <w:sz w:val="24"/>
          <w:szCs w:val="24"/>
          <w:lang w:val="sr-Cyrl-CS"/>
        </w:rPr>
      </w:pPr>
      <w:bookmarkStart w:id="30" w:name="_Toc417543506"/>
      <w:r>
        <w:rPr>
          <w:b w:val="0"/>
          <w:i/>
          <w:sz w:val="24"/>
          <w:szCs w:val="24"/>
          <w:lang w:val="sr-Latn-BA"/>
        </w:rPr>
        <w:t>P</w:t>
      </w:r>
      <w:r w:rsidR="00741C56" w:rsidRPr="002E2BFA">
        <w:rPr>
          <w:b w:val="0"/>
          <w:i/>
          <w:sz w:val="24"/>
          <w:szCs w:val="24"/>
          <w:lang w:val="sr-Cyrl-CS"/>
        </w:rPr>
        <w:t>rikupljanje reciklažnog otpada (papir, najlon i pet amabalaža)</w:t>
      </w:r>
      <w:bookmarkEnd w:id="30"/>
    </w:p>
    <w:p w:rsidR="00741C56" w:rsidRPr="009075B8" w:rsidRDefault="00741C56" w:rsidP="00741C56">
      <w:pPr>
        <w:tabs>
          <w:tab w:val="left" w:pos="284"/>
          <w:tab w:val="left" w:pos="426"/>
          <w:tab w:val="left" w:pos="709"/>
          <w:tab w:val="left" w:pos="8647"/>
        </w:tabs>
        <w:rPr>
          <w:i/>
          <w:lang w:val="sr-Cyrl-CS"/>
        </w:rPr>
      </w:pPr>
    </w:p>
    <w:p w:rsidR="002E2BFA" w:rsidRDefault="00A84494" w:rsidP="004058F2">
      <w:pPr>
        <w:tabs>
          <w:tab w:val="left" w:pos="284"/>
          <w:tab w:val="left" w:pos="426"/>
          <w:tab w:val="left" w:pos="709"/>
          <w:tab w:val="left" w:pos="8647"/>
        </w:tabs>
        <w:jc w:val="both"/>
        <w:rPr>
          <w:lang w:val="sr-Latn-BA"/>
        </w:rPr>
      </w:pPr>
      <w:r>
        <w:rPr>
          <w:lang w:val="sr-Latn-BA"/>
        </w:rPr>
        <w:tab/>
      </w:r>
      <w:r>
        <w:rPr>
          <w:lang w:val="sr-Latn-BA"/>
        </w:rPr>
        <w:tab/>
      </w:r>
      <w:r>
        <w:rPr>
          <w:lang w:val="sr-Latn-BA"/>
        </w:rPr>
        <w:tab/>
      </w:r>
      <w:r w:rsidR="00741C56">
        <w:rPr>
          <w:lang w:val="sr-Cyrl-CS"/>
        </w:rPr>
        <w:t>Društvo</w:t>
      </w:r>
      <w:r w:rsidR="00741C56" w:rsidRPr="00803C80">
        <w:rPr>
          <w:lang w:val="sr-Cyrl-CS"/>
        </w:rPr>
        <w:t xml:space="preserve"> </w:t>
      </w:r>
      <w:r w:rsidR="00741C56">
        <w:rPr>
          <w:lang w:val="sr-Cyrl-CS"/>
        </w:rPr>
        <w:t>vrši</w:t>
      </w:r>
      <w:r w:rsidR="00741C56" w:rsidRPr="00803C80">
        <w:rPr>
          <w:lang w:val="sr-Cyrl-CS"/>
        </w:rPr>
        <w:t xml:space="preserve"> </w:t>
      </w:r>
      <w:r w:rsidR="00741C56">
        <w:rPr>
          <w:lang w:val="sr-Cyrl-CS"/>
        </w:rPr>
        <w:t>prikupljanje</w:t>
      </w:r>
      <w:r w:rsidR="00741C56" w:rsidRPr="00803C80">
        <w:rPr>
          <w:lang w:val="sr-Cyrl-CS"/>
        </w:rPr>
        <w:t xml:space="preserve"> </w:t>
      </w:r>
      <w:r w:rsidR="00741C56">
        <w:rPr>
          <w:lang w:val="sr-Cyrl-CS"/>
        </w:rPr>
        <w:t>reciklažnog</w:t>
      </w:r>
      <w:r w:rsidR="00741C56" w:rsidRPr="00803C80">
        <w:rPr>
          <w:lang w:val="sr-Cyrl-CS"/>
        </w:rPr>
        <w:t xml:space="preserve"> </w:t>
      </w:r>
      <w:r w:rsidR="00741C56">
        <w:rPr>
          <w:lang w:val="sr-Cyrl-CS"/>
        </w:rPr>
        <w:t>otpada</w:t>
      </w:r>
      <w:r w:rsidR="00741C56" w:rsidRPr="00803C80">
        <w:rPr>
          <w:lang w:val="sr-Cyrl-CS"/>
        </w:rPr>
        <w:t xml:space="preserve"> </w:t>
      </w:r>
      <w:r w:rsidR="00741C56" w:rsidRPr="00803C80">
        <w:rPr>
          <w:i/>
          <w:lang w:val="sr-Cyrl-CS"/>
        </w:rPr>
        <w:t>(</w:t>
      </w:r>
      <w:r w:rsidR="00741C56">
        <w:rPr>
          <w:lang w:val="sr-Cyrl-CS"/>
        </w:rPr>
        <w:t>papir</w:t>
      </w:r>
      <w:r w:rsidR="00741C56" w:rsidRPr="00803C80">
        <w:rPr>
          <w:lang w:val="sr-Cyrl-CS"/>
        </w:rPr>
        <w:t xml:space="preserve">, </w:t>
      </w:r>
      <w:r w:rsidR="00741C56">
        <w:rPr>
          <w:lang w:val="sr-Cyrl-CS"/>
        </w:rPr>
        <w:t>najlon</w:t>
      </w:r>
      <w:r w:rsidR="00741C56" w:rsidRPr="00803C80">
        <w:rPr>
          <w:lang w:val="sr-Cyrl-CS"/>
        </w:rPr>
        <w:t xml:space="preserve"> </w:t>
      </w:r>
      <w:r w:rsidR="00741C56">
        <w:rPr>
          <w:lang w:val="sr-Cyrl-CS"/>
        </w:rPr>
        <w:t>i</w:t>
      </w:r>
      <w:r w:rsidR="00741C56" w:rsidRPr="00803C80">
        <w:rPr>
          <w:lang w:val="sr-Cyrl-CS"/>
        </w:rPr>
        <w:t xml:space="preserve"> </w:t>
      </w:r>
      <w:r w:rsidR="00741C56">
        <w:rPr>
          <w:lang w:val="sr-Cyrl-CS"/>
        </w:rPr>
        <w:t>pet</w:t>
      </w:r>
      <w:r w:rsidR="00741C56" w:rsidRPr="00803C80">
        <w:rPr>
          <w:lang w:val="sr-Cyrl-CS"/>
        </w:rPr>
        <w:t xml:space="preserve"> </w:t>
      </w:r>
      <w:r w:rsidR="00741C56">
        <w:rPr>
          <w:lang w:val="sr-Cyrl-CS"/>
        </w:rPr>
        <w:t>amabalaža</w:t>
      </w:r>
      <w:r w:rsidR="00741C56" w:rsidRPr="00803C80">
        <w:rPr>
          <w:lang w:val="sr-Cyrl-CS"/>
        </w:rPr>
        <w:t xml:space="preserve">) </w:t>
      </w:r>
      <w:r w:rsidR="00741C56">
        <w:rPr>
          <w:lang w:val="sr-Cyrl-CS"/>
        </w:rPr>
        <w:t>i</w:t>
      </w:r>
      <w:r w:rsidR="00741C56" w:rsidRPr="00803C80">
        <w:rPr>
          <w:lang w:val="sr-Cyrl-CS"/>
        </w:rPr>
        <w:t xml:space="preserve"> </w:t>
      </w:r>
      <w:r w:rsidR="00741C56">
        <w:rPr>
          <w:lang w:val="sr-Cyrl-CS"/>
        </w:rPr>
        <w:t>od</w:t>
      </w:r>
      <w:r w:rsidR="00741C56" w:rsidRPr="00803C80">
        <w:rPr>
          <w:lang w:val="sr-Cyrl-CS"/>
        </w:rPr>
        <w:t xml:space="preserve"> </w:t>
      </w:r>
      <w:r w:rsidR="00741C56">
        <w:rPr>
          <w:lang w:val="sr-Cyrl-CS"/>
        </w:rPr>
        <w:t>istog</w:t>
      </w:r>
      <w:r w:rsidR="00741C56" w:rsidRPr="00803C80">
        <w:rPr>
          <w:lang w:val="sr-Cyrl-CS"/>
        </w:rPr>
        <w:t xml:space="preserve"> </w:t>
      </w:r>
      <w:r w:rsidR="00741C56">
        <w:rPr>
          <w:lang w:val="sr-Cyrl-CS"/>
        </w:rPr>
        <w:t>ostvaruje</w:t>
      </w:r>
      <w:r w:rsidR="00741C56" w:rsidRPr="00803C80">
        <w:rPr>
          <w:lang w:val="sr-Cyrl-CS"/>
        </w:rPr>
        <w:t xml:space="preserve"> </w:t>
      </w:r>
      <w:r w:rsidR="00741C56">
        <w:rPr>
          <w:lang w:val="sr-Cyrl-CS"/>
        </w:rPr>
        <w:t>određeni</w:t>
      </w:r>
      <w:r w:rsidR="00741C56" w:rsidRPr="00803C80">
        <w:rPr>
          <w:lang w:val="sr-Cyrl-CS"/>
        </w:rPr>
        <w:t xml:space="preserve"> </w:t>
      </w:r>
      <w:r w:rsidR="00741C56">
        <w:rPr>
          <w:lang w:val="sr-Cyrl-CS"/>
        </w:rPr>
        <w:t>prihod</w:t>
      </w:r>
      <w:r w:rsidR="00741C56" w:rsidRPr="00803C80">
        <w:rPr>
          <w:lang w:val="sr-Cyrl-CS"/>
        </w:rPr>
        <w:t xml:space="preserve"> </w:t>
      </w:r>
      <w:r w:rsidR="00741C56">
        <w:rPr>
          <w:lang w:val="sr-Cyrl-CS"/>
        </w:rPr>
        <w:t>po</w:t>
      </w:r>
      <w:r w:rsidR="00741C56" w:rsidRPr="00803C80">
        <w:rPr>
          <w:lang w:val="sr-Cyrl-CS"/>
        </w:rPr>
        <w:t xml:space="preserve"> </w:t>
      </w:r>
      <w:r w:rsidR="00741C56">
        <w:rPr>
          <w:lang w:val="sr-Cyrl-CS"/>
        </w:rPr>
        <w:t>osnovu</w:t>
      </w:r>
      <w:r w:rsidR="00741C56" w:rsidRPr="00803C80">
        <w:rPr>
          <w:lang w:val="sr-Cyrl-CS"/>
        </w:rPr>
        <w:t xml:space="preserve"> </w:t>
      </w:r>
      <w:r w:rsidR="00741C56">
        <w:rPr>
          <w:lang w:val="sr-Cyrl-CS"/>
        </w:rPr>
        <w:t>prodaje</w:t>
      </w:r>
      <w:r w:rsidR="00741C56" w:rsidRPr="00803C80">
        <w:rPr>
          <w:lang w:val="sr-Cyrl-CS"/>
        </w:rPr>
        <w:t>.</w:t>
      </w:r>
      <w:r w:rsidR="002E2BFA">
        <w:rPr>
          <w:lang w:val="sr-Latn-BA"/>
        </w:rPr>
        <w:t xml:space="preserve"> </w:t>
      </w:r>
    </w:p>
    <w:p w:rsidR="002E2BFA" w:rsidRPr="004058F2" w:rsidRDefault="004058F2" w:rsidP="004058F2">
      <w:pPr>
        <w:keepNext/>
        <w:suppressAutoHyphens/>
        <w:ind w:firstLine="720"/>
        <w:jc w:val="both"/>
        <w:rPr>
          <w:lang w:val="sr-Latn-BA"/>
        </w:rPr>
      </w:pPr>
      <w:r>
        <w:rPr>
          <w:lang w:val="hr-HR"/>
        </w:rPr>
        <w:t xml:space="preserve">U 2014. godini </w:t>
      </w:r>
      <w:r w:rsidR="002E2BFA" w:rsidRPr="00A0220A">
        <w:rPr>
          <w:lang w:val="hr-HR"/>
        </w:rPr>
        <w:t>prikuplјеnо</w:t>
      </w:r>
      <w:r>
        <w:rPr>
          <w:lang w:val="hr-HR"/>
        </w:rPr>
        <w:t xml:space="preserve"> je 188,24 T</w:t>
      </w:r>
      <w:r w:rsidR="002E2BFA" w:rsidRPr="00A0220A">
        <w:rPr>
          <w:lang w:val="hr-HR"/>
        </w:rPr>
        <w:t xml:space="preserve"> rеciklаžnоg оtpаdа</w:t>
      </w:r>
      <w:r>
        <w:rPr>
          <w:lang w:val="hr-HR"/>
        </w:rPr>
        <w:t xml:space="preserve">, dok je </w:t>
      </w:r>
      <w:r w:rsidR="002E2BFA" w:rsidRPr="00A0220A">
        <w:rPr>
          <w:lang w:val="hr-HR"/>
        </w:rPr>
        <w:t>u</w:t>
      </w:r>
      <w:r>
        <w:rPr>
          <w:lang w:val="hr-HR"/>
        </w:rPr>
        <w:t xml:space="preserve"> 2013</w:t>
      </w:r>
      <w:r w:rsidR="002E2BFA" w:rsidRPr="00A0220A">
        <w:rPr>
          <w:lang w:val="hr-HR"/>
        </w:rPr>
        <w:t>.</w:t>
      </w:r>
      <w:r>
        <w:rPr>
          <w:lang w:val="hr-HR"/>
        </w:rPr>
        <w:t xml:space="preserve"> </w:t>
      </w:r>
      <w:r w:rsidR="002E2BFA" w:rsidRPr="00A0220A">
        <w:rPr>
          <w:lang w:val="hr-HR"/>
        </w:rPr>
        <w:t xml:space="preserve">gоdini </w:t>
      </w:r>
      <w:r>
        <w:rPr>
          <w:lang w:val="hr-HR"/>
        </w:rPr>
        <w:t>prikupljeno 184,28 T</w:t>
      </w:r>
      <w:r>
        <w:rPr>
          <w:lang w:val="sr-Latn-BA"/>
        </w:rPr>
        <w:t>.</w:t>
      </w:r>
    </w:p>
    <w:p w:rsidR="002E2BFA" w:rsidRPr="00A0220A" w:rsidRDefault="002E2BFA" w:rsidP="004058F2">
      <w:pPr>
        <w:keepNext/>
        <w:suppressAutoHyphens/>
        <w:ind w:firstLine="720"/>
        <w:jc w:val="both"/>
        <w:rPr>
          <w:lang w:val="hr-HR"/>
        </w:rPr>
      </w:pPr>
      <w:r w:rsidRPr="00A0220A">
        <w:rPr>
          <w:lang w:val="hr-HR"/>
        </w:rPr>
        <w:t>U 201</w:t>
      </w:r>
      <w:r w:rsidR="004058F2">
        <w:rPr>
          <w:lang w:val="sr-Latn-BA"/>
        </w:rPr>
        <w:t>4</w:t>
      </w:r>
      <w:r w:rsidRPr="00A0220A">
        <w:rPr>
          <w:lang w:val="hr-HR"/>
        </w:rPr>
        <w:t>.</w:t>
      </w:r>
      <w:r w:rsidR="004058F2">
        <w:rPr>
          <w:lang w:val="hr-HR"/>
        </w:rPr>
        <w:t xml:space="preserve"> </w:t>
      </w:r>
      <w:r w:rsidRPr="00A0220A">
        <w:rPr>
          <w:lang w:val="hr-HR"/>
        </w:rPr>
        <w:t>gоdini prikuplјеnо је 1</w:t>
      </w:r>
      <w:r w:rsidR="004058F2">
        <w:rPr>
          <w:lang w:val="sr-Cyrl-CS"/>
        </w:rPr>
        <w:t>7</w:t>
      </w:r>
      <w:r w:rsidR="004058F2">
        <w:rPr>
          <w:lang w:val="sr-Latn-BA"/>
        </w:rPr>
        <w:t>2,94</w:t>
      </w:r>
      <w:r w:rsidRPr="00A0220A">
        <w:rPr>
          <w:lang w:val="hr-HR"/>
        </w:rPr>
        <w:t xml:space="preserve"> tоnа pаpirа, dоk је u 201</w:t>
      </w:r>
      <w:r w:rsidR="004058F2">
        <w:rPr>
          <w:lang w:val="hr-HR"/>
        </w:rPr>
        <w:t>3</w:t>
      </w:r>
      <w:r w:rsidRPr="00A0220A">
        <w:rPr>
          <w:lang w:val="hr-HR"/>
        </w:rPr>
        <w:t>.</w:t>
      </w:r>
      <w:r w:rsidR="004058F2">
        <w:rPr>
          <w:lang w:val="hr-HR"/>
        </w:rPr>
        <w:t xml:space="preserve"> </w:t>
      </w:r>
      <w:r w:rsidRPr="00A0220A">
        <w:rPr>
          <w:lang w:val="hr-HR"/>
        </w:rPr>
        <w:t>gоdini prikuplјеnо 1</w:t>
      </w:r>
      <w:r w:rsidR="004058F2">
        <w:rPr>
          <w:lang w:val="sr-Latn-BA"/>
        </w:rPr>
        <w:t>73,96</w:t>
      </w:r>
      <w:r w:rsidR="004058F2">
        <w:rPr>
          <w:lang w:val="hr-HR"/>
        </w:rPr>
        <w:t xml:space="preserve"> tоnа pаpirа, štо је zа 1,02</w:t>
      </w:r>
      <w:r w:rsidRPr="00A0220A">
        <w:rPr>
          <w:lang w:val="hr-HR"/>
        </w:rPr>
        <w:t xml:space="preserve"> tоn</w:t>
      </w:r>
      <w:r w:rsidR="004058F2">
        <w:rPr>
          <w:lang w:val="hr-HR"/>
        </w:rPr>
        <w:t>u</w:t>
      </w:r>
      <w:r w:rsidRPr="00A0220A">
        <w:rPr>
          <w:lang w:val="hr-HR"/>
        </w:rPr>
        <w:t xml:space="preserve"> </w:t>
      </w:r>
      <w:r w:rsidR="004058F2">
        <w:rPr>
          <w:lang w:val="sr-Latn-BA"/>
        </w:rPr>
        <w:t>manje</w:t>
      </w:r>
      <w:r w:rsidRPr="00A0220A">
        <w:rPr>
          <w:lang w:val="hr-HR"/>
        </w:rPr>
        <w:t xml:space="preserve"> u оdnоsu nа pоrеdbеni pеriоd.</w:t>
      </w:r>
    </w:p>
    <w:p w:rsidR="002E2BFA" w:rsidRPr="00A0220A" w:rsidRDefault="002E2BFA" w:rsidP="004058F2">
      <w:pPr>
        <w:pStyle w:val="Podnaslov"/>
        <w:ind w:firstLine="720"/>
        <w:jc w:val="both"/>
        <w:rPr>
          <w:rFonts w:ascii="Times New Roman" w:hAnsi="Times New Roman"/>
          <w:lang w:val="hr-HR"/>
        </w:rPr>
      </w:pPr>
      <w:bookmarkStart w:id="31" w:name="_Toc417543255"/>
      <w:bookmarkStart w:id="32" w:name="_Toc417543507"/>
      <w:r w:rsidRPr="00A0220A">
        <w:rPr>
          <w:rFonts w:ascii="Times New Roman" w:hAnsi="Times New Roman"/>
          <w:lang w:val="hr-HR"/>
        </w:rPr>
        <w:t>U 201</w:t>
      </w:r>
      <w:r w:rsidR="004058F2">
        <w:rPr>
          <w:rFonts w:ascii="Times New Roman" w:hAnsi="Times New Roman"/>
          <w:lang w:val="sr-Latn-BA"/>
        </w:rPr>
        <w:t>4</w:t>
      </w:r>
      <w:r w:rsidRPr="00A0220A">
        <w:rPr>
          <w:rFonts w:ascii="Times New Roman" w:hAnsi="Times New Roman"/>
          <w:lang w:val="hr-HR"/>
        </w:rPr>
        <w:t>.</w:t>
      </w:r>
      <w:r w:rsidR="004058F2">
        <w:rPr>
          <w:rFonts w:ascii="Times New Roman" w:hAnsi="Times New Roman"/>
          <w:lang w:val="hr-HR"/>
        </w:rPr>
        <w:t xml:space="preserve"> </w:t>
      </w:r>
      <w:r w:rsidRPr="00A0220A">
        <w:rPr>
          <w:rFonts w:ascii="Times New Roman" w:hAnsi="Times New Roman"/>
          <w:lang w:val="hr-HR"/>
        </w:rPr>
        <w:t>gоdini prikuplјеnо је 1</w:t>
      </w:r>
      <w:r w:rsidR="004058F2">
        <w:rPr>
          <w:rFonts w:ascii="Times New Roman" w:hAnsi="Times New Roman"/>
          <w:lang w:val="sr-Latn-BA"/>
        </w:rPr>
        <w:t>5,30</w:t>
      </w:r>
      <w:r w:rsidRPr="00A0220A">
        <w:rPr>
          <w:rFonts w:ascii="Times New Roman" w:hAnsi="Times New Roman"/>
          <w:lang w:val="hr-HR"/>
        </w:rPr>
        <w:t xml:space="preserve"> tоnа nајlоnа i pеt аmbаlаžе, štо је zа </w:t>
      </w:r>
      <w:r w:rsidR="004058F2">
        <w:rPr>
          <w:rFonts w:ascii="Times New Roman" w:hAnsi="Times New Roman"/>
          <w:lang w:val="sr-Latn-BA"/>
        </w:rPr>
        <w:t>4,98</w:t>
      </w:r>
      <w:r w:rsidRPr="00A0220A">
        <w:rPr>
          <w:rFonts w:ascii="Times New Roman" w:hAnsi="Times New Roman"/>
          <w:lang w:val="hr-HR"/>
        </w:rPr>
        <w:t xml:space="preserve"> tоnа</w:t>
      </w:r>
      <w:r w:rsidR="00526D39" w:rsidRPr="00A0220A">
        <w:rPr>
          <w:rFonts w:ascii="Times New Roman" w:hAnsi="Times New Roman"/>
          <w:lang w:val="hr-HR"/>
        </w:rPr>
        <w:t xml:space="preserve"> </w:t>
      </w:r>
      <w:r w:rsidR="004058F2">
        <w:rPr>
          <w:rFonts w:ascii="Times New Roman" w:hAnsi="Times New Roman"/>
          <w:lang w:val="sr-Latn-BA"/>
        </w:rPr>
        <w:t>više</w:t>
      </w:r>
      <w:r w:rsidRPr="00A0220A">
        <w:rPr>
          <w:rFonts w:ascii="Times New Roman" w:hAnsi="Times New Roman"/>
          <w:lang w:val="hr-HR"/>
        </w:rPr>
        <w:t xml:space="preserve"> u оdnоsu nа 201</w:t>
      </w:r>
      <w:r w:rsidR="004058F2">
        <w:rPr>
          <w:rFonts w:ascii="Times New Roman" w:hAnsi="Times New Roman"/>
          <w:lang w:val="sr-Latn-BA"/>
        </w:rPr>
        <w:t>3</w:t>
      </w:r>
      <w:r w:rsidRPr="00A0220A">
        <w:rPr>
          <w:rFonts w:ascii="Times New Roman" w:hAnsi="Times New Roman"/>
          <w:lang w:val="hr-HR"/>
        </w:rPr>
        <w:t>.</w:t>
      </w:r>
      <w:r w:rsidR="004058F2">
        <w:rPr>
          <w:rFonts w:ascii="Times New Roman" w:hAnsi="Times New Roman"/>
          <w:lang w:val="hr-HR"/>
        </w:rPr>
        <w:t xml:space="preserve"> </w:t>
      </w:r>
      <w:r w:rsidRPr="00A0220A">
        <w:rPr>
          <w:rFonts w:ascii="Times New Roman" w:hAnsi="Times New Roman"/>
          <w:lang w:val="hr-HR"/>
        </w:rPr>
        <w:t xml:space="preserve">gоdinu, u kојој је prikuplјеnо </w:t>
      </w:r>
      <w:r w:rsidR="004058F2">
        <w:rPr>
          <w:rFonts w:ascii="Times New Roman" w:hAnsi="Times New Roman"/>
          <w:lang w:val="sr-Latn-BA"/>
        </w:rPr>
        <w:t>10,32</w:t>
      </w:r>
      <w:r w:rsidRPr="00A0220A">
        <w:rPr>
          <w:rFonts w:ascii="Times New Roman" w:hAnsi="Times New Roman"/>
          <w:lang w:val="hr-HR"/>
        </w:rPr>
        <w:t xml:space="preserve"> </w:t>
      </w:r>
      <w:r w:rsidR="004058F2">
        <w:rPr>
          <w:rFonts w:ascii="Times New Roman" w:hAnsi="Times New Roman"/>
          <w:lang w:val="hr-HR"/>
        </w:rPr>
        <w:t>tоne</w:t>
      </w:r>
      <w:r w:rsidRPr="00A0220A">
        <w:rPr>
          <w:rFonts w:ascii="Times New Roman" w:hAnsi="Times New Roman"/>
          <w:lang w:val="hr-HR"/>
        </w:rPr>
        <w:t>.</w:t>
      </w:r>
      <w:bookmarkEnd w:id="31"/>
      <w:bookmarkEnd w:id="32"/>
    </w:p>
    <w:p w:rsidR="00741C56" w:rsidRDefault="00133919" w:rsidP="004058F2">
      <w:pPr>
        <w:tabs>
          <w:tab w:val="left" w:pos="284"/>
          <w:tab w:val="left" w:pos="426"/>
          <w:tab w:val="left" w:pos="709"/>
          <w:tab w:val="left" w:pos="8647"/>
        </w:tabs>
        <w:jc w:val="both"/>
        <w:rPr>
          <w:lang w:val="sr-Latn-BA"/>
        </w:rPr>
      </w:pPr>
      <w:r w:rsidRPr="00A0220A">
        <w:rPr>
          <w:lang w:val="sr-Latn-BA"/>
        </w:rPr>
        <w:tab/>
      </w:r>
      <w:r w:rsidRPr="00A0220A">
        <w:rPr>
          <w:lang w:val="sr-Latn-BA"/>
        </w:rPr>
        <w:tab/>
      </w:r>
      <w:r w:rsidRPr="00A0220A">
        <w:rPr>
          <w:lang w:val="sr-Latn-BA"/>
        </w:rPr>
        <w:tab/>
      </w:r>
      <w:r w:rsidR="00741C56" w:rsidRPr="00A0220A">
        <w:rPr>
          <w:lang w:val="sr-Cyrl-CS"/>
        </w:rPr>
        <w:t xml:space="preserve">Ukupno ostvareni prihod od </w:t>
      </w:r>
      <w:r w:rsidR="004058F2">
        <w:rPr>
          <w:lang w:val="sr-Latn-BA"/>
        </w:rPr>
        <w:t xml:space="preserve">prodaje </w:t>
      </w:r>
      <w:r w:rsidR="00741C56" w:rsidRPr="00A0220A">
        <w:rPr>
          <w:lang w:val="sr-Cyrl-CS"/>
        </w:rPr>
        <w:t>reciklažnog otpada za izvještajni period</w:t>
      </w:r>
      <w:r w:rsidR="002E2BFA" w:rsidRPr="00A0220A">
        <w:rPr>
          <w:lang w:val="sr-Cyrl-CS"/>
        </w:rPr>
        <w:t xml:space="preserve"> 201</w:t>
      </w:r>
      <w:r w:rsidR="004058F2">
        <w:rPr>
          <w:lang w:val="sr-Latn-BA"/>
        </w:rPr>
        <w:t>4</w:t>
      </w:r>
      <w:r w:rsidR="00741C56" w:rsidRPr="00A0220A">
        <w:rPr>
          <w:lang w:val="sr-Cyrl-CS"/>
        </w:rPr>
        <w:t>.</w:t>
      </w:r>
      <w:r w:rsidR="004058F2">
        <w:rPr>
          <w:lang w:val="sr-Latn-BA"/>
        </w:rPr>
        <w:t xml:space="preserve"> </w:t>
      </w:r>
      <w:r w:rsidR="00741C56" w:rsidRPr="00A0220A">
        <w:rPr>
          <w:lang w:val="sr-Cyrl-CS"/>
        </w:rPr>
        <w:t>godine iznosi</w:t>
      </w:r>
      <w:r w:rsidR="00A0220A">
        <w:rPr>
          <w:lang w:val="sr-Latn-BA"/>
        </w:rPr>
        <w:t xml:space="preserve"> </w:t>
      </w:r>
      <w:r w:rsidR="004058F2">
        <w:rPr>
          <w:lang w:val="sr-Latn-BA"/>
        </w:rPr>
        <w:t>33.678,00</w:t>
      </w:r>
      <w:r w:rsidR="00144DD1" w:rsidRPr="00A0220A">
        <w:rPr>
          <w:lang w:val="sr-Latn-BA"/>
        </w:rPr>
        <w:t xml:space="preserve"> </w:t>
      </w:r>
      <w:r w:rsidR="00741C56" w:rsidRPr="00A0220A">
        <w:rPr>
          <w:lang w:val="sr-Cyrl-CS"/>
        </w:rPr>
        <w:t>KM, dok je za isti period</w:t>
      </w:r>
      <w:r w:rsidR="002E2BFA" w:rsidRPr="00A0220A">
        <w:rPr>
          <w:lang w:val="sr-Cyrl-CS"/>
        </w:rPr>
        <w:t xml:space="preserve"> 201</w:t>
      </w:r>
      <w:r w:rsidR="004058F2">
        <w:rPr>
          <w:lang w:val="sr-Latn-BA"/>
        </w:rPr>
        <w:t>3</w:t>
      </w:r>
      <w:r w:rsidR="00741C56" w:rsidRPr="00A0220A">
        <w:rPr>
          <w:lang w:val="sr-Cyrl-CS"/>
        </w:rPr>
        <w:t>.</w:t>
      </w:r>
      <w:r w:rsidR="004058F2">
        <w:rPr>
          <w:lang w:val="sr-Latn-BA"/>
        </w:rPr>
        <w:t xml:space="preserve"> </w:t>
      </w:r>
      <w:r w:rsidR="00741C56" w:rsidRPr="00A0220A">
        <w:rPr>
          <w:lang w:val="sr-Cyrl-CS"/>
        </w:rPr>
        <w:t xml:space="preserve">godine </w:t>
      </w:r>
      <w:r w:rsidR="002E2BFA" w:rsidRPr="00A0220A">
        <w:rPr>
          <w:lang w:val="sr-Latn-BA"/>
        </w:rPr>
        <w:t xml:space="preserve">ostvaren prihod </w:t>
      </w:r>
      <w:r w:rsidR="00741C56" w:rsidRPr="00A0220A">
        <w:rPr>
          <w:lang w:val="sr-Cyrl-CS"/>
        </w:rPr>
        <w:t xml:space="preserve">od </w:t>
      </w:r>
      <w:r w:rsidR="004058F2">
        <w:rPr>
          <w:lang w:val="sr-Latn-BA"/>
        </w:rPr>
        <w:t xml:space="preserve">28.441,44 </w:t>
      </w:r>
      <w:r w:rsidR="00741C56" w:rsidRPr="00A0220A">
        <w:rPr>
          <w:lang w:val="sr-Cyrl-CS"/>
        </w:rPr>
        <w:t xml:space="preserve">KM. </w:t>
      </w:r>
      <w:r w:rsidR="00464A32">
        <w:rPr>
          <w:lang w:val="sr-Latn-BA"/>
        </w:rPr>
        <w:t xml:space="preserve">Značajno povećanje prihoda od prodaje reciklažnog otpada, od 18,41%, uzrokovano je povećanjem otkupnih cijena u tekućoj godini u odnosu na prethodnu. </w:t>
      </w:r>
    </w:p>
    <w:p w:rsidR="00464A32" w:rsidRDefault="00464A32" w:rsidP="004058F2">
      <w:pPr>
        <w:tabs>
          <w:tab w:val="left" w:pos="284"/>
          <w:tab w:val="left" w:pos="426"/>
          <w:tab w:val="left" w:pos="709"/>
          <w:tab w:val="left" w:pos="8647"/>
        </w:tabs>
        <w:jc w:val="both"/>
        <w:rPr>
          <w:lang w:val="sr-Latn-BA"/>
        </w:rPr>
      </w:pPr>
      <w:r>
        <w:rPr>
          <w:lang w:val="sr-Latn-BA"/>
        </w:rPr>
        <w:tab/>
      </w:r>
      <w:r>
        <w:rPr>
          <w:lang w:val="sr-Latn-BA"/>
        </w:rPr>
        <w:tab/>
      </w:r>
      <w:r>
        <w:rPr>
          <w:lang w:val="sr-Latn-BA"/>
        </w:rPr>
        <w:tab/>
        <w:t>Na grafikonu broj 4 prikazana je prikupljena količina recik</w:t>
      </w:r>
      <w:r w:rsidR="00C11507">
        <w:rPr>
          <w:lang w:val="sr-Latn-BA"/>
        </w:rPr>
        <w:t>lažnog otpada u poslednje tri</w:t>
      </w:r>
      <w:r>
        <w:rPr>
          <w:lang w:val="sr-Latn-BA"/>
        </w:rPr>
        <w:t xml:space="preserve"> godine, zaključno sa 31.12.2014. godine.</w:t>
      </w:r>
    </w:p>
    <w:p w:rsidR="00651CC1" w:rsidRDefault="00803BD6" w:rsidP="001A5831">
      <w:pPr>
        <w:tabs>
          <w:tab w:val="left" w:pos="284"/>
          <w:tab w:val="left" w:pos="426"/>
          <w:tab w:val="left" w:pos="709"/>
          <w:tab w:val="left" w:pos="8647"/>
        </w:tabs>
        <w:rPr>
          <w:lang w:val="sr-Latn-BA"/>
        </w:rPr>
      </w:pPr>
      <w:r>
        <w:rPr>
          <w:noProof/>
          <w:lang w:val="sr-Latn-BA" w:eastAsia="sr-Latn-BA"/>
        </w:rPr>
        <mc:AlternateContent>
          <mc:Choice Requires="wps">
            <w:drawing>
              <wp:anchor distT="0" distB="0" distL="114300" distR="114300" simplePos="0" relativeHeight="251654144" behindDoc="0" locked="0" layoutInCell="1" allowOverlap="1">
                <wp:simplePos x="0" y="0"/>
                <wp:positionH relativeFrom="column">
                  <wp:posOffset>3688080</wp:posOffset>
                </wp:positionH>
                <wp:positionV relativeFrom="paragraph">
                  <wp:posOffset>266700</wp:posOffset>
                </wp:positionV>
                <wp:extent cx="1915160" cy="1579245"/>
                <wp:effectExtent l="1905" t="0" r="0" b="190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157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461" w:rsidRDefault="00803BD6">
                            <w:r>
                              <w:rPr>
                                <w:noProof/>
                                <w:lang w:val="sr-Latn-BA" w:eastAsia="sr-Latn-BA"/>
                              </w:rPr>
                              <w:drawing>
                                <wp:inline distT="0" distB="0" distL="0" distR="0">
                                  <wp:extent cx="1912620" cy="1577340"/>
                                  <wp:effectExtent l="0" t="0" r="0" b="0"/>
                                  <wp:docPr id="5" name="Objeka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90.4pt;margin-top:21pt;width:150.8pt;height:124.3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" stroked="f">
                <v:textbox style="mso-fit-shape-to-text:t" inset="0,0,0,0">
                  <w:txbxContent>
                    <w:p w:rsidR="00826461" w:rsidRDefault="00803BD6">
                      <w:r>
                        <w:rPr>
                          <w:noProof/>
                          <w:lang w:val="sr-Latn-BA" w:eastAsia="sr-Latn-BA"/>
                        </w:rPr>
                        <w:drawing>
                          <wp:inline distT="0" distB="0" distL="0" distR="0">
                            <wp:extent cx="1912620" cy="1577340"/>
                            <wp:effectExtent l="0" t="0" r="0" b="0"/>
                            <wp:docPr id="5" name="Objeka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v:textbox>
              </v:shape>
            </w:pict>
          </mc:Fallback>
        </mc:AlternateContent>
      </w:r>
      <w:r>
        <w:rPr>
          <w:noProof/>
          <w:lang w:val="sr-Latn-BA" w:eastAsia="sr-Latn-BA"/>
        </w:rPr>
        <w:drawing>
          <wp:inline distT="0" distB="0" distL="0" distR="0">
            <wp:extent cx="4762500" cy="2186940"/>
            <wp:effectExtent l="0" t="0" r="0" b="0"/>
            <wp:docPr id="6" name="Objeka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C161E" w:rsidRPr="00651CC1" w:rsidRDefault="000C161E" w:rsidP="004058F2">
      <w:pPr>
        <w:tabs>
          <w:tab w:val="left" w:pos="284"/>
          <w:tab w:val="left" w:pos="426"/>
          <w:tab w:val="left" w:pos="709"/>
          <w:tab w:val="left" w:pos="8647"/>
        </w:tabs>
        <w:jc w:val="both"/>
        <w:rPr>
          <w:i/>
          <w:sz w:val="20"/>
          <w:szCs w:val="20"/>
          <w:lang w:val="sr-Latn-BA"/>
        </w:rPr>
      </w:pPr>
      <w:r>
        <w:rPr>
          <w:i/>
          <w:sz w:val="20"/>
          <w:szCs w:val="20"/>
          <w:lang w:val="sr-Latn-BA"/>
        </w:rPr>
        <w:t>Grafikon broj 4-Prikupljeni reciklažni otpad</w:t>
      </w:r>
    </w:p>
    <w:p w:rsidR="00741C56" w:rsidRPr="002E2BFA" w:rsidRDefault="00741C56" w:rsidP="00882C9D">
      <w:pPr>
        <w:pStyle w:val="Naslov3"/>
        <w:numPr>
          <w:ilvl w:val="0"/>
          <w:numId w:val="16"/>
        </w:numPr>
        <w:rPr>
          <w:b w:val="0"/>
          <w:i/>
          <w:sz w:val="24"/>
          <w:szCs w:val="24"/>
          <w:lang w:val="sr-Cyrl-CS"/>
        </w:rPr>
      </w:pPr>
      <w:bookmarkStart w:id="33" w:name="_Toc417543508"/>
      <w:r w:rsidRPr="002E2BFA">
        <w:rPr>
          <w:b w:val="0"/>
          <w:i/>
          <w:sz w:val="24"/>
          <w:szCs w:val="24"/>
          <w:lang w:val="sr-Cyrl-CS"/>
        </w:rPr>
        <w:lastRenderedPageBreak/>
        <w:t>Održavanje javno-prometnih površina</w:t>
      </w:r>
      <w:bookmarkEnd w:id="33"/>
    </w:p>
    <w:p w:rsidR="00741C56" w:rsidRPr="00F84FEE" w:rsidRDefault="00741C56" w:rsidP="00741C56">
      <w:pPr>
        <w:jc w:val="both"/>
        <w:rPr>
          <w:lang w:val="sr-Latn-CS"/>
        </w:rPr>
      </w:pPr>
    </w:p>
    <w:p w:rsidR="00741C56" w:rsidRPr="00F84FEE" w:rsidRDefault="00741C56" w:rsidP="00133919">
      <w:pPr>
        <w:ind w:firstLine="720"/>
        <w:jc w:val="both"/>
        <w:rPr>
          <w:lang w:val="sr-Cyrl-CS"/>
        </w:rPr>
      </w:pPr>
      <w:r>
        <w:rPr>
          <w:lang w:val="sr-Latn-CS"/>
        </w:rPr>
        <w:t>O</w:t>
      </w:r>
      <w:r>
        <w:rPr>
          <w:lang w:val="sr-Cyrl-CS"/>
        </w:rPr>
        <w:t>državanje</w:t>
      </w:r>
      <w:r w:rsidRPr="00F84FEE">
        <w:rPr>
          <w:lang w:val="sr-Cyrl-CS"/>
        </w:rPr>
        <w:t xml:space="preserve"> </w:t>
      </w:r>
      <w:r>
        <w:rPr>
          <w:lang w:val="sr-Cyrl-CS"/>
        </w:rPr>
        <w:t>javno</w:t>
      </w:r>
      <w:r w:rsidRPr="00F84FEE">
        <w:rPr>
          <w:lang w:val="sr-Cyrl-CS"/>
        </w:rPr>
        <w:t>-</w:t>
      </w:r>
      <w:r>
        <w:rPr>
          <w:lang w:val="sr-Cyrl-CS"/>
        </w:rPr>
        <w:t>prometnih</w:t>
      </w:r>
      <w:r w:rsidRPr="00F84FEE">
        <w:rPr>
          <w:lang w:val="sr-Cyrl-CS"/>
        </w:rPr>
        <w:t xml:space="preserve"> </w:t>
      </w:r>
      <w:r>
        <w:rPr>
          <w:lang w:val="sr-Cyrl-CS"/>
        </w:rPr>
        <w:t>površina</w:t>
      </w:r>
      <w:r w:rsidRPr="00F84FEE">
        <w:rPr>
          <w:lang w:val="sr-Cyrl-CS"/>
        </w:rPr>
        <w:t xml:space="preserve"> </w:t>
      </w:r>
      <w:r>
        <w:rPr>
          <w:lang w:val="sr-Cyrl-CS"/>
        </w:rPr>
        <w:t>se</w:t>
      </w:r>
      <w:r w:rsidRPr="00F84FEE">
        <w:rPr>
          <w:lang w:val="sr-Cyrl-CS"/>
        </w:rPr>
        <w:t xml:space="preserve"> </w:t>
      </w:r>
      <w:r>
        <w:rPr>
          <w:lang w:val="sr-Cyrl-CS"/>
        </w:rPr>
        <w:t>obavlja</w:t>
      </w:r>
      <w:r w:rsidRPr="00F84FEE">
        <w:rPr>
          <w:lang w:val="sr-Cyrl-CS"/>
        </w:rPr>
        <w:t xml:space="preserve"> </w:t>
      </w:r>
      <w:r>
        <w:rPr>
          <w:lang w:val="sr-Cyrl-CS"/>
        </w:rPr>
        <w:t>na</w:t>
      </w:r>
      <w:r w:rsidRPr="00F84FEE">
        <w:rPr>
          <w:lang w:val="sr-Cyrl-CS"/>
        </w:rPr>
        <w:t xml:space="preserve"> </w:t>
      </w:r>
      <w:r>
        <w:rPr>
          <w:lang w:val="sr-Cyrl-CS"/>
        </w:rPr>
        <w:t>području</w:t>
      </w:r>
      <w:r w:rsidRPr="00F84FEE">
        <w:rPr>
          <w:lang w:val="sr-Cyrl-CS"/>
        </w:rPr>
        <w:t xml:space="preserve"> </w:t>
      </w:r>
      <w:r w:rsidR="00AE0F20">
        <w:rPr>
          <w:lang w:val="sr-Latn-BA"/>
        </w:rPr>
        <w:t>G</w:t>
      </w:r>
      <w:r w:rsidR="00A84494">
        <w:rPr>
          <w:lang w:val="sr-Latn-BA"/>
        </w:rPr>
        <w:t>rada</w:t>
      </w:r>
      <w:r w:rsidRPr="00F84FEE">
        <w:rPr>
          <w:lang w:val="sr-Cyrl-CS"/>
        </w:rPr>
        <w:t xml:space="preserve"> </w:t>
      </w:r>
      <w:r>
        <w:rPr>
          <w:lang w:val="sr-Cyrl-CS"/>
        </w:rPr>
        <w:t>Bijeljina</w:t>
      </w:r>
      <w:r w:rsidRPr="00F84FEE">
        <w:rPr>
          <w:lang w:val="sr-Cyrl-CS"/>
        </w:rPr>
        <w:t xml:space="preserve">, </w:t>
      </w:r>
      <w:r>
        <w:rPr>
          <w:lang w:val="sr-Cyrl-CS"/>
        </w:rPr>
        <w:t>odnosno</w:t>
      </w:r>
      <w:r w:rsidRPr="00F84FEE">
        <w:rPr>
          <w:lang w:val="sr-Cyrl-CS"/>
        </w:rPr>
        <w:t xml:space="preserve"> </w:t>
      </w:r>
      <w:r>
        <w:rPr>
          <w:lang w:val="sr-Cyrl-CS"/>
        </w:rPr>
        <w:t>na</w:t>
      </w:r>
      <w:r w:rsidRPr="00F84FEE">
        <w:rPr>
          <w:lang w:val="sr-Cyrl-CS"/>
        </w:rPr>
        <w:t xml:space="preserve"> </w:t>
      </w:r>
      <w:r>
        <w:rPr>
          <w:lang w:val="sr-Cyrl-CS"/>
        </w:rPr>
        <w:t>području</w:t>
      </w:r>
      <w:r w:rsidRPr="00F84FEE">
        <w:rPr>
          <w:lang w:val="sr-Cyrl-CS"/>
        </w:rPr>
        <w:t xml:space="preserve"> </w:t>
      </w:r>
      <w:r w:rsidR="00AE0F20">
        <w:rPr>
          <w:lang w:val="sr-Latn-BA"/>
        </w:rPr>
        <w:t>G</w:t>
      </w:r>
      <w:r>
        <w:rPr>
          <w:lang w:val="sr-Cyrl-CS"/>
        </w:rPr>
        <w:t>rada</w:t>
      </w:r>
      <w:r w:rsidRPr="00F84FEE">
        <w:rPr>
          <w:lang w:val="sr-Cyrl-CS"/>
        </w:rPr>
        <w:t xml:space="preserve"> </w:t>
      </w:r>
      <w:r>
        <w:rPr>
          <w:lang w:val="sr-Cyrl-CS"/>
        </w:rPr>
        <w:t>Bijeljine</w:t>
      </w:r>
      <w:r w:rsidR="00D33072">
        <w:rPr>
          <w:lang w:val="sr-Latn-BA"/>
        </w:rPr>
        <w:t xml:space="preserve"> i </w:t>
      </w:r>
      <w:r>
        <w:rPr>
          <w:lang w:val="sr-Cyrl-CS"/>
        </w:rPr>
        <w:t>mjesne</w:t>
      </w:r>
      <w:r w:rsidRPr="00F84FEE">
        <w:rPr>
          <w:lang w:val="sr-Cyrl-CS"/>
        </w:rPr>
        <w:t xml:space="preserve"> </w:t>
      </w:r>
      <w:r>
        <w:rPr>
          <w:lang w:val="sr-Cyrl-CS"/>
        </w:rPr>
        <w:t>zajednice</w:t>
      </w:r>
      <w:r w:rsidRPr="00F84FEE">
        <w:rPr>
          <w:lang w:val="sr-Cyrl-CS"/>
        </w:rPr>
        <w:t xml:space="preserve"> </w:t>
      </w:r>
      <w:r>
        <w:rPr>
          <w:lang w:val="sr-Cyrl-CS"/>
        </w:rPr>
        <w:t>Janja</w:t>
      </w:r>
      <w:r w:rsidRPr="00F84FEE">
        <w:rPr>
          <w:lang w:val="sr-Cyrl-CS"/>
        </w:rPr>
        <w:t>.</w:t>
      </w:r>
    </w:p>
    <w:p w:rsidR="00741C56" w:rsidRPr="00710EA4" w:rsidRDefault="00741C56" w:rsidP="00133919">
      <w:pPr>
        <w:ind w:firstLine="720"/>
        <w:jc w:val="both"/>
        <w:rPr>
          <w:lang w:val="sr-Latn-BA"/>
        </w:rPr>
      </w:pPr>
      <w:r>
        <w:rPr>
          <w:lang w:val="sr-Cyrl-CS"/>
        </w:rPr>
        <w:t>Na</w:t>
      </w:r>
      <w:r w:rsidRPr="00F84FEE">
        <w:rPr>
          <w:lang w:val="sr-Cyrl-CS"/>
        </w:rPr>
        <w:t xml:space="preserve"> </w:t>
      </w:r>
      <w:r>
        <w:rPr>
          <w:lang w:val="sr-Cyrl-CS"/>
        </w:rPr>
        <w:t>raspisani</w:t>
      </w:r>
      <w:r w:rsidRPr="00F84FEE">
        <w:rPr>
          <w:lang w:val="sr-Cyrl-CS"/>
        </w:rPr>
        <w:t xml:space="preserve"> </w:t>
      </w:r>
      <w:r>
        <w:rPr>
          <w:lang w:val="sr-Cyrl-CS"/>
        </w:rPr>
        <w:t>tender</w:t>
      </w:r>
      <w:r w:rsidRPr="00F84FEE">
        <w:rPr>
          <w:lang w:val="sr-Cyrl-CS"/>
        </w:rPr>
        <w:t xml:space="preserve"> </w:t>
      </w:r>
      <w:r>
        <w:rPr>
          <w:lang w:val="sr-Cyrl-CS"/>
        </w:rPr>
        <w:t>od</w:t>
      </w:r>
      <w:r w:rsidRPr="00F84FEE">
        <w:rPr>
          <w:lang w:val="sr-Cyrl-CS"/>
        </w:rPr>
        <w:t xml:space="preserve"> </w:t>
      </w:r>
      <w:r>
        <w:rPr>
          <w:lang w:val="sr-Cyrl-CS"/>
        </w:rPr>
        <w:t>strane</w:t>
      </w:r>
      <w:r w:rsidRPr="00F84FEE">
        <w:rPr>
          <w:lang w:val="sr-Cyrl-CS"/>
        </w:rPr>
        <w:t xml:space="preserve"> </w:t>
      </w:r>
      <w:r w:rsidR="002E2BFA">
        <w:rPr>
          <w:lang w:val="sr-Latn-BA"/>
        </w:rPr>
        <w:t>gradske</w:t>
      </w:r>
      <w:r w:rsidR="00A77D73">
        <w:rPr>
          <w:lang w:val="sr-Latn-BA"/>
        </w:rPr>
        <w:t xml:space="preserve"> uprave Bijeljina</w:t>
      </w:r>
      <w:r w:rsidRPr="00F84FEE">
        <w:rPr>
          <w:lang w:val="sr-Cyrl-CS"/>
        </w:rPr>
        <w:t xml:space="preserve">, </w:t>
      </w:r>
      <w:r>
        <w:rPr>
          <w:lang w:val="sr-Cyrl-CS"/>
        </w:rPr>
        <w:t>dobili</w:t>
      </w:r>
      <w:r w:rsidRPr="00F84FEE">
        <w:rPr>
          <w:lang w:val="sr-Cyrl-CS"/>
        </w:rPr>
        <w:t xml:space="preserve"> </w:t>
      </w:r>
      <w:r>
        <w:rPr>
          <w:lang w:val="sr-Cyrl-CS"/>
        </w:rPr>
        <w:t>smo</w:t>
      </w:r>
      <w:r w:rsidRPr="00F84FEE">
        <w:rPr>
          <w:lang w:val="sr-Cyrl-CS"/>
        </w:rPr>
        <w:t xml:space="preserve"> </w:t>
      </w:r>
      <w:r>
        <w:rPr>
          <w:lang w:val="sr-Cyrl-CS"/>
        </w:rPr>
        <w:t>posao</w:t>
      </w:r>
      <w:r w:rsidRPr="00F84FEE">
        <w:rPr>
          <w:lang w:val="sr-Cyrl-CS"/>
        </w:rPr>
        <w:t xml:space="preserve"> </w:t>
      </w:r>
      <w:r>
        <w:rPr>
          <w:lang w:val="sr-Cyrl-CS"/>
        </w:rPr>
        <w:t>i</w:t>
      </w:r>
      <w:r w:rsidRPr="00F84FEE">
        <w:rPr>
          <w:lang w:val="sr-Cyrl-CS"/>
        </w:rPr>
        <w:t xml:space="preserve"> </w:t>
      </w:r>
      <w:r>
        <w:rPr>
          <w:lang w:val="sr-Cyrl-CS"/>
        </w:rPr>
        <w:t>zaključili</w:t>
      </w:r>
      <w:r w:rsidRPr="00F84FEE">
        <w:rPr>
          <w:lang w:val="sr-Cyrl-CS"/>
        </w:rPr>
        <w:t xml:space="preserve"> </w:t>
      </w:r>
      <w:r>
        <w:rPr>
          <w:lang w:val="sr-Cyrl-CS"/>
        </w:rPr>
        <w:t>Ugovor</w:t>
      </w:r>
      <w:r w:rsidRPr="00F84FEE">
        <w:rPr>
          <w:lang w:val="sr-Cyrl-CS"/>
        </w:rPr>
        <w:t xml:space="preserve"> </w:t>
      </w:r>
      <w:r>
        <w:rPr>
          <w:lang w:val="sr-Cyrl-CS"/>
        </w:rPr>
        <w:t>za</w:t>
      </w:r>
      <w:r w:rsidRPr="00F84FEE">
        <w:rPr>
          <w:lang w:val="sr-Cyrl-CS"/>
        </w:rPr>
        <w:t xml:space="preserve"> </w:t>
      </w:r>
      <w:r>
        <w:rPr>
          <w:lang w:val="sr-Cyrl-CS"/>
        </w:rPr>
        <w:t>čišćenje</w:t>
      </w:r>
      <w:r w:rsidRPr="00F84FEE">
        <w:rPr>
          <w:lang w:val="sr-Cyrl-CS"/>
        </w:rPr>
        <w:t xml:space="preserve">  </w:t>
      </w:r>
      <w:r>
        <w:rPr>
          <w:lang w:val="sr-Cyrl-CS"/>
        </w:rPr>
        <w:t>javno</w:t>
      </w:r>
      <w:r w:rsidRPr="00F84FEE">
        <w:rPr>
          <w:lang w:val="sr-Cyrl-CS"/>
        </w:rPr>
        <w:t>-</w:t>
      </w:r>
      <w:r>
        <w:rPr>
          <w:lang w:val="sr-Cyrl-CS"/>
        </w:rPr>
        <w:t>prometnih</w:t>
      </w:r>
      <w:r w:rsidRPr="00F84FEE">
        <w:rPr>
          <w:lang w:val="sr-Cyrl-CS"/>
        </w:rPr>
        <w:t xml:space="preserve"> </w:t>
      </w:r>
      <w:r>
        <w:rPr>
          <w:lang w:val="sr-Cyrl-CS"/>
        </w:rPr>
        <w:t>površina</w:t>
      </w:r>
      <w:r w:rsidRPr="00F84FEE">
        <w:rPr>
          <w:lang w:val="sr-Cyrl-CS"/>
        </w:rPr>
        <w:t xml:space="preserve">.  </w:t>
      </w:r>
      <w:r>
        <w:rPr>
          <w:lang w:val="sr-Cyrl-CS"/>
        </w:rPr>
        <w:t>Po</w:t>
      </w:r>
      <w:r w:rsidRPr="00F84FEE">
        <w:rPr>
          <w:lang w:val="sr-Cyrl-CS"/>
        </w:rPr>
        <w:t xml:space="preserve"> </w:t>
      </w:r>
      <w:r>
        <w:rPr>
          <w:lang w:val="sr-Cyrl-CS"/>
        </w:rPr>
        <w:t>pokazanim</w:t>
      </w:r>
      <w:r w:rsidRPr="00F84FEE">
        <w:rPr>
          <w:lang w:val="sr-Cyrl-CS"/>
        </w:rPr>
        <w:t xml:space="preserve"> </w:t>
      </w:r>
      <w:r>
        <w:rPr>
          <w:lang w:val="sr-Cyrl-CS"/>
        </w:rPr>
        <w:t>evidencijama</w:t>
      </w:r>
      <w:r w:rsidRPr="00F84FEE">
        <w:rPr>
          <w:lang w:val="sr-Cyrl-CS"/>
        </w:rPr>
        <w:t xml:space="preserve">, </w:t>
      </w:r>
      <w:r>
        <w:rPr>
          <w:lang w:val="sr-Cyrl-CS"/>
        </w:rPr>
        <w:t>ovjerenim</w:t>
      </w:r>
      <w:r w:rsidRPr="00F84FEE">
        <w:rPr>
          <w:lang w:val="sr-Cyrl-CS"/>
        </w:rPr>
        <w:t xml:space="preserve"> </w:t>
      </w:r>
      <w:r>
        <w:rPr>
          <w:lang w:val="sr-Cyrl-CS"/>
        </w:rPr>
        <w:t>od</w:t>
      </w:r>
      <w:r w:rsidRPr="00F84FEE">
        <w:rPr>
          <w:lang w:val="sr-Cyrl-CS"/>
        </w:rPr>
        <w:t xml:space="preserve"> </w:t>
      </w:r>
      <w:r>
        <w:rPr>
          <w:lang w:val="sr-Cyrl-CS"/>
        </w:rPr>
        <w:t>strane</w:t>
      </w:r>
      <w:r w:rsidRPr="00F84FEE">
        <w:rPr>
          <w:lang w:val="sr-Cyrl-CS"/>
        </w:rPr>
        <w:t xml:space="preserve"> </w:t>
      </w:r>
      <w:r>
        <w:rPr>
          <w:lang w:val="sr-Cyrl-CS"/>
        </w:rPr>
        <w:t>kontrolnih</w:t>
      </w:r>
      <w:r w:rsidRPr="00F84FEE">
        <w:rPr>
          <w:lang w:val="sr-Cyrl-CS"/>
        </w:rPr>
        <w:t xml:space="preserve"> </w:t>
      </w:r>
      <w:r>
        <w:rPr>
          <w:lang w:val="sr-Cyrl-CS"/>
        </w:rPr>
        <w:t>službi</w:t>
      </w:r>
      <w:r w:rsidRPr="00F84FEE">
        <w:rPr>
          <w:lang w:val="sr-Cyrl-CS"/>
        </w:rPr>
        <w:t xml:space="preserve"> </w:t>
      </w:r>
      <w:r w:rsidR="00A84494">
        <w:rPr>
          <w:lang w:val="sr-Latn-CS"/>
        </w:rPr>
        <w:t>gradske</w:t>
      </w:r>
      <w:r w:rsidRPr="00F84FEE">
        <w:rPr>
          <w:lang w:val="sr-Cyrl-CS"/>
        </w:rPr>
        <w:t xml:space="preserve"> </w:t>
      </w:r>
      <w:r>
        <w:rPr>
          <w:lang w:val="sr-Cyrl-CS"/>
        </w:rPr>
        <w:t>uprave</w:t>
      </w:r>
      <w:r w:rsidRPr="00F84FEE">
        <w:rPr>
          <w:lang w:val="sr-Cyrl-CS"/>
        </w:rPr>
        <w:t xml:space="preserve"> </w:t>
      </w:r>
      <w:r>
        <w:rPr>
          <w:lang w:val="sr-Cyrl-CS"/>
        </w:rPr>
        <w:t>i</w:t>
      </w:r>
      <w:r w:rsidRPr="00F84FEE">
        <w:rPr>
          <w:lang w:val="sr-Cyrl-CS"/>
        </w:rPr>
        <w:t xml:space="preserve"> </w:t>
      </w:r>
      <w:r>
        <w:rPr>
          <w:lang w:val="sr-Cyrl-CS"/>
        </w:rPr>
        <w:t>prema</w:t>
      </w:r>
      <w:r w:rsidRPr="00F84FEE">
        <w:rPr>
          <w:lang w:val="sr-Cyrl-CS"/>
        </w:rPr>
        <w:t xml:space="preserve"> </w:t>
      </w:r>
      <w:r>
        <w:rPr>
          <w:lang w:val="sr-Cyrl-CS"/>
        </w:rPr>
        <w:t>utvrđenom</w:t>
      </w:r>
      <w:r w:rsidRPr="00F84FEE">
        <w:rPr>
          <w:lang w:val="sr-Cyrl-CS"/>
        </w:rPr>
        <w:t xml:space="preserve"> </w:t>
      </w:r>
      <w:r w:rsidRPr="0074629D">
        <w:rPr>
          <w:lang w:val="sr-Cyrl-CS"/>
        </w:rPr>
        <w:t>Programu rada</w:t>
      </w:r>
      <w:r w:rsidR="008E5DC8">
        <w:rPr>
          <w:lang w:val="sr-Latn-BA"/>
        </w:rPr>
        <w:t xml:space="preserve"> za LOT br.1</w:t>
      </w:r>
      <w:r w:rsidRPr="0074629D">
        <w:rPr>
          <w:lang w:val="sr-Latn-CS"/>
        </w:rPr>
        <w:t xml:space="preserve">, u </w:t>
      </w:r>
      <w:r w:rsidR="008B70CE" w:rsidRPr="0074629D">
        <w:rPr>
          <w:lang w:val="sr-Latn-CS"/>
        </w:rPr>
        <w:t>periodu</w:t>
      </w:r>
      <w:r w:rsidRPr="0074629D">
        <w:rPr>
          <w:lang w:val="sr-Latn-CS"/>
        </w:rPr>
        <w:t xml:space="preserve"> </w:t>
      </w:r>
      <w:r w:rsidR="00CD1782">
        <w:rPr>
          <w:lang w:val="sr-Latn-CS"/>
        </w:rPr>
        <w:t>01.01.-31.12.</w:t>
      </w:r>
      <w:r w:rsidR="002E2BFA">
        <w:rPr>
          <w:lang w:val="sr-Latn-CS"/>
        </w:rPr>
        <w:t>201</w:t>
      </w:r>
      <w:r w:rsidR="00D33072">
        <w:rPr>
          <w:lang w:val="sr-Latn-CS"/>
        </w:rPr>
        <w:t>4</w:t>
      </w:r>
      <w:r w:rsidRPr="0074629D">
        <w:rPr>
          <w:lang w:val="sr-Latn-CS"/>
        </w:rPr>
        <w:t>.</w:t>
      </w:r>
      <w:r w:rsidR="00D33072">
        <w:rPr>
          <w:lang w:val="sr-Latn-CS"/>
        </w:rPr>
        <w:t xml:space="preserve"> </w:t>
      </w:r>
      <w:r w:rsidRPr="0074629D">
        <w:rPr>
          <w:lang w:val="sr-Latn-CS"/>
        </w:rPr>
        <w:t xml:space="preserve">godine, </w:t>
      </w:r>
      <w:r w:rsidRPr="0074629D">
        <w:rPr>
          <w:lang w:val="sr-Cyrl-CS"/>
        </w:rPr>
        <w:t xml:space="preserve"> realizovano je sljedeće: </w:t>
      </w:r>
    </w:p>
    <w:p w:rsidR="008E5DC8" w:rsidRPr="008E5DC8" w:rsidRDefault="008E5DC8" w:rsidP="00741C56">
      <w:pPr>
        <w:jc w:val="both"/>
        <w:rPr>
          <w:lang w:val="sr-Latn-BA"/>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567"/>
        <w:gridCol w:w="1134"/>
        <w:gridCol w:w="1134"/>
        <w:gridCol w:w="1134"/>
        <w:gridCol w:w="1134"/>
        <w:gridCol w:w="1134"/>
        <w:gridCol w:w="1134"/>
      </w:tblGrid>
      <w:tr w:rsidR="008E5DC8" w:rsidRPr="0076282B" w:rsidTr="00226B2C">
        <w:trPr>
          <w:trHeight w:val="120"/>
        </w:trPr>
        <w:tc>
          <w:tcPr>
            <w:tcW w:w="11199" w:type="dxa"/>
            <w:gridSpan w:val="9"/>
            <w:shd w:val="clear" w:color="auto" w:fill="D9D9D9"/>
          </w:tcPr>
          <w:p w:rsidR="008E5DC8" w:rsidRPr="000B2B8F" w:rsidRDefault="008E5DC8" w:rsidP="00660809">
            <w:pPr>
              <w:ind w:left="108"/>
              <w:jc w:val="center"/>
              <w:rPr>
                <w:b/>
                <w:sz w:val="20"/>
                <w:szCs w:val="20"/>
                <w:lang w:val="sr-Latn-BA"/>
              </w:rPr>
            </w:pPr>
            <w:r w:rsidRPr="000B2B8F">
              <w:rPr>
                <w:b/>
                <w:sz w:val="20"/>
                <w:szCs w:val="20"/>
                <w:lang w:val="sr-Latn-BA"/>
              </w:rPr>
              <w:t>BIJELJI</w:t>
            </w:r>
            <w:r w:rsidR="00653662" w:rsidRPr="000B2B8F">
              <w:rPr>
                <w:b/>
                <w:sz w:val="20"/>
                <w:szCs w:val="20"/>
                <w:lang w:val="sr-Latn-BA"/>
              </w:rPr>
              <w:t>NA</w:t>
            </w:r>
          </w:p>
        </w:tc>
      </w:tr>
      <w:tr w:rsidR="000B2B8F" w:rsidRPr="0076282B" w:rsidTr="007E51A6">
        <w:trPr>
          <w:trHeight w:val="122"/>
        </w:trPr>
        <w:tc>
          <w:tcPr>
            <w:tcW w:w="4395" w:type="dxa"/>
            <w:gridSpan w:val="3"/>
          </w:tcPr>
          <w:p w:rsidR="000B2B8F" w:rsidRPr="000B2B8F" w:rsidRDefault="000B2B8F" w:rsidP="00660809">
            <w:pPr>
              <w:ind w:left="108"/>
              <w:jc w:val="center"/>
              <w:rPr>
                <w:b/>
                <w:sz w:val="20"/>
                <w:szCs w:val="20"/>
                <w:lang w:val="sr-Latn-BA"/>
              </w:rPr>
            </w:pPr>
          </w:p>
        </w:tc>
        <w:tc>
          <w:tcPr>
            <w:tcW w:w="2268" w:type="dxa"/>
            <w:gridSpan w:val="2"/>
            <w:vAlign w:val="center"/>
          </w:tcPr>
          <w:p w:rsidR="000B2B8F" w:rsidRPr="000B2B8F" w:rsidRDefault="000B2B8F" w:rsidP="000B2B8F">
            <w:pPr>
              <w:jc w:val="center"/>
              <w:rPr>
                <w:b/>
                <w:sz w:val="20"/>
                <w:szCs w:val="20"/>
                <w:lang w:val="sr-Latn-BA"/>
              </w:rPr>
            </w:pPr>
            <w:r>
              <w:rPr>
                <w:b/>
                <w:sz w:val="20"/>
                <w:szCs w:val="20"/>
                <w:lang w:val="sr-Latn-BA"/>
              </w:rPr>
              <w:t>2014. godina</w:t>
            </w:r>
          </w:p>
        </w:tc>
        <w:tc>
          <w:tcPr>
            <w:tcW w:w="2268" w:type="dxa"/>
            <w:gridSpan w:val="2"/>
            <w:vAlign w:val="center"/>
          </w:tcPr>
          <w:p w:rsidR="000B2B8F" w:rsidRPr="000B2B8F" w:rsidRDefault="000B2B8F" w:rsidP="000B2B8F">
            <w:pPr>
              <w:jc w:val="center"/>
              <w:rPr>
                <w:b/>
                <w:sz w:val="20"/>
                <w:szCs w:val="20"/>
                <w:lang w:val="sr-Latn-BA"/>
              </w:rPr>
            </w:pPr>
            <w:r w:rsidRPr="000B2B8F">
              <w:rPr>
                <w:b/>
                <w:sz w:val="20"/>
                <w:szCs w:val="20"/>
                <w:lang w:val="sr-Latn-BA"/>
              </w:rPr>
              <w:t>2013.</w:t>
            </w:r>
            <w:r>
              <w:rPr>
                <w:b/>
                <w:sz w:val="20"/>
                <w:szCs w:val="20"/>
                <w:lang w:val="sr-Latn-BA"/>
              </w:rPr>
              <w:t xml:space="preserve"> </w:t>
            </w:r>
            <w:r w:rsidRPr="000B2B8F">
              <w:rPr>
                <w:b/>
                <w:sz w:val="20"/>
                <w:szCs w:val="20"/>
                <w:lang w:val="sr-Latn-BA"/>
              </w:rPr>
              <w:t>godina</w:t>
            </w:r>
          </w:p>
        </w:tc>
        <w:tc>
          <w:tcPr>
            <w:tcW w:w="2268" w:type="dxa"/>
            <w:gridSpan w:val="2"/>
          </w:tcPr>
          <w:p w:rsidR="000B2B8F" w:rsidRPr="000B2B8F" w:rsidRDefault="000B2B8F" w:rsidP="00660809">
            <w:pPr>
              <w:ind w:left="108"/>
              <w:jc w:val="center"/>
              <w:rPr>
                <w:b/>
                <w:sz w:val="20"/>
                <w:szCs w:val="20"/>
                <w:lang w:val="sr-Latn-BA"/>
              </w:rPr>
            </w:pPr>
            <w:r w:rsidRPr="000B2B8F">
              <w:rPr>
                <w:b/>
                <w:sz w:val="20"/>
                <w:szCs w:val="20"/>
                <w:lang w:val="sr-Latn-BA"/>
              </w:rPr>
              <w:t>2012.</w:t>
            </w:r>
            <w:r>
              <w:rPr>
                <w:b/>
                <w:sz w:val="20"/>
                <w:szCs w:val="20"/>
                <w:lang w:val="sr-Latn-BA"/>
              </w:rPr>
              <w:t xml:space="preserve"> </w:t>
            </w:r>
            <w:r w:rsidRPr="000B2B8F">
              <w:rPr>
                <w:b/>
                <w:sz w:val="20"/>
                <w:szCs w:val="20"/>
                <w:lang w:val="sr-Latn-BA"/>
              </w:rPr>
              <w:t>godina</w:t>
            </w:r>
          </w:p>
        </w:tc>
      </w:tr>
      <w:tr w:rsidR="000B2B8F" w:rsidRPr="0076282B" w:rsidTr="00871353">
        <w:tblPrEx>
          <w:tblLook w:val="04A0" w:firstRow="1" w:lastRow="0" w:firstColumn="1" w:lastColumn="0" w:noHBand="0" w:noVBand="1"/>
        </w:tblPrEx>
        <w:trPr>
          <w:trHeight w:val="20"/>
        </w:trPr>
        <w:tc>
          <w:tcPr>
            <w:tcW w:w="567" w:type="dxa"/>
            <w:shd w:val="clear" w:color="auto" w:fill="D9D9D9"/>
            <w:vAlign w:val="center"/>
          </w:tcPr>
          <w:p w:rsidR="000B2B8F" w:rsidRPr="000B2B8F" w:rsidRDefault="000B2B8F" w:rsidP="00226B2C">
            <w:pPr>
              <w:jc w:val="center"/>
              <w:rPr>
                <w:sz w:val="20"/>
                <w:szCs w:val="20"/>
                <w:lang w:val="sr-Latn-BA"/>
              </w:rPr>
            </w:pPr>
            <w:r w:rsidRPr="000B2B8F">
              <w:rPr>
                <w:sz w:val="20"/>
                <w:szCs w:val="20"/>
                <w:lang w:val="sr-Latn-BA"/>
              </w:rPr>
              <w:t>RB</w:t>
            </w:r>
          </w:p>
        </w:tc>
        <w:tc>
          <w:tcPr>
            <w:tcW w:w="3261" w:type="dxa"/>
            <w:shd w:val="clear" w:color="auto" w:fill="D9D9D9"/>
            <w:vAlign w:val="center"/>
          </w:tcPr>
          <w:p w:rsidR="000B2B8F" w:rsidRPr="000B2B8F" w:rsidRDefault="000B2B8F" w:rsidP="00226B2C">
            <w:pPr>
              <w:jc w:val="center"/>
              <w:rPr>
                <w:sz w:val="20"/>
                <w:szCs w:val="20"/>
                <w:lang w:val="sr-Latn-BA"/>
              </w:rPr>
            </w:pPr>
            <w:r w:rsidRPr="000B2B8F">
              <w:rPr>
                <w:sz w:val="20"/>
                <w:szCs w:val="20"/>
                <w:lang w:val="sr-Latn-BA"/>
              </w:rPr>
              <w:t>Opis usluge</w:t>
            </w:r>
          </w:p>
        </w:tc>
        <w:tc>
          <w:tcPr>
            <w:tcW w:w="567" w:type="dxa"/>
            <w:shd w:val="clear" w:color="auto" w:fill="D9D9D9"/>
            <w:vAlign w:val="center"/>
          </w:tcPr>
          <w:p w:rsidR="000B2B8F" w:rsidRPr="000B2B8F" w:rsidRDefault="000B2B8F" w:rsidP="00226B2C">
            <w:pPr>
              <w:jc w:val="center"/>
              <w:rPr>
                <w:sz w:val="20"/>
                <w:szCs w:val="20"/>
                <w:lang w:val="sr-Latn-BA"/>
              </w:rPr>
            </w:pPr>
            <w:r w:rsidRPr="000B2B8F">
              <w:rPr>
                <w:sz w:val="20"/>
                <w:szCs w:val="20"/>
                <w:lang w:val="sr-Latn-BA"/>
              </w:rPr>
              <w:t>MJ</w:t>
            </w:r>
          </w:p>
        </w:tc>
        <w:tc>
          <w:tcPr>
            <w:tcW w:w="1134" w:type="dxa"/>
            <w:shd w:val="clear" w:color="auto" w:fill="D9D9D9"/>
            <w:vAlign w:val="center"/>
          </w:tcPr>
          <w:p w:rsidR="000B2B8F" w:rsidRPr="000B2B8F" w:rsidRDefault="000B2B8F" w:rsidP="003F4F7A">
            <w:pPr>
              <w:jc w:val="center"/>
              <w:rPr>
                <w:sz w:val="20"/>
                <w:szCs w:val="20"/>
                <w:lang w:val="sr-Latn-BA"/>
              </w:rPr>
            </w:pPr>
            <w:r w:rsidRPr="000B2B8F">
              <w:rPr>
                <w:sz w:val="20"/>
                <w:szCs w:val="20"/>
                <w:lang w:val="sr-Latn-BA"/>
              </w:rPr>
              <w:t>Količina</w:t>
            </w:r>
          </w:p>
        </w:tc>
        <w:tc>
          <w:tcPr>
            <w:tcW w:w="1134" w:type="dxa"/>
            <w:shd w:val="clear" w:color="auto" w:fill="D9D9D9"/>
            <w:vAlign w:val="center"/>
          </w:tcPr>
          <w:p w:rsidR="000B2B8F" w:rsidRPr="000B2B8F" w:rsidRDefault="000B2B8F" w:rsidP="003F4F7A">
            <w:pPr>
              <w:jc w:val="center"/>
              <w:rPr>
                <w:sz w:val="20"/>
                <w:szCs w:val="20"/>
                <w:lang w:val="sr-Latn-BA"/>
              </w:rPr>
            </w:pPr>
            <w:r w:rsidRPr="000B2B8F">
              <w:rPr>
                <w:sz w:val="20"/>
                <w:szCs w:val="20"/>
                <w:lang w:val="sr-Latn-BA"/>
              </w:rPr>
              <w:t>Iznos</w:t>
            </w:r>
          </w:p>
          <w:p w:rsidR="000B2B8F" w:rsidRPr="000B2B8F" w:rsidRDefault="000B2B8F" w:rsidP="003F4F7A">
            <w:pPr>
              <w:jc w:val="center"/>
              <w:rPr>
                <w:sz w:val="20"/>
                <w:szCs w:val="20"/>
                <w:lang w:val="sr-Latn-BA"/>
              </w:rPr>
            </w:pPr>
            <w:r w:rsidRPr="000B2B8F">
              <w:rPr>
                <w:sz w:val="20"/>
                <w:szCs w:val="20"/>
                <w:lang w:val="sr-Latn-BA"/>
              </w:rPr>
              <w:t>bez PDV-a</w:t>
            </w:r>
          </w:p>
        </w:tc>
        <w:tc>
          <w:tcPr>
            <w:tcW w:w="1134" w:type="dxa"/>
            <w:shd w:val="clear" w:color="auto" w:fill="D9D9D9"/>
            <w:vAlign w:val="center"/>
          </w:tcPr>
          <w:p w:rsidR="000B2B8F" w:rsidRPr="000B2B8F" w:rsidRDefault="000B2B8F" w:rsidP="00226B2C">
            <w:pPr>
              <w:jc w:val="center"/>
              <w:rPr>
                <w:sz w:val="20"/>
                <w:szCs w:val="20"/>
                <w:lang w:val="sr-Latn-BA"/>
              </w:rPr>
            </w:pPr>
            <w:r w:rsidRPr="000B2B8F">
              <w:rPr>
                <w:sz w:val="20"/>
                <w:szCs w:val="20"/>
                <w:lang w:val="sr-Latn-BA"/>
              </w:rPr>
              <w:t>Količina</w:t>
            </w:r>
          </w:p>
        </w:tc>
        <w:tc>
          <w:tcPr>
            <w:tcW w:w="1134" w:type="dxa"/>
            <w:shd w:val="clear" w:color="auto" w:fill="D9D9D9"/>
            <w:vAlign w:val="center"/>
          </w:tcPr>
          <w:p w:rsidR="000B2B8F" w:rsidRPr="000B2B8F" w:rsidRDefault="000B2B8F" w:rsidP="000B2B8F">
            <w:pPr>
              <w:jc w:val="center"/>
              <w:rPr>
                <w:sz w:val="20"/>
                <w:szCs w:val="20"/>
                <w:lang w:val="sr-Latn-BA"/>
              </w:rPr>
            </w:pPr>
            <w:r w:rsidRPr="000B2B8F">
              <w:rPr>
                <w:sz w:val="20"/>
                <w:szCs w:val="20"/>
                <w:lang w:val="sr-Latn-BA"/>
              </w:rPr>
              <w:t>Iznos</w:t>
            </w:r>
          </w:p>
          <w:p w:rsidR="000B2B8F" w:rsidRPr="000B2B8F" w:rsidRDefault="000B2B8F" w:rsidP="000B2B8F">
            <w:pPr>
              <w:jc w:val="center"/>
              <w:rPr>
                <w:sz w:val="20"/>
                <w:szCs w:val="20"/>
                <w:lang w:val="sr-Latn-BA"/>
              </w:rPr>
            </w:pPr>
            <w:r w:rsidRPr="000B2B8F">
              <w:rPr>
                <w:sz w:val="20"/>
                <w:szCs w:val="20"/>
                <w:lang w:val="sr-Latn-BA"/>
              </w:rPr>
              <w:t>bez PDV-a</w:t>
            </w:r>
          </w:p>
        </w:tc>
        <w:tc>
          <w:tcPr>
            <w:tcW w:w="1134" w:type="dxa"/>
            <w:shd w:val="clear" w:color="auto" w:fill="D9D9D9"/>
            <w:vAlign w:val="center"/>
          </w:tcPr>
          <w:p w:rsidR="000B2B8F" w:rsidRPr="000B2B8F" w:rsidRDefault="000B2B8F" w:rsidP="00226B2C">
            <w:pPr>
              <w:jc w:val="center"/>
              <w:rPr>
                <w:sz w:val="20"/>
                <w:szCs w:val="20"/>
                <w:lang w:val="sr-Latn-BA"/>
              </w:rPr>
            </w:pPr>
            <w:r w:rsidRPr="000B2B8F">
              <w:rPr>
                <w:sz w:val="20"/>
                <w:szCs w:val="20"/>
                <w:lang w:val="sr-Latn-BA"/>
              </w:rPr>
              <w:t>Količina</w:t>
            </w:r>
          </w:p>
        </w:tc>
        <w:tc>
          <w:tcPr>
            <w:tcW w:w="1134" w:type="dxa"/>
            <w:shd w:val="clear" w:color="auto" w:fill="D9D9D9"/>
            <w:vAlign w:val="center"/>
          </w:tcPr>
          <w:p w:rsidR="000B2B8F" w:rsidRPr="000B2B8F" w:rsidRDefault="000B2B8F" w:rsidP="00226B2C">
            <w:pPr>
              <w:jc w:val="center"/>
              <w:rPr>
                <w:sz w:val="20"/>
                <w:szCs w:val="20"/>
                <w:lang w:val="sr-Latn-BA"/>
              </w:rPr>
            </w:pPr>
            <w:r w:rsidRPr="000B2B8F">
              <w:rPr>
                <w:sz w:val="20"/>
                <w:szCs w:val="20"/>
                <w:lang w:val="sr-Latn-BA"/>
              </w:rPr>
              <w:t>Iznos</w:t>
            </w:r>
          </w:p>
          <w:p w:rsidR="000B2B8F" w:rsidRPr="000B2B8F" w:rsidRDefault="000B2B8F" w:rsidP="00226B2C">
            <w:pPr>
              <w:jc w:val="center"/>
              <w:rPr>
                <w:sz w:val="20"/>
                <w:szCs w:val="20"/>
                <w:lang w:val="sr-Latn-BA"/>
              </w:rPr>
            </w:pPr>
            <w:r w:rsidRPr="000B2B8F">
              <w:rPr>
                <w:sz w:val="20"/>
                <w:szCs w:val="20"/>
                <w:lang w:val="sr-Latn-BA"/>
              </w:rPr>
              <w:t>bez PDV-a</w:t>
            </w:r>
          </w:p>
        </w:tc>
      </w:tr>
      <w:tr w:rsidR="000B2B8F" w:rsidRPr="0076282B" w:rsidTr="000B2B8F">
        <w:tblPrEx>
          <w:tblLook w:val="04A0" w:firstRow="1" w:lastRow="0" w:firstColumn="1" w:lastColumn="0" w:noHBand="0" w:noVBand="1"/>
        </w:tblPrEx>
        <w:trPr>
          <w:trHeight w:val="20"/>
        </w:trPr>
        <w:tc>
          <w:tcPr>
            <w:tcW w:w="567" w:type="dxa"/>
          </w:tcPr>
          <w:p w:rsidR="000B2B8F" w:rsidRPr="000B2B8F" w:rsidRDefault="000B2B8F" w:rsidP="000B2B8F">
            <w:pPr>
              <w:numPr>
                <w:ilvl w:val="0"/>
                <w:numId w:val="18"/>
              </w:numPr>
              <w:jc w:val="center"/>
              <w:rPr>
                <w:sz w:val="20"/>
                <w:szCs w:val="20"/>
                <w:lang w:val="sr-Latn-BA"/>
              </w:rPr>
            </w:pPr>
          </w:p>
        </w:tc>
        <w:tc>
          <w:tcPr>
            <w:tcW w:w="3261" w:type="dxa"/>
          </w:tcPr>
          <w:p w:rsidR="000B2B8F" w:rsidRPr="000B2B8F" w:rsidRDefault="000B2B8F" w:rsidP="00660809">
            <w:pPr>
              <w:jc w:val="both"/>
              <w:rPr>
                <w:sz w:val="20"/>
                <w:szCs w:val="20"/>
                <w:lang w:val="sr-Latn-BA"/>
              </w:rPr>
            </w:pPr>
            <w:r w:rsidRPr="000B2B8F">
              <w:rPr>
                <w:sz w:val="20"/>
                <w:szCs w:val="20"/>
                <w:lang w:val="sr-Latn-BA"/>
              </w:rPr>
              <w:t>Ručno ili mašinsko čišćenje trotoara</w:t>
            </w:r>
          </w:p>
        </w:tc>
        <w:tc>
          <w:tcPr>
            <w:tcW w:w="567" w:type="dxa"/>
          </w:tcPr>
          <w:p w:rsidR="000B2B8F" w:rsidRPr="000B2B8F" w:rsidRDefault="000B2B8F" w:rsidP="00660809">
            <w:pPr>
              <w:jc w:val="center"/>
              <w:rPr>
                <w:sz w:val="20"/>
                <w:szCs w:val="20"/>
                <w:vertAlign w:val="superscript"/>
                <w:lang w:val="sr-Latn-BA"/>
              </w:rPr>
            </w:pPr>
            <w:r w:rsidRPr="000B2B8F">
              <w:rPr>
                <w:sz w:val="20"/>
                <w:szCs w:val="20"/>
                <w:lang w:val="sr-Latn-BA"/>
              </w:rPr>
              <w:t>m</w:t>
            </w:r>
            <w:r w:rsidRPr="000B2B8F">
              <w:rPr>
                <w:sz w:val="20"/>
                <w:szCs w:val="20"/>
                <w:vertAlign w:val="superscript"/>
                <w:lang w:val="sr-Latn-BA"/>
              </w:rPr>
              <w:t>2</w:t>
            </w:r>
          </w:p>
        </w:tc>
        <w:tc>
          <w:tcPr>
            <w:tcW w:w="1134" w:type="dxa"/>
          </w:tcPr>
          <w:p w:rsidR="000B2B8F" w:rsidRPr="000B2B8F" w:rsidRDefault="000B2B8F" w:rsidP="003F4F7A">
            <w:pPr>
              <w:jc w:val="right"/>
              <w:rPr>
                <w:sz w:val="20"/>
                <w:szCs w:val="20"/>
                <w:lang w:val="sr-Latn-BA"/>
              </w:rPr>
            </w:pPr>
            <w:r>
              <w:rPr>
                <w:sz w:val="20"/>
                <w:szCs w:val="20"/>
                <w:lang w:val="sr-Latn-BA"/>
              </w:rPr>
              <w:t>7.229.354</w:t>
            </w:r>
          </w:p>
        </w:tc>
        <w:tc>
          <w:tcPr>
            <w:tcW w:w="1134" w:type="dxa"/>
          </w:tcPr>
          <w:p w:rsidR="000B2B8F" w:rsidRPr="000B2B8F" w:rsidRDefault="000B2B8F" w:rsidP="003F4F7A">
            <w:pPr>
              <w:jc w:val="right"/>
              <w:rPr>
                <w:sz w:val="20"/>
                <w:szCs w:val="20"/>
                <w:lang w:val="sr-Latn-BA"/>
              </w:rPr>
            </w:pPr>
            <w:r>
              <w:rPr>
                <w:sz w:val="20"/>
                <w:szCs w:val="20"/>
                <w:lang w:val="sr-Latn-BA"/>
              </w:rPr>
              <w:t>122.956,85</w:t>
            </w:r>
          </w:p>
        </w:tc>
        <w:tc>
          <w:tcPr>
            <w:tcW w:w="1134" w:type="dxa"/>
          </w:tcPr>
          <w:p w:rsidR="000B2B8F" w:rsidRPr="000B2B8F" w:rsidRDefault="000B2B8F" w:rsidP="00226B2C">
            <w:pPr>
              <w:jc w:val="right"/>
              <w:rPr>
                <w:sz w:val="20"/>
                <w:szCs w:val="20"/>
                <w:lang w:val="sr-Latn-BA"/>
              </w:rPr>
            </w:pPr>
            <w:r w:rsidRPr="000B2B8F">
              <w:rPr>
                <w:sz w:val="20"/>
                <w:szCs w:val="20"/>
                <w:lang w:val="sr-Latn-BA"/>
              </w:rPr>
              <w:t>10.477.754</w:t>
            </w:r>
          </w:p>
        </w:tc>
        <w:tc>
          <w:tcPr>
            <w:tcW w:w="1134" w:type="dxa"/>
          </w:tcPr>
          <w:p w:rsidR="000B2B8F" w:rsidRPr="000B2B8F" w:rsidRDefault="000B2B8F" w:rsidP="00226B2C">
            <w:pPr>
              <w:jc w:val="right"/>
              <w:rPr>
                <w:sz w:val="20"/>
                <w:szCs w:val="20"/>
                <w:lang w:val="sr-Latn-BA"/>
              </w:rPr>
            </w:pPr>
            <w:r w:rsidRPr="000B2B8F">
              <w:rPr>
                <w:sz w:val="20"/>
                <w:szCs w:val="20"/>
                <w:lang w:val="sr-Latn-BA"/>
              </w:rPr>
              <w:t>178.698,05</w:t>
            </w:r>
          </w:p>
        </w:tc>
        <w:tc>
          <w:tcPr>
            <w:tcW w:w="1134" w:type="dxa"/>
          </w:tcPr>
          <w:p w:rsidR="000B2B8F" w:rsidRPr="000B2B8F" w:rsidRDefault="000B2B8F" w:rsidP="00660809">
            <w:pPr>
              <w:jc w:val="right"/>
              <w:rPr>
                <w:sz w:val="20"/>
                <w:szCs w:val="20"/>
                <w:lang w:val="sr-Latn-BA"/>
              </w:rPr>
            </w:pPr>
            <w:r w:rsidRPr="000B2B8F">
              <w:rPr>
                <w:sz w:val="20"/>
                <w:szCs w:val="20"/>
                <w:lang w:val="sr-Latn-BA"/>
              </w:rPr>
              <w:t>8.865.980</w:t>
            </w:r>
          </w:p>
        </w:tc>
        <w:tc>
          <w:tcPr>
            <w:tcW w:w="1134" w:type="dxa"/>
          </w:tcPr>
          <w:p w:rsidR="000B2B8F" w:rsidRPr="000B2B8F" w:rsidRDefault="000B2B8F" w:rsidP="00660809">
            <w:pPr>
              <w:jc w:val="right"/>
              <w:rPr>
                <w:sz w:val="20"/>
                <w:szCs w:val="20"/>
                <w:lang w:val="sr-Latn-BA"/>
              </w:rPr>
            </w:pPr>
            <w:r w:rsidRPr="000B2B8F">
              <w:rPr>
                <w:sz w:val="20"/>
                <w:szCs w:val="20"/>
                <w:lang w:val="sr-Latn-BA"/>
              </w:rPr>
              <w:t>160.393,88</w:t>
            </w:r>
          </w:p>
        </w:tc>
      </w:tr>
      <w:tr w:rsidR="000B2B8F" w:rsidRPr="0076282B" w:rsidTr="000B2B8F">
        <w:tblPrEx>
          <w:tblLook w:val="04A0" w:firstRow="1" w:lastRow="0" w:firstColumn="1" w:lastColumn="0" w:noHBand="0" w:noVBand="1"/>
        </w:tblPrEx>
        <w:trPr>
          <w:trHeight w:val="20"/>
        </w:trPr>
        <w:tc>
          <w:tcPr>
            <w:tcW w:w="567" w:type="dxa"/>
          </w:tcPr>
          <w:p w:rsidR="000B2B8F" w:rsidRPr="000B2B8F" w:rsidRDefault="000B2B8F" w:rsidP="000B2B8F">
            <w:pPr>
              <w:numPr>
                <w:ilvl w:val="0"/>
                <w:numId w:val="18"/>
              </w:numPr>
              <w:jc w:val="center"/>
              <w:rPr>
                <w:sz w:val="20"/>
                <w:szCs w:val="20"/>
                <w:lang w:val="sr-Latn-BA"/>
              </w:rPr>
            </w:pPr>
          </w:p>
        </w:tc>
        <w:tc>
          <w:tcPr>
            <w:tcW w:w="3261" w:type="dxa"/>
          </w:tcPr>
          <w:p w:rsidR="000B2B8F" w:rsidRPr="000B2B8F" w:rsidRDefault="000B2B8F" w:rsidP="00660809">
            <w:pPr>
              <w:jc w:val="both"/>
              <w:rPr>
                <w:sz w:val="20"/>
                <w:szCs w:val="20"/>
                <w:lang w:val="sr-Latn-BA"/>
              </w:rPr>
            </w:pPr>
            <w:r w:rsidRPr="000B2B8F">
              <w:rPr>
                <w:sz w:val="20"/>
                <w:szCs w:val="20"/>
                <w:lang w:val="sr-Latn-BA"/>
              </w:rPr>
              <w:t>Ručno ili mašinsko čišćenje rigola</w:t>
            </w:r>
          </w:p>
        </w:tc>
        <w:tc>
          <w:tcPr>
            <w:tcW w:w="567" w:type="dxa"/>
          </w:tcPr>
          <w:p w:rsidR="000B2B8F" w:rsidRPr="000B2B8F" w:rsidRDefault="000B2B8F" w:rsidP="00660809">
            <w:pPr>
              <w:jc w:val="center"/>
              <w:rPr>
                <w:sz w:val="20"/>
                <w:szCs w:val="20"/>
                <w:lang w:val="sr-Latn-BA"/>
              </w:rPr>
            </w:pPr>
            <w:r w:rsidRPr="000B2B8F">
              <w:rPr>
                <w:sz w:val="20"/>
                <w:szCs w:val="20"/>
                <w:lang w:val="sr-Latn-BA"/>
              </w:rPr>
              <w:t>m</w:t>
            </w:r>
            <w:r w:rsidRPr="000B2B8F">
              <w:rPr>
                <w:sz w:val="20"/>
                <w:szCs w:val="20"/>
                <w:vertAlign w:val="superscript"/>
                <w:lang w:val="sr-Latn-BA"/>
              </w:rPr>
              <w:t>2</w:t>
            </w:r>
          </w:p>
        </w:tc>
        <w:tc>
          <w:tcPr>
            <w:tcW w:w="1134" w:type="dxa"/>
          </w:tcPr>
          <w:p w:rsidR="000B2B8F" w:rsidRPr="000B2B8F" w:rsidRDefault="000B2B8F" w:rsidP="003F4F7A">
            <w:pPr>
              <w:jc w:val="right"/>
              <w:rPr>
                <w:sz w:val="20"/>
                <w:szCs w:val="20"/>
                <w:lang w:val="sr-Latn-BA"/>
              </w:rPr>
            </w:pPr>
            <w:r>
              <w:rPr>
                <w:sz w:val="20"/>
                <w:szCs w:val="20"/>
                <w:lang w:val="sr-Latn-BA"/>
              </w:rPr>
              <w:t>1.893.029</w:t>
            </w:r>
          </w:p>
        </w:tc>
        <w:tc>
          <w:tcPr>
            <w:tcW w:w="1134" w:type="dxa"/>
          </w:tcPr>
          <w:p w:rsidR="000B2B8F" w:rsidRPr="000B2B8F" w:rsidRDefault="000B2B8F" w:rsidP="003F4F7A">
            <w:pPr>
              <w:jc w:val="right"/>
              <w:rPr>
                <w:sz w:val="20"/>
                <w:szCs w:val="20"/>
                <w:lang w:val="sr-Latn-BA"/>
              </w:rPr>
            </w:pPr>
            <w:r>
              <w:rPr>
                <w:sz w:val="20"/>
                <w:szCs w:val="20"/>
                <w:lang w:val="sr-Latn-BA"/>
              </w:rPr>
              <w:t>71.999,46</w:t>
            </w:r>
          </w:p>
        </w:tc>
        <w:tc>
          <w:tcPr>
            <w:tcW w:w="1134" w:type="dxa"/>
          </w:tcPr>
          <w:p w:rsidR="000B2B8F" w:rsidRPr="000B2B8F" w:rsidRDefault="000B2B8F" w:rsidP="00226B2C">
            <w:pPr>
              <w:jc w:val="right"/>
              <w:rPr>
                <w:sz w:val="20"/>
                <w:szCs w:val="20"/>
                <w:lang w:val="sr-Latn-BA"/>
              </w:rPr>
            </w:pPr>
            <w:r w:rsidRPr="000B2B8F">
              <w:rPr>
                <w:sz w:val="20"/>
                <w:szCs w:val="20"/>
                <w:lang w:val="sr-Latn-BA"/>
              </w:rPr>
              <w:t>2.739.905</w:t>
            </w:r>
          </w:p>
        </w:tc>
        <w:tc>
          <w:tcPr>
            <w:tcW w:w="1134" w:type="dxa"/>
          </w:tcPr>
          <w:p w:rsidR="000B2B8F" w:rsidRPr="000B2B8F" w:rsidRDefault="000B2B8F" w:rsidP="00226B2C">
            <w:pPr>
              <w:jc w:val="right"/>
              <w:rPr>
                <w:sz w:val="20"/>
                <w:szCs w:val="20"/>
                <w:lang w:val="sr-Latn-BA"/>
              </w:rPr>
            </w:pPr>
            <w:r w:rsidRPr="000B2B8F">
              <w:rPr>
                <w:sz w:val="20"/>
                <w:szCs w:val="20"/>
                <w:lang w:val="sr-Latn-BA"/>
              </w:rPr>
              <w:t>104.793,08</w:t>
            </w:r>
          </w:p>
        </w:tc>
        <w:tc>
          <w:tcPr>
            <w:tcW w:w="1134" w:type="dxa"/>
          </w:tcPr>
          <w:p w:rsidR="000B2B8F" w:rsidRPr="000B2B8F" w:rsidRDefault="000B2B8F" w:rsidP="00660809">
            <w:pPr>
              <w:jc w:val="right"/>
              <w:rPr>
                <w:sz w:val="20"/>
                <w:szCs w:val="20"/>
                <w:lang w:val="sr-Latn-BA"/>
              </w:rPr>
            </w:pPr>
            <w:r w:rsidRPr="000B2B8F">
              <w:rPr>
                <w:sz w:val="20"/>
                <w:szCs w:val="20"/>
                <w:lang w:val="sr-Latn-BA"/>
              </w:rPr>
              <w:t>2.513.788</w:t>
            </w:r>
          </w:p>
        </w:tc>
        <w:tc>
          <w:tcPr>
            <w:tcW w:w="1134" w:type="dxa"/>
          </w:tcPr>
          <w:p w:rsidR="000B2B8F" w:rsidRPr="000B2B8F" w:rsidRDefault="000B2B8F" w:rsidP="00660809">
            <w:pPr>
              <w:jc w:val="right"/>
              <w:rPr>
                <w:sz w:val="20"/>
                <w:szCs w:val="20"/>
                <w:lang w:val="sr-Latn-BA"/>
              </w:rPr>
            </w:pPr>
            <w:r w:rsidRPr="000B2B8F">
              <w:rPr>
                <w:sz w:val="20"/>
                <w:szCs w:val="20"/>
                <w:lang w:val="sr-Latn-BA"/>
              </w:rPr>
              <w:t>88.239,02</w:t>
            </w:r>
          </w:p>
        </w:tc>
      </w:tr>
      <w:tr w:rsidR="000B2B8F" w:rsidRPr="0076282B" w:rsidTr="000B2B8F">
        <w:tblPrEx>
          <w:tblLook w:val="04A0" w:firstRow="1" w:lastRow="0" w:firstColumn="1" w:lastColumn="0" w:noHBand="0" w:noVBand="1"/>
        </w:tblPrEx>
        <w:trPr>
          <w:trHeight w:val="20"/>
        </w:trPr>
        <w:tc>
          <w:tcPr>
            <w:tcW w:w="567" w:type="dxa"/>
          </w:tcPr>
          <w:p w:rsidR="000B2B8F" w:rsidRPr="000B2B8F" w:rsidRDefault="000B2B8F" w:rsidP="000B2B8F">
            <w:pPr>
              <w:numPr>
                <w:ilvl w:val="0"/>
                <w:numId w:val="18"/>
              </w:numPr>
              <w:jc w:val="center"/>
              <w:rPr>
                <w:sz w:val="20"/>
                <w:szCs w:val="20"/>
                <w:lang w:val="sr-Latn-BA"/>
              </w:rPr>
            </w:pPr>
          </w:p>
        </w:tc>
        <w:tc>
          <w:tcPr>
            <w:tcW w:w="3261" w:type="dxa"/>
          </w:tcPr>
          <w:p w:rsidR="000B2B8F" w:rsidRPr="000B2B8F" w:rsidRDefault="000B2B8F" w:rsidP="00660809">
            <w:pPr>
              <w:jc w:val="both"/>
              <w:rPr>
                <w:sz w:val="20"/>
                <w:szCs w:val="20"/>
                <w:lang w:val="sr-Latn-BA"/>
              </w:rPr>
            </w:pPr>
            <w:r w:rsidRPr="000B2B8F">
              <w:rPr>
                <w:sz w:val="20"/>
                <w:szCs w:val="20"/>
                <w:lang w:val="sr-Latn-BA"/>
              </w:rPr>
              <w:t>Ručno struganje rigola</w:t>
            </w:r>
          </w:p>
        </w:tc>
        <w:tc>
          <w:tcPr>
            <w:tcW w:w="567" w:type="dxa"/>
          </w:tcPr>
          <w:p w:rsidR="000B2B8F" w:rsidRPr="000B2B8F" w:rsidRDefault="000B2B8F" w:rsidP="00660809">
            <w:pPr>
              <w:jc w:val="center"/>
              <w:rPr>
                <w:sz w:val="20"/>
                <w:szCs w:val="20"/>
                <w:lang w:val="sr-Latn-BA"/>
              </w:rPr>
            </w:pPr>
            <w:r w:rsidRPr="000B2B8F">
              <w:rPr>
                <w:sz w:val="20"/>
                <w:szCs w:val="20"/>
                <w:lang w:val="sr-Latn-BA"/>
              </w:rPr>
              <w:t>m</w:t>
            </w:r>
            <w:r w:rsidRPr="000B2B8F">
              <w:rPr>
                <w:sz w:val="20"/>
                <w:szCs w:val="20"/>
                <w:vertAlign w:val="superscript"/>
                <w:lang w:val="sr-Latn-BA"/>
              </w:rPr>
              <w:t>2</w:t>
            </w:r>
          </w:p>
        </w:tc>
        <w:tc>
          <w:tcPr>
            <w:tcW w:w="1134" w:type="dxa"/>
          </w:tcPr>
          <w:p w:rsidR="000B2B8F" w:rsidRPr="000B2B8F" w:rsidRDefault="000B2B8F" w:rsidP="003F4F7A">
            <w:pPr>
              <w:jc w:val="right"/>
              <w:rPr>
                <w:sz w:val="20"/>
                <w:szCs w:val="20"/>
                <w:lang w:val="sr-Latn-BA"/>
              </w:rPr>
            </w:pPr>
            <w:r>
              <w:rPr>
                <w:sz w:val="20"/>
                <w:szCs w:val="20"/>
                <w:lang w:val="sr-Latn-BA"/>
              </w:rPr>
              <w:t>-</w:t>
            </w:r>
          </w:p>
        </w:tc>
        <w:tc>
          <w:tcPr>
            <w:tcW w:w="1134" w:type="dxa"/>
          </w:tcPr>
          <w:p w:rsidR="000B2B8F" w:rsidRPr="000B2B8F" w:rsidRDefault="000B2B8F" w:rsidP="003F4F7A">
            <w:pPr>
              <w:jc w:val="right"/>
              <w:rPr>
                <w:sz w:val="20"/>
                <w:szCs w:val="20"/>
                <w:lang w:val="sr-Latn-BA"/>
              </w:rPr>
            </w:pPr>
            <w:r>
              <w:rPr>
                <w:sz w:val="20"/>
                <w:szCs w:val="20"/>
                <w:lang w:val="sr-Latn-BA"/>
              </w:rPr>
              <w:t>-</w:t>
            </w:r>
          </w:p>
        </w:tc>
        <w:tc>
          <w:tcPr>
            <w:tcW w:w="1134" w:type="dxa"/>
          </w:tcPr>
          <w:p w:rsidR="000B2B8F" w:rsidRPr="000B2B8F" w:rsidRDefault="000B2B8F" w:rsidP="00226B2C">
            <w:pPr>
              <w:jc w:val="right"/>
              <w:rPr>
                <w:sz w:val="20"/>
                <w:szCs w:val="20"/>
                <w:lang w:val="sr-Latn-BA"/>
              </w:rPr>
            </w:pPr>
            <w:r w:rsidRPr="000B2B8F">
              <w:rPr>
                <w:sz w:val="20"/>
                <w:szCs w:val="20"/>
                <w:lang w:val="sr-Latn-BA"/>
              </w:rPr>
              <w:t>81.809</w:t>
            </w:r>
          </w:p>
        </w:tc>
        <w:tc>
          <w:tcPr>
            <w:tcW w:w="1134" w:type="dxa"/>
          </w:tcPr>
          <w:p w:rsidR="000B2B8F" w:rsidRPr="000B2B8F" w:rsidRDefault="000B2B8F" w:rsidP="00226B2C">
            <w:pPr>
              <w:jc w:val="right"/>
              <w:rPr>
                <w:sz w:val="20"/>
                <w:szCs w:val="20"/>
                <w:lang w:val="sr-Latn-BA"/>
              </w:rPr>
            </w:pPr>
            <w:r w:rsidRPr="000B2B8F">
              <w:rPr>
                <w:sz w:val="20"/>
                <w:szCs w:val="20"/>
                <w:lang w:val="sr-Latn-BA"/>
              </w:rPr>
              <w:t>3.146,50</w:t>
            </w:r>
          </w:p>
        </w:tc>
        <w:tc>
          <w:tcPr>
            <w:tcW w:w="1134" w:type="dxa"/>
          </w:tcPr>
          <w:p w:rsidR="000B2B8F" w:rsidRPr="000B2B8F" w:rsidRDefault="000B2B8F" w:rsidP="00660809">
            <w:pPr>
              <w:jc w:val="right"/>
              <w:rPr>
                <w:sz w:val="20"/>
                <w:szCs w:val="20"/>
                <w:lang w:val="sr-Latn-BA"/>
              </w:rPr>
            </w:pPr>
            <w:r w:rsidRPr="000B2B8F">
              <w:rPr>
                <w:sz w:val="20"/>
                <w:szCs w:val="20"/>
                <w:lang w:val="sr-Latn-BA"/>
              </w:rPr>
              <w:t>140.217</w:t>
            </w:r>
          </w:p>
        </w:tc>
        <w:tc>
          <w:tcPr>
            <w:tcW w:w="1134" w:type="dxa"/>
          </w:tcPr>
          <w:p w:rsidR="000B2B8F" w:rsidRPr="000B2B8F" w:rsidRDefault="000B2B8F" w:rsidP="00660809">
            <w:pPr>
              <w:jc w:val="right"/>
              <w:rPr>
                <w:sz w:val="20"/>
                <w:szCs w:val="20"/>
                <w:lang w:val="sr-Latn-BA"/>
              </w:rPr>
            </w:pPr>
            <w:r w:rsidRPr="000B2B8F">
              <w:rPr>
                <w:sz w:val="20"/>
                <w:szCs w:val="20"/>
                <w:lang w:val="sr-Latn-BA"/>
              </w:rPr>
              <w:t>5.426,84</w:t>
            </w:r>
          </w:p>
        </w:tc>
      </w:tr>
      <w:tr w:rsidR="000B2B8F" w:rsidRPr="0076282B" w:rsidTr="000B2B8F">
        <w:tblPrEx>
          <w:tblLook w:val="04A0" w:firstRow="1" w:lastRow="0" w:firstColumn="1" w:lastColumn="0" w:noHBand="0" w:noVBand="1"/>
        </w:tblPrEx>
        <w:trPr>
          <w:trHeight w:val="20"/>
        </w:trPr>
        <w:tc>
          <w:tcPr>
            <w:tcW w:w="567" w:type="dxa"/>
          </w:tcPr>
          <w:p w:rsidR="000B2B8F" w:rsidRPr="000B2B8F" w:rsidRDefault="000B2B8F" w:rsidP="000B2B8F">
            <w:pPr>
              <w:numPr>
                <w:ilvl w:val="0"/>
                <w:numId w:val="18"/>
              </w:numPr>
              <w:jc w:val="center"/>
              <w:rPr>
                <w:sz w:val="20"/>
                <w:szCs w:val="20"/>
                <w:lang w:val="sr-Latn-BA"/>
              </w:rPr>
            </w:pPr>
          </w:p>
        </w:tc>
        <w:tc>
          <w:tcPr>
            <w:tcW w:w="3261" w:type="dxa"/>
          </w:tcPr>
          <w:p w:rsidR="000B2B8F" w:rsidRPr="000B2B8F" w:rsidRDefault="000B2B8F" w:rsidP="00660809">
            <w:pPr>
              <w:jc w:val="both"/>
              <w:rPr>
                <w:sz w:val="20"/>
                <w:szCs w:val="20"/>
                <w:lang w:val="sr-Latn-BA"/>
              </w:rPr>
            </w:pPr>
            <w:r w:rsidRPr="000B2B8F">
              <w:rPr>
                <w:sz w:val="20"/>
                <w:szCs w:val="20"/>
                <w:lang w:val="sr-Latn-BA"/>
              </w:rPr>
              <w:t>Pročišćavanje trotoara i rigola</w:t>
            </w:r>
          </w:p>
        </w:tc>
        <w:tc>
          <w:tcPr>
            <w:tcW w:w="567" w:type="dxa"/>
          </w:tcPr>
          <w:p w:rsidR="000B2B8F" w:rsidRPr="000B2B8F" w:rsidRDefault="000B2B8F" w:rsidP="00660809">
            <w:pPr>
              <w:jc w:val="center"/>
              <w:rPr>
                <w:sz w:val="20"/>
                <w:szCs w:val="20"/>
                <w:lang w:val="sr-Latn-BA"/>
              </w:rPr>
            </w:pPr>
            <w:r w:rsidRPr="000B2B8F">
              <w:rPr>
                <w:sz w:val="20"/>
                <w:szCs w:val="20"/>
                <w:lang w:val="sr-Latn-BA"/>
              </w:rPr>
              <w:t>n/č</w:t>
            </w:r>
          </w:p>
        </w:tc>
        <w:tc>
          <w:tcPr>
            <w:tcW w:w="1134" w:type="dxa"/>
          </w:tcPr>
          <w:p w:rsidR="000B2B8F" w:rsidRPr="000B2B8F" w:rsidRDefault="000B2B8F" w:rsidP="003F4F7A">
            <w:pPr>
              <w:jc w:val="right"/>
              <w:rPr>
                <w:sz w:val="20"/>
                <w:szCs w:val="20"/>
                <w:lang w:val="sr-Latn-BA"/>
              </w:rPr>
            </w:pPr>
            <w:r>
              <w:rPr>
                <w:sz w:val="20"/>
                <w:szCs w:val="20"/>
                <w:lang w:val="sr-Latn-BA"/>
              </w:rPr>
              <w:t>3.147</w:t>
            </w:r>
          </w:p>
        </w:tc>
        <w:tc>
          <w:tcPr>
            <w:tcW w:w="1134" w:type="dxa"/>
          </w:tcPr>
          <w:p w:rsidR="000B2B8F" w:rsidRPr="000B2B8F" w:rsidRDefault="000B2B8F" w:rsidP="003F4F7A">
            <w:pPr>
              <w:jc w:val="right"/>
              <w:rPr>
                <w:sz w:val="20"/>
                <w:szCs w:val="20"/>
                <w:lang w:val="sr-Latn-BA"/>
              </w:rPr>
            </w:pPr>
            <w:r>
              <w:rPr>
                <w:sz w:val="20"/>
                <w:szCs w:val="20"/>
                <w:lang w:val="sr-Latn-BA"/>
              </w:rPr>
              <w:t>22.029,00</w:t>
            </w:r>
          </w:p>
        </w:tc>
        <w:tc>
          <w:tcPr>
            <w:tcW w:w="1134" w:type="dxa"/>
          </w:tcPr>
          <w:p w:rsidR="000B2B8F" w:rsidRPr="000B2B8F" w:rsidRDefault="000B2B8F" w:rsidP="00226B2C">
            <w:pPr>
              <w:jc w:val="right"/>
              <w:rPr>
                <w:sz w:val="20"/>
                <w:szCs w:val="20"/>
                <w:lang w:val="sr-Latn-BA"/>
              </w:rPr>
            </w:pPr>
            <w:r w:rsidRPr="000B2B8F">
              <w:rPr>
                <w:sz w:val="20"/>
                <w:szCs w:val="20"/>
                <w:lang w:val="sr-Latn-BA"/>
              </w:rPr>
              <w:t>3.256</w:t>
            </w:r>
          </w:p>
        </w:tc>
        <w:tc>
          <w:tcPr>
            <w:tcW w:w="1134" w:type="dxa"/>
          </w:tcPr>
          <w:p w:rsidR="000B2B8F" w:rsidRPr="000B2B8F" w:rsidRDefault="000B2B8F" w:rsidP="00226B2C">
            <w:pPr>
              <w:jc w:val="right"/>
              <w:rPr>
                <w:sz w:val="20"/>
                <w:szCs w:val="20"/>
                <w:lang w:val="sr-Latn-BA"/>
              </w:rPr>
            </w:pPr>
            <w:r w:rsidRPr="000B2B8F">
              <w:rPr>
                <w:sz w:val="20"/>
                <w:szCs w:val="20"/>
                <w:lang w:val="sr-Latn-BA"/>
              </w:rPr>
              <w:t>24.263,83</w:t>
            </w:r>
          </w:p>
        </w:tc>
        <w:tc>
          <w:tcPr>
            <w:tcW w:w="1134" w:type="dxa"/>
          </w:tcPr>
          <w:p w:rsidR="000B2B8F" w:rsidRPr="000B2B8F" w:rsidRDefault="000B2B8F" w:rsidP="00660809">
            <w:pPr>
              <w:jc w:val="right"/>
              <w:rPr>
                <w:sz w:val="20"/>
                <w:szCs w:val="20"/>
                <w:lang w:val="sr-Latn-BA"/>
              </w:rPr>
            </w:pPr>
            <w:r w:rsidRPr="000B2B8F">
              <w:rPr>
                <w:sz w:val="20"/>
                <w:szCs w:val="20"/>
                <w:lang w:val="sr-Latn-BA"/>
              </w:rPr>
              <w:t>5.804</w:t>
            </w:r>
          </w:p>
        </w:tc>
        <w:tc>
          <w:tcPr>
            <w:tcW w:w="1134" w:type="dxa"/>
          </w:tcPr>
          <w:p w:rsidR="000B2B8F" w:rsidRPr="000B2B8F" w:rsidRDefault="000B2B8F" w:rsidP="00660809">
            <w:pPr>
              <w:jc w:val="right"/>
              <w:rPr>
                <w:sz w:val="20"/>
                <w:szCs w:val="20"/>
                <w:lang w:val="sr-Latn-BA"/>
              </w:rPr>
            </w:pPr>
            <w:r w:rsidRPr="000B2B8F">
              <w:rPr>
                <w:sz w:val="20"/>
                <w:szCs w:val="20"/>
                <w:lang w:val="sr-Latn-BA"/>
              </w:rPr>
              <w:t>47.012,71</w:t>
            </w:r>
          </w:p>
        </w:tc>
      </w:tr>
      <w:tr w:rsidR="000B2B8F" w:rsidRPr="0076282B" w:rsidTr="000B2B8F">
        <w:tblPrEx>
          <w:tblLook w:val="04A0" w:firstRow="1" w:lastRow="0" w:firstColumn="1" w:lastColumn="0" w:noHBand="0" w:noVBand="1"/>
        </w:tblPrEx>
        <w:trPr>
          <w:trHeight w:val="20"/>
        </w:trPr>
        <w:tc>
          <w:tcPr>
            <w:tcW w:w="567" w:type="dxa"/>
          </w:tcPr>
          <w:p w:rsidR="000B2B8F" w:rsidRPr="000B2B8F" w:rsidRDefault="000B2B8F" w:rsidP="000B2B8F">
            <w:pPr>
              <w:numPr>
                <w:ilvl w:val="0"/>
                <w:numId w:val="18"/>
              </w:numPr>
              <w:jc w:val="center"/>
              <w:rPr>
                <w:sz w:val="20"/>
                <w:szCs w:val="20"/>
                <w:lang w:val="sr-Latn-BA"/>
              </w:rPr>
            </w:pPr>
          </w:p>
        </w:tc>
        <w:tc>
          <w:tcPr>
            <w:tcW w:w="3261" w:type="dxa"/>
          </w:tcPr>
          <w:p w:rsidR="000B2B8F" w:rsidRPr="000B2B8F" w:rsidRDefault="000B2B8F" w:rsidP="00660809">
            <w:pPr>
              <w:jc w:val="both"/>
              <w:rPr>
                <w:sz w:val="20"/>
                <w:szCs w:val="20"/>
                <w:lang w:val="sr-Latn-BA"/>
              </w:rPr>
            </w:pPr>
            <w:r w:rsidRPr="000B2B8F">
              <w:rPr>
                <w:sz w:val="20"/>
                <w:szCs w:val="20"/>
                <w:lang w:val="sr-Latn-BA"/>
              </w:rPr>
              <w:t>Rad pauka</w:t>
            </w:r>
          </w:p>
        </w:tc>
        <w:tc>
          <w:tcPr>
            <w:tcW w:w="567" w:type="dxa"/>
          </w:tcPr>
          <w:p w:rsidR="000B2B8F" w:rsidRPr="000B2B8F" w:rsidRDefault="000B2B8F" w:rsidP="00660809">
            <w:pPr>
              <w:jc w:val="center"/>
              <w:rPr>
                <w:sz w:val="20"/>
                <w:szCs w:val="20"/>
                <w:lang w:val="sr-Latn-BA"/>
              </w:rPr>
            </w:pPr>
            <w:r w:rsidRPr="000B2B8F">
              <w:rPr>
                <w:sz w:val="20"/>
                <w:szCs w:val="20"/>
                <w:lang w:val="sr-Latn-BA"/>
              </w:rPr>
              <w:t>sat</w:t>
            </w:r>
          </w:p>
        </w:tc>
        <w:tc>
          <w:tcPr>
            <w:tcW w:w="1134" w:type="dxa"/>
          </w:tcPr>
          <w:p w:rsidR="000B2B8F" w:rsidRPr="000B2B8F" w:rsidRDefault="000B2B8F" w:rsidP="003F4F7A">
            <w:pPr>
              <w:jc w:val="right"/>
              <w:rPr>
                <w:sz w:val="20"/>
                <w:szCs w:val="20"/>
                <w:lang w:val="sr-Latn-BA"/>
              </w:rPr>
            </w:pPr>
            <w:r>
              <w:rPr>
                <w:sz w:val="20"/>
                <w:szCs w:val="20"/>
                <w:lang w:val="sr-Latn-BA"/>
              </w:rPr>
              <w:t>1</w:t>
            </w:r>
          </w:p>
        </w:tc>
        <w:tc>
          <w:tcPr>
            <w:tcW w:w="1134" w:type="dxa"/>
          </w:tcPr>
          <w:p w:rsidR="000B2B8F" w:rsidRPr="000B2B8F" w:rsidRDefault="000B2B8F" w:rsidP="003F4F7A">
            <w:pPr>
              <w:jc w:val="right"/>
              <w:rPr>
                <w:sz w:val="20"/>
                <w:szCs w:val="20"/>
                <w:lang w:val="sr-Latn-BA"/>
              </w:rPr>
            </w:pPr>
            <w:r>
              <w:rPr>
                <w:sz w:val="20"/>
                <w:szCs w:val="20"/>
                <w:lang w:val="sr-Latn-BA"/>
              </w:rPr>
              <w:t>50,00</w:t>
            </w:r>
          </w:p>
        </w:tc>
        <w:tc>
          <w:tcPr>
            <w:tcW w:w="1134" w:type="dxa"/>
          </w:tcPr>
          <w:p w:rsidR="000B2B8F" w:rsidRPr="000B2B8F" w:rsidRDefault="000B2B8F" w:rsidP="00226B2C">
            <w:pPr>
              <w:jc w:val="right"/>
              <w:rPr>
                <w:sz w:val="20"/>
                <w:szCs w:val="20"/>
                <w:lang w:val="sr-Latn-BA"/>
              </w:rPr>
            </w:pPr>
            <w:r w:rsidRPr="000B2B8F">
              <w:rPr>
                <w:sz w:val="20"/>
                <w:szCs w:val="20"/>
                <w:lang w:val="sr-Latn-BA"/>
              </w:rPr>
              <w:t>11</w:t>
            </w:r>
          </w:p>
        </w:tc>
        <w:tc>
          <w:tcPr>
            <w:tcW w:w="1134" w:type="dxa"/>
          </w:tcPr>
          <w:p w:rsidR="000B2B8F" w:rsidRPr="000B2B8F" w:rsidRDefault="000B2B8F" w:rsidP="00226B2C">
            <w:pPr>
              <w:jc w:val="right"/>
              <w:rPr>
                <w:sz w:val="20"/>
                <w:szCs w:val="20"/>
                <w:lang w:val="sr-Latn-BA"/>
              </w:rPr>
            </w:pPr>
            <w:r w:rsidRPr="000B2B8F">
              <w:rPr>
                <w:sz w:val="20"/>
                <w:szCs w:val="20"/>
                <w:lang w:val="sr-Latn-BA"/>
              </w:rPr>
              <w:t>577,77</w:t>
            </w:r>
          </w:p>
        </w:tc>
        <w:tc>
          <w:tcPr>
            <w:tcW w:w="1134" w:type="dxa"/>
          </w:tcPr>
          <w:p w:rsidR="000B2B8F" w:rsidRPr="000B2B8F" w:rsidRDefault="000B2B8F" w:rsidP="00660809">
            <w:pPr>
              <w:jc w:val="right"/>
              <w:rPr>
                <w:sz w:val="20"/>
                <w:szCs w:val="20"/>
                <w:lang w:val="sr-Latn-BA"/>
              </w:rPr>
            </w:pPr>
            <w:r w:rsidRPr="000B2B8F">
              <w:rPr>
                <w:sz w:val="20"/>
                <w:szCs w:val="20"/>
                <w:lang w:val="sr-Latn-BA"/>
              </w:rPr>
              <w:t>8</w:t>
            </w:r>
          </w:p>
        </w:tc>
        <w:tc>
          <w:tcPr>
            <w:tcW w:w="1134" w:type="dxa"/>
          </w:tcPr>
          <w:p w:rsidR="000B2B8F" w:rsidRPr="000B2B8F" w:rsidRDefault="000B2B8F" w:rsidP="00660809">
            <w:pPr>
              <w:jc w:val="right"/>
              <w:rPr>
                <w:sz w:val="20"/>
                <w:szCs w:val="20"/>
                <w:lang w:val="sr-Latn-BA"/>
              </w:rPr>
            </w:pPr>
            <w:r w:rsidRPr="000B2B8F">
              <w:rPr>
                <w:sz w:val="20"/>
                <w:szCs w:val="20"/>
                <w:lang w:val="sr-Latn-BA"/>
              </w:rPr>
              <w:t>447,39</w:t>
            </w:r>
          </w:p>
        </w:tc>
      </w:tr>
      <w:tr w:rsidR="000B2B8F" w:rsidRPr="0076282B" w:rsidTr="000B2B8F">
        <w:tblPrEx>
          <w:tblLook w:val="04A0" w:firstRow="1" w:lastRow="0" w:firstColumn="1" w:lastColumn="0" w:noHBand="0" w:noVBand="1"/>
        </w:tblPrEx>
        <w:trPr>
          <w:trHeight w:val="20"/>
        </w:trPr>
        <w:tc>
          <w:tcPr>
            <w:tcW w:w="567" w:type="dxa"/>
          </w:tcPr>
          <w:p w:rsidR="000B2B8F" w:rsidRPr="000B2B8F" w:rsidRDefault="000B2B8F" w:rsidP="000B2B8F">
            <w:pPr>
              <w:numPr>
                <w:ilvl w:val="0"/>
                <w:numId w:val="18"/>
              </w:numPr>
              <w:jc w:val="center"/>
              <w:rPr>
                <w:sz w:val="20"/>
                <w:szCs w:val="20"/>
                <w:lang w:val="sr-Latn-BA"/>
              </w:rPr>
            </w:pPr>
          </w:p>
        </w:tc>
        <w:tc>
          <w:tcPr>
            <w:tcW w:w="3261" w:type="dxa"/>
          </w:tcPr>
          <w:p w:rsidR="000B2B8F" w:rsidRPr="000B2B8F" w:rsidRDefault="000B2B8F" w:rsidP="00660809">
            <w:pPr>
              <w:jc w:val="both"/>
              <w:rPr>
                <w:sz w:val="20"/>
                <w:szCs w:val="20"/>
                <w:lang w:val="sr-Latn-BA"/>
              </w:rPr>
            </w:pPr>
            <w:r w:rsidRPr="000B2B8F">
              <w:rPr>
                <w:sz w:val="20"/>
                <w:szCs w:val="20"/>
                <w:lang w:val="sr-Latn-BA"/>
              </w:rPr>
              <w:t>Mašinsko prskanje makadamskih ul</w:t>
            </w:r>
          </w:p>
        </w:tc>
        <w:tc>
          <w:tcPr>
            <w:tcW w:w="567" w:type="dxa"/>
          </w:tcPr>
          <w:p w:rsidR="000B2B8F" w:rsidRPr="000B2B8F" w:rsidRDefault="000B2B8F" w:rsidP="00660809">
            <w:pPr>
              <w:jc w:val="center"/>
              <w:rPr>
                <w:sz w:val="20"/>
                <w:szCs w:val="20"/>
                <w:lang w:val="sr-Latn-BA"/>
              </w:rPr>
            </w:pPr>
            <w:r w:rsidRPr="000B2B8F">
              <w:rPr>
                <w:sz w:val="20"/>
                <w:szCs w:val="20"/>
                <w:lang w:val="sr-Latn-BA"/>
              </w:rPr>
              <w:t>tura</w:t>
            </w:r>
          </w:p>
        </w:tc>
        <w:tc>
          <w:tcPr>
            <w:tcW w:w="1134" w:type="dxa"/>
          </w:tcPr>
          <w:p w:rsidR="000B2B8F" w:rsidRPr="000B2B8F" w:rsidRDefault="000B2B8F" w:rsidP="003F4F7A">
            <w:pPr>
              <w:jc w:val="right"/>
              <w:rPr>
                <w:sz w:val="20"/>
                <w:szCs w:val="20"/>
                <w:lang w:val="sr-Latn-BA"/>
              </w:rPr>
            </w:pPr>
            <w:r>
              <w:rPr>
                <w:sz w:val="20"/>
                <w:szCs w:val="20"/>
                <w:lang w:val="sr-Latn-BA"/>
              </w:rPr>
              <w:t>-</w:t>
            </w:r>
          </w:p>
        </w:tc>
        <w:tc>
          <w:tcPr>
            <w:tcW w:w="1134" w:type="dxa"/>
          </w:tcPr>
          <w:p w:rsidR="000B2B8F" w:rsidRPr="000B2B8F" w:rsidRDefault="000B2B8F" w:rsidP="003F4F7A">
            <w:pPr>
              <w:jc w:val="right"/>
              <w:rPr>
                <w:sz w:val="20"/>
                <w:szCs w:val="20"/>
                <w:lang w:val="sr-Latn-BA"/>
              </w:rPr>
            </w:pPr>
            <w:r>
              <w:rPr>
                <w:sz w:val="20"/>
                <w:szCs w:val="20"/>
                <w:lang w:val="sr-Latn-BA"/>
              </w:rPr>
              <w:t>-</w:t>
            </w:r>
          </w:p>
        </w:tc>
        <w:tc>
          <w:tcPr>
            <w:tcW w:w="1134" w:type="dxa"/>
          </w:tcPr>
          <w:p w:rsidR="000B2B8F" w:rsidRPr="000B2B8F" w:rsidRDefault="000B2B8F" w:rsidP="00226B2C">
            <w:pPr>
              <w:jc w:val="right"/>
              <w:rPr>
                <w:sz w:val="20"/>
                <w:szCs w:val="20"/>
                <w:lang w:val="sr-Latn-BA"/>
              </w:rPr>
            </w:pPr>
            <w:r w:rsidRPr="000B2B8F">
              <w:rPr>
                <w:sz w:val="20"/>
                <w:szCs w:val="20"/>
                <w:lang w:val="sr-Latn-BA"/>
              </w:rPr>
              <w:t>49</w:t>
            </w:r>
          </w:p>
        </w:tc>
        <w:tc>
          <w:tcPr>
            <w:tcW w:w="1134" w:type="dxa"/>
          </w:tcPr>
          <w:p w:rsidR="000B2B8F" w:rsidRPr="000B2B8F" w:rsidRDefault="000B2B8F" w:rsidP="00226B2C">
            <w:pPr>
              <w:jc w:val="right"/>
              <w:rPr>
                <w:sz w:val="20"/>
                <w:szCs w:val="20"/>
                <w:lang w:val="sr-Latn-BA"/>
              </w:rPr>
            </w:pPr>
            <w:r w:rsidRPr="000B2B8F">
              <w:rPr>
                <w:sz w:val="20"/>
                <w:szCs w:val="20"/>
                <w:lang w:val="sr-Latn-BA"/>
              </w:rPr>
              <w:t>4.188,03</w:t>
            </w:r>
          </w:p>
        </w:tc>
        <w:tc>
          <w:tcPr>
            <w:tcW w:w="1134" w:type="dxa"/>
          </w:tcPr>
          <w:p w:rsidR="000B2B8F" w:rsidRPr="000B2B8F" w:rsidRDefault="000B2B8F" w:rsidP="00660809">
            <w:pPr>
              <w:jc w:val="right"/>
              <w:rPr>
                <w:sz w:val="20"/>
                <w:szCs w:val="20"/>
                <w:lang w:val="sr-Latn-BA"/>
              </w:rPr>
            </w:pPr>
            <w:r w:rsidRPr="000B2B8F">
              <w:rPr>
                <w:sz w:val="20"/>
                <w:szCs w:val="20"/>
                <w:lang w:val="sr-Latn-BA"/>
              </w:rPr>
              <w:t>1</w:t>
            </w:r>
          </w:p>
        </w:tc>
        <w:tc>
          <w:tcPr>
            <w:tcW w:w="1134" w:type="dxa"/>
          </w:tcPr>
          <w:p w:rsidR="000B2B8F" w:rsidRPr="000B2B8F" w:rsidRDefault="000B2B8F" w:rsidP="00660809">
            <w:pPr>
              <w:jc w:val="right"/>
              <w:rPr>
                <w:sz w:val="20"/>
                <w:szCs w:val="20"/>
                <w:lang w:val="sr-Latn-BA"/>
              </w:rPr>
            </w:pPr>
            <w:r w:rsidRPr="000B2B8F">
              <w:rPr>
                <w:sz w:val="20"/>
                <w:szCs w:val="20"/>
                <w:lang w:val="sr-Latn-BA"/>
              </w:rPr>
              <w:t>85,47</w:t>
            </w:r>
          </w:p>
        </w:tc>
      </w:tr>
      <w:tr w:rsidR="000B2B8F" w:rsidRPr="0076282B" w:rsidTr="000B2B8F">
        <w:tblPrEx>
          <w:tblLook w:val="04A0" w:firstRow="1" w:lastRow="0" w:firstColumn="1" w:lastColumn="0" w:noHBand="0" w:noVBand="1"/>
        </w:tblPrEx>
        <w:trPr>
          <w:trHeight w:val="20"/>
        </w:trPr>
        <w:tc>
          <w:tcPr>
            <w:tcW w:w="567" w:type="dxa"/>
          </w:tcPr>
          <w:p w:rsidR="000B2B8F" w:rsidRPr="000B2B8F" w:rsidRDefault="000B2B8F" w:rsidP="000B2B8F">
            <w:pPr>
              <w:numPr>
                <w:ilvl w:val="0"/>
                <w:numId w:val="18"/>
              </w:numPr>
              <w:jc w:val="center"/>
              <w:rPr>
                <w:sz w:val="20"/>
                <w:szCs w:val="20"/>
                <w:lang w:val="sr-Latn-BA"/>
              </w:rPr>
            </w:pPr>
          </w:p>
        </w:tc>
        <w:tc>
          <w:tcPr>
            <w:tcW w:w="3261" w:type="dxa"/>
          </w:tcPr>
          <w:p w:rsidR="000B2B8F" w:rsidRPr="000B2B8F" w:rsidRDefault="000B2B8F" w:rsidP="00660809">
            <w:pPr>
              <w:jc w:val="both"/>
              <w:rPr>
                <w:sz w:val="20"/>
                <w:szCs w:val="20"/>
                <w:lang w:val="sr-Latn-BA"/>
              </w:rPr>
            </w:pPr>
            <w:r w:rsidRPr="000B2B8F">
              <w:rPr>
                <w:sz w:val="20"/>
                <w:szCs w:val="20"/>
                <w:lang w:val="sr-Latn-BA"/>
              </w:rPr>
              <w:t>Mašinsko pranje ulica i trotoara</w:t>
            </w:r>
          </w:p>
        </w:tc>
        <w:tc>
          <w:tcPr>
            <w:tcW w:w="567" w:type="dxa"/>
          </w:tcPr>
          <w:p w:rsidR="000B2B8F" w:rsidRPr="000B2B8F" w:rsidRDefault="000B2B8F" w:rsidP="00660809">
            <w:pPr>
              <w:jc w:val="center"/>
              <w:rPr>
                <w:sz w:val="20"/>
                <w:szCs w:val="20"/>
                <w:lang w:val="sr-Latn-BA"/>
              </w:rPr>
            </w:pPr>
            <w:r w:rsidRPr="000B2B8F">
              <w:rPr>
                <w:sz w:val="20"/>
                <w:szCs w:val="20"/>
                <w:lang w:val="sr-Latn-BA"/>
              </w:rPr>
              <w:t>m</w:t>
            </w:r>
            <w:r w:rsidRPr="000B2B8F">
              <w:rPr>
                <w:sz w:val="20"/>
                <w:szCs w:val="20"/>
                <w:vertAlign w:val="superscript"/>
                <w:lang w:val="sr-Latn-BA"/>
              </w:rPr>
              <w:t>2</w:t>
            </w:r>
          </w:p>
        </w:tc>
        <w:tc>
          <w:tcPr>
            <w:tcW w:w="1134" w:type="dxa"/>
          </w:tcPr>
          <w:p w:rsidR="000B2B8F" w:rsidRPr="000B2B8F" w:rsidRDefault="000B2B8F" w:rsidP="003F4F7A">
            <w:pPr>
              <w:jc w:val="right"/>
              <w:rPr>
                <w:sz w:val="20"/>
                <w:szCs w:val="20"/>
                <w:lang w:val="sr-Latn-BA"/>
              </w:rPr>
            </w:pPr>
            <w:r>
              <w:rPr>
                <w:sz w:val="20"/>
                <w:szCs w:val="20"/>
                <w:lang w:val="sr-Latn-BA"/>
              </w:rPr>
              <w:t>-</w:t>
            </w:r>
          </w:p>
        </w:tc>
        <w:tc>
          <w:tcPr>
            <w:tcW w:w="1134" w:type="dxa"/>
          </w:tcPr>
          <w:p w:rsidR="000B2B8F" w:rsidRPr="000B2B8F" w:rsidRDefault="000B2B8F" w:rsidP="003F4F7A">
            <w:pPr>
              <w:jc w:val="right"/>
              <w:rPr>
                <w:sz w:val="20"/>
                <w:szCs w:val="20"/>
                <w:lang w:val="sr-Latn-BA"/>
              </w:rPr>
            </w:pPr>
            <w:r>
              <w:rPr>
                <w:sz w:val="20"/>
                <w:szCs w:val="20"/>
                <w:lang w:val="sr-Latn-BA"/>
              </w:rPr>
              <w:t>-</w:t>
            </w:r>
          </w:p>
        </w:tc>
        <w:tc>
          <w:tcPr>
            <w:tcW w:w="1134" w:type="dxa"/>
          </w:tcPr>
          <w:p w:rsidR="000B2B8F" w:rsidRPr="000B2B8F" w:rsidRDefault="000B2B8F" w:rsidP="00226B2C">
            <w:pPr>
              <w:jc w:val="right"/>
              <w:rPr>
                <w:sz w:val="20"/>
                <w:szCs w:val="20"/>
                <w:lang w:val="sr-Latn-BA"/>
              </w:rPr>
            </w:pPr>
            <w:r w:rsidRPr="000B2B8F">
              <w:rPr>
                <w:sz w:val="20"/>
                <w:szCs w:val="20"/>
                <w:lang w:val="sr-Latn-BA"/>
              </w:rPr>
              <w:t>223.945</w:t>
            </w:r>
          </w:p>
        </w:tc>
        <w:tc>
          <w:tcPr>
            <w:tcW w:w="1134" w:type="dxa"/>
          </w:tcPr>
          <w:p w:rsidR="000B2B8F" w:rsidRPr="000B2B8F" w:rsidRDefault="000B2B8F" w:rsidP="00226B2C">
            <w:pPr>
              <w:jc w:val="right"/>
              <w:rPr>
                <w:sz w:val="20"/>
                <w:szCs w:val="20"/>
                <w:lang w:val="sr-Latn-BA"/>
              </w:rPr>
            </w:pPr>
            <w:r w:rsidRPr="000B2B8F">
              <w:rPr>
                <w:sz w:val="20"/>
                <w:szCs w:val="20"/>
                <w:lang w:val="sr-Latn-BA"/>
              </w:rPr>
              <w:t>4.402,33</w:t>
            </w:r>
          </w:p>
        </w:tc>
        <w:tc>
          <w:tcPr>
            <w:tcW w:w="1134" w:type="dxa"/>
          </w:tcPr>
          <w:p w:rsidR="000B2B8F" w:rsidRPr="000B2B8F" w:rsidRDefault="000B2B8F" w:rsidP="00660809">
            <w:pPr>
              <w:jc w:val="right"/>
              <w:rPr>
                <w:sz w:val="20"/>
                <w:szCs w:val="20"/>
                <w:lang w:val="sr-Latn-BA"/>
              </w:rPr>
            </w:pPr>
            <w:r w:rsidRPr="000B2B8F">
              <w:rPr>
                <w:sz w:val="20"/>
                <w:szCs w:val="20"/>
                <w:lang w:val="sr-Latn-BA"/>
              </w:rPr>
              <w:t>574.058</w:t>
            </w:r>
          </w:p>
        </w:tc>
        <w:tc>
          <w:tcPr>
            <w:tcW w:w="1134" w:type="dxa"/>
          </w:tcPr>
          <w:p w:rsidR="000B2B8F" w:rsidRPr="000B2B8F" w:rsidRDefault="000B2B8F" w:rsidP="00660809">
            <w:pPr>
              <w:jc w:val="right"/>
              <w:rPr>
                <w:sz w:val="20"/>
                <w:szCs w:val="20"/>
                <w:lang w:val="sr-Latn-BA"/>
              </w:rPr>
            </w:pPr>
            <w:r w:rsidRPr="000B2B8F">
              <w:rPr>
                <w:sz w:val="20"/>
                <w:szCs w:val="20"/>
                <w:lang w:val="sr-Latn-BA"/>
              </w:rPr>
              <w:t>11.284,89</w:t>
            </w:r>
          </w:p>
        </w:tc>
      </w:tr>
      <w:tr w:rsidR="000B2B8F" w:rsidRPr="0076282B" w:rsidTr="000B2B8F">
        <w:tblPrEx>
          <w:tblLook w:val="04A0" w:firstRow="1" w:lastRow="0" w:firstColumn="1" w:lastColumn="0" w:noHBand="0" w:noVBand="1"/>
        </w:tblPrEx>
        <w:trPr>
          <w:trHeight w:val="20"/>
        </w:trPr>
        <w:tc>
          <w:tcPr>
            <w:tcW w:w="567" w:type="dxa"/>
          </w:tcPr>
          <w:p w:rsidR="000B2B8F" w:rsidRPr="000B2B8F" w:rsidRDefault="000B2B8F" w:rsidP="000B2B8F">
            <w:pPr>
              <w:numPr>
                <w:ilvl w:val="0"/>
                <w:numId w:val="18"/>
              </w:numPr>
              <w:jc w:val="center"/>
              <w:rPr>
                <w:sz w:val="20"/>
                <w:szCs w:val="20"/>
                <w:lang w:val="sr-Latn-BA"/>
              </w:rPr>
            </w:pPr>
          </w:p>
        </w:tc>
        <w:tc>
          <w:tcPr>
            <w:tcW w:w="3261" w:type="dxa"/>
          </w:tcPr>
          <w:p w:rsidR="000B2B8F" w:rsidRPr="000B2B8F" w:rsidRDefault="000B2B8F" w:rsidP="00660809">
            <w:pPr>
              <w:jc w:val="both"/>
              <w:rPr>
                <w:sz w:val="20"/>
                <w:szCs w:val="20"/>
                <w:lang w:val="sr-Latn-BA"/>
              </w:rPr>
            </w:pPr>
            <w:r w:rsidRPr="000B2B8F">
              <w:rPr>
                <w:sz w:val="20"/>
                <w:szCs w:val="20"/>
                <w:lang w:val="sr-Latn-BA"/>
              </w:rPr>
              <w:t>Rad TMV za vanr. potrebe n-2t</w:t>
            </w:r>
          </w:p>
        </w:tc>
        <w:tc>
          <w:tcPr>
            <w:tcW w:w="567" w:type="dxa"/>
          </w:tcPr>
          <w:p w:rsidR="000B2B8F" w:rsidRPr="000B2B8F" w:rsidRDefault="000B2B8F" w:rsidP="00660809">
            <w:pPr>
              <w:jc w:val="center"/>
              <w:rPr>
                <w:sz w:val="20"/>
                <w:szCs w:val="20"/>
                <w:lang w:val="sr-Latn-BA"/>
              </w:rPr>
            </w:pPr>
            <w:r w:rsidRPr="000B2B8F">
              <w:rPr>
                <w:sz w:val="20"/>
                <w:szCs w:val="20"/>
                <w:lang w:val="sr-Latn-BA"/>
              </w:rPr>
              <w:t>tura</w:t>
            </w:r>
          </w:p>
        </w:tc>
        <w:tc>
          <w:tcPr>
            <w:tcW w:w="1134" w:type="dxa"/>
          </w:tcPr>
          <w:p w:rsidR="000B2B8F" w:rsidRPr="000B2B8F" w:rsidRDefault="000B2B8F" w:rsidP="003F4F7A">
            <w:pPr>
              <w:jc w:val="right"/>
              <w:rPr>
                <w:sz w:val="20"/>
                <w:szCs w:val="20"/>
                <w:lang w:val="sr-Latn-BA"/>
              </w:rPr>
            </w:pPr>
            <w:r>
              <w:rPr>
                <w:sz w:val="20"/>
                <w:szCs w:val="20"/>
                <w:lang w:val="sr-Latn-BA"/>
              </w:rPr>
              <w:t>64</w:t>
            </w:r>
          </w:p>
        </w:tc>
        <w:tc>
          <w:tcPr>
            <w:tcW w:w="1134" w:type="dxa"/>
          </w:tcPr>
          <w:p w:rsidR="000B2B8F" w:rsidRPr="000B2B8F" w:rsidRDefault="000B2B8F" w:rsidP="003F4F7A">
            <w:pPr>
              <w:jc w:val="right"/>
              <w:rPr>
                <w:sz w:val="20"/>
                <w:szCs w:val="20"/>
                <w:lang w:val="sr-Latn-BA"/>
              </w:rPr>
            </w:pPr>
            <w:r>
              <w:rPr>
                <w:sz w:val="20"/>
                <w:szCs w:val="20"/>
                <w:lang w:val="sr-Latn-BA"/>
              </w:rPr>
              <w:t>4.375,70</w:t>
            </w:r>
          </w:p>
        </w:tc>
        <w:tc>
          <w:tcPr>
            <w:tcW w:w="1134" w:type="dxa"/>
          </w:tcPr>
          <w:p w:rsidR="000B2B8F" w:rsidRPr="000B2B8F" w:rsidRDefault="000B2B8F" w:rsidP="00226B2C">
            <w:pPr>
              <w:jc w:val="right"/>
              <w:rPr>
                <w:sz w:val="20"/>
                <w:szCs w:val="20"/>
                <w:lang w:val="sr-Latn-BA"/>
              </w:rPr>
            </w:pPr>
            <w:r w:rsidRPr="000B2B8F">
              <w:rPr>
                <w:sz w:val="20"/>
                <w:szCs w:val="20"/>
                <w:lang w:val="sr-Latn-BA"/>
              </w:rPr>
              <w:t>279</w:t>
            </w:r>
          </w:p>
        </w:tc>
        <w:tc>
          <w:tcPr>
            <w:tcW w:w="1134" w:type="dxa"/>
          </w:tcPr>
          <w:p w:rsidR="000B2B8F" w:rsidRPr="000B2B8F" w:rsidRDefault="000B2B8F" w:rsidP="00226B2C">
            <w:pPr>
              <w:jc w:val="right"/>
              <w:rPr>
                <w:sz w:val="20"/>
                <w:szCs w:val="20"/>
                <w:lang w:val="sr-Latn-BA"/>
              </w:rPr>
            </w:pPr>
            <w:r w:rsidRPr="000B2B8F">
              <w:rPr>
                <w:sz w:val="20"/>
                <w:szCs w:val="20"/>
                <w:lang w:val="sr-Latn-BA"/>
              </w:rPr>
              <w:t>19.076,74</w:t>
            </w:r>
          </w:p>
        </w:tc>
        <w:tc>
          <w:tcPr>
            <w:tcW w:w="1134" w:type="dxa"/>
          </w:tcPr>
          <w:p w:rsidR="000B2B8F" w:rsidRPr="000B2B8F" w:rsidRDefault="000B2B8F" w:rsidP="00660809">
            <w:pPr>
              <w:jc w:val="right"/>
              <w:rPr>
                <w:sz w:val="20"/>
                <w:szCs w:val="20"/>
                <w:lang w:val="sr-Latn-BA"/>
              </w:rPr>
            </w:pPr>
            <w:r w:rsidRPr="000B2B8F">
              <w:rPr>
                <w:sz w:val="20"/>
                <w:szCs w:val="20"/>
                <w:lang w:val="sr-Latn-BA"/>
              </w:rPr>
              <w:t>646</w:t>
            </w:r>
          </w:p>
        </w:tc>
        <w:tc>
          <w:tcPr>
            <w:tcW w:w="1134" w:type="dxa"/>
          </w:tcPr>
          <w:p w:rsidR="000B2B8F" w:rsidRPr="000B2B8F" w:rsidRDefault="000B2B8F" w:rsidP="00660809">
            <w:pPr>
              <w:jc w:val="right"/>
              <w:rPr>
                <w:sz w:val="20"/>
                <w:szCs w:val="20"/>
                <w:lang w:val="sr-Latn-BA"/>
              </w:rPr>
            </w:pPr>
            <w:r w:rsidRPr="000B2B8F">
              <w:rPr>
                <w:sz w:val="20"/>
                <w:szCs w:val="20"/>
                <w:lang w:val="sr-Latn-BA"/>
              </w:rPr>
              <w:t>49.971,20</w:t>
            </w:r>
          </w:p>
        </w:tc>
      </w:tr>
      <w:tr w:rsidR="000B2B8F" w:rsidRPr="0076282B" w:rsidTr="000B2B8F">
        <w:tblPrEx>
          <w:tblLook w:val="04A0" w:firstRow="1" w:lastRow="0" w:firstColumn="1" w:lastColumn="0" w:noHBand="0" w:noVBand="1"/>
        </w:tblPrEx>
        <w:trPr>
          <w:trHeight w:val="20"/>
        </w:trPr>
        <w:tc>
          <w:tcPr>
            <w:tcW w:w="567" w:type="dxa"/>
          </w:tcPr>
          <w:p w:rsidR="000B2B8F" w:rsidRPr="000B2B8F" w:rsidRDefault="000B2B8F" w:rsidP="000B2B8F">
            <w:pPr>
              <w:numPr>
                <w:ilvl w:val="0"/>
                <w:numId w:val="18"/>
              </w:numPr>
              <w:jc w:val="center"/>
              <w:rPr>
                <w:sz w:val="20"/>
                <w:szCs w:val="20"/>
                <w:lang w:val="sr-Latn-BA"/>
              </w:rPr>
            </w:pPr>
          </w:p>
        </w:tc>
        <w:tc>
          <w:tcPr>
            <w:tcW w:w="3261" w:type="dxa"/>
          </w:tcPr>
          <w:p w:rsidR="000B2B8F" w:rsidRPr="000B2B8F" w:rsidRDefault="000B2B8F" w:rsidP="00660809">
            <w:pPr>
              <w:jc w:val="both"/>
              <w:rPr>
                <w:sz w:val="20"/>
                <w:szCs w:val="20"/>
                <w:lang w:val="sr-Latn-BA"/>
              </w:rPr>
            </w:pPr>
            <w:r w:rsidRPr="000B2B8F">
              <w:rPr>
                <w:sz w:val="20"/>
                <w:szCs w:val="20"/>
                <w:lang w:val="sr-Latn-BA"/>
              </w:rPr>
              <w:t>Rad spec.vozila za odvoz smeća</w:t>
            </w:r>
          </w:p>
        </w:tc>
        <w:tc>
          <w:tcPr>
            <w:tcW w:w="567" w:type="dxa"/>
          </w:tcPr>
          <w:p w:rsidR="000B2B8F" w:rsidRPr="000B2B8F" w:rsidRDefault="000B2B8F" w:rsidP="00660809">
            <w:pPr>
              <w:jc w:val="center"/>
              <w:rPr>
                <w:sz w:val="20"/>
                <w:szCs w:val="20"/>
                <w:lang w:val="sr-Latn-BA"/>
              </w:rPr>
            </w:pPr>
            <w:r w:rsidRPr="000B2B8F">
              <w:rPr>
                <w:sz w:val="20"/>
                <w:szCs w:val="20"/>
                <w:lang w:val="sr-Latn-BA"/>
              </w:rPr>
              <w:t>tura</w:t>
            </w:r>
          </w:p>
        </w:tc>
        <w:tc>
          <w:tcPr>
            <w:tcW w:w="1134" w:type="dxa"/>
          </w:tcPr>
          <w:p w:rsidR="000B2B8F" w:rsidRPr="000B2B8F" w:rsidRDefault="000B2B8F" w:rsidP="003F4F7A">
            <w:pPr>
              <w:jc w:val="right"/>
              <w:rPr>
                <w:sz w:val="20"/>
                <w:szCs w:val="20"/>
                <w:lang w:val="sr-Latn-BA"/>
              </w:rPr>
            </w:pPr>
            <w:r>
              <w:rPr>
                <w:sz w:val="20"/>
                <w:szCs w:val="20"/>
                <w:lang w:val="sr-Latn-BA"/>
              </w:rPr>
              <w:t>-</w:t>
            </w:r>
          </w:p>
        </w:tc>
        <w:tc>
          <w:tcPr>
            <w:tcW w:w="1134" w:type="dxa"/>
          </w:tcPr>
          <w:p w:rsidR="000B2B8F" w:rsidRPr="000B2B8F" w:rsidRDefault="000B2B8F" w:rsidP="003F4F7A">
            <w:pPr>
              <w:jc w:val="right"/>
              <w:rPr>
                <w:sz w:val="20"/>
                <w:szCs w:val="20"/>
                <w:lang w:val="sr-Latn-BA"/>
              </w:rPr>
            </w:pPr>
            <w:r>
              <w:rPr>
                <w:sz w:val="20"/>
                <w:szCs w:val="20"/>
                <w:lang w:val="sr-Latn-BA"/>
              </w:rPr>
              <w:t>-</w:t>
            </w:r>
          </w:p>
        </w:tc>
        <w:tc>
          <w:tcPr>
            <w:tcW w:w="1134" w:type="dxa"/>
          </w:tcPr>
          <w:p w:rsidR="000B2B8F" w:rsidRPr="000B2B8F" w:rsidRDefault="000B2B8F" w:rsidP="00226B2C">
            <w:pPr>
              <w:jc w:val="right"/>
              <w:rPr>
                <w:sz w:val="20"/>
                <w:szCs w:val="20"/>
                <w:lang w:val="sr-Latn-BA"/>
              </w:rPr>
            </w:pPr>
            <w:r w:rsidRPr="000B2B8F">
              <w:rPr>
                <w:sz w:val="20"/>
                <w:szCs w:val="20"/>
                <w:lang w:val="sr-Latn-BA"/>
              </w:rPr>
              <w:t>-</w:t>
            </w:r>
          </w:p>
        </w:tc>
        <w:tc>
          <w:tcPr>
            <w:tcW w:w="1134" w:type="dxa"/>
          </w:tcPr>
          <w:p w:rsidR="000B2B8F" w:rsidRPr="000B2B8F" w:rsidRDefault="000B2B8F" w:rsidP="00226B2C">
            <w:pPr>
              <w:jc w:val="right"/>
              <w:rPr>
                <w:sz w:val="20"/>
                <w:szCs w:val="20"/>
                <w:lang w:val="sr-Latn-BA"/>
              </w:rPr>
            </w:pPr>
            <w:r w:rsidRPr="000B2B8F">
              <w:rPr>
                <w:sz w:val="20"/>
                <w:szCs w:val="20"/>
                <w:lang w:val="sr-Latn-BA"/>
              </w:rPr>
              <w:t>-</w:t>
            </w:r>
          </w:p>
        </w:tc>
        <w:tc>
          <w:tcPr>
            <w:tcW w:w="1134" w:type="dxa"/>
          </w:tcPr>
          <w:p w:rsidR="000B2B8F" w:rsidRPr="000B2B8F" w:rsidRDefault="000B2B8F" w:rsidP="00660809">
            <w:pPr>
              <w:jc w:val="right"/>
              <w:rPr>
                <w:sz w:val="20"/>
                <w:szCs w:val="20"/>
                <w:lang w:val="sr-Latn-BA"/>
              </w:rPr>
            </w:pPr>
            <w:r w:rsidRPr="000B2B8F">
              <w:rPr>
                <w:sz w:val="20"/>
                <w:szCs w:val="20"/>
                <w:lang w:val="sr-Latn-BA"/>
              </w:rPr>
              <w:t>25</w:t>
            </w:r>
          </w:p>
        </w:tc>
        <w:tc>
          <w:tcPr>
            <w:tcW w:w="1134" w:type="dxa"/>
          </w:tcPr>
          <w:p w:rsidR="000B2B8F" w:rsidRPr="000B2B8F" w:rsidRDefault="000B2B8F" w:rsidP="00660809">
            <w:pPr>
              <w:jc w:val="right"/>
              <w:rPr>
                <w:sz w:val="20"/>
                <w:szCs w:val="20"/>
                <w:lang w:val="sr-Latn-BA"/>
              </w:rPr>
            </w:pPr>
            <w:r w:rsidRPr="000B2B8F">
              <w:rPr>
                <w:sz w:val="20"/>
                <w:szCs w:val="20"/>
                <w:lang w:val="sr-Latn-BA"/>
              </w:rPr>
              <w:t>7.480,34</w:t>
            </w:r>
          </w:p>
        </w:tc>
      </w:tr>
      <w:tr w:rsidR="000B2B8F" w:rsidRPr="0076282B" w:rsidTr="000B2B8F">
        <w:tblPrEx>
          <w:tblLook w:val="04A0" w:firstRow="1" w:lastRow="0" w:firstColumn="1" w:lastColumn="0" w:noHBand="0" w:noVBand="1"/>
        </w:tblPrEx>
        <w:trPr>
          <w:trHeight w:val="20"/>
        </w:trPr>
        <w:tc>
          <w:tcPr>
            <w:tcW w:w="567" w:type="dxa"/>
          </w:tcPr>
          <w:p w:rsidR="000B2B8F" w:rsidRPr="000B2B8F" w:rsidRDefault="000B2B8F" w:rsidP="000B2B8F">
            <w:pPr>
              <w:numPr>
                <w:ilvl w:val="0"/>
                <w:numId w:val="18"/>
              </w:numPr>
              <w:jc w:val="center"/>
              <w:rPr>
                <w:sz w:val="20"/>
                <w:szCs w:val="20"/>
                <w:lang w:val="sr-Latn-BA"/>
              </w:rPr>
            </w:pPr>
          </w:p>
        </w:tc>
        <w:tc>
          <w:tcPr>
            <w:tcW w:w="3261" w:type="dxa"/>
          </w:tcPr>
          <w:p w:rsidR="000B2B8F" w:rsidRPr="000B2B8F" w:rsidRDefault="000B2B8F" w:rsidP="00660809">
            <w:pPr>
              <w:jc w:val="both"/>
              <w:rPr>
                <w:sz w:val="20"/>
                <w:szCs w:val="20"/>
                <w:lang w:val="sr-Latn-BA"/>
              </w:rPr>
            </w:pPr>
            <w:r w:rsidRPr="000B2B8F">
              <w:rPr>
                <w:sz w:val="20"/>
                <w:szCs w:val="20"/>
                <w:lang w:val="sr-Latn-BA"/>
              </w:rPr>
              <w:t>Rad spec.voz.za odv.sm.sa ruč.ut.</w:t>
            </w:r>
          </w:p>
        </w:tc>
        <w:tc>
          <w:tcPr>
            <w:tcW w:w="567" w:type="dxa"/>
          </w:tcPr>
          <w:p w:rsidR="000B2B8F" w:rsidRPr="000B2B8F" w:rsidRDefault="000B2B8F" w:rsidP="00660809">
            <w:pPr>
              <w:jc w:val="center"/>
              <w:rPr>
                <w:sz w:val="20"/>
                <w:szCs w:val="20"/>
                <w:lang w:val="sr-Latn-BA"/>
              </w:rPr>
            </w:pPr>
            <w:r w:rsidRPr="000B2B8F">
              <w:rPr>
                <w:sz w:val="20"/>
                <w:szCs w:val="20"/>
                <w:lang w:val="sr-Latn-BA"/>
              </w:rPr>
              <w:t>tura</w:t>
            </w:r>
          </w:p>
        </w:tc>
        <w:tc>
          <w:tcPr>
            <w:tcW w:w="1134" w:type="dxa"/>
          </w:tcPr>
          <w:p w:rsidR="000B2B8F" w:rsidRPr="000B2B8F" w:rsidRDefault="000B2B8F" w:rsidP="003F4F7A">
            <w:pPr>
              <w:jc w:val="right"/>
              <w:rPr>
                <w:sz w:val="20"/>
                <w:szCs w:val="20"/>
                <w:lang w:val="sr-Latn-BA"/>
              </w:rPr>
            </w:pPr>
            <w:r>
              <w:rPr>
                <w:sz w:val="20"/>
                <w:szCs w:val="20"/>
                <w:lang w:val="sr-Latn-BA"/>
              </w:rPr>
              <w:t>1</w:t>
            </w:r>
          </w:p>
        </w:tc>
        <w:tc>
          <w:tcPr>
            <w:tcW w:w="1134" w:type="dxa"/>
          </w:tcPr>
          <w:p w:rsidR="000B2B8F" w:rsidRPr="000B2B8F" w:rsidRDefault="000B2B8F" w:rsidP="003F4F7A">
            <w:pPr>
              <w:jc w:val="right"/>
              <w:rPr>
                <w:sz w:val="20"/>
                <w:szCs w:val="20"/>
                <w:lang w:val="sr-Latn-BA"/>
              </w:rPr>
            </w:pPr>
            <w:r>
              <w:rPr>
                <w:sz w:val="20"/>
                <w:szCs w:val="20"/>
                <w:lang w:val="sr-Latn-BA"/>
              </w:rPr>
              <w:t>299,14</w:t>
            </w:r>
          </w:p>
        </w:tc>
        <w:tc>
          <w:tcPr>
            <w:tcW w:w="1134" w:type="dxa"/>
          </w:tcPr>
          <w:p w:rsidR="000B2B8F" w:rsidRPr="000B2B8F" w:rsidRDefault="000B2B8F" w:rsidP="00226B2C">
            <w:pPr>
              <w:jc w:val="right"/>
              <w:rPr>
                <w:sz w:val="20"/>
                <w:szCs w:val="20"/>
                <w:lang w:val="sr-Latn-BA"/>
              </w:rPr>
            </w:pPr>
            <w:r w:rsidRPr="000B2B8F">
              <w:rPr>
                <w:sz w:val="20"/>
                <w:szCs w:val="20"/>
                <w:lang w:val="sr-Latn-BA"/>
              </w:rPr>
              <w:t>29</w:t>
            </w:r>
          </w:p>
        </w:tc>
        <w:tc>
          <w:tcPr>
            <w:tcW w:w="1134" w:type="dxa"/>
          </w:tcPr>
          <w:p w:rsidR="000B2B8F" w:rsidRPr="000B2B8F" w:rsidRDefault="000B2B8F" w:rsidP="00226B2C">
            <w:pPr>
              <w:jc w:val="right"/>
              <w:rPr>
                <w:sz w:val="20"/>
                <w:szCs w:val="20"/>
                <w:lang w:val="sr-Latn-BA"/>
              </w:rPr>
            </w:pPr>
            <w:r w:rsidRPr="000B2B8F">
              <w:rPr>
                <w:sz w:val="20"/>
                <w:szCs w:val="20"/>
                <w:lang w:val="sr-Latn-BA"/>
              </w:rPr>
              <w:t>10.299,05</w:t>
            </w:r>
          </w:p>
        </w:tc>
        <w:tc>
          <w:tcPr>
            <w:tcW w:w="1134" w:type="dxa"/>
          </w:tcPr>
          <w:p w:rsidR="000B2B8F" w:rsidRPr="000B2B8F" w:rsidRDefault="000B2B8F" w:rsidP="00660809">
            <w:pPr>
              <w:jc w:val="right"/>
              <w:rPr>
                <w:sz w:val="20"/>
                <w:szCs w:val="20"/>
                <w:lang w:val="sr-Latn-BA"/>
              </w:rPr>
            </w:pPr>
            <w:r w:rsidRPr="000B2B8F">
              <w:rPr>
                <w:sz w:val="20"/>
                <w:szCs w:val="20"/>
                <w:lang w:val="sr-Latn-BA"/>
              </w:rPr>
              <w:t>1</w:t>
            </w:r>
          </w:p>
        </w:tc>
        <w:tc>
          <w:tcPr>
            <w:tcW w:w="1134" w:type="dxa"/>
          </w:tcPr>
          <w:p w:rsidR="000B2B8F" w:rsidRPr="000B2B8F" w:rsidRDefault="000B2B8F" w:rsidP="00660809">
            <w:pPr>
              <w:jc w:val="right"/>
              <w:rPr>
                <w:sz w:val="20"/>
                <w:szCs w:val="20"/>
                <w:lang w:val="sr-Latn-BA"/>
              </w:rPr>
            </w:pPr>
            <w:r w:rsidRPr="000B2B8F">
              <w:rPr>
                <w:sz w:val="20"/>
                <w:szCs w:val="20"/>
                <w:lang w:val="sr-Latn-BA"/>
              </w:rPr>
              <w:t>384,61</w:t>
            </w:r>
          </w:p>
        </w:tc>
      </w:tr>
      <w:tr w:rsidR="000B2B8F" w:rsidRPr="0076282B" w:rsidTr="000B2B8F">
        <w:tblPrEx>
          <w:tblLook w:val="04A0" w:firstRow="1" w:lastRow="0" w:firstColumn="1" w:lastColumn="0" w:noHBand="0" w:noVBand="1"/>
        </w:tblPrEx>
        <w:trPr>
          <w:trHeight w:val="20"/>
        </w:trPr>
        <w:tc>
          <w:tcPr>
            <w:tcW w:w="567" w:type="dxa"/>
          </w:tcPr>
          <w:p w:rsidR="000B2B8F" w:rsidRPr="000B2B8F" w:rsidRDefault="000B2B8F" w:rsidP="000B2B8F">
            <w:pPr>
              <w:numPr>
                <w:ilvl w:val="0"/>
                <w:numId w:val="18"/>
              </w:numPr>
              <w:jc w:val="center"/>
              <w:rPr>
                <w:sz w:val="20"/>
                <w:szCs w:val="20"/>
                <w:lang w:val="sr-Latn-BA"/>
              </w:rPr>
            </w:pPr>
          </w:p>
        </w:tc>
        <w:tc>
          <w:tcPr>
            <w:tcW w:w="3261" w:type="dxa"/>
          </w:tcPr>
          <w:p w:rsidR="000B2B8F" w:rsidRPr="000B2B8F" w:rsidRDefault="000B2B8F" w:rsidP="00660809">
            <w:pPr>
              <w:jc w:val="both"/>
              <w:rPr>
                <w:sz w:val="20"/>
                <w:szCs w:val="20"/>
                <w:lang w:val="sr-Latn-BA"/>
              </w:rPr>
            </w:pPr>
            <w:r w:rsidRPr="000B2B8F">
              <w:rPr>
                <w:sz w:val="20"/>
                <w:szCs w:val="20"/>
                <w:lang w:val="sr-Latn-BA"/>
              </w:rPr>
              <w:t>Rad KV bravara na razn.brav.posl</w:t>
            </w:r>
          </w:p>
        </w:tc>
        <w:tc>
          <w:tcPr>
            <w:tcW w:w="567" w:type="dxa"/>
          </w:tcPr>
          <w:p w:rsidR="000B2B8F" w:rsidRPr="000B2B8F" w:rsidRDefault="000B2B8F" w:rsidP="00660809">
            <w:pPr>
              <w:jc w:val="center"/>
              <w:rPr>
                <w:sz w:val="20"/>
                <w:szCs w:val="20"/>
                <w:lang w:val="sr-Latn-BA"/>
              </w:rPr>
            </w:pPr>
            <w:r w:rsidRPr="000B2B8F">
              <w:rPr>
                <w:sz w:val="20"/>
                <w:szCs w:val="20"/>
                <w:lang w:val="sr-Latn-BA"/>
              </w:rPr>
              <w:t>n/č</w:t>
            </w:r>
          </w:p>
        </w:tc>
        <w:tc>
          <w:tcPr>
            <w:tcW w:w="1134" w:type="dxa"/>
          </w:tcPr>
          <w:p w:rsidR="000B2B8F" w:rsidRPr="000B2B8F" w:rsidRDefault="000B2B8F" w:rsidP="003F4F7A">
            <w:pPr>
              <w:jc w:val="right"/>
              <w:rPr>
                <w:sz w:val="20"/>
                <w:szCs w:val="20"/>
                <w:lang w:val="sr-Latn-BA"/>
              </w:rPr>
            </w:pPr>
            <w:r>
              <w:rPr>
                <w:sz w:val="20"/>
                <w:szCs w:val="20"/>
                <w:lang w:val="sr-Latn-BA"/>
              </w:rPr>
              <w:t>47</w:t>
            </w:r>
          </w:p>
        </w:tc>
        <w:tc>
          <w:tcPr>
            <w:tcW w:w="1134" w:type="dxa"/>
          </w:tcPr>
          <w:p w:rsidR="000B2B8F" w:rsidRPr="000B2B8F" w:rsidRDefault="00521638" w:rsidP="003F4F7A">
            <w:pPr>
              <w:jc w:val="right"/>
              <w:rPr>
                <w:sz w:val="20"/>
                <w:szCs w:val="20"/>
                <w:lang w:val="sr-Latn-BA"/>
              </w:rPr>
            </w:pPr>
            <w:r>
              <w:rPr>
                <w:sz w:val="20"/>
                <w:szCs w:val="20"/>
                <w:lang w:val="sr-Latn-BA"/>
              </w:rPr>
              <w:t>460,60</w:t>
            </w:r>
          </w:p>
        </w:tc>
        <w:tc>
          <w:tcPr>
            <w:tcW w:w="1134" w:type="dxa"/>
          </w:tcPr>
          <w:p w:rsidR="000B2B8F" w:rsidRPr="000B2B8F" w:rsidRDefault="000B2B8F" w:rsidP="00226B2C">
            <w:pPr>
              <w:jc w:val="right"/>
              <w:rPr>
                <w:sz w:val="20"/>
                <w:szCs w:val="20"/>
                <w:lang w:val="sr-Latn-BA"/>
              </w:rPr>
            </w:pPr>
            <w:r w:rsidRPr="000B2B8F">
              <w:rPr>
                <w:sz w:val="20"/>
                <w:szCs w:val="20"/>
                <w:lang w:val="sr-Latn-BA"/>
              </w:rPr>
              <w:t>334</w:t>
            </w:r>
          </w:p>
        </w:tc>
        <w:tc>
          <w:tcPr>
            <w:tcW w:w="1134" w:type="dxa"/>
          </w:tcPr>
          <w:p w:rsidR="000B2B8F" w:rsidRPr="000B2B8F" w:rsidRDefault="000B2B8F" w:rsidP="00226B2C">
            <w:pPr>
              <w:jc w:val="right"/>
              <w:rPr>
                <w:sz w:val="20"/>
                <w:szCs w:val="20"/>
                <w:lang w:val="sr-Latn-BA"/>
              </w:rPr>
            </w:pPr>
            <w:r w:rsidRPr="000B2B8F">
              <w:rPr>
                <w:sz w:val="20"/>
                <w:szCs w:val="20"/>
                <w:lang w:val="sr-Latn-BA"/>
              </w:rPr>
              <w:t>4.131,02</w:t>
            </w:r>
          </w:p>
        </w:tc>
        <w:tc>
          <w:tcPr>
            <w:tcW w:w="1134" w:type="dxa"/>
          </w:tcPr>
          <w:p w:rsidR="000B2B8F" w:rsidRPr="000B2B8F" w:rsidRDefault="000B2B8F" w:rsidP="00660809">
            <w:pPr>
              <w:jc w:val="right"/>
              <w:rPr>
                <w:sz w:val="20"/>
                <w:szCs w:val="20"/>
                <w:lang w:val="sr-Latn-BA"/>
              </w:rPr>
            </w:pPr>
            <w:r w:rsidRPr="000B2B8F">
              <w:rPr>
                <w:sz w:val="20"/>
                <w:szCs w:val="20"/>
                <w:lang w:val="sr-Latn-BA"/>
              </w:rPr>
              <w:t>215</w:t>
            </w:r>
          </w:p>
        </w:tc>
        <w:tc>
          <w:tcPr>
            <w:tcW w:w="1134" w:type="dxa"/>
          </w:tcPr>
          <w:p w:rsidR="000B2B8F" w:rsidRPr="000B2B8F" w:rsidRDefault="000B2B8F" w:rsidP="00660809">
            <w:pPr>
              <w:jc w:val="right"/>
              <w:rPr>
                <w:sz w:val="20"/>
                <w:szCs w:val="20"/>
                <w:lang w:val="sr-Latn-BA"/>
              </w:rPr>
            </w:pPr>
            <w:r w:rsidRPr="000B2B8F">
              <w:rPr>
                <w:sz w:val="20"/>
                <w:szCs w:val="20"/>
                <w:lang w:val="sr-Latn-BA"/>
              </w:rPr>
              <w:t>2.756,41</w:t>
            </w:r>
          </w:p>
        </w:tc>
      </w:tr>
      <w:tr w:rsidR="000B2B8F" w:rsidRPr="0076282B" w:rsidTr="000B2B8F">
        <w:tblPrEx>
          <w:tblLook w:val="04A0" w:firstRow="1" w:lastRow="0" w:firstColumn="1" w:lastColumn="0" w:noHBand="0" w:noVBand="1"/>
        </w:tblPrEx>
        <w:trPr>
          <w:trHeight w:val="20"/>
        </w:trPr>
        <w:tc>
          <w:tcPr>
            <w:tcW w:w="567" w:type="dxa"/>
          </w:tcPr>
          <w:p w:rsidR="000B2B8F" w:rsidRPr="000B2B8F" w:rsidRDefault="000B2B8F" w:rsidP="000B2B8F">
            <w:pPr>
              <w:numPr>
                <w:ilvl w:val="0"/>
                <w:numId w:val="18"/>
              </w:numPr>
              <w:jc w:val="center"/>
              <w:rPr>
                <w:sz w:val="20"/>
                <w:szCs w:val="20"/>
                <w:lang w:val="sr-Latn-BA"/>
              </w:rPr>
            </w:pPr>
          </w:p>
        </w:tc>
        <w:tc>
          <w:tcPr>
            <w:tcW w:w="3261" w:type="dxa"/>
          </w:tcPr>
          <w:p w:rsidR="000B2B8F" w:rsidRPr="000B2B8F" w:rsidRDefault="000B2B8F" w:rsidP="00660809">
            <w:pPr>
              <w:jc w:val="both"/>
              <w:rPr>
                <w:sz w:val="20"/>
                <w:szCs w:val="20"/>
                <w:lang w:val="sr-Latn-BA"/>
              </w:rPr>
            </w:pPr>
            <w:r w:rsidRPr="000B2B8F">
              <w:rPr>
                <w:sz w:val="20"/>
                <w:szCs w:val="20"/>
                <w:lang w:val="sr-Latn-BA"/>
              </w:rPr>
              <w:t xml:space="preserve">Spec.vozilo.fekalna cisterna </w:t>
            </w:r>
          </w:p>
        </w:tc>
        <w:tc>
          <w:tcPr>
            <w:tcW w:w="567" w:type="dxa"/>
          </w:tcPr>
          <w:p w:rsidR="000B2B8F" w:rsidRPr="000B2B8F" w:rsidRDefault="000B2B8F" w:rsidP="00660809">
            <w:pPr>
              <w:jc w:val="center"/>
              <w:rPr>
                <w:sz w:val="20"/>
                <w:szCs w:val="20"/>
                <w:lang w:val="sr-Latn-BA"/>
              </w:rPr>
            </w:pPr>
            <w:r w:rsidRPr="000B2B8F">
              <w:rPr>
                <w:sz w:val="20"/>
                <w:szCs w:val="20"/>
                <w:lang w:val="sr-Latn-BA"/>
              </w:rPr>
              <w:t>tura</w:t>
            </w:r>
          </w:p>
        </w:tc>
        <w:tc>
          <w:tcPr>
            <w:tcW w:w="1134" w:type="dxa"/>
          </w:tcPr>
          <w:p w:rsidR="000B2B8F" w:rsidRPr="000B2B8F" w:rsidRDefault="000B2B8F" w:rsidP="003F4F7A">
            <w:pPr>
              <w:jc w:val="right"/>
              <w:rPr>
                <w:sz w:val="20"/>
                <w:szCs w:val="20"/>
                <w:lang w:val="sr-Latn-BA"/>
              </w:rPr>
            </w:pPr>
            <w:r>
              <w:rPr>
                <w:sz w:val="20"/>
                <w:szCs w:val="20"/>
                <w:lang w:val="sr-Latn-BA"/>
              </w:rPr>
              <w:t>-</w:t>
            </w:r>
          </w:p>
        </w:tc>
        <w:tc>
          <w:tcPr>
            <w:tcW w:w="1134" w:type="dxa"/>
          </w:tcPr>
          <w:p w:rsidR="000B2B8F" w:rsidRPr="000B2B8F" w:rsidRDefault="00521638" w:rsidP="003F4F7A">
            <w:pPr>
              <w:jc w:val="right"/>
              <w:rPr>
                <w:sz w:val="20"/>
                <w:szCs w:val="20"/>
                <w:lang w:val="sr-Latn-BA"/>
              </w:rPr>
            </w:pPr>
            <w:r>
              <w:rPr>
                <w:sz w:val="20"/>
                <w:szCs w:val="20"/>
                <w:lang w:val="sr-Latn-BA"/>
              </w:rPr>
              <w:t>-</w:t>
            </w:r>
          </w:p>
        </w:tc>
        <w:tc>
          <w:tcPr>
            <w:tcW w:w="1134" w:type="dxa"/>
          </w:tcPr>
          <w:p w:rsidR="000B2B8F" w:rsidRPr="000B2B8F" w:rsidRDefault="000B2B8F" w:rsidP="00226B2C">
            <w:pPr>
              <w:jc w:val="right"/>
              <w:rPr>
                <w:sz w:val="20"/>
                <w:szCs w:val="20"/>
                <w:lang w:val="sr-Latn-BA"/>
              </w:rPr>
            </w:pPr>
            <w:r w:rsidRPr="000B2B8F">
              <w:rPr>
                <w:sz w:val="20"/>
                <w:szCs w:val="20"/>
                <w:lang w:val="sr-Latn-BA"/>
              </w:rPr>
              <w:t>36</w:t>
            </w:r>
          </w:p>
        </w:tc>
        <w:tc>
          <w:tcPr>
            <w:tcW w:w="1134" w:type="dxa"/>
          </w:tcPr>
          <w:p w:rsidR="000B2B8F" w:rsidRPr="000B2B8F" w:rsidRDefault="000B2B8F" w:rsidP="00226B2C">
            <w:pPr>
              <w:jc w:val="right"/>
              <w:rPr>
                <w:sz w:val="20"/>
                <w:szCs w:val="20"/>
                <w:lang w:val="sr-Latn-BA"/>
              </w:rPr>
            </w:pPr>
            <w:r w:rsidRPr="000B2B8F">
              <w:rPr>
                <w:sz w:val="20"/>
                <w:szCs w:val="20"/>
                <w:lang w:val="sr-Latn-BA"/>
              </w:rPr>
              <w:t>3.846,15</w:t>
            </w:r>
          </w:p>
        </w:tc>
        <w:tc>
          <w:tcPr>
            <w:tcW w:w="1134" w:type="dxa"/>
          </w:tcPr>
          <w:p w:rsidR="000B2B8F" w:rsidRPr="000B2B8F" w:rsidRDefault="000B2B8F" w:rsidP="00660809">
            <w:pPr>
              <w:jc w:val="right"/>
              <w:rPr>
                <w:sz w:val="20"/>
                <w:szCs w:val="20"/>
                <w:lang w:val="sr-Latn-BA"/>
              </w:rPr>
            </w:pPr>
            <w:r w:rsidRPr="000B2B8F">
              <w:rPr>
                <w:sz w:val="20"/>
                <w:szCs w:val="20"/>
                <w:lang w:val="sr-Latn-BA"/>
              </w:rPr>
              <w:t>14</w:t>
            </w:r>
          </w:p>
        </w:tc>
        <w:tc>
          <w:tcPr>
            <w:tcW w:w="1134" w:type="dxa"/>
          </w:tcPr>
          <w:p w:rsidR="000B2B8F" w:rsidRPr="000B2B8F" w:rsidRDefault="000B2B8F" w:rsidP="00660809">
            <w:pPr>
              <w:jc w:val="right"/>
              <w:rPr>
                <w:sz w:val="20"/>
                <w:szCs w:val="20"/>
                <w:lang w:val="sr-Latn-BA"/>
              </w:rPr>
            </w:pPr>
            <w:r w:rsidRPr="000B2B8F">
              <w:rPr>
                <w:sz w:val="20"/>
                <w:szCs w:val="20"/>
                <w:lang w:val="sr-Latn-BA"/>
              </w:rPr>
              <w:t>1.495,73</w:t>
            </w:r>
          </w:p>
        </w:tc>
      </w:tr>
      <w:tr w:rsidR="000B2B8F" w:rsidRPr="0076282B" w:rsidTr="000B2B8F">
        <w:tblPrEx>
          <w:tblLook w:val="04A0" w:firstRow="1" w:lastRow="0" w:firstColumn="1" w:lastColumn="0" w:noHBand="0" w:noVBand="1"/>
        </w:tblPrEx>
        <w:trPr>
          <w:trHeight w:val="20"/>
        </w:trPr>
        <w:tc>
          <w:tcPr>
            <w:tcW w:w="567" w:type="dxa"/>
          </w:tcPr>
          <w:p w:rsidR="000B2B8F" w:rsidRPr="000B2B8F" w:rsidRDefault="000B2B8F" w:rsidP="000B2B8F">
            <w:pPr>
              <w:numPr>
                <w:ilvl w:val="0"/>
                <w:numId w:val="18"/>
              </w:numPr>
              <w:jc w:val="center"/>
              <w:rPr>
                <w:sz w:val="20"/>
                <w:szCs w:val="20"/>
                <w:lang w:val="sr-Latn-BA"/>
              </w:rPr>
            </w:pPr>
          </w:p>
        </w:tc>
        <w:tc>
          <w:tcPr>
            <w:tcW w:w="3261" w:type="dxa"/>
          </w:tcPr>
          <w:p w:rsidR="000B2B8F" w:rsidRPr="000B2B8F" w:rsidRDefault="000B2B8F" w:rsidP="00660809">
            <w:pPr>
              <w:jc w:val="both"/>
              <w:rPr>
                <w:sz w:val="20"/>
                <w:szCs w:val="20"/>
                <w:vertAlign w:val="superscript"/>
                <w:lang w:val="sr-Latn-BA"/>
              </w:rPr>
            </w:pPr>
            <w:r w:rsidRPr="000B2B8F">
              <w:rPr>
                <w:sz w:val="20"/>
                <w:szCs w:val="20"/>
                <w:lang w:val="sr-Latn-BA"/>
              </w:rPr>
              <w:t>Rad auto-pod.kontejnera 5m</w:t>
            </w:r>
            <w:r w:rsidRPr="000B2B8F">
              <w:rPr>
                <w:sz w:val="20"/>
                <w:szCs w:val="20"/>
                <w:vertAlign w:val="superscript"/>
                <w:lang w:val="sr-Latn-BA"/>
              </w:rPr>
              <w:t>3</w:t>
            </w:r>
          </w:p>
        </w:tc>
        <w:tc>
          <w:tcPr>
            <w:tcW w:w="567" w:type="dxa"/>
          </w:tcPr>
          <w:p w:rsidR="000B2B8F" w:rsidRPr="000B2B8F" w:rsidRDefault="000B2B8F" w:rsidP="00660809">
            <w:pPr>
              <w:jc w:val="center"/>
              <w:rPr>
                <w:sz w:val="20"/>
                <w:szCs w:val="20"/>
                <w:lang w:val="sr-Latn-BA"/>
              </w:rPr>
            </w:pPr>
            <w:r w:rsidRPr="000B2B8F">
              <w:rPr>
                <w:sz w:val="20"/>
                <w:szCs w:val="20"/>
                <w:lang w:val="sr-Latn-BA"/>
              </w:rPr>
              <w:t>tura</w:t>
            </w:r>
          </w:p>
        </w:tc>
        <w:tc>
          <w:tcPr>
            <w:tcW w:w="1134" w:type="dxa"/>
          </w:tcPr>
          <w:p w:rsidR="000B2B8F" w:rsidRPr="000B2B8F" w:rsidRDefault="000B2B8F" w:rsidP="003F4F7A">
            <w:pPr>
              <w:jc w:val="right"/>
              <w:rPr>
                <w:sz w:val="20"/>
                <w:szCs w:val="20"/>
                <w:lang w:val="sr-Latn-BA"/>
              </w:rPr>
            </w:pPr>
            <w:r>
              <w:rPr>
                <w:sz w:val="20"/>
                <w:szCs w:val="20"/>
                <w:lang w:val="sr-Latn-BA"/>
              </w:rPr>
              <w:t>42</w:t>
            </w:r>
          </w:p>
        </w:tc>
        <w:tc>
          <w:tcPr>
            <w:tcW w:w="1134" w:type="dxa"/>
          </w:tcPr>
          <w:p w:rsidR="000B2B8F" w:rsidRPr="000B2B8F" w:rsidRDefault="00521638" w:rsidP="003F4F7A">
            <w:pPr>
              <w:jc w:val="right"/>
              <w:rPr>
                <w:sz w:val="20"/>
                <w:szCs w:val="20"/>
                <w:lang w:val="sr-Latn-BA"/>
              </w:rPr>
            </w:pPr>
            <w:r>
              <w:rPr>
                <w:sz w:val="20"/>
                <w:szCs w:val="20"/>
                <w:lang w:val="sr-Latn-BA"/>
              </w:rPr>
              <w:t>4.914,00</w:t>
            </w:r>
          </w:p>
        </w:tc>
        <w:tc>
          <w:tcPr>
            <w:tcW w:w="1134" w:type="dxa"/>
          </w:tcPr>
          <w:p w:rsidR="000B2B8F" w:rsidRPr="000B2B8F" w:rsidRDefault="000B2B8F" w:rsidP="00226B2C">
            <w:pPr>
              <w:jc w:val="right"/>
              <w:rPr>
                <w:sz w:val="20"/>
                <w:szCs w:val="20"/>
                <w:lang w:val="sr-Latn-BA"/>
              </w:rPr>
            </w:pPr>
            <w:r w:rsidRPr="000B2B8F">
              <w:rPr>
                <w:sz w:val="20"/>
                <w:szCs w:val="20"/>
                <w:lang w:val="sr-Latn-BA"/>
              </w:rPr>
              <w:t>504</w:t>
            </w:r>
          </w:p>
        </w:tc>
        <w:tc>
          <w:tcPr>
            <w:tcW w:w="1134" w:type="dxa"/>
          </w:tcPr>
          <w:p w:rsidR="000B2B8F" w:rsidRPr="000B2B8F" w:rsidRDefault="000B2B8F" w:rsidP="00226B2C">
            <w:pPr>
              <w:jc w:val="right"/>
              <w:rPr>
                <w:sz w:val="20"/>
                <w:szCs w:val="20"/>
                <w:lang w:val="sr-Latn-BA"/>
              </w:rPr>
            </w:pPr>
            <w:r w:rsidRPr="000B2B8F">
              <w:rPr>
                <w:sz w:val="20"/>
                <w:szCs w:val="20"/>
                <w:lang w:val="sr-Latn-BA"/>
              </w:rPr>
              <w:t>59.267,53</w:t>
            </w:r>
          </w:p>
        </w:tc>
        <w:tc>
          <w:tcPr>
            <w:tcW w:w="1134" w:type="dxa"/>
          </w:tcPr>
          <w:p w:rsidR="000B2B8F" w:rsidRPr="000B2B8F" w:rsidRDefault="000B2B8F" w:rsidP="00660809">
            <w:pPr>
              <w:jc w:val="right"/>
              <w:rPr>
                <w:sz w:val="20"/>
                <w:szCs w:val="20"/>
                <w:lang w:val="sr-Latn-BA"/>
              </w:rPr>
            </w:pPr>
            <w:r w:rsidRPr="000B2B8F">
              <w:rPr>
                <w:sz w:val="20"/>
                <w:szCs w:val="20"/>
                <w:lang w:val="sr-Latn-BA"/>
              </w:rPr>
              <w:t>201</w:t>
            </w:r>
          </w:p>
        </w:tc>
        <w:tc>
          <w:tcPr>
            <w:tcW w:w="1134" w:type="dxa"/>
          </w:tcPr>
          <w:p w:rsidR="000B2B8F" w:rsidRPr="000B2B8F" w:rsidRDefault="000B2B8F" w:rsidP="00660809">
            <w:pPr>
              <w:jc w:val="right"/>
              <w:rPr>
                <w:sz w:val="20"/>
                <w:szCs w:val="20"/>
                <w:lang w:val="sr-Latn-BA"/>
              </w:rPr>
            </w:pPr>
            <w:r w:rsidRPr="000B2B8F">
              <w:rPr>
                <w:sz w:val="20"/>
                <w:szCs w:val="20"/>
                <w:lang w:val="sr-Latn-BA"/>
              </w:rPr>
              <w:t>23.908,35</w:t>
            </w:r>
          </w:p>
        </w:tc>
      </w:tr>
      <w:tr w:rsidR="000B2B8F" w:rsidRPr="0076282B" w:rsidTr="000B2B8F">
        <w:tblPrEx>
          <w:tblLook w:val="04A0" w:firstRow="1" w:lastRow="0" w:firstColumn="1" w:lastColumn="0" w:noHBand="0" w:noVBand="1"/>
        </w:tblPrEx>
        <w:trPr>
          <w:trHeight w:val="20"/>
        </w:trPr>
        <w:tc>
          <w:tcPr>
            <w:tcW w:w="567" w:type="dxa"/>
          </w:tcPr>
          <w:p w:rsidR="000B2B8F" w:rsidRPr="000B2B8F" w:rsidRDefault="000B2B8F" w:rsidP="000B2B8F">
            <w:pPr>
              <w:numPr>
                <w:ilvl w:val="0"/>
                <w:numId w:val="18"/>
              </w:numPr>
              <w:jc w:val="center"/>
              <w:rPr>
                <w:sz w:val="20"/>
                <w:szCs w:val="20"/>
                <w:lang w:val="sr-Latn-BA"/>
              </w:rPr>
            </w:pPr>
          </w:p>
        </w:tc>
        <w:tc>
          <w:tcPr>
            <w:tcW w:w="3261" w:type="dxa"/>
          </w:tcPr>
          <w:p w:rsidR="000B2B8F" w:rsidRPr="000B2B8F" w:rsidRDefault="000B2B8F" w:rsidP="00660809">
            <w:pPr>
              <w:jc w:val="both"/>
              <w:rPr>
                <w:sz w:val="20"/>
                <w:szCs w:val="20"/>
                <w:lang w:val="sr-Latn-BA"/>
              </w:rPr>
            </w:pPr>
            <w:r w:rsidRPr="000B2B8F">
              <w:rPr>
                <w:sz w:val="20"/>
                <w:szCs w:val="20"/>
                <w:lang w:val="sr-Latn-BA"/>
              </w:rPr>
              <w:t>Rad specijalnih mašina</w:t>
            </w:r>
          </w:p>
        </w:tc>
        <w:tc>
          <w:tcPr>
            <w:tcW w:w="567" w:type="dxa"/>
          </w:tcPr>
          <w:p w:rsidR="000B2B8F" w:rsidRPr="000B2B8F" w:rsidRDefault="000B2B8F" w:rsidP="00660809">
            <w:pPr>
              <w:jc w:val="center"/>
              <w:rPr>
                <w:sz w:val="20"/>
                <w:szCs w:val="20"/>
                <w:lang w:val="sr-Latn-BA"/>
              </w:rPr>
            </w:pPr>
            <w:r w:rsidRPr="000B2B8F">
              <w:rPr>
                <w:sz w:val="20"/>
                <w:szCs w:val="20"/>
                <w:lang w:val="sr-Latn-BA"/>
              </w:rPr>
              <w:t>sat</w:t>
            </w:r>
          </w:p>
        </w:tc>
        <w:tc>
          <w:tcPr>
            <w:tcW w:w="1134" w:type="dxa"/>
          </w:tcPr>
          <w:p w:rsidR="000B2B8F" w:rsidRPr="000B2B8F" w:rsidRDefault="000B2B8F" w:rsidP="003F4F7A">
            <w:pPr>
              <w:jc w:val="right"/>
              <w:rPr>
                <w:sz w:val="20"/>
                <w:szCs w:val="20"/>
                <w:lang w:val="sr-Latn-BA"/>
              </w:rPr>
            </w:pPr>
            <w:r>
              <w:rPr>
                <w:sz w:val="20"/>
                <w:szCs w:val="20"/>
                <w:lang w:val="sr-Latn-BA"/>
              </w:rPr>
              <w:t>7</w:t>
            </w:r>
          </w:p>
        </w:tc>
        <w:tc>
          <w:tcPr>
            <w:tcW w:w="1134" w:type="dxa"/>
          </w:tcPr>
          <w:p w:rsidR="000B2B8F" w:rsidRPr="000B2B8F" w:rsidRDefault="00521638" w:rsidP="003F4F7A">
            <w:pPr>
              <w:jc w:val="right"/>
              <w:rPr>
                <w:sz w:val="20"/>
                <w:szCs w:val="20"/>
                <w:lang w:val="sr-Latn-BA"/>
              </w:rPr>
            </w:pPr>
            <w:r>
              <w:rPr>
                <w:sz w:val="20"/>
                <w:szCs w:val="20"/>
                <w:lang w:val="sr-Latn-BA"/>
              </w:rPr>
              <w:t>147,00</w:t>
            </w:r>
          </w:p>
        </w:tc>
        <w:tc>
          <w:tcPr>
            <w:tcW w:w="1134" w:type="dxa"/>
          </w:tcPr>
          <w:p w:rsidR="000B2B8F" w:rsidRPr="000B2B8F" w:rsidRDefault="000B2B8F" w:rsidP="00226B2C">
            <w:pPr>
              <w:jc w:val="right"/>
              <w:rPr>
                <w:sz w:val="20"/>
                <w:szCs w:val="20"/>
                <w:lang w:val="sr-Latn-BA"/>
              </w:rPr>
            </w:pPr>
            <w:r w:rsidRPr="000B2B8F">
              <w:rPr>
                <w:sz w:val="20"/>
                <w:szCs w:val="20"/>
                <w:lang w:val="sr-Latn-BA"/>
              </w:rPr>
              <w:t>6</w:t>
            </w:r>
          </w:p>
        </w:tc>
        <w:tc>
          <w:tcPr>
            <w:tcW w:w="1134" w:type="dxa"/>
          </w:tcPr>
          <w:p w:rsidR="000B2B8F" w:rsidRPr="000B2B8F" w:rsidRDefault="000B2B8F" w:rsidP="00226B2C">
            <w:pPr>
              <w:jc w:val="right"/>
              <w:rPr>
                <w:sz w:val="20"/>
                <w:szCs w:val="20"/>
                <w:lang w:val="sr-Latn-BA"/>
              </w:rPr>
            </w:pPr>
            <w:r w:rsidRPr="000B2B8F">
              <w:rPr>
                <w:sz w:val="20"/>
                <w:szCs w:val="20"/>
                <w:lang w:val="sr-Latn-BA"/>
              </w:rPr>
              <w:t>128,21</w:t>
            </w:r>
          </w:p>
        </w:tc>
        <w:tc>
          <w:tcPr>
            <w:tcW w:w="1134" w:type="dxa"/>
          </w:tcPr>
          <w:p w:rsidR="000B2B8F" w:rsidRPr="000B2B8F" w:rsidRDefault="000B2B8F" w:rsidP="00660809">
            <w:pPr>
              <w:jc w:val="right"/>
              <w:rPr>
                <w:sz w:val="20"/>
                <w:szCs w:val="20"/>
                <w:lang w:val="sr-Latn-BA"/>
              </w:rPr>
            </w:pPr>
            <w:r w:rsidRPr="000B2B8F">
              <w:rPr>
                <w:sz w:val="20"/>
                <w:szCs w:val="20"/>
                <w:lang w:val="sr-Latn-BA"/>
              </w:rPr>
              <w:t>101</w:t>
            </w:r>
          </w:p>
        </w:tc>
        <w:tc>
          <w:tcPr>
            <w:tcW w:w="1134" w:type="dxa"/>
          </w:tcPr>
          <w:p w:rsidR="000B2B8F" w:rsidRPr="000B2B8F" w:rsidRDefault="000B2B8F" w:rsidP="00660809">
            <w:pPr>
              <w:jc w:val="right"/>
              <w:rPr>
                <w:sz w:val="20"/>
                <w:szCs w:val="20"/>
                <w:lang w:val="sr-Latn-BA"/>
              </w:rPr>
            </w:pPr>
            <w:r w:rsidRPr="000B2B8F">
              <w:rPr>
                <w:sz w:val="20"/>
                <w:szCs w:val="20"/>
                <w:lang w:val="sr-Latn-BA"/>
              </w:rPr>
              <w:t>2.158,12</w:t>
            </w:r>
          </w:p>
        </w:tc>
      </w:tr>
      <w:tr w:rsidR="000B2B8F" w:rsidRPr="0076282B" w:rsidTr="000B2B8F">
        <w:tblPrEx>
          <w:tblLook w:val="04A0" w:firstRow="1" w:lastRow="0" w:firstColumn="1" w:lastColumn="0" w:noHBand="0" w:noVBand="1"/>
        </w:tblPrEx>
        <w:trPr>
          <w:trHeight w:val="20"/>
        </w:trPr>
        <w:tc>
          <w:tcPr>
            <w:tcW w:w="567" w:type="dxa"/>
          </w:tcPr>
          <w:p w:rsidR="000B2B8F" w:rsidRPr="000B2B8F" w:rsidRDefault="000B2B8F" w:rsidP="000B2B8F">
            <w:pPr>
              <w:numPr>
                <w:ilvl w:val="0"/>
                <w:numId w:val="18"/>
              </w:numPr>
              <w:jc w:val="center"/>
              <w:rPr>
                <w:sz w:val="20"/>
                <w:szCs w:val="20"/>
                <w:lang w:val="sr-Latn-BA"/>
              </w:rPr>
            </w:pPr>
          </w:p>
        </w:tc>
        <w:tc>
          <w:tcPr>
            <w:tcW w:w="3261" w:type="dxa"/>
          </w:tcPr>
          <w:p w:rsidR="000B2B8F" w:rsidRPr="000B2B8F" w:rsidRDefault="000B2B8F" w:rsidP="00660809">
            <w:pPr>
              <w:jc w:val="both"/>
              <w:rPr>
                <w:sz w:val="20"/>
                <w:szCs w:val="20"/>
                <w:lang w:val="sr-Latn-BA"/>
              </w:rPr>
            </w:pPr>
            <w:r w:rsidRPr="000B2B8F">
              <w:rPr>
                <w:sz w:val="20"/>
                <w:szCs w:val="20"/>
                <w:lang w:val="sr-Latn-BA"/>
              </w:rPr>
              <w:t>Rad kamiona na odv.snijega</w:t>
            </w:r>
          </w:p>
        </w:tc>
        <w:tc>
          <w:tcPr>
            <w:tcW w:w="567" w:type="dxa"/>
          </w:tcPr>
          <w:p w:rsidR="000B2B8F" w:rsidRPr="000B2B8F" w:rsidRDefault="000B2B8F" w:rsidP="00660809">
            <w:pPr>
              <w:jc w:val="center"/>
              <w:rPr>
                <w:sz w:val="20"/>
                <w:szCs w:val="20"/>
                <w:vertAlign w:val="superscript"/>
                <w:lang w:val="sr-Latn-BA"/>
              </w:rPr>
            </w:pPr>
            <w:r w:rsidRPr="000B2B8F">
              <w:rPr>
                <w:sz w:val="20"/>
                <w:szCs w:val="20"/>
                <w:lang w:val="sr-Latn-BA"/>
              </w:rPr>
              <w:t>m</w:t>
            </w:r>
            <w:r w:rsidRPr="000B2B8F">
              <w:rPr>
                <w:sz w:val="20"/>
                <w:szCs w:val="20"/>
                <w:vertAlign w:val="superscript"/>
                <w:lang w:val="sr-Latn-BA"/>
              </w:rPr>
              <w:t>3</w:t>
            </w:r>
          </w:p>
        </w:tc>
        <w:tc>
          <w:tcPr>
            <w:tcW w:w="1134" w:type="dxa"/>
          </w:tcPr>
          <w:p w:rsidR="000B2B8F" w:rsidRPr="000B2B8F" w:rsidRDefault="000B2B8F" w:rsidP="003F4F7A">
            <w:pPr>
              <w:jc w:val="right"/>
              <w:rPr>
                <w:sz w:val="20"/>
                <w:szCs w:val="20"/>
                <w:lang w:val="sr-Latn-BA"/>
              </w:rPr>
            </w:pPr>
            <w:r>
              <w:rPr>
                <w:sz w:val="20"/>
                <w:szCs w:val="20"/>
                <w:lang w:val="sr-Latn-BA"/>
              </w:rPr>
              <w:t>150</w:t>
            </w:r>
          </w:p>
        </w:tc>
        <w:tc>
          <w:tcPr>
            <w:tcW w:w="1134" w:type="dxa"/>
          </w:tcPr>
          <w:p w:rsidR="000B2B8F" w:rsidRPr="000B2B8F" w:rsidRDefault="00521638" w:rsidP="003F4F7A">
            <w:pPr>
              <w:jc w:val="right"/>
              <w:rPr>
                <w:sz w:val="20"/>
                <w:szCs w:val="20"/>
                <w:lang w:val="sr-Latn-BA"/>
              </w:rPr>
            </w:pPr>
            <w:r>
              <w:rPr>
                <w:sz w:val="20"/>
                <w:szCs w:val="20"/>
                <w:lang w:val="sr-Latn-BA"/>
              </w:rPr>
              <w:t>1.425,00</w:t>
            </w:r>
          </w:p>
        </w:tc>
        <w:tc>
          <w:tcPr>
            <w:tcW w:w="1134" w:type="dxa"/>
          </w:tcPr>
          <w:p w:rsidR="000B2B8F" w:rsidRPr="000B2B8F" w:rsidRDefault="000B2B8F" w:rsidP="00226B2C">
            <w:pPr>
              <w:jc w:val="right"/>
              <w:rPr>
                <w:sz w:val="20"/>
                <w:szCs w:val="20"/>
                <w:lang w:val="sr-Latn-BA"/>
              </w:rPr>
            </w:pPr>
            <w:r w:rsidRPr="000B2B8F">
              <w:rPr>
                <w:sz w:val="20"/>
                <w:szCs w:val="20"/>
                <w:lang w:val="sr-Latn-BA"/>
              </w:rPr>
              <w:t>-</w:t>
            </w:r>
          </w:p>
        </w:tc>
        <w:tc>
          <w:tcPr>
            <w:tcW w:w="1134" w:type="dxa"/>
          </w:tcPr>
          <w:p w:rsidR="000B2B8F" w:rsidRPr="000B2B8F" w:rsidRDefault="000B2B8F" w:rsidP="00226B2C">
            <w:pPr>
              <w:jc w:val="right"/>
              <w:rPr>
                <w:sz w:val="20"/>
                <w:szCs w:val="20"/>
                <w:lang w:val="sr-Latn-BA"/>
              </w:rPr>
            </w:pPr>
            <w:r w:rsidRPr="000B2B8F">
              <w:rPr>
                <w:sz w:val="20"/>
                <w:szCs w:val="20"/>
                <w:lang w:val="sr-Latn-BA"/>
              </w:rPr>
              <w:t>-</w:t>
            </w:r>
          </w:p>
        </w:tc>
        <w:tc>
          <w:tcPr>
            <w:tcW w:w="1134" w:type="dxa"/>
          </w:tcPr>
          <w:p w:rsidR="000B2B8F" w:rsidRPr="000B2B8F" w:rsidRDefault="000B2B8F" w:rsidP="00660809">
            <w:pPr>
              <w:jc w:val="right"/>
              <w:rPr>
                <w:sz w:val="20"/>
                <w:szCs w:val="20"/>
                <w:lang w:val="sr-Latn-BA"/>
              </w:rPr>
            </w:pPr>
            <w:r w:rsidRPr="000B2B8F">
              <w:rPr>
                <w:sz w:val="20"/>
                <w:szCs w:val="20"/>
                <w:lang w:val="sr-Latn-BA"/>
              </w:rPr>
              <w:t>42</w:t>
            </w:r>
          </w:p>
        </w:tc>
        <w:tc>
          <w:tcPr>
            <w:tcW w:w="1134" w:type="dxa"/>
          </w:tcPr>
          <w:p w:rsidR="000B2B8F" w:rsidRPr="000B2B8F" w:rsidRDefault="000B2B8F" w:rsidP="00660809">
            <w:pPr>
              <w:jc w:val="right"/>
              <w:rPr>
                <w:sz w:val="20"/>
                <w:szCs w:val="20"/>
                <w:lang w:val="sr-Latn-BA"/>
              </w:rPr>
            </w:pPr>
            <w:r w:rsidRPr="000B2B8F">
              <w:rPr>
                <w:sz w:val="20"/>
                <w:szCs w:val="20"/>
                <w:lang w:val="sr-Latn-BA"/>
              </w:rPr>
              <w:t>646,16</w:t>
            </w:r>
          </w:p>
        </w:tc>
      </w:tr>
      <w:tr w:rsidR="000B2B8F" w:rsidRPr="0076282B" w:rsidTr="000B2B8F">
        <w:tblPrEx>
          <w:tblLook w:val="04A0" w:firstRow="1" w:lastRow="0" w:firstColumn="1" w:lastColumn="0" w:noHBand="0" w:noVBand="1"/>
        </w:tblPrEx>
        <w:trPr>
          <w:trHeight w:val="20"/>
        </w:trPr>
        <w:tc>
          <w:tcPr>
            <w:tcW w:w="567" w:type="dxa"/>
          </w:tcPr>
          <w:p w:rsidR="000B2B8F" w:rsidRPr="000B2B8F" w:rsidRDefault="000B2B8F" w:rsidP="000B2B8F">
            <w:pPr>
              <w:numPr>
                <w:ilvl w:val="0"/>
                <w:numId w:val="18"/>
              </w:numPr>
              <w:jc w:val="center"/>
              <w:rPr>
                <w:sz w:val="20"/>
                <w:szCs w:val="20"/>
                <w:lang w:val="sr-Latn-BA"/>
              </w:rPr>
            </w:pPr>
          </w:p>
        </w:tc>
        <w:tc>
          <w:tcPr>
            <w:tcW w:w="3261" w:type="dxa"/>
          </w:tcPr>
          <w:p w:rsidR="000B2B8F" w:rsidRPr="000B2B8F" w:rsidRDefault="000B2B8F" w:rsidP="00660809">
            <w:pPr>
              <w:jc w:val="both"/>
              <w:rPr>
                <w:sz w:val="20"/>
                <w:szCs w:val="20"/>
                <w:lang w:val="sr-Latn-BA"/>
              </w:rPr>
            </w:pPr>
            <w:r w:rsidRPr="000B2B8F">
              <w:rPr>
                <w:sz w:val="20"/>
                <w:szCs w:val="20"/>
                <w:lang w:val="sr-Latn-BA"/>
              </w:rPr>
              <w:t>Rad radnika na utov.snijega</w:t>
            </w:r>
          </w:p>
        </w:tc>
        <w:tc>
          <w:tcPr>
            <w:tcW w:w="567" w:type="dxa"/>
          </w:tcPr>
          <w:p w:rsidR="000B2B8F" w:rsidRPr="000B2B8F" w:rsidRDefault="000B2B8F" w:rsidP="00660809">
            <w:pPr>
              <w:jc w:val="center"/>
              <w:rPr>
                <w:sz w:val="20"/>
                <w:szCs w:val="20"/>
                <w:lang w:val="sr-Latn-BA"/>
              </w:rPr>
            </w:pPr>
            <w:r w:rsidRPr="000B2B8F">
              <w:rPr>
                <w:sz w:val="20"/>
                <w:szCs w:val="20"/>
                <w:lang w:val="sr-Latn-BA"/>
              </w:rPr>
              <w:t>sat</w:t>
            </w:r>
          </w:p>
        </w:tc>
        <w:tc>
          <w:tcPr>
            <w:tcW w:w="1134" w:type="dxa"/>
          </w:tcPr>
          <w:p w:rsidR="000B2B8F" w:rsidRPr="000B2B8F" w:rsidRDefault="000B2B8F" w:rsidP="003F4F7A">
            <w:pPr>
              <w:jc w:val="right"/>
              <w:rPr>
                <w:sz w:val="20"/>
                <w:szCs w:val="20"/>
                <w:lang w:val="sr-Latn-BA"/>
              </w:rPr>
            </w:pPr>
            <w:r>
              <w:rPr>
                <w:sz w:val="20"/>
                <w:szCs w:val="20"/>
                <w:lang w:val="sr-Latn-BA"/>
              </w:rPr>
              <w:t>199</w:t>
            </w:r>
          </w:p>
        </w:tc>
        <w:tc>
          <w:tcPr>
            <w:tcW w:w="1134" w:type="dxa"/>
          </w:tcPr>
          <w:p w:rsidR="000B2B8F" w:rsidRPr="000B2B8F" w:rsidRDefault="00521638" w:rsidP="003F4F7A">
            <w:pPr>
              <w:jc w:val="right"/>
              <w:rPr>
                <w:sz w:val="20"/>
                <w:szCs w:val="20"/>
                <w:lang w:val="sr-Latn-BA"/>
              </w:rPr>
            </w:pPr>
            <w:r>
              <w:rPr>
                <w:sz w:val="20"/>
                <w:szCs w:val="20"/>
                <w:lang w:val="sr-Latn-BA"/>
              </w:rPr>
              <w:t>1.233,80</w:t>
            </w:r>
          </w:p>
        </w:tc>
        <w:tc>
          <w:tcPr>
            <w:tcW w:w="1134" w:type="dxa"/>
          </w:tcPr>
          <w:p w:rsidR="000B2B8F" w:rsidRPr="000B2B8F" w:rsidRDefault="000B2B8F" w:rsidP="00226B2C">
            <w:pPr>
              <w:jc w:val="right"/>
              <w:rPr>
                <w:sz w:val="20"/>
                <w:szCs w:val="20"/>
                <w:lang w:val="sr-Latn-BA"/>
              </w:rPr>
            </w:pPr>
            <w:r w:rsidRPr="000B2B8F">
              <w:rPr>
                <w:sz w:val="20"/>
                <w:szCs w:val="20"/>
                <w:lang w:val="sr-Latn-BA"/>
              </w:rPr>
              <w:t>97,50</w:t>
            </w:r>
          </w:p>
        </w:tc>
        <w:tc>
          <w:tcPr>
            <w:tcW w:w="1134" w:type="dxa"/>
          </w:tcPr>
          <w:p w:rsidR="000B2B8F" w:rsidRPr="000B2B8F" w:rsidRDefault="000B2B8F" w:rsidP="00226B2C">
            <w:pPr>
              <w:jc w:val="right"/>
              <w:rPr>
                <w:sz w:val="20"/>
                <w:szCs w:val="20"/>
                <w:lang w:val="sr-Latn-BA"/>
              </w:rPr>
            </w:pPr>
            <w:r w:rsidRPr="000B2B8F">
              <w:rPr>
                <w:sz w:val="20"/>
                <w:szCs w:val="20"/>
                <w:lang w:val="sr-Latn-BA"/>
              </w:rPr>
              <w:t>666,67</w:t>
            </w:r>
          </w:p>
        </w:tc>
        <w:tc>
          <w:tcPr>
            <w:tcW w:w="1134" w:type="dxa"/>
          </w:tcPr>
          <w:p w:rsidR="000B2B8F" w:rsidRPr="000B2B8F" w:rsidRDefault="000B2B8F" w:rsidP="00660809">
            <w:pPr>
              <w:jc w:val="right"/>
              <w:rPr>
                <w:sz w:val="20"/>
                <w:szCs w:val="20"/>
                <w:lang w:val="sr-Latn-BA"/>
              </w:rPr>
            </w:pPr>
            <w:r w:rsidRPr="000B2B8F">
              <w:rPr>
                <w:sz w:val="20"/>
                <w:szCs w:val="20"/>
                <w:lang w:val="sr-Latn-BA"/>
              </w:rPr>
              <w:t>273</w:t>
            </w:r>
          </w:p>
        </w:tc>
        <w:tc>
          <w:tcPr>
            <w:tcW w:w="1134" w:type="dxa"/>
          </w:tcPr>
          <w:p w:rsidR="000B2B8F" w:rsidRPr="000B2B8F" w:rsidRDefault="000B2B8F" w:rsidP="00660809">
            <w:pPr>
              <w:jc w:val="right"/>
              <w:rPr>
                <w:sz w:val="20"/>
                <w:szCs w:val="20"/>
                <w:lang w:val="sr-Latn-BA"/>
              </w:rPr>
            </w:pPr>
            <w:r w:rsidRPr="000B2B8F">
              <w:rPr>
                <w:sz w:val="20"/>
                <w:szCs w:val="20"/>
                <w:lang w:val="sr-Latn-BA"/>
              </w:rPr>
              <w:t>1.866,66</w:t>
            </w:r>
          </w:p>
        </w:tc>
      </w:tr>
      <w:tr w:rsidR="000B2B8F" w:rsidRPr="0076282B" w:rsidTr="000B2B8F">
        <w:tblPrEx>
          <w:tblLook w:val="04A0" w:firstRow="1" w:lastRow="0" w:firstColumn="1" w:lastColumn="0" w:noHBand="0" w:noVBand="1"/>
        </w:tblPrEx>
        <w:trPr>
          <w:trHeight w:val="20"/>
        </w:trPr>
        <w:tc>
          <w:tcPr>
            <w:tcW w:w="567" w:type="dxa"/>
          </w:tcPr>
          <w:p w:rsidR="000B2B8F" w:rsidRPr="000B2B8F" w:rsidRDefault="000B2B8F" w:rsidP="000B2B8F">
            <w:pPr>
              <w:numPr>
                <w:ilvl w:val="0"/>
                <w:numId w:val="18"/>
              </w:numPr>
              <w:jc w:val="center"/>
              <w:rPr>
                <w:sz w:val="20"/>
                <w:szCs w:val="20"/>
                <w:lang w:val="sr-Latn-BA"/>
              </w:rPr>
            </w:pPr>
          </w:p>
        </w:tc>
        <w:tc>
          <w:tcPr>
            <w:tcW w:w="3261" w:type="dxa"/>
          </w:tcPr>
          <w:p w:rsidR="000B2B8F" w:rsidRPr="000B2B8F" w:rsidRDefault="00600991" w:rsidP="00660809">
            <w:pPr>
              <w:jc w:val="both"/>
              <w:rPr>
                <w:sz w:val="20"/>
                <w:szCs w:val="20"/>
                <w:lang w:val="sr-Latn-BA"/>
              </w:rPr>
            </w:pPr>
            <w:r>
              <w:rPr>
                <w:sz w:val="20"/>
                <w:szCs w:val="20"/>
                <w:lang w:val="sr-Latn-BA"/>
              </w:rPr>
              <w:t>Čišćenje snijega i posipanje soli</w:t>
            </w:r>
          </w:p>
        </w:tc>
        <w:tc>
          <w:tcPr>
            <w:tcW w:w="567" w:type="dxa"/>
          </w:tcPr>
          <w:p w:rsidR="000B2B8F" w:rsidRPr="000B2B8F" w:rsidRDefault="00600991" w:rsidP="00660809">
            <w:pPr>
              <w:jc w:val="center"/>
              <w:rPr>
                <w:sz w:val="20"/>
                <w:szCs w:val="20"/>
                <w:lang w:val="sr-Latn-BA"/>
              </w:rPr>
            </w:pPr>
            <w:r w:rsidRPr="000B2B8F">
              <w:rPr>
                <w:sz w:val="20"/>
                <w:szCs w:val="20"/>
                <w:lang w:val="sr-Latn-BA"/>
              </w:rPr>
              <w:t>m</w:t>
            </w:r>
            <w:r w:rsidRPr="000B2B8F">
              <w:rPr>
                <w:sz w:val="20"/>
                <w:szCs w:val="20"/>
                <w:vertAlign w:val="superscript"/>
                <w:lang w:val="sr-Latn-BA"/>
              </w:rPr>
              <w:t>2</w:t>
            </w:r>
          </w:p>
        </w:tc>
        <w:tc>
          <w:tcPr>
            <w:tcW w:w="1134" w:type="dxa"/>
          </w:tcPr>
          <w:p w:rsidR="000B2B8F" w:rsidRPr="000B2B8F" w:rsidRDefault="000B2B8F" w:rsidP="003F4F7A">
            <w:pPr>
              <w:jc w:val="right"/>
              <w:rPr>
                <w:sz w:val="20"/>
                <w:szCs w:val="20"/>
                <w:lang w:val="sr-Latn-BA"/>
              </w:rPr>
            </w:pPr>
            <w:r>
              <w:rPr>
                <w:sz w:val="20"/>
                <w:szCs w:val="20"/>
                <w:lang w:val="sr-Latn-BA"/>
              </w:rPr>
              <w:t>31.680</w:t>
            </w:r>
          </w:p>
        </w:tc>
        <w:tc>
          <w:tcPr>
            <w:tcW w:w="1134" w:type="dxa"/>
          </w:tcPr>
          <w:p w:rsidR="000B2B8F" w:rsidRPr="000B2B8F" w:rsidRDefault="00521638" w:rsidP="003F4F7A">
            <w:pPr>
              <w:jc w:val="right"/>
              <w:rPr>
                <w:sz w:val="20"/>
                <w:szCs w:val="20"/>
                <w:lang w:val="sr-Latn-BA"/>
              </w:rPr>
            </w:pPr>
            <w:r>
              <w:rPr>
                <w:sz w:val="20"/>
                <w:szCs w:val="20"/>
                <w:lang w:val="sr-Latn-BA"/>
              </w:rPr>
              <w:t>6.652,80</w:t>
            </w:r>
          </w:p>
        </w:tc>
        <w:tc>
          <w:tcPr>
            <w:tcW w:w="1134" w:type="dxa"/>
          </w:tcPr>
          <w:p w:rsidR="000B2B8F" w:rsidRPr="000B2B8F" w:rsidRDefault="000B2B8F" w:rsidP="00226B2C">
            <w:pPr>
              <w:jc w:val="right"/>
              <w:rPr>
                <w:sz w:val="20"/>
                <w:szCs w:val="20"/>
                <w:lang w:val="sr-Latn-BA"/>
              </w:rPr>
            </w:pPr>
            <w:r w:rsidRPr="000B2B8F">
              <w:rPr>
                <w:sz w:val="20"/>
                <w:szCs w:val="20"/>
                <w:lang w:val="sr-Latn-BA"/>
              </w:rPr>
              <w:t>1.100</w:t>
            </w:r>
          </w:p>
        </w:tc>
        <w:tc>
          <w:tcPr>
            <w:tcW w:w="1134" w:type="dxa"/>
          </w:tcPr>
          <w:p w:rsidR="000B2B8F" w:rsidRPr="000B2B8F" w:rsidRDefault="000B2B8F" w:rsidP="00226B2C">
            <w:pPr>
              <w:jc w:val="right"/>
              <w:rPr>
                <w:sz w:val="20"/>
                <w:szCs w:val="20"/>
                <w:lang w:val="sr-Latn-BA"/>
              </w:rPr>
            </w:pPr>
            <w:r w:rsidRPr="000B2B8F">
              <w:rPr>
                <w:sz w:val="20"/>
                <w:szCs w:val="20"/>
                <w:lang w:val="sr-Latn-BA"/>
              </w:rPr>
              <w:t>300,85</w:t>
            </w:r>
          </w:p>
        </w:tc>
        <w:tc>
          <w:tcPr>
            <w:tcW w:w="1134" w:type="dxa"/>
          </w:tcPr>
          <w:p w:rsidR="000B2B8F" w:rsidRPr="000B2B8F" w:rsidRDefault="000B2B8F" w:rsidP="00660809">
            <w:pPr>
              <w:jc w:val="right"/>
              <w:rPr>
                <w:sz w:val="20"/>
                <w:szCs w:val="20"/>
                <w:lang w:val="sr-Latn-BA"/>
              </w:rPr>
            </w:pPr>
            <w:r w:rsidRPr="000B2B8F">
              <w:rPr>
                <w:sz w:val="20"/>
                <w:szCs w:val="20"/>
                <w:lang w:val="sr-Latn-BA"/>
              </w:rPr>
              <w:t>6.280</w:t>
            </w:r>
          </w:p>
        </w:tc>
        <w:tc>
          <w:tcPr>
            <w:tcW w:w="1134" w:type="dxa"/>
          </w:tcPr>
          <w:p w:rsidR="000B2B8F" w:rsidRPr="000B2B8F" w:rsidRDefault="000B2B8F" w:rsidP="00660809">
            <w:pPr>
              <w:jc w:val="right"/>
              <w:rPr>
                <w:sz w:val="20"/>
                <w:szCs w:val="20"/>
                <w:lang w:val="sr-Latn-BA"/>
              </w:rPr>
            </w:pPr>
            <w:r w:rsidRPr="000B2B8F">
              <w:rPr>
                <w:sz w:val="20"/>
                <w:szCs w:val="20"/>
                <w:lang w:val="sr-Latn-BA"/>
              </w:rPr>
              <w:t>1.717,58</w:t>
            </w:r>
          </w:p>
        </w:tc>
      </w:tr>
      <w:tr w:rsidR="000B2B8F" w:rsidRPr="0076282B" w:rsidTr="000B2B8F">
        <w:tblPrEx>
          <w:tblLook w:val="04A0" w:firstRow="1" w:lastRow="0" w:firstColumn="1" w:lastColumn="0" w:noHBand="0" w:noVBand="1"/>
        </w:tblPrEx>
        <w:trPr>
          <w:trHeight w:val="20"/>
        </w:trPr>
        <w:tc>
          <w:tcPr>
            <w:tcW w:w="567" w:type="dxa"/>
          </w:tcPr>
          <w:p w:rsidR="000B2B8F" w:rsidRPr="000B2B8F" w:rsidRDefault="000B2B8F" w:rsidP="000B2B8F">
            <w:pPr>
              <w:numPr>
                <w:ilvl w:val="0"/>
                <w:numId w:val="18"/>
              </w:numPr>
              <w:jc w:val="center"/>
              <w:rPr>
                <w:sz w:val="20"/>
                <w:szCs w:val="20"/>
                <w:lang w:val="sr-Latn-BA"/>
              </w:rPr>
            </w:pPr>
          </w:p>
        </w:tc>
        <w:tc>
          <w:tcPr>
            <w:tcW w:w="3261" w:type="dxa"/>
          </w:tcPr>
          <w:p w:rsidR="000B2B8F" w:rsidRPr="000B2B8F" w:rsidRDefault="000B2B8F" w:rsidP="00660809">
            <w:pPr>
              <w:jc w:val="both"/>
              <w:rPr>
                <w:sz w:val="20"/>
                <w:szCs w:val="20"/>
                <w:lang w:val="sr-Latn-BA"/>
              </w:rPr>
            </w:pPr>
            <w:r w:rsidRPr="000B2B8F">
              <w:rPr>
                <w:sz w:val="20"/>
                <w:szCs w:val="20"/>
                <w:lang w:val="sr-Latn-BA"/>
              </w:rPr>
              <w:t>Ručno čišćenje otpada sa obale kan.</w:t>
            </w:r>
          </w:p>
        </w:tc>
        <w:tc>
          <w:tcPr>
            <w:tcW w:w="567" w:type="dxa"/>
          </w:tcPr>
          <w:p w:rsidR="000B2B8F" w:rsidRPr="000B2B8F" w:rsidRDefault="000B2B8F" w:rsidP="00660809">
            <w:pPr>
              <w:jc w:val="center"/>
              <w:rPr>
                <w:sz w:val="20"/>
                <w:szCs w:val="20"/>
                <w:lang w:val="sr-Latn-BA"/>
              </w:rPr>
            </w:pPr>
            <w:r w:rsidRPr="000B2B8F">
              <w:rPr>
                <w:sz w:val="20"/>
                <w:szCs w:val="20"/>
                <w:lang w:val="sr-Latn-BA"/>
              </w:rPr>
              <w:t>sat</w:t>
            </w:r>
          </w:p>
        </w:tc>
        <w:tc>
          <w:tcPr>
            <w:tcW w:w="1134" w:type="dxa"/>
          </w:tcPr>
          <w:p w:rsidR="000B2B8F" w:rsidRPr="000B2B8F" w:rsidRDefault="000B2B8F" w:rsidP="003F4F7A">
            <w:pPr>
              <w:jc w:val="right"/>
              <w:rPr>
                <w:sz w:val="20"/>
                <w:szCs w:val="20"/>
                <w:lang w:val="sr-Latn-BA"/>
              </w:rPr>
            </w:pPr>
            <w:r>
              <w:rPr>
                <w:sz w:val="20"/>
                <w:szCs w:val="20"/>
                <w:lang w:val="sr-Latn-BA"/>
              </w:rPr>
              <w:t>-</w:t>
            </w:r>
          </w:p>
        </w:tc>
        <w:tc>
          <w:tcPr>
            <w:tcW w:w="1134" w:type="dxa"/>
          </w:tcPr>
          <w:p w:rsidR="000B2B8F" w:rsidRPr="000B2B8F" w:rsidRDefault="00521638" w:rsidP="003F4F7A">
            <w:pPr>
              <w:jc w:val="right"/>
              <w:rPr>
                <w:sz w:val="20"/>
                <w:szCs w:val="20"/>
                <w:lang w:val="sr-Latn-BA"/>
              </w:rPr>
            </w:pPr>
            <w:r>
              <w:rPr>
                <w:sz w:val="20"/>
                <w:szCs w:val="20"/>
                <w:lang w:val="sr-Latn-BA"/>
              </w:rPr>
              <w:t>-</w:t>
            </w:r>
          </w:p>
        </w:tc>
        <w:tc>
          <w:tcPr>
            <w:tcW w:w="1134" w:type="dxa"/>
          </w:tcPr>
          <w:p w:rsidR="000B2B8F" w:rsidRPr="000B2B8F" w:rsidRDefault="000B2B8F" w:rsidP="00226B2C">
            <w:pPr>
              <w:jc w:val="right"/>
              <w:rPr>
                <w:sz w:val="20"/>
                <w:szCs w:val="20"/>
                <w:lang w:val="sr-Latn-BA"/>
              </w:rPr>
            </w:pPr>
            <w:r w:rsidRPr="000B2B8F">
              <w:rPr>
                <w:sz w:val="20"/>
                <w:szCs w:val="20"/>
                <w:lang w:val="sr-Latn-BA"/>
              </w:rPr>
              <w:t>-</w:t>
            </w:r>
          </w:p>
        </w:tc>
        <w:tc>
          <w:tcPr>
            <w:tcW w:w="1134" w:type="dxa"/>
          </w:tcPr>
          <w:p w:rsidR="000B2B8F" w:rsidRPr="000B2B8F" w:rsidRDefault="000B2B8F" w:rsidP="00226B2C">
            <w:pPr>
              <w:jc w:val="right"/>
              <w:rPr>
                <w:sz w:val="20"/>
                <w:szCs w:val="20"/>
                <w:lang w:val="sr-Latn-BA"/>
              </w:rPr>
            </w:pPr>
            <w:r w:rsidRPr="000B2B8F">
              <w:rPr>
                <w:sz w:val="20"/>
                <w:szCs w:val="20"/>
                <w:lang w:val="sr-Latn-BA"/>
              </w:rPr>
              <w:t>-</w:t>
            </w:r>
          </w:p>
        </w:tc>
        <w:tc>
          <w:tcPr>
            <w:tcW w:w="1134" w:type="dxa"/>
          </w:tcPr>
          <w:p w:rsidR="000B2B8F" w:rsidRPr="000B2B8F" w:rsidRDefault="000B2B8F" w:rsidP="00660809">
            <w:pPr>
              <w:jc w:val="right"/>
              <w:rPr>
                <w:sz w:val="20"/>
                <w:szCs w:val="20"/>
                <w:lang w:val="sr-Latn-BA"/>
              </w:rPr>
            </w:pPr>
            <w:r w:rsidRPr="000B2B8F">
              <w:rPr>
                <w:sz w:val="20"/>
                <w:szCs w:val="20"/>
                <w:lang w:val="sr-Latn-BA"/>
              </w:rPr>
              <w:t>364</w:t>
            </w:r>
          </w:p>
        </w:tc>
        <w:tc>
          <w:tcPr>
            <w:tcW w:w="1134" w:type="dxa"/>
          </w:tcPr>
          <w:p w:rsidR="000B2B8F" w:rsidRPr="000B2B8F" w:rsidRDefault="000B2B8F" w:rsidP="00660809">
            <w:pPr>
              <w:jc w:val="right"/>
              <w:rPr>
                <w:sz w:val="20"/>
                <w:szCs w:val="20"/>
                <w:lang w:val="sr-Latn-BA"/>
              </w:rPr>
            </w:pPr>
            <w:r w:rsidRPr="000B2B8F">
              <w:rPr>
                <w:sz w:val="20"/>
                <w:szCs w:val="20"/>
                <w:lang w:val="sr-Latn-BA"/>
              </w:rPr>
              <w:t>3.094,00</w:t>
            </w:r>
          </w:p>
        </w:tc>
      </w:tr>
      <w:tr w:rsidR="000B2B8F" w:rsidRPr="0076282B" w:rsidTr="000B2B8F">
        <w:tblPrEx>
          <w:tblLook w:val="04A0" w:firstRow="1" w:lastRow="0" w:firstColumn="1" w:lastColumn="0" w:noHBand="0" w:noVBand="1"/>
        </w:tblPrEx>
        <w:tc>
          <w:tcPr>
            <w:tcW w:w="4395" w:type="dxa"/>
            <w:gridSpan w:val="3"/>
            <w:shd w:val="clear" w:color="auto" w:fill="D9D9D9"/>
          </w:tcPr>
          <w:p w:rsidR="000B2B8F" w:rsidRPr="000B2B8F" w:rsidRDefault="000B2B8F" w:rsidP="00660809">
            <w:pPr>
              <w:jc w:val="center"/>
              <w:rPr>
                <w:sz w:val="20"/>
                <w:szCs w:val="20"/>
                <w:lang w:val="sr-Latn-BA"/>
              </w:rPr>
            </w:pPr>
            <w:r w:rsidRPr="000B2B8F">
              <w:rPr>
                <w:sz w:val="20"/>
                <w:szCs w:val="20"/>
                <w:lang w:val="sr-Latn-BA"/>
              </w:rPr>
              <w:t>Ukupno</w:t>
            </w:r>
          </w:p>
        </w:tc>
        <w:tc>
          <w:tcPr>
            <w:tcW w:w="1134" w:type="dxa"/>
            <w:shd w:val="clear" w:color="auto" w:fill="D9D9D9"/>
            <w:vAlign w:val="bottom"/>
          </w:tcPr>
          <w:p w:rsidR="000B2B8F" w:rsidRPr="000B2B8F" w:rsidRDefault="000B2B8F">
            <w:pPr>
              <w:jc w:val="right"/>
              <w:rPr>
                <w:rFonts w:ascii="Calibri" w:hAnsi="Calibri"/>
                <w:sz w:val="20"/>
                <w:szCs w:val="20"/>
              </w:rPr>
            </w:pPr>
          </w:p>
        </w:tc>
        <w:tc>
          <w:tcPr>
            <w:tcW w:w="1134" w:type="dxa"/>
            <w:shd w:val="clear" w:color="auto" w:fill="D9D9D9"/>
            <w:vAlign w:val="bottom"/>
          </w:tcPr>
          <w:p w:rsidR="000B2B8F" w:rsidRPr="000B2B8F" w:rsidRDefault="004913FB">
            <w:pPr>
              <w:jc w:val="right"/>
              <w:rPr>
                <w:rFonts w:ascii="Calibri" w:hAnsi="Calibri"/>
                <w:sz w:val="20"/>
                <w:szCs w:val="20"/>
              </w:rPr>
            </w:pPr>
            <w:r>
              <w:rPr>
                <w:rFonts w:ascii="Calibri" w:hAnsi="Calibri"/>
                <w:sz w:val="20"/>
                <w:szCs w:val="20"/>
              </w:rPr>
              <w:t>236.543,35</w:t>
            </w:r>
          </w:p>
        </w:tc>
        <w:tc>
          <w:tcPr>
            <w:tcW w:w="1134" w:type="dxa"/>
            <w:shd w:val="clear" w:color="auto" w:fill="D9D9D9"/>
            <w:vAlign w:val="bottom"/>
          </w:tcPr>
          <w:p w:rsidR="000B2B8F" w:rsidRPr="000B2B8F" w:rsidRDefault="000B2B8F" w:rsidP="003F4F7A">
            <w:pPr>
              <w:jc w:val="right"/>
              <w:rPr>
                <w:rFonts w:ascii="Calibri" w:hAnsi="Calibri"/>
                <w:sz w:val="20"/>
                <w:szCs w:val="20"/>
              </w:rPr>
            </w:pPr>
          </w:p>
        </w:tc>
        <w:tc>
          <w:tcPr>
            <w:tcW w:w="1134" w:type="dxa"/>
            <w:shd w:val="clear" w:color="auto" w:fill="D9D9D9"/>
            <w:vAlign w:val="bottom"/>
          </w:tcPr>
          <w:p w:rsidR="000B2B8F" w:rsidRPr="000B2B8F" w:rsidRDefault="000B2B8F" w:rsidP="003F4F7A">
            <w:pPr>
              <w:jc w:val="right"/>
              <w:rPr>
                <w:rFonts w:ascii="Calibri" w:hAnsi="Calibri"/>
                <w:color w:val="000000"/>
                <w:sz w:val="20"/>
                <w:szCs w:val="20"/>
              </w:rPr>
            </w:pPr>
            <w:r w:rsidRPr="000B2B8F">
              <w:rPr>
                <w:rFonts w:ascii="Calibri" w:hAnsi="Calibri"/>
                <w:color w:val="000000"/>
                <w:sz w:val="20"/>
                <w:szCs w:val="20"/>
              </w:rPr>
              <w:t>417.785,81</w:t>
            </w:r>
          </w:p>
        </w:tc>
        <w:tc>
          <w:tcPr>
            <w:tcW w:w="1134" w:type="dxa"/>
            <w:shd w:val="clear" w:color="auto" w:fill="D9D9D9"/>
            <w:vAlign w:val="bottom"/>
          </w:tcPr>
          <w:p w:rsidR="000B2B8F" w:rsidRPr="000B2B8F" w:rsidRDefault="000B2B8F" w:rsidP="00660809">
            <w:pPr>
              <w:jc w:val="right"/>
              <w:rPr>
                <w:rFonts w:ascii="Calibri" w:hAnsi="Calibri" w:cs="Calibri"/>
                <w:sz w:val="20"/>
                <w:szCs w:val="20"/>
              </w:rPr>
            </w:pPr>
          </w:p>
        </w:tc>
        <w:tc>
          <w:tcPr>
            <w:tcW w:w="1134" w:type="dxa"/>
            <w:shd w:val="clear" w:color="auto" w:fill="D9D9D9"/>
            <w:vAlign w:val="bottom"/>
          </w:tcPr>
          <w:p w:rsidR="000B2B8F" w:rsidRPr="000B2B8F" w:rsidRDefault="000B2B8F" w:rsidP="00660809">
            <w:pPr>
              <w:jc w:val="right"/>
              <w:rPr>
                <w:rFonts w:ascii="Calibri" w:hAnsi="Calibri" w:cs="Calibri"/>
                <w:sz w:val="20"/>
                <w:szCs w:val="20"/>
              </w:rPr>
            </w:pPr>
            <w:r w:rsidRPr="000B2B8F">
              <w:rPr>
                <w:rFonts w:ascii="Calibri" w:hAnsi="Calibri" w:cs="Calibri"/>
                <w:sz w:val="20"/>
                <w:szCs w:val="20"/>
              </w:rPr>
              <w:t>408.369,00</w:t>
            </w:r>
          </w:p>
        </w:tc>
      </w:tr>
    </w:tbl>
    <w:p w:rsidR="00E13551" w:rsidRDefault="00E13551" w:rsidP="00660809">
      <w:pPr>
        <w:jc w:val="both"/>
        <w:rPr>
          <w:lang w:val="sr-Latn-BA"/>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567"/>
        <w:gridCol w:w="1134"/>
        <w:gridCol w:w="1134"/>
        <w:gridCol w:w="1134"/>
        <w:gridCol w:w="1134"/>
        <w:gridCol w:w="1134"/>
        <w:gridCol w:w="1134"/>
      </w:tblGrid>
      <w:tr w:rsidR="009531DE" w:rsidRPr="009531DE" w:rsidTr="00D470BC">
        <w:trPr>
          <w:trHeight w:val="153"/>
        </w:trPr>
        <w:tc>
          <w:tcPr>
            <w:tcW w:w="11199" w:type="dxa"/>
            <w:gridSpan w:val="9"/>
            <w:shd w:val="clear" w:color="auto" w:fill="D9D9D9"/>
          </w:tcPr>
          <w:p w:rsidR="007A3172" w:rsidRPr="004913FB" w:rsidRDefault="007A3172" w:rsidP="00660809">
            <w:pPr>
              <w:ind w:left="108"/>
              <w:jc w:val="center"/>
              <w:rPr>
                <w:b/>
                <w:sz w:val="20"/>
                <w:szCs w:val="20"/>
                <w:lang w:val="sr-Latn-BA"/>
              </w:rPr>
            </w:pPr>
            <w:r w:rsidRPr="004913FB">
              <w:rPr>
                <w:b/>
                <w:sz w:val="20"/>
                <w:szCs w:val="20"/>
                <w:lang w:val="sr-Latn-BA"/>
              </w:rPr>
              <w:t>JANJA</w:t>
            </w:r>
          </w:p>
        </w:tc>
      </w:tr>
      <w:tr w:rsidR="00B357E7" w:rsidRPr="009531DE" w:rsidTr="00B357E7">
        <w:trPr>
          <w:trHeight w:val="99"/>
        </w:trPr>
        <w:tc>
          <w:tcPr>
            <w:tcW w:w="4395" w:type="dxa"/>
            <w:gridSpan w:val="3"/>
          </w:tcPr>
          <w:p w:rsidR="00B357E7" w:rsidRPr="004913FB" w:rsidRDefault="00B357E7" w:rsidP="00660809">
            <w:pPr>
              <w:ind w:left="108"/>
              <w:jc w:val="center"/>
              <w:rPr>
                <w:b/>
                <w:sz w:val="20"/>
                <w:szCs w:val="20"/>
                <w:lang w:val="sr-Latn-BA"/>
              </w:rPr>
            </w:pPr>
          </w:p>
        </w:tc>
        <w:tc>
          <w:tcPr>
            <w:tcW w:w="2268" w:type="dxa"/>
            <w:gridSpan w:val="2"/>
            <w:vAlign w:val="center"/>
          </w:tcPr>
          <w:p w:rsidR="00B357E7" w:rsidRPr="004913FB" w:rsidRDefault="00B357E7" w:rsidP="00A21B9D">
            <w:pPr>
              <w:ind w:left="108"/>
              <w:jc w:val="center"/>
              <w:rPr>
                <w:b/>
                <w:sz w:val="20"/>
                <w:szCs w:val="20"/>
                <w:lang w:val="sr-Latn-BA"/>
              </w:rPr>
            </w:pPr>
            <w:r>
              <w:rPr>
                <w:b/>
                <w:sz w:val="20"/>
                <w:szCs w:val="20"/>
                <w:lang w:val="sr-Latn-BA"/>
              </w:rPr>
              <w:t>2014</w:t>
            </w:r>
            <w:r w:rsidRPr="004913FB">
              <w:rPr>
                <w:b/>
                <w:sz w:val="20"/>
                <w:szCs w:val="20"/>
                <w:lang w:val="sr-Latn-BA"/>
              </w:rPr>
              <w:t>.</w:t>
            </w:r>
            <w:r>
              <w:rPr>
                <w:b/>
                <w:sz w:val="20"/>
                <w:szCs w:val="20"/>
                <w:lang w:val="sr-Latn-BA"/>
              </w:rPr>
              <w:t xml:space="preserve"> </w:t>
            </w:r>
            <w:r w:rsidRPr="004913FB">
              <w:rPr>
                <w:b/>
                <w:sz w:val="20"/>
                <w:szCs w:val="20"/>
                <w:lang w:val="sr-Latn-BA"/>
              </w:rPr>
              <w:t>godina</w:t>
            </w:r>
          </w:p>
        </w:tc>
        <w:tc>
          <w:tcPr>
            <w:tcW w:w="2268" w:type="dxa"/>
            <w:gridSpan w:val="2"/>
            <w:vAlign w:val="center"/>
          </w:tcPr>
          <w:p w:rsidR="00B357E7" w:rsidRPr="004913FB" w:rsidRDefault="00B357E7" w:rsidP="00A21B9D">
            <w:pPr>
              <w:ind w:left="108"/>
              <w:jc w:val="center"/>
              <w:rPr>
                <w:b/>
                <w:sz w:val="20"/>
                <w:szCs w:val="20"/>
                <w:lang w:val="sr-Latn-BA"/>
              </w:rPr>
            </w:pPr>
            <w:r w:rsidRPr="004913FB">
              <w:rPr>
                <w:b/>
                <w:sz w:val="20"/>
                <w:szCs w:val="20"/>
                <w:lang w:val="sr-Latn-BA"/>
              </w:rPr>
              <w:t>2013.</w:t>
            </w:r>
            <w:r>
              <w:rPr>
                <w:b/>
                <w:sz w:val="20"/>
                <w:szCs w:val="20"/>
                <w:lang w:val="sr-Latn-BA"/>
              </w:rPr>
              <w:t xml:space="preserve"> </w:t>
            </w:r>
            <w:r w:rsidRPr="004913FB">
              <w:rPr>
                <w:b/>
                <w:sz w:val="20"/>
                <w:szCs w:val="20"/>
                <w:lang w:val="sr-Latn-BA"/>
              </w:rPr>
              <w:t>godina</w:t>
            </w:r>
          </w:p>
        </w:tc>
        <w:tc>
          <w:tcPr>
            <w:tcW w:w="2268" w:type="dxa"/>
            <w:gridSpan w:val="2"/>
          </w:tcPr>
          <w:p w:rsidR="00B357E7" w:rsidRPr="004913FB" w:rsidRDefault="00B357E7" w:rsidP="00A21B9D">
            <w:pPr>
              <w:ind w:left="108"/>
              <w:jc w:val="center"/>
              <w:rPr>
                <w:b/>
                <w:sz w:val="20"/>
                <w:szCs w:val="20"/>
                <w:lang w:val="sr-Latn-BA"/>
              </w:rPr>
            </w:pPr>
            <w:r w:rsidRPr="004913FB">
              <w:rPr>
                <w:b/>
                <w:sz w:val="20"/>
                <w:szCs w:val="20"/>
                <w:lang w:val="sr-Latn-BA"/>
              </w:rPr>
              <w:t>2012.</w:t>
            </w:r>
            <w:r>
              <w:rPr>
                <w:b/>
                <w:sz w:val="20"/>
                <w:szCs w:val="20"/>
                <w:lang w:val="sr-Latn-BA"/>
              </w:rPr>
              <w:t xml:space="preserve"> </w:t>
            </w:r>
            <w:r w:rsidRPr="004913FB">
              <w:rPr>
                <w:b/>
                <w:sz w:val="20"/>
                <w:szCs w:val="20"/>
                <w:lang w:val="sr-Latn-BA"/>
              </w:rPr>
              <w:t>godina</w:t>
            </w:r>
          </w:p>
        </w:tc>
      </w:tr>
      <w:tr w:rsidR="00B357E7" w:rsidRPr="009531DE" w:rsidTr="00871353">
        <w:tblPrEx>
          <w:tblLook w:val="04A0" w:firstRow="1" w:lastRow="0" w:firstColumn="1" w:lastColumn="0" w:noHBand="0" w:noVBand="1"/>
        </w:tblPrEx>
        <w:tc>
          <w:tcPr>
            <w:tcW w:w="567" w:type="dxa"/>
            <w:shd w:val="clear" w:color="auto" w:fill="D9D9D9"/>
            <w:vAlign w:val="center"/>
          </w:tcPr>
          <w:p w:rsidR="00B357E7" w:rsidRPr="004913FB" w:rsidRDefault="00B357E7" w:rsidP="00A21B9D">
            <w:pPr>
              <w:jc w:val="center"/>
              <w:rPr>
                <w:sz w:val="20"/>
                <w:szCs w:val="20"/>
                <w:lang w:val="sr-Latn-BA"/>
              </w:rPr>
            </w:pPr>
            <w:r w:rsidRPr="004913FB">
              <w:rPr>
                <w:sz w:val="20"/>
                <w:szCs w:val="20"/>
                <w:lang w:val="sr-Latn-BA"/>
              </w:rPr>
              <w:t>RB</w:t>
            </w:r>
          </w:p>
        </w:tc>
        <w:tc>
          <w:tcPr>
            <w:tcW w:w="3261" w:type="dxa"/>
            <w:shd w:val="clear" w:color="auto" w:fill="D9D9D9"/>
            <w:vAlign w:val="center"/>
          </w:tcPr>
          <w:p w:rsidR="00B357E7" w:rsidRPr="004913FB" w:rsidRDefault="00B357E7" w:rsidP="00A21B9D">
            <w:pPr>
              <w:jc w:val="center"/>
              <w:rPr>
                <w:sz w:val="20"/>
                <w:szCs w:val="20"/>
                <w:lang w:val="sr-Latn-BA"/>
              </w:rPr>
            </w:pPr>
            <w:r w:rsidRPr="004913FB">
              <w:rPr>
                <w:sz w:val="20"/>
                <w:szCs w:val="20"/>
                <w:lang w:val="sr-Latn-BA"/>
              </w:rPr>
              <w:t>Opis usluge</w:t>
            </w:r>
          </w:p>
        </w:tc>
        <w:tc>
          <w:tcPr>
            <w:tcW w:w="567" w:type="dxa"/>
            <w:shd w:val="clear" w:color="auto" w:fill="D9D9D9"/>
            <w:vAlign w:val="center"/>
          </w:tcPr>
          <w:p w:rsidR="00B357E7" w:rsidRPr="004913FB" w:rsidRDefault="00B357E7" w:rsidP="00A21B9D">
            <w:pPr>
              <w:jc w:val="center"/>
              <w:rPr>
                <w:sz w:val="20"/>
                <w:szCs w:val="20"/>
                <w:lang w:val="sr-Latn-BA"/>
              </w:rPr>
            </w:pPr>
            <w:r>
              <w:rPr>
                <w:sz w:val="20"/>
                <w:szCs w:val="20"/>
                <w:lang w:val="sr-Latn-BA"/>
              </w:rPr>
              <w:t>MJ</w:t>
            </w:r>
          </w:p>
        </w:tc>
        <w:tc>
          <w:tcPr>
            <w:tcW w:w="1134" w:type="dxa"/>
            <w:shd w:val="clear" w:color="auto" w:fill="D9D9D9"/>
            <w:vAlign w:val="center"/>
          </w:tcPr>
          <w:p w:rsidR="00B357E7" w:rsidRPr="004913FB" w:rsidRDefault="00B357E7" w:rsidP="003F4F7A">
            <w:pPr>
              <w:jc w:val="center"/>
              <w:rPr>
                <w:sz w:val="20"/>
                <w:szCs w:val="20"/>
                <w:lang w:val="sr-Latn-BA"/>
              </w:rPr>
            </w:pPr>
            <w:r w:rsidRPr="004913FB">
              <w:rPr>
                <w:sz w:val="20"/>
                <w:szCs w:val="20"/>
                <w:lang w:val="sr-Latn-BA"/>
              </w:rPr>
              <w:t>Količina</w:t>
            </w:r>
          </w:p>
        </w:tc>
        <w:tc>
          <w:tcPr>
            <w:tcW w:w="1134" w:type="dxa"/>
            <w:shd w:val="clear" w:color="auto" w:fill="D9D9D9"/>
            <w:vAlign w:val="center"/>
          </w:tcPr>
          <w:p w:rsidR="00B357E7" w:rsidRPr="004913FB" w:rsidRDefault="00B357E7" w:rsidP="003F4F7A">
            <w:pPr>
              <w:jc w:val="center"/>
              <w:rPr>
                <w:sz w:val="20"/>
                <w:szCs w:val="20"/>
                <w:lang w:val="sr-Latn-BA"/>
              </w:rPr>
            </w:pPr>
            <w:r>
              <w:rPr>
                <w:sz w:val="20"/>
                <w:szCs w:val="20"/>
                <w:lang w:val="sr-Latn-BA"/>
              </w:rPr>
              <w:t>Iznos</w:t>
            </w:r>
          </w:p>
          <w:p w:rsidR="00B357E7" w:rsidRPr="004913FB" w:rsidRDefault="00B357E7" w:rsidP="003F4F7A">
            <w:pPr>
              <w:jc w:val="center"/>
              <w:rPr>
                <w:sz w:val="20"/>
                <w:szCs w:val="20"/>
                <w:lang w:val="sr-Latn-BA"/>
              </w:rPr>
            </w:pPr>
            <w:r w:rsidRPr="004913FB">
              <w:rPr>
                <w:sz w:val="20"/>
                <w:szCs w:val="20"/>
                <w:lang w:val="sr-Latn-BA"/>
              </w:rPr>
              <w:t>bez PDV-a</w:t>
            </w:r>
          </w:p>
        </w:tc>
        <w:tc>
          <w:tcPr>
            <w:tcW w:w="1134" w:type="dxa"/>
            <w:shd w:val="clear" w:color="auto" w:fill="D9D9D9"/>
            <w:vAlign w:val="center"/>
          </w:tcPr>
          <w:p w:rsidR="00B357E7" w:rsidRPr="004913FB" w:rsidRDefault="00B357E7" w:rsidP="00A21B9D">
            <w:pPr>
              <w:jc w:val="center"/>
              <w:rPr>
                <w:sz w:val="20"/>
                <w:szCs w:val="20"/>
                <w:lang w:val="sr-Latn-BA"/>
              </w:rPr>
            </w:pPr>
            <w:r w:rsidRPr="004913FB">
              <w:rPr>
                <w:sz w:val="20"/>
                <w:szCs w:val="20"/>
                <w:lang w:val="sr-Latn-BA"/>
              </w:rPr>
              <w:t>Količina</w:t>
            </w:r>
          </w:p>
        </w:tc>
        <w:tc>
          <w:tcPr>
            <w:tcW w:w="1134" w:type="dxa"/>
            <w:shd w:val="clear" w:color="auto" w:fill="D9D9D9"/>
            <w:vAlign w:val="center"/>
          </w:tcPr>
          <w:p w:rsidR="00B357E7" w:rsidRPr="004913FB" w:rsidRDefault="00B357E7" w:rsidP="00A21B9D">
            <w:pPr>
              <w:jc w:val="center"/>
              <w:rPr>
                <w:sz w:val="20"/>
                <w:szCs w:val="20"/>
                <w:lang w:val="sr-Latn-BA"/>
              </w:rPr>
            </w:pPr>
            <w:r>
              <w:rPr>
                <w:sz w:val="20"/>
                <w:szCs w:val="20"/>
                <w:lang w:val="sr-Latn-BA"/>
              </w:rPr>
              <w:t>Iznos</w:t>
            </w:r>
          </w:p>
          <w:p w:rsidR="00B357E7" w:rsidRPr="004913FB" w:rsidRDefault="00B357E7" w:rsidP="00A21B9D">
            <w:pPr>
              <w:jc w:val="center"/>
              <w:rPr>
                <w:sz w:val="20"/>
                <w:szCs w:val="20"/>
                <w:lang w:val="sr-Latn-BA"/>
              </w:rPr>
            </w:pPr>
            <w:r w:rsidRPr="004913FB">
              <w:rPr>
                <w:sz w:val="20"/>
                <w:szCs w:val="20"/>
                <w:lang w:val="sr-Latn-BA"/>
              </w:rPr>
              <w:t>bez PDV-a</w:t>
            </w:r>
          </w:p>
        </w:tc>
        <w:tc>
          <w:tcPr>
            <w:tcW w:w="1134" w:type="dxa"/>
            <w:shd w:val="clear" w:color="auto" w:fill="D9D9D9"/>
            <w:vAlign w:val="center"/>
          </w:tcPr>
          <w:p w:rsidR="00B357E7" w:rsidRPr="004913FB" w:rsidRDefault="00B357E7" w:rsidP="00A21B9D">
            <w:pPr>
              <w:jc w:val="center"/>
              <w:rPr>
                <w:sz w:val="20"/>
                <w:szCs w:val="20"/>
                <w:lang w:val="sr-Latn-BA"/>
              </w:rPr>
            </w:pPr>
            <w:r w:rsidRPr="004913FB">
              <w:rPr>
                <w:sz w:val="20"/>
                <w:szCs w:val="20"/>
                <w:lang w:val="sr-Latn-BA"/>
              </w:rPr>
              <w:t>Količina</w:t>
            </w:r>
          </w:p>
        </w:tc>
        <w:tc>
          <w:tcPr>
            <w:tcW w:w="1134" w:type="dxa"/>
            <w:shd w:val="clear" w:color="auto" w:fill="D9D9D9"/>
            <w:vAlign w:val="center"/>
          </w:tcPr>
          <w:p w:rsidR="00B357E7" w:rsidRPr="004913FB" w:rsidRDefault="00B357E7" w:rsidP="00A21B9D">
            <w:pPr>
              <w:jc w:val="center"/>
              <w:rPr>
                <w:sz w:val="20"/>
                <w:szCs w:val="20"/>
                <w:lang w:val="sr-Latn-BA"/>
              </w:rPr>
            </w:pPr>
            <w:r>
              <w:rPr>
                <w:sz w:val="20"/>
                <w:szCs w:val="20"/>
                <w:lang w:val="sr-Latn-BA"/>
              </w:rPr>
              <w:t xml:space="preserve">Iznos </w:t>
            </w:r>
          </w:p>
          <w:p w:rsidR="00B357E7" w:rsidRPr="004913FB" w:rsidRDefault="00B357E7" w:rsidP="00A21B9D">
            <w:pPr>
              <w:jc w:val="center"/>
              <w:rPr>
                <w:sz w:val="20"/>
                <w:szCs w:val="20"/>
                <w:lang w:val="sr-Latn-BA"/>
              </w:rPr>
            </w:pPr>
            <w:r w:rsidRPr="004913FB">
              <w:rPr>
                <w:sz w:val="20"/>
                <w:szCs w:val="20"/>
                <w:lang w:val="sr-Latn-BA"/>
              </w:rPr>
              <w:t>bez PDV-a</w:t>
            </w:r>
          </w:p>
        </w:tc>
      </w:tr>
      <w:tr w:rsidR="00B357E7" w:rsidRPr="009531DE" w:rsidTr="00B357E7">
        <w:tblPrEx>
          <w:tblLook w:val="04A0" w:firstRow="1" w:lastRow="0" w:firstColumn="1" w:lastColumn="0" w:noHBand="0" w:noVBand="1"/>
        </w:tblPrEx>
        <w:trPr>
          <w:trHeight w:val="269"/>
        </w:trPr>
        <w:tc>
          <w:tcPr>
            <w:tcW w:w="567" w:type="dxa"/>
          </w:tcPr>
          <w:p w:rsidR="00B357E7" w:rsidRPr="004913FB" w:rsidRDefault="00B357E7" w:rsidP="004913FB">
            <w:pPr>
              <w:numPr>
                <w:ilvl w:val="0"/>
                <w:numId w:val="19"/>
              </w:numPr>
              <w:jc w:val="center"/>
              <w:rPr>
                <w:sz w:val="20"/>
                <w:szCs w:val="20"/>
                <w:lang w:val="sr-Latn-BA"/>
              </w:rPr>
            </w:pPr>
          </w:p>
        </w:tc>
        <w:tc>
          <w:tcPr>
            <w:tcW w:w="3261" w:type="dxa"/>
          </w:tcPr>
          <w:p w:rsidR="00B357E7" w:rsidRPr="004913FB" w:rsidRDefault="00B357E7" w:rsidP="00660809">
            <w:pPr>
              <w:jc w:val="both"/>
              <w:rPr>
                <w:sz w:val="20"/>
                <w:szCs w:val="20"/>
                <w:lang w:val="sr-Latn-BA"/>
              </w:rPr>
            </w:pPr>
            <w:r w:rsidRPr="004913FB">
              <w:rPr>
                <w:sz w:val="20"/>
                <w:szCs w:val="20"/>
                <w:lang w:val="sr-Latn-BA"/>
              </w:rPr>
              <w:t>Ručno čišćenje trotoara</w:t>
            </w:r>
          </w:p>
        </w:tc>
        <w:tc>
          <w:tcPr>
            <w:tcW w:w="567" w:type="dxa"/>
          </w:tcPr>
          <w:p w:rsidR="00B357E7" w:rsidRPr="004913FB" w:rsidRDefault="00B357E7" w:rsidP="00660809">
            <w:pPr>
              <w:jc w:val="center"/>
              <w:rPr>
                <w:sz w:val="20"/>
                <w:szCs w:val="20"/>
                <w:vertAlign w:val="superscript"/>
                <w:lang w:val="sr-Latn-BA"/>
              </w:rPr>
            </w:pPr>
            <w:r w:rsidRPr="004913FB">
              <w:rPr>
                <w:sz w:val="20"/>
                <w:szCs w:val="20"/>
                <w:lang w:val="sr-Latn-BA"/>
              </w:rPr>
              <w:t>m</w:t>
            </w:r>
            <w:r w:rsidRPr="004913FB">
              <w:rPr>
                <w:sz w:val="20"/>
                <w:szCs w:val="20"/>
                <w:vertAlign w:val="superscript"/>
                <w:lang w:val="sr-Latn-BA"/>
              </w:rPr>
              <w:t>2</w:t>
            </w:r>
          </w:p>
        </w:tc>
        <w:tc>
          <w:tcPr>
            <w:tcW w:w="1134" w:type="dxa"/>
          </w:tcPr>
          <w:p w:rsidR="00B357E7" w:rsidRPr="004913FB" w:rsidRDefault="00B357E7" w:rsidP="00B357E7">
            <w:pPr>
              <w:jc w:val="right"/>
              <w:rPr>
                <w:sz w:val="20"/>
                <w:szCs w:val="20"/>
                <w:lang w:val="sr-Latn-BA"/>
              </w:rPr>
            </w:pPr>
            <w:r>
              <w:rPr>
                <w:sz w:val="20"/>
                <w:szCs w:val="20"/>
                <w:lang w:val="sr-Latn-BA"/>
              </w:rPr>
              <w:t>1.033.632</w:t>
            </w:r>
          </w:p>
        </w:tc>
        <w:tc>
          <w:tcPr>
            <w:tcW w:w="1134" w:type="dxa"/>
          </w:tcPr>
          <w:p w:rsidR="00B357E7" w:rsidRPr="004913FB" w:rsidRDefault="00B357E7" w:rsidP="00B357E7">
            <w:pPr>
              <w:jc w:val="right"/>
              <w:rPr>
                <w:sz w:val="20"/>
                <w:szCs w:val="20"/>
                <w:lang w:val="sr-Latn-BA"/>
              </w:rPr>
            </w:pPr>
            <w:r>
              <w:rPr>
                <w:sz w:val="20"/>
                <w:szCs w:val="20"/>
                <w:lang w:val="sr-Latn-BA"/>
              </w:rPr>
              <w:t>17.580,53</w:t>
            </w:r>
          </w:p>
        </w:tc>
        <w:tc>
          <w:tcPr>
            <w:tcW w:w="1134" w:type="dxa"/>
          </w:tcPr>
          <w:p w:rsidR="00B357E7" w:rsidRPr="004913FB" w:rsidRDefault="00B357E7" w:rsidP="00D470BC">
            <w:pPr>
              <w:jc w:val="right"/>
              <w:rPr>
                <w:sz w:val="20"/>
                <w:szCs w:val="20"/>
                <w:lang w:val="sr-Latn-BA"/>
              </w:rPr>
            </w:pPr>
            <w:r w:rsidRPr="004913FB">
              <w:rPr>
                <w:sz w:val="20"/>
                <w:szCs w:val="20"/>
                <w:lang w:val="sr-Latn-BA"/>
              </w:rPr>
              <w:t>1.629.020</w:t>
            </w:r>
          </w:p>
        </w:tc>
        <w:tc>
          <w:tcPr>
            <w:tcW w:w="1134" w:type="dxa"/>
          </w:tcPr>
          <w:p w:rsidR="00B357E7" w:rsidRPr="004913FB" w:rsidRDefault="00B357E7" w:rsidP="00D470BC">
            <w:pPr>
              <w:jc w:val="right"/>
              <w:rPr>
                <w:sz w:val="20"/>
                <w:szCs w:val="20"/>
                <w:lang w:val="sr-Latn-BA"/>
              </w:rPr>
            </w:pPr>
            <w:r w:rsidRPr="004913FB">
              <w:rPr>
                <w:sz w:val="20"/>
                <w:szCs w:val="20"/>
                <w:lang w:val="sr-Latn-BA"/>
              </w:rPr>
              <w:t>27.536,17</w:t>
            </w:r>
          </w:p>
        </w:tc>
        <w:tc>
          <w:tcPr>
            <w:tcW w:w="1134" w:type="dxa"/>
          </w:tcPr>
          <w:p w:rsidR="00B357E7" w:rsidRPr="004913FB" w:rsidRDefault="00B357E7" w:rsidP="00660809">
            <w:pPr>
              <w:jc w:val="right"/>
              <w:rPr>
                <w:sz w:val="20"/>
                <w:szCs w:val="20"/>
                <w:lang w:val="sr-Latn-BA"/>
              </w:rPr>
            </w:pPr>
            <w:r w:rsidRPr="004913FB">
              <w:rPr>
                <w:sz w:val="20"/>
                <w:szCs w:val="20"/>
                <w:lang w:val="sr-Latn-BA"/>
              </w:rPr>
              <w:t>784.540</w:t>
            </w:r>
          </w:p>
        </w:tc>
        <w:tc>
          <w:tcPr>
            <w:tcW w:w="1134" w:type="dxa"/>
          </w:tcPr>
          <w:p w:rsidR="00B357E7" w:rsidRPr="004913FB" w:rsidRDefault="00B357E7" w:rsidP="00660809">
            <w:pPr>
              <w:jc w:val="right"/>
              <w:rPr>
                <w:sz w:val="20"/>
                <w:szCs w:val="20"/>
                <w:lang w:val="sr-Latn-BA"/>
              </w:rPr>
            </w:pPr>
            <w:r w:rsidRPr="004913FB">
              <w:rPr>
                <w:sz w:val="20"/>
                <w:szCs w:val="20"/>
                <w:lang w:val="sr-Latn-BA"/>
              </w:rPr>
              <w:t>26.747,92</w:t>
            </w:r>
          </w:p>
        </w:tc>
      </w:tr>
      <w:tr w:rsidR="00B357E7" w:rsidRPr="009531DE" w:rsidTr="00B357E7">
        <w:tblPrEx>
          <w:tblLook w:val="04A0" w:firstRow="1" w:lastRow="0" w:firstColumn="1" w:lastColumn="0" w:noHBand="0" w:noVBand="1"/>
        </w:tblPrEx>
        <w:tc>
          <w:tcPr>
            <w:tcW w:w="567" w:type="dxa"/>
          </w:tcPr>
          <w:p w:rsidR="00B357E7" w:rsidRPr="004913FB" w:rsidRDefault="00B357E7" w:rsidP="004913FB">
            <w:pPr>
              <w:numPr>
                <w:ilvl w:val="0"/>
                <w:numId w:val="19"/>
              </w:numPr>
              <w:jc w:val="center"/>
              <w:rPr>
                <w:sz w:val="20"/>
                <w:szCs w:val="20"/>
                <w:lang w:val="sr-Latn-BA"/>
              </w:rPr>
            </w:pPr>
          </w:p>
        </w:tc>
        <w:tc>
          <w:tcPr>
            <w:tcW w:w="3261" w:type="dxa"/>
          </w:tcPr>
          <w:p w:rsidR="00B357E7" w:rsidRPr="004913FB" w:rsidRDefault="00B357E7" w:rsidP="00660809">
            <w:pPr>
              <w:jc w:val="both"/>
              <w:rPr>
                <w:sz w:val="20"/>
                <w:szCs w:val="20"/>
                <w:lang w:val="sr-Latn-BA"/>
              </w:rPr>
            </w:pPr>
            <w:r w:rsidRPr="004913FB">
              <w:rPr>
                <w:sz w:val="20"/>
                <w:szCs w:val="20"/>
                <w:lang w:val="sr-Latn-BA"/>
              </w:rPr>
              <w:t>Ručno ili maš.čišćenje rigola</w:t>
            </w:r>
          </w:p>
        </w:tc>
        <w:tc>
          <w:tcPr>
            <w:tcW w:w="567" w:type="dxa"/>
          </w:tcPr>
          <w:p w:rsidR="00B357E7" w:rsidRPr="004913FB" w:rsidRDefault="00B357E7" w:rsidP="00660809">
            <w:pPr>
              <w:jc w:val="center"/>
              <w:rPr>
                <w:sz w:val="20"/>
                <w:szCs w:val="20"/>
                <w:lang w:val="sr-Latn-BA"/>
              </w:rPr>
            </w:pPr>
            <w:r w:rsidRPr="004913FB">
              <w:rPr>
                <w:sz w:val="20"/>
                <w:szCs w:val="20"/>
                <w:lang w:val="sr-Latn-BA"/>
              </w:rPr>
              <w:t>m</w:t>
            </w:r>
            <w:r w:rsidRPr="004913FB">
              <w:rPr>
                <w:sz w:val="20"/>
                <w:szCs w:val="20"/>
                <w:vertAlign w:val="superscript"/>
                <w:lang w:val="sr-Latn-BA"/>
              </w:rPr>
              <w:t>2</w:t>
            </w:r>
          </w:p>
        </w:tc>
        <w:tc>
          <w:tcPr>
            <w:tcW w:w="1134" w:type="dxa"/>
          </w:tcPr>
          <w:p w:rsidR="00B357E7" w:rsidRPr="004913FB" w:rsidRDefault="00B357E7" w:rsidP="00B357E7">
            <w:pPr>
              <w:jc w:val="right"/>
              <w:rPr>
                <w:sz w:val="20"/>
                <w:szCs w:val="20"/>
                <w:lang w:val="sr-Latn-BA"/>
              </w:rPr>
            </w:pPr>
            <w:r>
              <w:rPr>
                <w:sz w:val="20"/>
                <w:szCs w:val="20"/>
                <w:lang w:val="sr-Latn-BA"/>
              </w:rPr>
              <w:t>400.610</w:t>
            </w:r>
          </w:p>
        </w:tc>
        <w:tc>
          <w:tcPr>
            <w:tcW w:w="1134" w:type="dxa"/>
          </w:tcPr>
          <w:p w:rsidR="00B357E7" w:rsidRPr="004913FB" w:rsidRDefault="00B357E7" w:rsidP="00B357E7">
            <w:pPr>
              <w:jc w:val="right"/>
              <w:rPr>
                <w:sz w:val="20"/>
                <w:szCs w:val="20"/>
                <w:lang w:val="sr-Latn-BA"/>
              </w:rPr>
            </w:pPr>
            <w:r>
              <w:rPr>
                <w:sz w:val="20"/>
                <w:szCs w:val="20"/>
                <w:lang w:val="sr-Latn-BA"/>
              </w:rPr>
              <w:t>14.421,96</w:t>
            </w:r>
          </w:p>
        </w:tc>
        <w:tc>
          <w:tcPr>
            <w:tcW w:w="1134" w:type="dxa"/>
          </w:tcPr>
          <w:p w:rsidR="00B357E7" w:rsidRPr="004913FB" w:rsidRDefault="00B357E7" w:rsidP="00D470BC">
            <w:pPr>
              <w:jc w:val="right"/>
              <w:rPr>
                <w:sz w:val="20"/>
                <w:szCs w:val="20"/>
                <w:lang w:val="sr-Latn-BA"/>
              </w:rPr>
            </w:pPr>
            <w:r w:rsidRPr="004913FB">
              <w:rPr>
                <w:sz w:val="20"/>
                <w:szCs w:val="20"/>
                <w:lang w:val="sr-Latn-BA"/>
              </w:rPr>
              <w:t>599.040</w:t>
            </w:r>
          </w:p>
        </w:tc>
        <w:tc>
          <w:tcPr>
            <w:tcW w:w="1134" w:type="dxa"/>
          </w:tcPr>
          <w:p w:rsidR="00B357E7" w:rsidRPr="004913FB" w:rsidRDefault="00B357E7" w:rsidP="00D470BC">
            <w:pPr>
              <w:jc w:val="right"/>
              <w:rPr>
                <w:sz w:val="20"/>
                <w:szCs w:val="20"/>
                <w:lang w:val="sr-Latn-BA"/>
              </w:rPr>
            </w:pPr>
            <w:r w:rsidRPr="004913FB">
              <w:rPr>
                <w:sz w:val="20"/>
                <w:szCs w:val="20"/>
                <w:lang w:val="sr-Latn-BA"/>
              </w:rPr>
              <w:t>19.650,08</w:t>
            </w:r>
          </w:p>
        </w:tc>
        <w:tc>
          <w:tcPr>
            <w:tcW w:w="1134" w:type="dxa"/>
          </w:tcPr>
          <w:p w:rsidR="00B357E7" w:rsidRPr="004913FB" w:rsidRDefault="00B357E7" w:rsidP="00660809">
            <w:pPr>
              <w:jc w:val="right"/>
              <w:rPr>
                <w:sz w:val="20"/>
                <w:szCs w:val="20"/>
                <w:lang w:val="sr-Latn-BA"/>
              </w:rPr>
            </w:pPr>
            <w:r w:rsidRPr="004913FB">
              <w:rPr>
                <w:sz w:val="20"/>
                <w:szCs w:val="20"/>
                <w:lang w:val="sr-Latn-BA"/>
              </w:rPr>
              <w:t>573.635</w:t>
            </w:r>
          </w:p>
        </w:tc>
        <w:tc>
          <w:tcPr>
            <w:tcW w:w="1134" w:type="dxa"/>
          </w:tcPr>
          <w:p w:rsidR="00B357E7" w:rsidRPr="004913FB" w:rsidRDefault="00B357E7" w:rsidP="00660809">
            <w:pPr>
              <w:jc w:val="right"/>
              <w:rPr>
                <w:sz w:val="20"/>
                <w:szCs w:val="20"/>
                <w:lang w:val="sr-Latn-BA"/>
              </w:rPr>
            </w:pPr>
            <w:r w:rsidRPr="004913FB">
              <w:rPr>
                <w:sz w:val="20"/>
                <w:szCs w:val="20"/>
                <w:lang w:val="sr-Latn-BA"/>
              </w:rPr>
              <w:t>20.661,66</w:t>
            </w:r>
          </w:p>
        </w:tc>
      </w:tr>
      <w:tr w:rsidR="00B357E7" w:rsidRPr="009531DE" w:rsidTr="00B357E7">
        <w:tblPrEx>
          <w:tblLook w:val="04A0" w:firstRow="1" w:lastRow="0" w:firstColumn="1" w:lastColumn="0" w:noHBand="0" w:noVBand="1"/>
        </w:tblPrEx>
        <w:tc>
          <w:tcPr>
            <w:tcW w:w="567" w:type="dxa"/>
          </w:tcPr>
          <w:p w:rsidR="00B357E7" w:rsidRPr="004913FB" w:rsidRDefault="00B357E7" w:rsidP="004913FB">
            <w:pPr>
              <w:numPr>
                <w:ilvl w:val="0"/>
                <w:numId w:val="19"/>
              </w:numPr>
              <w:jc w:val="center"/>
              <w:rPr>
                <w:sz w:val="20"/>
                <w:szCs w:val="20"/>
                <w:lang w:val="sr-Latn-BA"/>
              </w:rPr>
            </w:pPr>
          </w:p>
        </w:tc>
        <w:tc>
          <w:tcPr>
            <w:tcW w:w="3261" w:type="dxa"/>
          </w:tcPr>
          <w:p w:rsidR="00B357E7" w:rsidRPr="004913FB" w:rsidRDefault="00B357E7" w:rsidP="00660809">
            <w:pPr>
              <w:jc w:val="both"/>
              <w:rPr>
                <w:sz w:val="20"/>
                <w:szCs w:val="20"/>
                <w:lang w:val="sr-Latn-BA"/>
              </w:rPr>
            </w:pPr>
            <w:r w:rsidRPr="004913FB">
              <w:rPr>
                <w:sz w:val="20"/>
                <w:szCs w:val="20"/>
                <w:lang w:val="sr-Latn-BA"/>
              </w:rPr>
              <w:t>Ručno struganje rigola</w:t>
            </w:r>
          </w:p>
        </w:tc>
        <w:tc>
          <w:tcPr>
            <w:tcW w:w="567" w:type="dxa"/>
          </w:tcPr>
          <w:p w:rsidR="00B357E7" w:rsidRPr="004913FB" w:rsidRDefault="00B357E7" w:rsidP="00660809">
            <w:pPr>
              <w:jc w:val="center"/>
              <w:rPr>
                <w:sz w:val="20"/>
                <w:szCs w:val="20"/>
                <w:lang w:val="sr-Latn-BA"/>
              </w:rPr>
            </w:pPr>
            <w:r w:rsidRPr="004913FB">
              <w:rPr>
                <w:sz w:val="20"/>
                <w:szCs w:val="20"/>
                <w:lang w:val="sr-Latn-BA"/>
              </w:rPr>
              <w:t>m</w:t>
            </w:r>
            <w:r w:rsidRPr="004913FB">
              <w:rPr>
                <w:sz w:val="20"/>
                <w:szCs w:val="20"/>
                <w:vertAlign w:val="superscript"/>
                <w:lang w:val="sr-Latn-BA"/>
              </w:rPr>
              <w:t>2</w:t>
            </w:r>
          </w:p>
        </w:tc>
        <w:tc>
          <w:tcPr>
            <w:tcW w:w="1134" w:type="dxa"/>
          </w:tcPr>
          <w:p w:rsidR="00B357E7" w:rsidRPr="004913FB" w:rsidRDefault="00B357E7" w:rsidP="00B357E7">
            <w:pPr>
              <w:jc w:val="right"/>
              <w:rPr>
                <w:sz w:val="20"/>
                <w:szCs w:val="20"/>
                <w:lang w:val="sr-Latn-BA"/>
              </w:rPr>
            </w:pPr>
            <w:r>
              <w:rPr>
                <w:sz w:val="20"/>
                <w:szCs w:val="20"/>
                <w:lang w:val="sr-Latn-BA"/>
              </w:rPr>
              <w:t>-</w:t>
            </w:r>
          </w:p>
        </w:tc>
        <w:tc>
          <w:tcPr>
            <w:tcW w:w="1134" w:type="dxa"/>
          </w:tcPr>
          <w:p w:rsidR="00B357E7" w:rsidRPr="004913FB" w:rsidRDefault="00B357E7" w:rsidP="00B357E7">
            <w:pPr>
              <w:jc w:val="right"/>
              <w:rPr>
                <w:sz w:val="20"/>
                <w:szCs w:val="20"/>
                <w:lang w:val="sr-Latn-BA"/>
              </w:rPr>
            </w:pPr>
            <w:r>
              <w:rPr>
                <w:sz w:val="20"/>
                <w:szCs w:val="20"/>
                <w:lang w:val="sr-Latn-BA"/>
              </w:rPr>
              <w:t>-</w:t>
            </w:r>
          </w:p>
        </w:tc>
        <w:tc>
          <w:tcPr>
            <w:tcW w:w="1134" w:type="dxa"/>
          </w:tcPr>
          <w:p w:rsidR="00B357E7" w:rsidRPr="004913FB" w:rsidRDefault="00B357E7" w:rsidP="00D470BC">
            <w:pPr>
              <w:jc w:val="right"/>
              <w:rPr>
                <w:sz w:val="20"/>
                <w:szCs w:val="20"/>
                <w:lang w:val="sr-Latn-BA"/>
              </w:rPr>
            </w:pPr>
            <w:r w:rsidRPr="004913FB">
              <w:rPr>
                <w:sz w:val="20"/>
                <w:szCs w:val="20"/>
                <w:lang w:val="sr-Latn-BA"/>
              </w:rPr>
              <w:t>-</w:t>
            </w:r>
          </w:p>
        </w:tc>
        <w:tc>
          <w:tcPr>
            <w:tcW w:w="1134" w:type="dxa"/>
          </w:tcPr>
          <w:p w:rsidR="00B357E7" w:rsidRPr="004913FB" w:rsidRDefault="00B357E7" w:rsidP="00D470BC">
            <w:pPr>
              <w:jc w:val="right"/>
              <w:rPr>
                <w:sz w:val="20"/>
                <w:szCs w:val="20"/>
                <w:lang w:val="sr-Latn-BA"/>
              </w:rPr>
            </w:pPr>
            <w:r w:rsidRPr="004913FB">
              <w:rPr>
                <w:sz w:val="20"/>
                <w:szCs w:val="20"/>
                <w:lang w:val="sr-Latn-BA"/>
              </w:rPr>
              <w:t>-</w:t>
            </w:r>
          </w:p>
        </w:tc>
        <w:tc>
          <w:tcPr>
            <w:tcW w:w="1134" w:type="dxa"/>
          </w:tcPr>
          <w:p w:rsidR="00B357E7" w:rsidRPr="004913FB" w:rsidRDefault="00B357E7" w:rsidP="00660809">
            <w:pPr>
              <w:jc w:val="right"/>
              <w:rPr>
                <w:sz w:val="20"/>
                <w:szCs w:val="20"/>
                <w:lang w:val="sr-Latn-BA"/>
              </w:rPr>
            </w:pPr>
            <w:r w:rsidRPr="004913FB">
              <w:rPr>
                <w:sz w:val="20"/>
                <w:szCs w:val="20"/>
                <w:lang w:val="sr-Latn-BA"/>
              </w:rPr>
              <w:t>47.810</w:t>
            </w:r>
          </w:p>
        </w:tc>
        <w:tc>
          <w:tcPr>
            <w:tcW w:w="1134" w:type="dxa"/>
          </w:tcPr>
          <w:p w:rsidR="00B357E7" w:rsidRPr="004913FB" w:rsidRDefault="00B357E7" w:rsidP="00660809">
            <w:pPr>
              <w:jc w:val="right"/>
              <w:rPr>
                <w:sz w:val="20"/>
                <w:szCs w:val="20"/>
                <w:lang w:val="sr-Latn-BA"/>
              </w:rPr>
            </w:pPr>
            <w:r w:rsidRPr="004913FB">
              <w:rPr>
                <w:sz w:val="20"/>
                <w:szCs w:val="20"/>
                <w:lang w:val="sr-Latn-BA"/>
              </w:rPr>
              <w:t>1.066,18</w:t>
            </w:r>
          </w:p>
        </w:tc>
      </w:tr>
      <w:tr w:rsidR="00B357E7" w:rsidRPr="009531DE" w:rsidTr="00B357E7">
        <w:tblPrEx>
          <w:tblLook w:val="04A0" w:firstRow="1" w:lastRow="0" w:firstColumn="1" w:lastColumn="0" w:noHBand="0" w:noVBand="1"/>
        </w:tblPrEx>
        <w:tc>
          <w:tcPr>
            <w:tcW w:w="567" w:type="dxa"/>
          </w:tcPr>
          <w:p w:rsidR="00B357E7" w:rsidRPr="004913FB" w:rsidRDefault="00B357E7" w:rsidP="004913FB">
            <w:pPr>
              <w:numPr>
                <w:ilvl w:val="0"/>
                <w:numId w:val="19"/>
              </w:numPr>
              <w:jc w:val="center"/>
              <w:rPr>
                <w:sz w:val="20"/>
                <w:szCs w:val="20"/>
                <w:lang w:val="sr-Latn-BA"/>
              </w:rPr>
            </w:pPr>
          </w:p>
        </w:tc>
        <w:tc>
          <w:tcPr>
            <w:tcW w:w="3261" w:type="dxa"/>
          </w:tcPr>
          <w:p w:rsidR="00B357E7" w:rsidRPr="004913FB" w:rsidRDefault="00B357E7" w:rsidP="00660809">
            <w:pPr>
              <w:jc w:val="both"/>
              <w:rPr>
                <w:sz w:val="20"/>
                <w:szCs w:val="20"/>
                <w:lang w:val="sr-Latn-BA"/>
              </w:rPr>
            </w:pPr>
            <w:r w:rsidRPr="004913FB">
              <w:rPr>
                <w:sz w:val="20"/>
                <w:szCs w:val="20"/>
                <w:lang w:val="sr-Latn-BA"/>
              </w:rPr>
              <w:t>Pročišćavanje trotoara i rigola</w:t>
            </w:r>
          </w:p>
        </w:tc>
        <w:tc>
          <w:tcPr>
            <w:tcW w:w="567" w:type="dxa"/>
          </w:tcPr>
          <w:p w:rsidR="00B357E7" w:rsidRPr="004913FB" w:rsidRDefault="00B357E7" w:rsidP="00660809">
            <w:pPr>
              <w:jc w:val="center"/>
              <w:rPr>
                <w:sz w:val="20"/>
                <w:szCs w:val="20"/>
                <w:lang w:val="sr-Latn-BA"/>
              </w:rPr>
            </w:pPr>
            <w:r w:rsidRPr="004913FB">
              <w:rPr>
                <w:sz w:val="20"/>
                <w:szCs w:val="20"/>
                <w:lang w:val="sr-Latn-BA"/>
              </w:rPr>
              <w:t>n/č</w:t>
            </w:r>
          </w:p>
        </w:tc>
        <w:tc>
          <w:tcPr>
            <w:tcW w:w="1134" w:type="dxa"/>
          </w:tcPr>
          <w:p w:rsidR="00B357E7" w:rsidRPr="004913FB" w:rsidRDefault="00B357E7" w:rsidP="00B357E7">
            <w:pPr>
              <w:jc w:val="right"/>
              <w:rPr>
                <w:sz w:val="20"/>
                <w:szCs w:val="20"/>
                <w:lang w:val="sr-Latn-BA"/>
              </w:rPr>
            </w:pPr>
            <w:r>
              <w:rPr>
                <w:sz w:val="20"/>
                <w:szCs w:val="20"/>
                <w:lang w:val="sr-Latn-BA"/>
              </w:rPr>
              <w:t>154</w:t>
            </w:r>
          </w:p>
        </w:tc>
        <w:tc>
          <w:tcPr>
            <w:tcW w:w="1134" w:type="dxa"/>
          </w:tcPr>
          <w:p w:rsidR="00B357E7" w:rsidRPr="004913FB" w:rsidRDefault="00B357E7" w:rsidP="00B357E7">
            <w:pPr>
              <w:jc w:val="right"/>
              <w:rPr>
                <w:sz w:val="20"/>
                <w:szCs w:val="20"/>
                <w:lang w:val="sr-Latn-BA"/>
              </w:rPr>
            </w:pPr>
            <w:r>
              <w:rPr>
                <w:sz w:val="20"/>
                <w:szCs w:val="20"/>
                <w:lang w:val="sr-Latn-BA"/>
              </w:rPr>
              <w:t>1.108,80</w:t>
            </w:r>
          </w:p>
        </w:tc>
        <w:tc>
          <w:tcPr>
            <w:tcW w:w="1134" w:type="dxa"/>
          </w:tcPr>
          <w:p w:rsidR="00B357E7" w:rsidRPr="004913FB" w:rsidRDefault="00B357E7" w:rsidP="00D470BC">
            <w:pPr>
              <w:jc w:val="right"/>
              <w:rPr>
                <w:sz w:val="20"/>
                <w:szCs w:val="20"/>
                <w:lang w:val="sr-Latn-BA"/>
              </w:rPr>
            </w:pPr>
            <w:r w:rsidRPr="004913FB">
              <w:rPr>
                <w:sz w:val="20"/>
                <w:szCs w:val="20"/>
                <w:lang w:val="sr-Latn-BA"/>
              </w:rPr>
              <w:t>636</w:t>
            </w:r>
          </w:p>
        </w:tc>
        <w:tc>
          <w:tcPr>
            <w:tcW w:w="1134" w:type="dxa"/>
          </w:tcPr>
          <w:p w:rsidR="00B357E7" w:rsidRPr="004913FB" w:rsidRDefault="00B357E7" w:rsidP="00D470BC">
            <w:pPr>
              <w:jc w:val="right"/>
              <w:rPr>
                <w:sz w:val="20"/>
                <w:szCs w:val="20"/>
                <w:lang w:val="sr-Latn-BA"/>
              </w:rPr>
            </w:pPr>
            <w:r w:rsidRPr="004913FB">
              <w:rPr>
                <w:sz w:val="20"/>
                <w:szCs w:val="20"/>
                <w:lang w:val="sr-Latn-BA"/>
              </w:rPr>
              <w:t>4.615,05</w:t>
            </w:r>
          </w:p>
        </w:tc>
        <w:tc>
          <w:tcPr>
            <w:tcW w:w="1134" w:type="dxa"/>
          </w:tcPr>
          <w:p w:rsidR="00B357E7" w:rsidRPr="004913FB" w:rsidRDefault="00B357E7" w:rsidP="00660809">
            <w:pPr>
              <w:jc w:val="right"/>
              <w:rPr>
                <w:sz w:val="20"/>
                <w:szCs w:val="20"/>
                <w:lang w:val="sr-Latn-BA"/>
              </w:rPr>
            </w:pPr>
            <w:r w:rsidRPr="004913FB">
              <w:rPr>
                <w:sz w:val="20"/>
                <w:szCs w:val="20"/>
                <w:lang w:val="sr-Latn-BA"/>
              </w:rPr>
              <w:t>1.327</w:t>
            </w:r>
          </w:p>
        </w:tc>
        <w:tc>
          <w:tcPr>
            <w:tcW w:w="1134" w:type="dxa"/>
          </w:tcPr>
          <w:p w:rsidR="00B357E7" w:rsidRPr="004913FB" w:rsidRDefault="00B357E7" w:rsidP="00660809">
            <w:pPr>
              <w:jc w:val="right"/>
              <w:rPr>
                <w:sz w:val="20"/>
                <w:szCs w:val="20"/>
                <w:lang w:val="sr-Latn-BA"/>
              </w:rPr>
            </w:pPr>
            <w:r w:rsidRPr="004913FB">
              <w:rPr>
                <w:sz w:val="20"/>
                <w:szCs w:val="20"/>
                <w:lang w:val="sr-Latn-BA"/>
              </w:rPr>
              <w:t>10.271,70</w:t>
            </w:r>
          </w:p>
        </w:tc>
      </w:tr>
      <w:tr w:rsidR="00B357E7" w:rsidRPr="009531DE" w:rsidTr="00B357E7">
        <w:tblPrEx>
          <w:tblLook w:val="04A0" w:firstRow="1" w:lastRow="0" w:firstColumn="1" w:lastColumn="0" w:noHBand="0" w:noVBand="1"/>
        </w:tblPrEx>
        <w:tc>
          <w:tcPr>
            <w:tcW w:w="567" w:type="dxa"/>
          </w:tcPr>
          <w:p w:rsidR="00B357E7" w:rsidRPr="004913FB" w:rsidRDefault="00B357E7" w:rsidP="004913FB">
            <w:pPr>
              <w:numPr>
                <w:ilvl w:val="0"/>
                <w:numId w:val="19"/>
              </w:numPr>
              <w:jc w:val="center"/>
              <w:rPr>
                <w:sz w:val="20"/>
                <w:szCs w:val="20"/>
                <w:lang w:val="sr-Latn-BA"/>
              </w:rPr>
            </w:pPr>
          </w:p>
        </w:tc>
        <w:tc>
          <w:tcPr>
            <w:tcW w:w="3261" w:type="dxa"/>
          </w:tcPr>
          <w:p w:rsidR="00B357E7" w:rsidRPr="004913FB" w:rsidRDefault="00B357E7" w:rsidP="00660809">
            <w:pPr>
              <w:jc w:val="both"/>
              <w:rPr>
                <w:sz w:val="20"/>
                <w:szCs w:val="20"/>
                <w:lang w:val="sr-Latn-BA"/>
              </w:rPr>
            </w:pPr>
            <w:r w:rsidRPr="004913FB">
              <w:rPr>
                <w:sz w:val="20"/>
                <w:szCs w:val="20"/>
                <w:lang w:val="sr-Latn-BA"/>
              </w:rPr>
              <w:t>Mašinsko pranje ulica i trotoara</w:t>
            </w:r>
          </w:p>
        </w:tc>
        <w:tc>
          <w:tcPr>
            <w:tcW w:w="567" w:type="dxa"/>
          </w:tcPr>
          <w:p w:rsidR="00B357E7" w:rsidRPr="004913FB" w:rsidRDefault="00B357E7" w:rsidP="00660809">
            <w:pPr>
              <w:jc w:val="center"/>
              <w:rPr>
                <w:sz w:val="20"/>
                <w:szCs w:val="20"/>
                <w:lang w:val="sr-Latn-BA"/>
              </w:rPr>
            </w:pPr>
            <w:r w:rsidRPr="004913FB">
              <w:rPr>
                <w:sz w:val="20"/>
                <w:szCs w:val="20"/>
                <w:lang w:val="sr-Latn-BA"/>
              </w:rPr>
              <w:t>m</w:t>
            </w:r>
            <w:r w:rsidRPr="004913FB">
              <w:rPr>
                <w:sz w:val="20"/>
                <w:szCs w:val="20"/>
                <w:vertAlign w:val="superscript"/>
                <w:lang w:val="sr-Latn-BA"/>
              </w:rPr>
              <w:t>2</w:t>
            </w:r>
          </w:p>
        </w:tc>
        <w:tc>
          <w:tcPr>
            <w:tcW w:w="1134" w:type="dxa"/>
          </w:tcPr>
          <w:p w:rsidR="00B357E7" w:rsidRPr="004913FB" w:rsidRDefault="00B357E7" w:rsidP="00B357E7">
            <w:pPr>
              <w:jc w:val="right"/>
              <w:rPr>
                <w:sz w:val="20"/>
                <w:szCs w:val="20"/>
                <w:lang w:val="sr-Latn-BA"/>
              </w:rPr>
            </w:pPr>
            <w:r>
              <w:rPr>
                <w:sz w:val="20"/>
                <w:szCs w:val="20"/>
                <w:lang w:val="sr-Latn-BA"/>
              </w:rPr>
              <w:t>-</w:t>
            </w:r>
          </w:p>
        </w:tc>
        <w:tc>
          <w:tcPr>
            <w:tcW w:w="1134" w:type="dxa"/>
          </w:tcPr>
          <w:p w:rsidR="00B357E7" w:rsidRPr="004913FB" w:rsidRDefault="00B357E7" w:rsidP="00B357E7">
            <w:pPr>
              <w:jc w:val="right"/>
              <w:rPr>
                <w:sz w:val="20"/>
                <w:szCs w:val="20"/>
                <w:lang w:val="sr-Latn-BA"/>
              </w:rPr>
            </w:pPr>
            <w:r>
              <w:rPr>
                <w:sz w:val="20"/>
                <w:szCs w:val="20"/>
                <w:lang w:val="sr-Latn-BA"/>
              </w:rPr>
              <w:t>-</w:t>
            </w:r>
          </w:p>
        </w:tc>
        <w:tc>
          <w:tcPr>
            <w:tcW w:w="1134" w:type="dxa"/>
          </w:tcPr>
          <w:p w:rsidR="00B357E7" w:rsidRPr="004913FB" w:rsidRDefault="00B357E7" w:rsidP="00D470BC">
            <w:pPr>
              <w:jc w:val="right"/>
              <w:rPr>
                <w:sz w:val="20"/>
                <w:szCs w:val="20"/>
                <w:lang w:val="sr-Latn-BA"/>
              </w:rPr>
            </w:pPr>
            <w:r w:rsidRPr="004913FB">
              <w:rPr>
                <w:sz w:val="20"/>
                <w:szCs w:val="20"/>
                <w:lang w:val="sr-Latn-BA"/>
              </w:rPr>
              <w:t>229.400</w:t>
            </w:r>
          </w:p>
        </w:tc>
        <w:tc>
          <w:tcPr>
            <w:tcW w:w="1134" w:type="dxa"/>
          </w:tcPr>
          <w:p w:rsidR="00B357E7" w:rsidRPr="004913FB" w:rsidRDefault="00B357E7" w:rsidP="00D470BC">
            <w:pPr>
              <w:jc w:val="right"/>
              <w:rPr>
                <w:sz w:val="20"/>
                <w:szCs w:val="20"/>
                <w:lang w:val="sr-Latn-BA"/>
              </w:rPr>
            </w:pPr>
            <w:r w:rsidRPr="004913FB">
              <w:rPr>
                <w:sz w:val="20"/>
                <w:szCs w:val="20"/>
                <w:lang w:val="sr-Latn-BA"/>
              </w:rPr>
              <w:t>2.330,00</w:t>
            </w:r>
          </w:p>
        </w:tc>
        <w:tc>
          <w:tcPr>
            <w:tcW w:w="1134" w:type="dxa"/>
          </w:tcPr>
          <w:p w:rsidR="00B357E7" w:rsidRPr="004913FB" w:rsidRDefault="00B357E7" w:rsidP="00660809">
            <w:pPr>
              <w:jc w:val="right"/>
              <w:rPr>
                <w:sz w:val="20"/>
                <w:szCs w:val="20"/>
                <w:lang w:val="sr-Latn-BA"/>
              </w:rPr>
            </w:pPr>
            <w:r w:rsidRPr="004913FB">
              <w:rPr>
                <w:sz w:val="20"/>
                <w:szCs w:val="20"/>
                <w:lang w:val="sr-Latn-BA"/>
              </w:rPr>
              <w:t>283.750</w:t>
            </w:r>
          </w:p>
        </w:tc>
        <w:tc>
          <w:tcPr>
            <w:tcW w:w="1134" w:type="dxa"/>
          </w:tcPr>
          <w:p w:rsidR="00B357E7" w:rsidRPr="004913FB" w:rsidRDefault="00B357E7" w:rsidP="00660809">
            <w:pPr>
              <w:jc w:val="right"/>
              <w:rPr>
                <w:sz w:val="20"/>
                <w:szCs w:val="20"/>
                <w:lang w:val="sr-Latn-BA"/>
              </w:rPr>
            </w:pPr>
            <w:r w:rsidRPr="004913FB">
              <w:rPr>
                <w:sz w:val="20"/>
                <w:szCs w:val="20"/>
                <w:lang w:val="sr-Latn-BA"/>
              </w:rPr>
              <w:t>2.872,35</w:t>
            </w:r>
          </w:p>
        </w:tc>
      </w:tr>
      <w:tr w:rsidR="00B357E7" w:rsidRPr="009531DE" w:rsidTr="00B357E7">
        <w:tblPrEx>
          <w:tblLook w:val="04A0" w:firstRow="1" w:lastRow="0" w:firstColumn="1" w:lastColumn="0" w:noHBand="0" w:noVBand="1"/>
        </w:tblPrEx>
        <w:tc>
          <w:tcPr>
            <w:tcW w:w="567" w:type="dxa"/>
          </w:tcPr>
          <w:p w:rsidR="00B357E7" w:rsidRPr="004913FB" w:rsidRDefault="00B357E7" w:rsidP="004913FB">
            <w:pPr>
              <w:numPr>
                <w:ilvl w:val="0"/>
                <w:numId w:val="19"/>
              </w:numPr>
              <w:jc w:val="center"/>
              <w:rPr>
                <w:sz w:val="20"/>
                <w:szCs w:val="20"/>
                <w:lang w:val="sr-Latn-BA"/>
              </w:rPr>
            </w:pPr>
          </w:p>
        </w:tc>
        <w:tc>
          <w:tcPr>
            <w:tcW w:w="3261" w:type="dxa"/>
          </w:tcPr>
          <w:p w:rsidR="00B357E7" w:rsidRPr="004913FB" w:rsidRDefault="00B357E7" w:rsidP="00660809">
            <w:pPr>
              <w:jc w:val="both"/>
              <w:rPr>
                <w:sz w:val="20"/>
                <w:szCs w:val="20"/>
                <w:lang w:val="sr-Latn-BA"/>
              </w:rPr>
            </w:pPr>
            <w:r w:rsidRPr="004913FB">
              <w:rPr>
                <w:sz w:val="20"/>
                <w:szCs w:val="20"/>
                <w:lang w:val="sr-Latn-BA"/>
              </w:rPr>
              <w:t>Rad TMV za vanr. potrebe n-2t</w:t>
            </w:r>
          </w:p>
        </w:tc>
        <w:tc>
          <w:tcPr>
            <w:tcW w:w="567" w:type="dxa"/>
          </w:tcPr>
          <w:p w:rsidR="00B357E7" w:rsidRPr="004913FB" w:rsidRDefault="00B357E7" w:rsidP="00660809">
            <w:pPr>
              <w:jc w:val="center"/>
              <w:rPr>
                <w:sz w:val="20"/>
                <w:szCs w:val="20"/>
                <w:lang w:val="sr-Latn-BA"/>
              </w:rPr>
            </w:pPr>
            <w:r w:rsidRPr="004913FB">
              <w:rPr>
                <w:sz w:val="20"/>
                <w:szCs w:val="20"/>
                <w:lang w:val="sr-Latn-BA"/>
              </w:rPr>
              <w:t>tura</w:t>
            </w:r>
          </w:p>
        </w:tc>
        <w:tc>
          <w:tcPr>
            <w:tcW w:w="1134" w:type="dxa"/>
          </w:tcPr>
          <w:p w:rsidR="00B357E7" w:rsidRPr="004913FB" w:rsidRDefault="00B357E7" w:rsidP="00B357E7">
            <w:pPr>
              <w:jc w:val="right"/>
              <w:rPr>
                <w:sz w:val="20"/>
                <w:szCs w:val="20"/>
                <w:lang w:val="sr-Latn-BA"/>
              </w:rPr>
            </w:pPr>
            <w:r>
              <w:rPr>
                <w:sz w:val="20"/>
                <w:szCs w:val="20"/>
                <w:lang w:val="sr-Latn-BA"/>
              </w:rPr>
              <w:t>-</w:t>
            </w:r>
          </w:p>
        </w:tc>
        <w:tc>
          <w:tcPr>
            <w:tcW w:w="1134" w:type="dxa"/>
          </w:tcPr>
          <w:p w:rsidR="00B357E7" w:rsidRPr="004913FB" w:rsidRDefault="00B357E7" w:rsidP="00B357E7">
            <w:pPr>
              <w:jc w:val="right"/>
              <w:rPr>
                <w:sz w:val="20"/>
                <w:szCs w:val="20"/>
                <w:lang w:val="sr-Latn-BA"/>
              </w:rPr>
            </w:pPr>
            <w:r>
              <w:rPr>
                <w:sz w:val="20"/>
                <w:szCs w:val="20"/>
                <w:lang w:val="sr-Latn-BA"/>
              </w:rPr>
              <w:t>-</w:t>
            </w:r>
          </w:p>
        </w:tc>
        <w:tc>
          <w:tcPr>
            <w:tcW w:w="1134" w:type="dxa"/>
          </w:tcPr>
          <w:p w:rsidR="00B357E7" w:rsidRPr="004913FB" w:rsidRDefault="00B357E7" w:rsidP="00D470BC">
            <w:pPr>
              <w:jc w:val="right"/>
              <w:rPr>
                <w:sz w:val="20"/>
                <w:szCs w:val="20"/>
                <w:lang w:val="sr-Latn-BA"/>
              </w:rPr>
            </w:pPr>
            <w:r w:rsidRPr="004913FB">
              <w:rPr>
                <w:sz w:val="20"/>
                <w:szCs w:val="20"/>
                <w:lang w:val="sr-Latn-BA"/>
              </w:rPr>
              <w:t>2</w:t>
            </w:r>
          </w:p>
        </w:tc>
        <w:tc>
          <w:tcPr>
            <w:tcW w:w="1134" w:type="dxa"/>
          </w:tcPr>
          <w:p w:rsidR="00B357E7" w:rsidRPr="004913FB" w:rsidRDefault="00B357E7" w:rsidP="00D470BC">
            <w:pPr>
              <w:jc w:val="right"/>
              <w:rPr>
                <w:sz w:val="20"/>
                <w:szCs w:val="20"/>
                <w:lang w:val="sr-Latn-BA"/>
              </w:rPr>
            </w:pPr>
            <w:r w:rsidRPr="004913FB">
              <w:rPr>
                <w:sz w:val="20"/>
                <w:szCs w:val="20"/>
                <w:lang w:val="sr-Latn-BA"/>
              </w:rPr>
              <w:t>136,72</w:t>
            </w:r>
          </w:p>
        </w:tc>
        <w:tc>
          <w:tcPr>
            <w:tcW w:w="1134" w:type="dxa"/>
          </w:tcPr>
          <w:p w:rsidR="00B357E7" w:rsidRPr="004913FB" w:rsidRDefault="00B357E7" w:rsidP="00660809">
            <w:pPr>
              <w:jc w:val="right"/>
              <w:rPr>
                <w:sz w:val="20"/>
                <w:szCs w:val="20"/>
                <w:lang w:val="sr-Latn-BA"/>
              </w:rPr>
            </w:pPr>
            <w:r w:rsidRPr="004913FB">
              <w:rPr>
                <w:sz w:val="20"/>
                <w:szCs w:val="20"/>
                <w:lang w:val="sr-Latn-BA"/>
              </w:rPr>
              <w:t>17</w:t>
            </w:r>
          </w:p>
        </w:tc>
        <w:tc>
          <w:tcPr>
            <w:tcW w:w="1134" w:type="dxa"/>
          </w:tcPr>
          <w:p w:rsidR="00B357E7" w:rsidRPr="004913FB" w:rsidRDefault="00B357E7" w:rsidP="00660809">
            <w:pPr>
              <w:jc w:val="right"/>
              <w:rPr>
                <w:sz w:val="20"/>
                <w:szCs w:val="20"/>
                <w:lang w:val="sr-Latn-BA"/>
              </w:rPr>
            </w:pPr>
            <w:r w:rsidRPr="004913FB">
              <w:rPr>
                <w:sz w:val="20"/>
                <w:szCs w:val="20"/>
                <w:lang w:val="sr-Latn-BA"/>
              </w:rPr>
              <w:t>1.162,40</w:t>
            </w:r>
          </w:p>
        </w:tc>
      </w:tr>
      <w:tr w:rsidR="00B357E7" w:rsidRPr="009531DE" w:rsidTr="00B357E7">
        <w:tblPrEx>
          <w:tblLook w:val="04A0" w:firstRow="1" w:lastRow="0" w:firstColumn="1" w:lastColumn="0" w:noHBand="0" w:noVBand="1"/>
        </w:tblPrEx>
        <w:tc>
          <w:tcPr>
            <w:tcW w:w="4395" w:type="dxa"/>
            <w:gridSpan w:val="3"/>
            <w:shd w:val="clear" w:color="auto" w:fill="D9D9D9"/>
          </w:tcPr>
          <w:p w:rsidR="00B357E7" w:rsidRPr="004913FB" w:rsidRDefault="00B357E7" w:rsidP="00660809">
            <w:pPr>
              <w:jc w:val="center"/>
              <w:rPr>
                <w:sz w:val="20"/>
                <w:szCs w:val="20"/>
                <w:lang w:val="sr-Latn-BA"/>
              </w:rPr>
            </w:pPr>
            <w:r w:rsidRPr="004913FB">
              <w:rPr>
                <w:sz w:val="20"/>
                <w:szCs w:val="20"/>
                <w:lang w:val="sr-Latn-BA"/>
              </w:rPr>
              <w:t>Ukupno</w:t>
            </w:r>
          </w:p>
        </w:tc>
        <w:tc>
          <w:tcPr>
            <w:tcW w:w="1134" w:type="dxa"/>
            <w:shd w:val="clear" w:color="auto" w:fill="D9D9D9"/>
            <w:vAlign w:val="bottom"/>
          </w:tcPr>
          <w:p w:rsidR="00B357E7" w:rsidRPr="004913FB" w:rsidRDefault="00B357E7">
            <w:pPr>
              <w:jc w:val="right"/>
              <w:rPr>
                <w:rFonts w:ascii="Calibri" w:hAnsi="Calibri"/>
                <w:sz w:val="20"/>
                <w:szCs w:val="20"/>
              </w:rPr>
            </w:pPr>
          </w:p>
        </w:tc>
        <w:tc>
          <w:tcPr>
            <w:tcW w:w="1134" w:type="dxa"/>
            <w:shd w:val="clear" w:color="auto" w:fill="D9D9D9"/>
            <w:vAlign w:val="bottom"/>
          </w:tcPr>
          <w:p w:rsidR="00B357E7" w:rsidRPr="004913FB" w:rsidRDefault="00B357E7">
            <w:pPr>
              <w:jc w:val="right"/>
              <w:rPr>
                <w:rFonts w:ascii="Calibri" w:hAnsi="Calibri"/>
                <w:sz w:val="20"/>
                <w:szCs w:val="20"/>
              </w:rPr>
            </w:pPr>
            <w:r>
              <w:rPr>
                <w:rFonts w:ascii="Calibri" w:hAnsi="Calibri"/>
                <w:sz w:val="20"/>
                <w:szCs w:val="20"/>
              </w:rPr>
              <w:t>33.111,29</w:t>
            </w:r>
          </w:p>
        </w:tc>
        <w:tc>
          <w:tcPr>
            <w:tcW w:w="1134" w:type="dxa"/>
            <w:shd w:val="clear" w:color="auto" w:fill="D9D9D9"/>
            <w:vAlign w:val="bottom"/>
          </w:tcPr>
          <w:p w:rsidR="00B357E7" w:rsidRPr="004913FB" w:rsidRDefault="00B357E7">
            <w:pPr>
              <w:jc w:val="right"/>
              <w:rPr>
                <w:rFonts w:ascii="Calibri" w:hAnsi="Calibri"/>
                <w:sz w:val="20"/>
                <w:szCs w:val="20"/>
              </w:rPr>
            </w:pPr>
          </w:p>
        </w:tc>
        <w:tc>
          <w:tcPr>
            <w:tcW w:w="1134" w:type="dxa"/>
            <w:shd w:val="clear" w:color="auto" w:fill="D9D9D9"/>
            <w:vAlign w:val="bottom"/>
          </w:tcPr>
          <w:p w:rsidR="00B357E7" w:rsidRPr="004913FB" w:rsidRDefault="00B357E7" w:rsidP="00072107">
            <w:pPr>
              <w:jc w:val="right"/>
              <w:rPr>
                <w:rFonts w:ascii="Calibri" w:hAnsi="Calibri"/>
                <w:color w:val="000000"/>
                <w:sz w:val="20"/>
                <w:szCs w:val="20"/>
              </w:rPr>
            </w:pPr>
            <w:r w:rsidRPr="004913FB">
              <w:rPr>
                <w:rFonts w:ascii="Calibri" w:hAnsi="Calibri"/>
                <w:color w:val="000000"/>
                <w:sz w:val="20"/>
                <w:szCs w:val="20"/>
              </w:rPr>
              <w:t>54.268,02</w:t>
            </w:r>
          </w:p>
        </w:tc>
        <w:tc>
          <w:tcPr>
            <w:tcW w:w="1134" w:type="dxa"/>
            <w:shd w:val="clear" w:color="auto" w:fill="D9D9D9"/>
          </w:tcPr>
          <w:p w:rsidR="00B357E7" w:rsidRPr="004913FB" w:rsidRDefault="00B357E7" w:rsidP="00660809">
            <w:pPr>
              <w:jc w:val="right"/>
              <w:rPr>
                <w:sz w:val="20"/>
                <w:szCs w:val="20"/>
                <w:lang w:val="sr-Latn-BA"/>
              </w:rPr>
            </w:pPr>
          </w:p>
        </w:tc>
        <w:tc>
          <w:tcPr>
            <w:tcW w:w="1134" w:type="dxa"/>
            <w:shd w:val="clear" w:color="auto" w:fill="D9D9D9"/>
          </w:tcPr>
          <w:p w:rsidR="00B357E7" w:rsidRPr="004913FB" w:rsidRDefault="00B357E7" w:rsidP="00660809">
            <w:pPr>
              <w:jc w:val="right"/>
              <w:rPr>
                <w:sz w:val="20"/>
                <w:szCs w:val="20"/>
                <w:lang w:val="sr-Latn-BA"/>
              </w:rPr>
            </w:pPr>
            <w:r w:rsidRPr="004913FB">
              <w:rPr>
                <w:sz w:val="20"/>
                <w:szCs w:val="20"/>
                <w:lang w:val="sr-Latn-BA"/>
              </w:rPr>
              <w:t>62.782,21</w:t>
            </w:r>
          </w:p>
        </w:tc>
      </w:tr>
    </w:tbl>
    <w:p w:rsidR="009531DE" w:rsidRDefault="009531DE" w:rsidP="00133919">
      <w:pPr>
        <w:ind w:firstLine="702"/>
        <w:jc w:val="both"/>
        <w:rPr>
          <w:lang w:val="sr-Latn-BA"/>
        </w:rPr>
      </w:pPr>
    </w:p>
    <w:p w:rsidR="00290634" w:rsidRDefault="00290634" w:rsidP="00133919">
      <w:pPr>
        <w:ind w:firstLine="702"/>
        <w:jc w:val="both"/>
        <w:rPr>
          <w:lang w:val="sr-Latn-BA"/>
        </w:rPr>
      </w:pPr>
      <w:r>
        <w:rPr>
          <w:lang w:val="sr-Latn-BA"/>
        </w:rPr>
        <w:t>U 2014. godini, u okviru LOT-a br.1, realizovan je odvoz otpada iz mjesnih zajednica Ljeljenča i Brijesnica za 170 domaćinstava. Po tom osnovu ostvaren je prihod od 13.948,68 KM.</w:t>
      </w:r>
    </w:p>
    <w:p w:rsidR="00290634" w:rsidRDefault="00660809" w:rsidP="001277A6">
      <w:pPr>
        <w:ind w:firstLine="702"/>
        <w:jc w:val="both"/>
        <w:rPr>
          <w:lang w:val="sr-Latn-BA"/>
        </w:rPr>
      </w:pPr>
      <w:r>
        <w:rPr>
          <w:lang w:val="sr-Latn-BA"/>
        </w:rPr>
        <w:t>P</w:t>
      </w:r>
      <w:r w:rsidR="00741C56">
        <w:rPr>
          <w:lang w:val="sr-Cyrl-CS"/>
        </w:rPr>
        <w:t>rogram</w:t>
      </w:r>
      <w:r w:rsidR="00741C56" w:rsidRPr="00F84FEE">
        <w:rPr>
          <w:lang w:val="sr-Cyrl-CS"/>
        </w:rPr>
        <w:t xml:space="preserve"> </w:t>
      </w:r>
      <w:r w:rsidR="00741C56">
        <w:rPr>
          <w:lang w:val="sr-Cyrl-CS"/>
        </w:rPr>
        <w:t>rada</w:t>
      </w:r>
      <w:r w:rsidR="00741C56" w:rsidRPr="00F84FEE">
        <w:rPr>
          <w:lang w:val="sr-Cyrl-CS"/>
        </w:rPr>
        <w:t xml:space="preserve"> </w:t>
      </w:r>
      <w:r w:rsidR="00741C56">
        <w:rPr>
          <w:lang w:val="sr-Cyrl-CS"/>
        </w:rPr>
        <w:t>i</w:t>
      </w:r>
      <w:r w:rsidR="00741C56" w:rsidRPr="00F84FEE">
        <w:rPr>
          <w:lang w:val="sr-Cyrl-CS"/>
        </w:rPr>
        <w:t xml:space="preserve"> </w:t>
      </w:r>
      <w:r w:rsidR="00741C56">
        <w:rPr>
          <w:lang w:val="sr-Cyrl-CS"/>
        </w:rPr>
        <w:t>održavanja</w:t>
      </w:r>
      <w:r w:rsidR="00741C56" w:rsidRPr="00F84FEE">
        <w:rPr>
          <w:lang w:val="sr-Cyrl-CS"/>
        </w:rPr>
        <w:t xml:space="preserve"> </w:t>
      </w:r>
      <w:r w:rsidR="00741C56">
        <w:rPr>
          <w:lang w:val="sr-Cyrl-CS"/>
        </w:rPr>
        <w:t>javno</w:t>
      </w:r>
      <w:r w:rsidR="00741C56" w:rsidRPr="00F84FEE">
        <w:rPr>
          <w:lang w:val="sr-Cyrl-CS"/>
        </w:rPr>
        <w:t>-</w:t>
      </w:r>
      <w:r w:rsidR="00741C56">
        <w:rPr>
          <w:lang w:val="sr-Cyrl-CS"/>
        </w:rPr>
        <w:t>prometnih</w:t>
      </w:r>
      <w:r w:rsidR="00741C56" w:rsidRPr="00F84FEE">
        <w:rPr>
          <w:lang w:val="sr-Cyrl-CS"/>
        </w:rPr>
        <w:t xml:space="preserve"> </w:t>
      </w:r>
      <w:r w:rsidR="00741C56">
        <w:rPr>
          <w:lang w:val="sr-Cyrl-CS"/>
        </w:rPr>
        <w:t>površina</w:t>
      </w:r>
      <w:r w:rsidR="00741C56" w:rsidRPr="00F84FEE">
        <w:rPr>
          <w:lang w:val="sr-Cyrl-CS"/>
        </w:rPr>
        <w:t xml:space="preserve"> </w:t>
      </w:r>
      <w:r w:rsidR="00741C56">
        <w:rPr>
          <w:lang w:val="sr-Cyrl-CS"/>
        </w:rPr>
        <w:t>realizuje</w:t>
      </w:r>
      <w:r w:rsidR="00741C56" w:rsidRPr="00F84FEE">
        <w:rPr>
          <w:lang w:val="sr-Cyrl-CS"/>
        </w:rPr>
        <w:t xml:space="preserve"> </w:t>
      </w:r>
      <w:r w:rsidR="00741C56">
        <w:rPr>
          <w:lang w:val="sr-Cyrl-CS"/>
        </w:rPr>
        <w:t>se</w:t>
      </w:r>
      <w:r w:rsidR="00741C56" w:rsidRPr="00F84FEE">
        <w:rPr>
          <w:lang w:val="sr-Cyrl-CS"/>
        </w:rPr>
        <w:t xml:space="preserve"> </w:t>
      </w:r>
      <w:r w:rsidR="00741C56">
        <w:rPr>
          <w:lang w:val="sr-Cyrl-CS"/>
        </w:rPr>
        <w:t>u</w:t>
      </w:r>
      <w:r w:rsidR="00741C56" w:rsidRPr="00F84FEE">
        <w:rPr>
          <w:lang w:val="sr-Cyrl-CS"/>
        </w:rPr>
        <w:t xml:space="preserve"> </w:t>
      </w:r>
      <w:r w:rsidR="00741C56">
        <w:rPr>
          <w:lang w:val="sr-Cyrl-CS"/>
        </w:rPr>
        <w:t>šestodnevnoj</w:t>
      </w:r>
      <w:r w:rsidR="00741C56" w:rsidRPr="00F84FEE">
        <w:rPr>
          <w:lang w:val="sr-Cyrl-CS"/>
        </w:rPr>
        <w:t xml:space="preserve"> </w:t>
      </w:r>
      <w:r w:rsidR="00741C56">
        <w:rPr>
          <w:lang w:val="sr-Cyrl-CS"/>
        </w:rPr>
        <w:t>radnoj</w:t>
      </w:r>
      <w:r w:rsidR="00741C56" w:rsidRPr="00F84FEE">
        <w:rPr>
          <w:lang w:val="sr-Cyrl-CS"/>
        </w:rPr>
        <w:t xml:space="preserve"> </w:t>
      </w:r>
      <w:r w:rsidR="00741C56">
        <w:rPr>
          <w:lang w:val="sr-Cyrl-CS"/>
        </w:rPr>
        <w:t>sedmici</w:t>
      </w:r>
      <w:r w:rsidR="00741C56" w:rsidRPr="00F84FEE">
        <w:rPr>
          <w:lang w:val="sr-Cyrl-CS"/>
        </w:rPr>
        <w:t xml:space="preserve">, </w:t>
      </w:r>
      <w:r w:rsidR="00741C56">
        <w:rPr>
          <w:lang w:val="sr-Latn-BA"/>
        </w:rPr>
        <w:t>po</w:t>
      </w:r>
      <w:r w:rsidR="00741C56" w:rsidRPr="00F84FEE">
        <w:rPr>
          <w:lang w:val="sr-Latn-BA"/>
        </w:rPr>
        <w:t xml:space="preserve"> </w:t>
      </w:r>
      <w:r w:rsidR="00741C56">
        <w:rPr>
          <w:lang w:val="sr-Latn-BA"/>
        </w:rPr>
        <w:t>nalozima</w:t>
      </w:r>
      <w:r w:rsidR="00741C56" w:rsidRPr="00F84FEE">
        <w:rPr>
          <w:lang w:val="sr-Latn-BA"/>
        </w:rPr>
        <w:t xml:space="preserve"> </w:t>
      </w:r>
      <w:r w:rsidR="00741C56">
        <w:rPr>
          <w:lang w:val="sr-Latn-BA"/>
        </w:rPr>
        <w:t>Odjeljenja</w:t>
      </w:r>
      <w:r w:rsidR="00741C56" w:rsidRPr="00F84FEE">
        <w:rPr>
          <w:lang w:val="sr-Latn-BA"/>
        </w:rPr>
        <w:t xml:space="preserve"> </w:t>
      </w:r>
      <w:r w:rsidR="00741C56">
        <w:rPr>
          <w:lang w:val="sr-Latn-BA"/>
        </w:rPr>
        <w:t>za</w:t>
      </w:r>
      <w:r w:rsidR="00741C56" w:rsidRPr="00F84FEE">
        <w:rPr>
          <w:lang w:val="sr-Latn-BA"/>
        </w:rPr>
        <w:t xml:space="preserve"> </w:t>
      </w:r>
      <w:r w:rsidR="00741C56">
        <w:rPr>
          <w:lang w:val="sr-Latn-BA"/>
        </w:rPr>
        <w:t>stambeno</w:t>
      </w:r>
      <w:r w:rsidR="00741C56" w:rsidRPr="00F84FEE">
        <w:rPr>
          <w:lang w:val="sr-Latn-BA"/>
        </w:rPr>
        <w:t>-</w:t>
      </w:r>
      <w:r w:rsidR="00741C56">
        <w:rPr>
          <w:lang w:val="sr-Latn-BA"/>
        </w:rPr>
        <w:t>komunalnu</w:t>
      </w:r>
      <w:r w:rsidR="00741C56" w:rsidRPr="00F84FEE">
        <w:rPr>
          <w:lang w:val="sr-Latn-BA"/>
        </w:rPr>
        <w:t xml:space="preserve"> </w:t>
      </w:r>
      <w:r w:rsidR="00741C56">
        <w:rPr>
          <w:lang w:val="sr-Latn-BA"/>
        </w:rPr>
        <w:t>oblast</w:t>
      </w:r>
      <w:r w:rsidR="00741C56" w:rsidRPr="00F84FEE">
        <w:rPr>
          <w:lang w:val="sr-Latn-BA"/>
        </w:rPr>
        <w:t xml:space="preserve"> </w:t>
      </w:r>
      <w:r w:rsidR="00290634">
        <w:rPr>
          <w:lang w:val="sr-Latn-BA"/>
        </w:rPr>
        <w:t>Grada</w:t>
      </w:r>
      <w:r w:rsidR="00741C56" w:rsidRPr="00F84FEE">
        <w:rPr>
          <w:lang w:val="sr-Latn-BA"/>
        </w:rPr>
        <w:t xml:space="preserve"> </w:t>
      </w:r>
      <w:r w:rsidR="00741C56">
        <w:rPr>
          <w:lang w:val="sr-Latn-BA"/>
        </w:rPr>
        <w:t>Bijeljina</w:t>
      </w:r>
      <w:r>
        <w:rPr>
          <w:lang w:val="sr-Latn-BA"/>
        </w:rPr>
        <w:t>.</w:t>
      </w:r>
    </w:p>
    <w:p w:rsidR="001277A6" w:rsidRPr="00F36DAF" w:rsidRDefault="00803BD6" w:rsidP="00F36DAF">
      <w:pPr>
        <w:rPr>
          <w:i/>
          <w:sz w:val="20"/>
          <w:szCs w:val="20"/>
          <w:lang w:val="sr-Latn-BA"/>
        </w:rPr>
      </w:pPr>
      <w:r>
        <w:rPr>
          <w:noProof/>
          <w:lang w:val="sr-Latn-BA" w:eastAsia="sr-Latn-BA"/>
        </w:rPr>
        <w:lastRenderedPageBreak/>
        <w:drawing>
          <wp:inline distT="0" distB="0" distL="0" distR="0">
            <wp:extent cx="5654040" cy="2453640"/>
            <wp:effectExtent l="0" t="0" r="0" b="0"/>
            <wp:docPr id="7" name="Objeka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F36DAF">
        <w:rPr>
          <w:i/>
          <w:sz w:val="20"/>
          <w:szCs w:val="20"/>
          <w:lang w:val="sr-Latn-BA"/>
        </w:rPr>
        <w:t>Grafikon broj 5-Ostvareni prihodi po osnovu realizacije po LOT-u br.1 u poslednje tri godine</w:t>
      </w:r>
    </w:p>
    <w:p w:rsidR="00741C56" w:rsidRPr="002E2BFA" w:rsidRDefault="00741C56" w:rsidP="00882C9D">
      <w:pPr>
        <w:pStyle w:val="Naslov3"/>
        <w:numPr>
          <w:ilvl w:val="0"/>
          <w:numId w:val="16"/>
        </w:numPr>
        <w:rPr>
          <w:b w:val="0"/>
          <w:i/>
          <w:sz w:val="24"/>
          <w:szCs w:val="24"/>
          <w:lang w:val="sr-Cyrl-CS"/>
        </w:rPr>
      </w:pPr>
      <w:bookmarkStart w:id="34" w:name="_Toc417543509"/>
      <w:r w:rsidRPr="002E2BFA">
        <w:rPr>
          <w:b w:val="0"/>
          <w:i/>
          <w:sz w:val="24"/>
          <w:szCs w:val="24"/>
          <w:lang w:val="sr-Cyrl-CS"/>
        </w:rPr>
        <w:t>Usluge specijalnim komunalnim vozilima</w:t>
      </w:r>
      <w:bookmarkEnd w:id="34"/>
    </w:p>
    <w:p w:rsidR="00741C56" w:rsidRDefault="00741C56" w:rsidP="00741C56">
      <w:pPr>
        <w:ind w:left="570"/>
        <w:jc w:val="both"/>
        <w:rPr>
          <w:lang w:val="sr-Cyrl-CS"/>
        </w:rPr>
      </w:pPr>
    </w:p>
    <w:p w:rsidR="00741C56" w:rsidRDefault="00741C56" w:rsidP="00133919">
      <w:pPr>
        <w:ind w:firstLine="720"/>
        <w:jc w:val="both"/>
        <w:rPr>
          <w:lang w:val="sr-Latn-BA"/>
        </w:rPr>
      </w:pPr>
      <w:r>
        <w:rPr>
          <w:lang w:val="sr-Cyrl-CS"/>
        </w:rPr>
        <w:t xml:space="preserve">Specijalno vozilo „pauk“ angažovano je za potrebe Centra javne bezbijednosti Bijeljina, odjeljenja Saobraćajne policije, za uklanjanje </w:t>
      </w:r>
      <w:r w:rsidR="00AE0F20">
        <w:rPr>
          <w:lang w:val="sr-Cyrl-CS"/>
        </w:rPr>
        <w:t xml:space="preserve">nepropisno parkiranih </w:t>
      </w:r>
      <w:r w:rsidR="00AE0F20">
        <w:rPr>
          <w:lang w:val="sr-Latn-BA"/>
        </w:rPr>
        <w:t>vozila</w:t>
      </w:r>
      <w:r>
        <w:rPr>
          <w:lang w:val="sr-Cyrl-CS"/>
        </w:rPr>
        <w:t>, a povremeno se koristi i za pružanje usluga drugim fizičkim i pravnim licima. Rad ovog vozila regulisan je posebnim Uputstvom, koj</w:t>
      </w:r>
      <w:r w:rsidR="00600991">
        <w:rPr>
          <w:lang w:val="sr-Latn-BA"/>
        </w:rPr>
        <w:t>e</w:t>
      </w:r>
      <w:r w:rsidR="00600991">
        <w:rPr>
          <w:lang w:val="sr-Cyrl-CS"/>
        </w:rPr>
        <w:t xml:space="preserve"> je doni</w:t>
      </w:r>
      <w:r w:rsidR="00600991">
        <w:rPr>
          <w:lang w:val="sr-Latn-BA"/>
        </w:rPr>
        <w:t>o</w:t>
      </w:r>
      <w:r w:rsidR="00600991">
        <w:rPr>
          <w:lang w:val="sr-Cyrl-CS"/>
        </w:rPr>
        <w:t xml:space="preserve"> MUP</w:t>
      </w:r>
      <w:r>
        <w:rPr>
          <w:lang w:val="sr-Latn-CS"/>
        </w:rPr>
        <w:t xml:space="preserve"> </w:t>
      </w:r>
      <w:r>
        <w:rPr>
          <w:lang w:val="sr-Cyrl-CS"/>
        </w:rPr>
        <w:t>Republike Srpske.</w:t>
      </w:r>
    </w:p>
    <w:p w:rsidR="00CC2059" w:rsidRPr="00CC2059" w:rsidRDefault="00CC2059" w:rsidP="00133919">
      <w:pPr>
        <w:ind w:firstLine="720"/>
        <w:jc w:val="both"/>
        <w:rPr>
          <w:lang w:val="sr-Latn-BA"/>
        </w:rPr>
      </w:pPr>
      <w:r>
        <w:rPr>
          <w:lang w:val="sr-Latn-BA"/>
        </w:rPr>
        <w:t>U 2014. godini Društvo je nabavilo novo t</w:t>
      </w:r>
      <w:r w:rsidRPr="00CC2059">
        <w:rPr>
          <w:lang w:val="sr-Latn-BA"/>
        </w:rPr>
        <w:t>eretn</w:t>
      </w:r>
      <w:r>
        <w:rPr>
          <w:lang w:val="sr-Latn-BA"/>
        </w:rPr>
        <w:t>o vozilo MAN L77 sa nadogradnjom, registarske oznake</w:t>
      </w:r>
      <w:r w:rsidRPr="00CC2059">
        <w:rPr>
          <w:lang w:val="sr-Latn-BA"/>
        </w:rPr>
        <w:t xml:space="preserve"> A62-E-759</w:t>
      </w:r>
      <w:r>
        <w:rPr>
          <w:lang w:val="sr-Latn-BA"/>
        </w:rPr>
        <w:t>, za uklanjanj</w:t>
      </w:r>
      <w:r w:rsidR="00EF5B9F">
        <w:rPr>
          <w:lang w:val="sr-Latn-BA"/>
        </w:rPr>
        <w:t xml:space="preserve">e nepropisno parkiranih vozila, ukupne vrijednosti (bez PDV-a) 100.246,84 KM. </w:t>
      </w:r>
      <w:r>
        <w:rPr>
          <w:lang w:val="sr-Latn-BA"/>
        </w:rPr>
        <w:t xml:space="preserve"> </w:t>
      </w:r>
    </w:p>
    <w:p w:rsidR="00741C56" w:rsidRDefault="00741C56" w:rsidP="00133919">
      <w:pPr>
        <w:ind w:firstLine="720"/>
        <w:jc w:val="both"/>
        <w:rPr>
          <w:lang w:val="sr-Cyrl-CS"/>
        </w:rPr>
      </w:pPr>
      <w:r>
        <w:rPr>
          <w:lang w:val="sr-Cyrl-CS"/>
        </w:rPr>
        <w:t xml:space="preserve">U </w:t>
      </w:r>
      <w:r w:rsidR="00CC2059">
        <w:rPr>
          <w:lang w:val="sr-Latn-CS"/>
        </w:rPr>
        <w:t>2014</w:t>
      </w:r>
      <w:r w:rsidR="00CD1782">
        <w:rPr>
          <w:lang w:val="sr-Cyrl-CS"/>
        </w:rPr>
        <w:t>.</w:t>
      </w:r>
      <w:r w:rsidR="00CC2059">
        <w:rPr>
          <w:lang w:val="sr-Latn-BA"/>
        </w:rPr>
        <w:t xml:space="preserve"> </w:t>
      </w:r>
      <w:r w:rsidR="00CD1782">
        <w:rPr>
          <w:lang w:val="sr-Cyrl-CS"/>
        </w:rPr>
        <w:t>godin</w:t>
      </w:r>
      <w:r w:rsidR="00CD1782">
        <w:rPr>
          <w:lang w:val="sr-Latn-BA"/>
        </w:rPr>
        <w:t>i</w:t>
      </w:r>
      <w:r>
        <w:rPr>
          <w:lang w:val="sr-Cyrl-CS"/>
        </w:rPr>
        <w:t xml:space="preserve"> ostvaren je pr</w:t>
      </w:r>
      <w:r w:rsidR="00CD1782">
        <w:rPr>
          <w:lang w:val="sr-Cyrl-CS"/>
        </w:rPr>
        <w:t xml:space="preserve">ihod od pauka u iznosu od </w:t>
      </w:r>
      <w:r w:rsidR="00CC2059">
        <w:rPr>
          <w:lang w:val="sr-Latn-BA"/>
        </w:rPr>
        <w:t>55.968</w:t>
      </w:r>
      <w:r w:rsidR="00150D4D">
        <w:rPr>
          <w:lang w:val="sr-Latn-BA"/>
        </w:rPr>
        <w:t xml:space="preserve"> </w:t>
      </w:r>
      <w:r w:rsidR="00957627">
        <w:rPr>
          <w:lang w:val="sr-Cyrl-CS"/>
        </w:rPr>
        <w:t xml:space="preserve">KM, što je za </w:t>
      </w:r>
      <w:r w:rsidR="00CC2059">
        <w:rPr>
          <w:lang w:val="sr-Latn-BA"/>
        </w:rPr>
        <w:t>4.796</w:t>
      </w:r>
      <w:r w:rsidR="00150D4D">
        <w:rPr>
          <w:lang w:val="sr-Latn-BA"/>
        </w:rPr>
        <w:t xml:space="preserve"> </w:t>
      </w:r>
      <w:r>
        <w:rPr>
          <w:lang w:val="sr-Cyrl-CS"/>
        </w:rPr>
        <w:t xml:space="preserve">KM </w:t>
      </w:r>
      <w:r w:rsidR="00AE0F20">
        <w:rPr>
          <w:lang w:val="sr-Latn-CS"/>
        </w:rPr>
        <w:t>više</w:t>
      </w:r>
      <w:r>
        <w:rPr>
          <w:lang w:val="sr-Cyrl-CS"/>
        </w:rPr>
        <w:t xml:space="preserve"> od ostvarenog prihoda iz 20</w:t>
      </w:r>
      <w:r w:rsidR="00957627">
        <w:rPr>
          <w:lang w:val="sr-Latn-CS"/>
        </w:rPr>
        <w:t>1</w:t>
      </w:r>
      <w:r w:rsidR="00CC2059">
        <w:rPr>
          <w:lang w:val="sr-Latn-CS"/>
        </w:rPr>
        <w:t>3</w:t>
      </w:r>
      <w:r w:rsidR="00CD1782">
        <w:rPr>
          <w:lang w:val="sr-Cyrl-CS"/>
        </w:rPr>
        <w:t>.</w:t>
      </w:r>
      <w:r w:rsidR="00CC2059">
        <w:rPr>
          <w:lang w:val="sr-Latn-BA"/>
        </w:rPr>
        <w:t xml:space="preserve"> </w:t>
      </w:r>
      <w:r w:rsidR="00CD1782">
        <w:rPr>
          <w:lang w:val="sr-Cyrl-CS"/>
        </w:rPr>
        <w:t xml:space="preserve">godine, koji je iznosio </w:t>
      </w:r>
      <w:r w:rsidR="00CC2059">
        <w:rPr>
          <w:lang w:val="sr-Latn-BA"/>
        </w:rPr>
        <w:t>51.172</w:t>
      </w:r>
      <w:r w:rsidR="00957627">
        <w:rPr>
          <w:lang w:val="sr-Latn-BA"/>
        </w:rPr>
        <w:t xml:space="preserve"> </w:t>
      </w:r>
      <w:r>
        <w:rPr>
          <w:lang w:val="sr-Cyrl-CS"/>
        </w:rPr>
        <w:t xml:space="preserve">KM. U </w:t>
      </w:r>
      <w:r>
        <w:rPr>
          <w:lang w:val="sr-Latn-CS"/>
        </w:rPr>
        <w:t>izvještajnom periodu</w:t>
      </w:r>
      <w:r w:rsidR="00D90507">
        <w:rPr>
          <w:lang w:val="sr-Cyrl-CS"/>
        </w:rPr>
        <w:t xml:space="preserve"> pauk je podigao </w:t>
      </w:r>
      <w:r w:rsidR="00CC2059">
        <w:rPr>
          <w:lang w:val="sr-Latn-BA"/>
        </w:rPr>
        <w:t>1.866</w:t>
      </w:r>
      <w:r>
        <w:rPr>
          <w:lang w:val="sr-Cyrl-CS"/>
        </w:rPr>
        <w:t xml:space="preserve"> vozila,</w:t>
      </w:r>
      <w:r w:rsidR="00AE0F20">
        <w:rPr>
          <w:lang w:val="sr-Cyrl-CS"/>
        </w:rPr>
        <w:t xml:space="preserve"> što je za </w:t>
      </w:r>
      <w:r w:rsidR="00CC2059">
        <w:rPr>
          <w:lang w:val="sr-Latn-BA"/>
        </w:rPr>
        <w:t>161</w:t>
      </w:r>
      <w:r w:rsidR="00CC2059">
        <w:rPr>
          <w:lang w:val="sr-Cyrl-CS"/>
        </w:rPr>
        <w:t xml:space="preserve"> vozil</w:t>
      </w:r>
      <w:r w:rsidR="00CC2059">
        <w:rPr>
          <w:lang w:val="sr-Latn-BA"/>
        </w:rPr>
        <w:t>o</w:t>
      </w:r>
      <w:r>
        <w:rPr>
          <w:lang w:val="sr-Cyrl-CS"/>
        </w:rPr>
        <w:t xml:space="preserve"> </w:t>
      </w:r>
      <w:r w:rsidR="00AE0F20">
        <w:rPr>
          <w:lang w:val="sr-Latn-BA"/>
        </w:rPr>
        <w:t>više</w:t>
      </w:r>
      <w:r>
        <w:rPr>
          <w:lang w:val="sr-Cyrl-CS"/>
        </w:rPr>
        <w:t xml:space="preserve"> u odnosu na 20</w:t>
      </w:r>
      <w:r w:rsidR="00CC2059">
        <w:rPr>
          <w:lang w:val="sr-Latn-CS"/>
        </w:rPr>
        <w:t>13</w:t>
      </w:r>
      <w:r>
        <w:rPr>
          <w:lang w:val="sr-Cyrl-CS"/>
        </w:rPr>
        <w:t>.</w:t>
      </w:r>
      <w:r w:rsidR="00CC2059">
        <w:rPr>
          <w:lang w:val="sr-Latn-BA"/>
        </w:rPr>
        <w:t xml:space="preserve"> </w:t>
      </w:r>
      <w:r>
        <w:rPr>
          <w:lang w:val="sr-Cyrl-CS"/>
        </w:rPr>
        <w:t>go</w:t>
      </w:r>
      <w:r w:rsidR="00957627">
        <w:rPr>
          <w:lang w:val="sr-Cyrl-CS"/>
        </w:rPr>
        <w:t xml:space="preserve">dinu, u kojoj je podignuto </w:t>
      </w:r>
      <w:r w:rsidR="00CC2059">
        <w:rPr>
          <w:lang w:val="sr-Latn-BA"/>
        </w:rPr>
        <w:t>1.705</w:t>
      </w:r>
      <w:r>
        <w:rPr>
          <w:lang w:val="sr-Cyrl-CS"/>
        </w:rPr>
        <w:t xml:space="preserve"> vozila.</w:t>
      </w:r>
    </w:p>
    <w:p w:rsidR="00FA55AF" w:rsidRPr="00FA55AF" w:rsidRDefault="00741C56" w:rsidP="00FA55AF">
      <w:pPr>
        <w:ind w:firstLine="720"/>
        <w:jc w:val="both"/>
        <w:rPr>
          <w:lang w:val="sr-Latn-BA"/>
        </w:rPr>
      </w:pPr>
      <w:r>
        <w:rPr>
          <w:lang w:val="sr-Cyrl-CS"/>
        </w:rPr>
        <w:t>Na osnovu Ugovora p</w:t>
      </w:r>
      <w:r w:rsidR="00CC2059">
        <w:rPr>
          <w:lang w:val="sr-Cyrl-CS"/>
        </w:rPr>
        <w:t>otpisanog sa predstavnicima MUP</w:t>
      </w:r>
      <w:r w:rsidR="00CC2059">
        <w:rPr>
          <w:lang w:val="sr-Latn-BA"/>
        </w:rPr>
        <w:t xml:space="preserve"> </w:t>
      </w:r>
      <w:r>
        <w:rPr>
          <w:lang w:val="sr-Cyrl-CS"/>
        </w:rPr>
        <w:t>Republike Srpske, 30% sredstava ostvarenih radom ovog s</w:t>
      </w:r>
      <w:r w:rsidR="00CC2059">
        <w:rPr>
          <w:lang w:val="sr-Cyrl-CS"/>
        </w:rPr>
        <w:t>pecijalnog vozila pripadaju MUP</w:t>
      </w:r>
      <w:r w:rsidR="00CC2059">
        <w:rPr>
          <w:lang w:val="sr-Latn-BA"/>
        </w:rPr>
        <w:t xml:space="preserve"> </w:t>
      </w:r>
      <w:r>
        <w:rPr>
          <w:lang w:val="sr-Cyrl-CS"/>
        </w:rPr>
        <w:t>RS.</w:t>
      </w:r>
    </w:p>
    <w:p w:rsidR="00741C56" w:rsidRDefault="00741C56" w:rsidP="00133919">
      <w:pPr>
        <w:ind w:firstLine="720"/>
        <w:jc w:val="both"/>
        <w:rPr>
          <w:lang w:val="sr-Cyrl-CS"/>
        </w:rPr>
      </w:pPr>
      <w:r>
        <w:rPr>
          <w:lang w:val="sr-Cyrl-CS"/>
        </w:rPr>
        <w:t>Specijalno komunalno vozilo „fekalna cisterna“ vrši usluge svim fizičkim i pravnim licima kod kojih se pojavi takva potreba.</w:t>
      </w:r>
    </w:p>
    <w:p w:rsidR="00741C56" w:rsidRDefault="00D90507" w:rsidP="00133919">
      <w:pPr>
        <w:ind w:firstLine="720"/>
        <w:jc w:val="both"/>
        <w:rPr>
          <w:lang w:val="sr-Latn-CS"/>
        </w:rPr>
      </w:pPr>
      <w:r>
        <w:rPr>
          <w:lang w:val="sr-Cyrl-CS"/>
        </w:rPr>
        <w:t xml:space="preserve">U </w:t>
      </w:r>
      <w:r w:rsidR="00957627">
        <w:rPr>
          <w:lang w:val="sr-Latn-BA"/>
        </w:rPr>
        <w:t>toku</w:t>
      </w:r>
      <w:r w:rsidR="00741C56">
        <w:rPr>
          <w:lang w:val="sr-Cyrl-CS"/>
        </w:rPr>
        <w:t xml:space="preserve"> 201</w:t>
      </w:r>
      <w:r w:rsidR="00CC2059">
        <w:rPr>
          <w:lang w:val="sr-Latn-CS"/>
        </w:rPr>
        <w:t>4</w:t>
      </w:r>
      <w:r w:rsidR="00741C56">
        <w:rPr>
          <w:lang w:val="sr-Cyrl-CS"/>
        </w:rPr>
        <w:t>.</w:t>
      </w:r>
      <w:r w:rsidR="00CC2059">
        <w:rPr>
          <w:lang w:val="sr-Latn-BA"/>
        </w:rPr>
        <w:t xml:space="preserve"> </w:t>
      </w:r>
      <w:r w:rsidR="00741C56">
        <w:rPr>
          <w:lang w:val="sr-Cyrl-CS"/>
        </w:rPr>
        <w:t>godi</w:t>
      </w:r>
      <w:r>
        <w:rPr>
          <w:lang w:val="sr-Cyrl-CS"/>
        </w:rPr>
        <w:t xml:space="preserve">ne, fekalna cisterna imala je </w:t>
      </w:r>
      <w:r w:rsidR="00C71DE1">
        <w:rPr>
          <w:lang w:val="sr-Latn-BA"/>
        </w:rPr>
        <w:t xml:space="preserve">505 </w:t>
      </w:r>
      <w:r w:rsidR="00741C56">
        <w:rPr>
          <w:lang w:val="sr-Cyrl-CS"/>
        </w:rPr>
        <w:t>interventn</w:t>
      </w:r>
      <w:r w:rsidR="00C71DE1">
        <w:rPr>
          <w:lang w:val="sr-Latn-BA"/>
        </w:rPr>
        <w:t>ih</w:t>
      </w:r>
      <w:r>
        <w:rPr>
          <w:lang w:val="sr-Cyrl-CS"/>
        </w:rPr>
        <w:t xml:space="preserve"> uslug</w:t>
      </w:r>
      <w:r w:rsidR="00C71DE1">
        <w:rPr>
          <w:lang w:val="sr-Latn-BA"/>
        </w:rPr>
        <w:t>a, po osnovu koji je ostvaren prihod od 75.768 KM</w:t>
      </w:r>
      <w:r>
        <w:rPr>
          <w:lang w:val="sr-Cyrl-CS"/>
        </w:rPr>
        <w:t xml:space="preserve">, što je za </w:t>
      </w:r>
      <w:r w:rsidR="00C71DE1">
        <w:rPr>
          <w:lang w:val="sr-Latn-BA"/>
        </w:rPr>
        <w:t>442</w:t>
      </w:r>
      <w:r w:rsidR="00C71DE1">
        <w:rPr>
          <w:lang w:val="sr-Cyrl-CS"/>
        </w:rPr>
        <w:t xml:space="preserve"> </w:t>
      </w:r>
      <w:r w:rsidR="00C71DE1">
        <w:rPr>
          <w:lang w:val="sr-Latn-BA"/>
        </w:rPr>
        <w:t>usluge više</w:t>
      </w:r>
      <w:r w:rsidR="00741C56">
        <w:rPr>
          <w:lang w:val="sr-Cyrl-CS"/>
        </w:rPr>
        <w:t xml:space="preserve"> nego u 20</w:t>
      </w:r>
      <w:r w:rsidR="00CC2059">
        <w:rPr>
          <w:lang w:val="sr-Latn-CS"/>
        </w:rPr>
        <w:t>13</w:t>
      </w:r>
      <w:r w:rsidR="00741C56">
        <w:rPr>
          <w:lang w:val="sr-Cyrl-CS"/>
        </w:rPr>
        <w:t>.</w:t>
      </w:r>
      <w:r w:rsidR="00CC2059">
        <w:rPr>
          <w:lang w:val="sr-Latn-BA"/>
        </w:rPr>
        <w:t xml:space="preserve"> </w:t>
      </w:r>
      <w:r w:rsidR="00741C56">
        <w:rPr>
          <w:lang w:val="sr-Cyrl-CS"/>
        </w:rPr>
        <w:t>godini, u kojoj je bil</w:t>
      </w:r>
      <w:r w:rsidR="00741C56">
        <w:rPr>
          <w:lang w:val="sr-Latn-CS"/>
        </w:rPr>
        <w:t xml:space="preserve">o </w:t>
      </w:r>
      <w:r w:rsidR="00CC2059">
        <w:rPr>
          <w:lang w:val="sr-Latn-BA"/>
        </w:rPr>
        <w:t>63</w:t>
      </w:r>
      <w:r w:rsidR="00741C56">
        <w:rPr>
          <w:lang w:val="sr-Cyrl-CS"/>
        </w:rPr>
        <w:t xml:space="preserve"> interventn</w:t>
      </w:r>
      <w:r w:rsidR="00C71DE1">
        <w:rPr>
          <w:lang w:val="sr-Latn-CS"/>
        </w:rPr>
        <w:t>e</w:t>
      </w:r>
      <w:r w:rsidR="00C71DE1">
        <w:rPr>
          <w:lang w:val="sr-Cyrl-CS"/>
        </w:rPr>
        <w:t xml:space="preserve"> uslug</w:t>
      </w:r>
      <w:r w:rsidR="00C71DE1">
        <w:rPr>
          <w:lang w:val="sr-Latn-BA"/>
        </w:rPr>
        <w:t>e, po osnovu kojih je ostvaren prihod od 9.455 KM</w:t>
      </w:r>
      <w:r w:rsidR="00741C56">
        <w:rPr>
          <w:lang w:val="sr-Cyrl-CS"/>
        </w:rPr>
        <w:t>.</w:t>
      </w:r>
    </w:p>
    <w:p w:rsidR="00741C56" w:rsidRDefault="00741C56" w:rsidP="00133919">
      <w:pPr>
        <w:ind w:firstLine="720"/>
        <w:jc w:val="both"/>
        <w:rPr>
          <w:lang w:val="sr-Latn-BA"/>
        </w:rPr>
      </w:pPr>
      <w:r>
        <w:rPr>
          <w:lang w:val="sr-Cyrl-CS"/>
        </w:rPr>
        <w:t xml:space="preserve">Cisterna za vodu je u periodu </w:t>
      </w:r>
      <w:r>
        <w:rPr>
          <w:lang w:val="sr-Latn-CS"/>
        </w:rPr>
        <w:t>01.01.-3</w:t>
      </w:r>
      <w:r>
        <w:rPr>
          <w:lang w:val="sr-Cyrl-CS"/>
        </w:rPr>
        <w:t>1</w:t>
      </w:r>
      <w:r>
        <w:rPr>
          <w:lang w:val="sr-Latn-CS"/>
        </w:rPr>
        <w:t>.</w:t>
      </w:r>
      <w:r w:rsidR="00D90507">
        <w:rPr>
          <w:lang w:val="sr-Cyrl-CS"/>
        </w:rPr>
        <w:t>1</w:t>
      </w:r>
      <w:r w:rsidR="00D90507">
        <w:rPr>
          <w:lang w:val="sr-Latn-BA"/>
        </w:rPr>
        <w:t>2</w:t>
      </w:r>
      <w:r>
        <w:rPr>
          <w:lang w:val="sr-Latn-CS"/>
        </w:rPr>
        <w:t>.</w:t>
      </w:r>
      <w:r>
        <w:rPr>
          <w:lang w:val="sr-Cyrl-CS"/>
        </w:rPr>
        <w:t>201</w:t>
      </w:r>
      <w:r w:rsidR="00C71DE1">
        <w:rPr>
          <w:lang w:val="sr-Latn-BA"/>
        </w:rPr>
        <w:t>4</w:t>
      </w:r>
      <w:r w:rsidR="00D90507">
        <w:rPr>
          <w:lang w:val="sr-Cyrl-CS"/>
        </w:rPr>
        <w:t>.</w:t>
      </w:r>
      <w:r w:rsidR="00C71DE1">
        <w:rPr>
          <w:lang w:val="sr-Latn-BA"/>
        </w:rPr>
        <w:t xml:space="preserve"> </w:t>
      </w:r>
      <w:r w:rsidR="00D90507">
        <w:rPr>
          <w:lang w:val="sr-Cyrl-CS"/>
        </w:rPr>
        <w:t xml:space="preserve">godine imala </w:t>
      </w:r>
      <w:r w:rsidR="00C71DE1">
        <w:rPr>
          <w:lang w:val="sr-Latn-BA"/>
        </w:rPr>
        <w:t>3</w:t>
      </w:r>
      <w:r w:rsidR="00597F0B">
        <w:rPr>
          <w:lang w:val="sr-Latn-BA"/>
        </w:rPr>
        <w:t>9</w:t>
      </w:r>
      <w:r w:rsidR="002709AA">
        <w:rPr>
          <w:lang w:val="sr-Cyrl-CS"/>
        </w:rPr>
        <w:t xml:space="preserve"> interventn</w:t>
      </w:r>
      <w:r w:rsidR="002709AA">
        <w:rPr>
          <w:lang w:val="sr-Latn-BA"/>
        </w:rPr>
        <w:t>ih</w:t>
      </w:r>
      <w:r>
        <w:rPr>
          <w:lang w:val="sr-Cyrl-CS"/>
        </w:rPr>
        <w:t xml:space="preserve"> uslug</w:t>
      </w:r>
      <w:r w:rsidR="002709AA">
        <w:rPr>
          <w:lang w:val="sr-Latn-BA"/>
        </w:rPr>
        <w:t>a</w:t>
      </w:r>
      <w:r w:rsidR="00597F0B">
        <w:rPr>
          <w:lang w:val="sr-Cyrl-CS"/>
        </w:rPr>
        <w:t xml:space="preserve">, što je za </w:t>
      </w:r>
      <w:r w:rsidR="00C71DE1">
        <w:rPr>
          <w:lang w:val="sr-Latn-BA"/>
        </w:rPr>
        <w:t>10</w:t>
      </w:r>
      <w:r w:rsidR="002709AA">
        <w:rPr>
          <w:lang w:val="sr-Cyrl-CS"/>
        </w:rPr>
        <w:t xml:space="preserve"> </w:t>
      </w:r>
      <w:r w:rsidR="00C71DE1">
        <w:rPr>
          <w:lang w:val="sr-Latn-BA"/>
        </w:rPr>
        <w:t>više</w:t>
      </w:r>
      <w:r w:rsidR="002709AA">
        <w:rPr>
          <w:lang w:val="sr-Cyrl-CS"/>
        </w:rPr>
        <w:t xml:space="preserve"> od ukupno </w:t>
      </w:r>
      <w:r w:rsidR="00C71DE1">
        <w:rPr>
          <w:lang w:val="sr-Latn-BA"/>
        </w:rPr>
        <w:t>29</w:t>
      </w:r>
      <w:r w:rsidR="002709AA">
        <w:rPr>
          <w:lang w:val="sr-Cyrl-CS"/>
        </w:rPr>
        <w:t xml:space="preserve"> interventn</w:t>
      </w:r>
      <w:r w:rsidR="00C71DE1">
        <w:rPr>
          <w:lang w:val="sr-Latn-BA"/>
        </w:rPr>
        <w:t>ih</w:t>
      </w:r>
      <w:r w:rsidR="002709AA">
        <w:rPr>
          <w:lang w:val="sr-Cyrl-CS"/>
        </w:rPr>
        <w:t xml:space="preserve"> uslug</w:t>
      </w:r>
      <w:r w:rsidR="00C71DE1">
        <w:rPr>
          <w:lang w:val="sr-Latn-BA"/>
        </w:rPr>
        <w:t>a</w:t>
      </w:r>
      <w:r>
        <w:rPr>
          <w:lang w:val="sr-Cyrl-CS"/>
        </w:rPr>
        <w:t xml:space="preserve"> iz </w:t>
      </w:r>
      <w:r>
        <w:rPr>
          <w:lang w:val="sr-Latn-CS"/>
        </w:rPr>
        <w:t xml:space="preserve">istog perioda </w:t>
      </w:r>
      <w:r>
        <w:rPr>
          <w:lang w:val="sr-Cyrl-CS"/>
        </w:rPr>
        <w:t>20</w:t>
      </w:r>
      <w:r>
        <w:rPr>
          <w:lang w:val="sr-Latn-CS"/>
        </w:rPr>
        <w:t>1</w:t>
      </w:r>
      <w:r w:rsidR="00C71DE1">
        <w:rPr>
          <w:lang w:val="sr-Latn-CS"/>
        </w:rPr>
        <w:t>3</w:t>
      </w:r>
      <w:r>
        <w:rPr>
          <w:lang w:val="sr-Cyrl-CS"/>
        </w:rPr>
        <w:t>.</w:t>
      </w:r>
      <w:r w:rsidR="00C71DE1">
        <w:rPr>
          <w:lang w:val="sr-Latn-BA"/>
        </w:rPr>
        <w:t xml:space="preserve"> </w:t>
      </w:r>
      <w:r>
        <w:rPr>
          <w:lang w:val="sr-Cyrl-CS"/>
        </w:rPr>
        <w:t>godine.</w:t>
      </w:r>
    </w:p>
    <w:p w:rsidR="007B7BE6" w:rsidRDefault="00EF5B9F" w:rsidP="006120BB">
      <w:pPr>
        <w:ind w:firstLine="720"/>
        <w:jc w:val="both"/>
        <w:rPr>
          <w:lang w:val="sr-Latn-BA"/>
        </w:rPr>
      </w:pPr>
      <w:r>
        <w:rPr>
          <w:lang w:val="sr-Latn-BA"/>
        </w:rPr>
        <w:t>U toku 2014</w:t>
      </w:r>
      <w:r w:rsidR="007B7BE6">
        <w:rPr>
          <w:lang w:val="sr-Latn-BA"/>
        </w:rPr>
        <w:t xml:space="preserve">. godine izvršeno je ulaganje u </w:t>
      </w:r>
      <w:r>
        <w:rPr>
          <w:lang w:val="sr-Latn-BA"/>
        </w:rPr>
        <w:t>1 polovno specijalno komunalno</w:t>
      </w:r>
      <w:r w:rsidR="00597F0B">
        <w:rPr>
          <w:lang w:val="sr-Latn-BA"/>
        </w:rPr>
        <w:t xml:space="preserve"> vozila ukupne vrijednosti </w:t>
      </w:r>
      <w:r>
        <w:rPr>
          <w:lang w:val="sr-Latn-BA"/>
        </w:rPr>
        <w:t>(bez PDV-a) 50.206,84</w:t>
      </w:r>
      <w:r w:rsidR="00597F0B">
        <w:rPr>
          <w:lang w:val="sr-Latn-BA"/>
        </w:rPr>
        <w:t xml:space="preserve"> KM.</w:t>
      </w:r>
    </w:p>
    <w:p w:rsidR="00EF5B9F" w:rsidRDefault="00EF5B9F" w:rsidP="00EF5B9F">
      <w:pPr>
        <w:ind w:firstLine="567"/>
        <w:jc w:val="both"/>
      </w:pPr>
      <w:r>
        <w:t>Potrebno je istaći da investicija u kamion Iveco stralis, evidentirana pod IB 1336, predstavlja donaciju od Grada Bijeljine po osnovu Ugovora o ustupanju na korišćenje opreme za prikupljanje komunalnog otpada, broj 02-370-1913/14.</w:t>
      </w:r>
    </w:p>
    <w:p w:rsidR="00741C56" w:rsidRDefault="00133919" w:rsidP="00133919">
      <w:pPr>
        <w:ind w:firstLine="720"/>
        <w:jc w:val="both"/>
        <w:rPr>
          <w:lang w:val="sr-Latn-BA"/>
        </w:rPr>
      </w:pPr>
      <w:r>
        <w:rPr>
          <w:lang w:val="sr-Cyrl-CS"/>
        </w:rPr>
        <w:t xml:space="preserve">Sve pripreme </w:t>
      </w:r>
      <w:r w:rsidR="00741C56">
        <w:rPr>
          <w:lang w:val="sr-Cyrl-CS"/>
        </w:rPr>
        <w:t>servisiranja i gara</w:t>
      </w:r>
      <w:r w:rsidR="00EF5B9F">
        <w:rPr>
          <w:lang w:val="sr-Cyrl-CS"/>
        </w:rPr>
        <w:t xml:space="preserve">žiranja vozila kao i kompletna </w:t>
      </w:r>
      <w:r w:rsidR="00EF5B9F">
        <w:rPr>
          <w:lang w:val="sr-Latn-BA"/>
        </w:rPr>
        <w:t>S</w:t>
      </w:r>
      <w:r w:rsidR="00741C56">
        <w:rPr>
          <w:lang w:val="sr-Cyrl-CS"/>
        </w:rPr>
        <w:t>lužba komunalnih usluga</w:t>
      </w:r>
      <w:r w:rsidR="00741C56">
        <w:rPr>
          <w:lang w:val="sr-Latn-CS"/>
        </w:rPr>
        <w:t>,</w:t>
      </w:r>
      <w:r w:rsidR="00741C56">
        <w:rPr>
          <w:lang w:val="sr-Cyrl-CS"/>
        </w:rPr>
        <w:t xml:space="preserve"> smještena je u uređenom prostoru površine 5</w:t>
      </w:r>
      <w:r w:rsidR="00741C56">
        <w:rPr>
          <w:lang w:val="sr-Latn-CS"/>
        </w:rPr>
        <w:t>.</w:t>
      </w:r>
      <w:r w:rsidR="00741C56">
        <w:rPr>
          <w:lang w:val="sr-Cyrl-CS"/>
        </w:rPr>
        <w:t>000 m</w:t>
      </w:r>
      <w:r w:rsidR="00741C56" w:rsidRPr="008D3283">
        <w:rPr>
          <w:vertAlign w:val="superscript"/>
          <w:lang w:val="sr-Cyrl-CS"/>
        </w:rPr>
        <w:t>2</w:t>
      </w:r>
      <w:r w:rsidR="00741C56">
        <w:rPr>
          <w:lang w:val="sr-Cyrl-CS"/>
        </w:rPr>
        <w:t xml:space="preserve"> i objektima poslovno-tehničkog sadržaja (garaže,servisne radionice, magacinski prostor i dr.)</w:t>
      </w:r>
      <w:r w:rsidR="00741C56">
        <w:rPr>
          <w:lang w:val="sr-Latn-BA"/>
        </w:rPr>
        <w:t>, u Mačvanskoj ulici u Bijeljini.</w:t>
      </w:r>
    </w:p>
    <w:p w:rsidR="00741C56" w:rsidRPr="002709AA" w:rsidRDefault="00741C56" w:rsidP="00882C9D">
      <w:pPr>
        <w:pStyle w:val="Naslov3"/>
        <w:numPr>
          <w:ilvl w:val="0"/>
          <w:numId w:val="15"/>
        </w:numPr>
        <w:rPr>
          <w:b w:val="0"/>
          <w:i/>
          <w:sz w:val="24"/>
          <w:szCs w:val="24"/>
          <w:lang w:val="sr-Cyrl-CS"/>
        </w:rPr>
      </w:pPr>
      <w:bookmarkStart w:id="35" w:name="_Toc417543510"/>
      <w:r w:rsidRPr="002709AA">
        <w:rPr>
          <w:b w:val="0"/>
          <w:i/>
          <w:sz w:val="24"/>
          <w:szCs w:val="24"/>
          <w:lang w:val="sr-Cyrl-CS"/>
        </w:rPr>
        <w:lastRenderedPageBreak/>
        <w:t xml:space="preserve">Služba </w:t>
      </w:r>
      <w:r w:rsidR="00EF5B9F">
        <w:rPr>
          <w:b w:val="0"/>
          <w:i/>
          <w:sz w:val="24"/>
          <w:szCs w:val="24"/>
          <w:lang w:val="sr-Latn-BA"/>
        </w:rPr>
        <w:t xml:space="preserve">za </w:t>
      </w:r>
      <w:r w:rsidR="00EF5B9F">
        <w:rPr>
          <w:b w:val="0"/>
          <w:i/>
          <w:sz w:val="24"/>
          <w:szCs w:val="24"/>
          <w:lang w:val="sr-Cyrl-CS"/>
        </w:rPr>
        <w:t>održavanj</w:t>
      </w:r>
      <w:r w:rsidR="00EF5B9F">
        <w:rPr>
          <w:b w:val="0"/>
          <w:i/>
          <w:sz w:val="24"/>
          <w:szCs w:val="24"/>
          <w:lang w:val="sr-Latn-BA"/>
        </w:rPr>
        <w:t>e</w:t>
      </w:r>
      <w:r w:rsidRPr="002709AA">
        <w:rPr>
          <w:b w:val="0"/>
          <w:i/>
          <w:sz w:val="24"/>
          <w:szCs w:val="24"/>
          <w:lang w:val="sr-Cyrl-CS"/>
        </w:rPr>
        <w:t xml:space="preserve"> gradskog zelenila</w:t>
      </w:r>
      <w:bookmarkEnd w:id="35"/>
    </w:p>
    <w:p w:rsidR="00741C56" w:rsidRDefault="00741C56" w:rsidP="00741C56">
      <w:pPr>
        <w:jc w:val="both"/>
        <w:rPr>
          <w:b/>
          <w:lang w:val="sr-Cyrl-CS"/>
        </w:rPr>
      </w:pPr>
    </w:p>
    <w:p w:rsidR="00134FB7" w:rsidRDefault="00134FB7" w:rsidP="00133919">
      <w:pPr>
        <w:ind w:firstLine="720"/>
        <w:jc w:val="both"/>
        <w:rPr>
          <w:lang w:val="sr-Latn-BA"/>
        </w:rPr>
      </w:pPr>
      <w:r>
        <w:rPr>
          <w:lang w:val="sr-Cyrl-CS"/>
        </w:rPr>
        <w:t xml:space="preserve">Za potrebe </w:t>
      </w:r>
      <w:r>
        <w:rPr>
          <w:lang w:val="sr-Latn-BA"/>
        </w:rPr>
        <w:t>S</w:t>
      </w:r>
      <w:r w:rsidR="00741C56">
        <w:rPr>
          <w:lang w:val="sr-Cyrl-CS"/>
        </w:rPr>
        <w:t xml:space="preserve">lužbe </w:t>
      </w:r>
      <w:r>
        <w:rPr>
          <w:lang w:val="sr-Latn-BA"/>
        </w:rPr>
        <w:t xml:space="preserve">za </w:t>
      </w:r>
      <w:r w:rsidR="00741C56">
        <w:rPr>
          <w:lang w:val="sr-Cyrl-CS"/>
        </w:rPr>
        <w:t>održavanj</w:t>
      </w:r>
      <w:r>
        <w:rPr>
          <w:lang w:val="sr-Latn-BA"/>
        </w:rPr>
        <w:t>e gradskog zelenila</w:t>
      </w:r>
      <w:r w:rsidR="00741C56">
        <w:rPr>
          <w:lang w:val="sr-Latn-CS"/>
        </w:rPr>
        <w:t>,</w:t>
      </w:r>
      <w:r w:rsidR="00741C56">
        <w:rPr>
          <w:lang w:val="sr-Cyrl-CS"/>
        </w:rPr>
        <w:t xml:space="preserve"> korištena je postojeća savremena mehanizacija: mašinske kosačice, traktori, samohodne maš</w:t>
      </w:r>
      <w:r w:rsidR="00F84C5A">
        <w:rPr>
          <w:lang w:val="sr-Latn-BA"/>
        </w:rPr>
        <w:t>inske</w:t>
      </w:r>
      <w:r w:rsidR="00741C56">
        <w:rPr>
          <w:lang w:val="sr-Cyrl-CS"/>
        </w:rPr>
        <w:t xml:space="preserve"> kosačice, mašinske testere, vozilo </w:t>
      </w:r>
      <w:r w:rsidR="00741C56">
        <w:rPr>
          <w:lang w:val="sr-Latn-BA"/>
        </w:rPr>
        <w:t>Zastava nosivosti do 2 t</w:t>
      </w:r>
      <w:r w:rsidR="00741C56">
        <w:rPr>
          <w:lang w:val="sr-Cyrl-CS"/>
        </w:rPr>
        <w:t xml:space="preserve">, korpa i </w:t>
      </w:r>
      <w:r w:rsidR="00AD43E2">
        <w:rPr>
          <w:lang w:val="sr-Latn-BA"/>
        </w:rPr>
        <w:t>dostavno vozilo tipa Kedi</w:t>
      </w:r>
      <w:r w:rsidR="00BE5ADA">
        <w:rPr>
          <w:lang w:val="sr-Latn-BA"/>
        </w:rPr>
        <w:t>,</w:t>
      </w:r>
      <w:r w:rsidR="00AD43E2">
        <w:rPr>
          <w:lang w:val="sr-Latn-BA"/>
        </w:rPr>
        <w:t xml:space="preserve"> </w:t>
      </w:r>
      <w:r w:rsidR="00BE5ADA">
        <w:rPr>
          <w:lang w:val="sr-Latn-BA"/>
        </w:rPr>
        <w:t xml:space="preserve">kao i </w:t>
      </w:r>
      <w:r>
        <w:rPr>
          <w:lang w:val="sr-Latn-BA"/>
        </w:rPr>
        <w:t xml:space="preserve">cisterna </w:t>
      </w:r>
      <w:r w:rsidR="00E026B4">
        <w:rPr>
          <w:lang w:val="sr-Latn-BA"/>
        </w:rPr>
        <w:t>za osoku kapaciteta 3</w:t>
      </w:r>
      <w:r w:rsidR="00F84C5A">
        <w:rPr>
          <w:lang w:val="sr-Latn-BA"/>
        </w:rPr>
        <w:t>.200 litara</w:t>
      </w:r>
      <w:r w:rsidR="00BE5ADA">
        <w:rPr>
          <w:lang w:val="sr-Latn-BA"/>
        </w:rPr>
        <w:t>.</w:t>
      </w:r>
      <w:r>
        <w:rPr>
          <w:lang w:val="sr-Latn-BA"/>
        </w:rPr>
        <w:t xml:space="preserve"> </w:t>
      </w:r>
    </w:p>
    <w:p w:rsidR="00741C56" w:rsidRDefault="00134FB7" w:rsidP="00133919">
      <w:pPr>
        <w:ind w:firstLine="720"/>
        <w:jc w:val="both"/>
        <w:rPr>
          <w:lang w:val="sr-Latn-BA"/>
        </w:rPr>
      </w:pPr>
      <w:r>
        <w:rPr>
          <w:lang w:val="sr-Latn-BA"/>
        </w:rPr>
        <w:t>U toku 2014</w:t>
      </w:r>
      <w:r w:rsidR="00E026B4">
        <w:rPr>
          <w:lang w:val="sr-Latn-BA"/>
        </w:rPr>
        <w:t>.</w:t>
      </w:r>
      <w:r>
        <w:rPr>
          <w:lang w:val="sr-Latn-BA"/>
        </w:rPr>
        <w:t xml:space="preserve"> </w:t>
      </w:r>
      <w:r w:rsidR="00E026B4">
        <w:rPr>
          <w:lang w:val="sr-Latn-BA"/>
        </w:rPr>
        <w:t>godine izvršena je nabavka sljedeće opreme za potrebe Službe</w:t>
      </w:r>
      <w:r>
        <w:rPr>
          <w:lang w:val="sr-Latn-BA"/>
        </w:rPr>
        <w:t xml:space="preserve"> za održavanje </w:t>
      </w:r>
      <w:r w:rsidR="00E026B4">
        <w:rPr>
          <w:lang w:val="sr-Latn-BA"/>
        </w:rPr>
        <w:t>gradskog zelenila:</w:t>
      </w:r>
    </w:p>
    <w:p w:rsidR="00134FB7" w:rsidRDefault="00134FB7" w:rsidP="00133919">
      <w:pPr>
        <w:ind w:firstLine="720"/>
        <w:jc w:val="both"/>
        <w:rPr>
          <w:lang w:val="sr-Latn-BA"/>
        </w:rPr>
      </w:pPr>
    </w:p>
    <w:tbl>
      <w:tblPr>
        <w:tblW w:w="8662" w:type="dxa"/>
        <w:tblInd w:w="93" w:type="dxa"/>
        <w:tblLook w:val="04A0" w:firstRow="1" w:lastRow="0" w:firstColumn="1" w:lastColumn="0" w:noHBand="0" w:noVBand="1"/>
      </w:tblPr>
      <w:tblGrid>
        <w:gridCol w:w="960"/>
        <w:gridCol w:w="960"/>
        <w:gridCol w:w="4899"/>
        <w:gridCol w:w="1843"/>
      </w:tblGrid>
      <w:tr w:rsidR="00134FB7" w:rsidTr="00134FB7">
        <w:trPr>
          <w:trHeight w:val="312"/>
        </w:trPr>
        <w:tc>
          <w:tcPr>
            <w:tcW w:w="9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34FB7" w:rsidRDefault="00134FB7">
            <w:pPr>
              <w:jc w:val="center"/>
            </w:pPr>
            <w:r>
              <w:t>R.br.</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rsidR="00134FB7" w:rsidRDefault="00134FB7">
            <w:pPr>
              <w:jc w:val="center"/>
            </w:pPr>
            <w:r>
              <w:t>IB</w:t>
            </w:r>
          </w:p>
        </w:tc>
        <w:tc>
          <w:tcPr>
            <w:tcW w:w="4899" w:type="dxa"/>
            <w:tcBorders>
              <w:top w:val="single" w:sz="4" w:space="0" w:color="auto"/>
              <w:left w:val="nil"/>
              <w:bottom w:val="single" w:sz="4" w:space="0" w:color="auto"/>
              <w:right w:val="single" w:sz="4" w:space="0" w:color="auto"/>
            </w:tcBorders>
            <w:shd w:val="clear" w:color="000000" w:fill="D9D9D9"/>
            <w:noWrap/>
            <w:vAlign w:val="center"/>
            <w:hideMark/>
          </w:tcPr>
          <w:p w:rsidR="00134FB7" w:rsidRDefault="00134FB7" w:rsidP="00134FB7">
            <w:pPr>
              <w:jc w:val="center"/>
            </w:pPr>
            <w:r>
              <w:t>Naziv osnovnog sredstva</w:t>
            </w: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rsidR="00134FB7" w:rsidRDefault="00134FB7" w:rsidP="00134FB7">
            <w:pPr>
              <w:jc w:val="center"/>
            </w:pPr>
            <w:r>
              <w:t>Vrijednost</w:t>
            </w:r>
          </w:p>
        </w:tc>
      </w:tr>
      <w:tr w:rsidR="00134FB7" w:rsidTr="00134FB7">
        <w:trPr>
          <w:trHeight w:val="312"/>
        </w:trPr>
        <w:tc>
          <w:tcPr>
            <w:tcW w:w="960" w:type="dxa"/>
            <w:tcBorders>
              <w:top w:val="nil"/>
              <w:left w:val="single" w:sz="4" w:space="0" w:color="auto"/>
              <w:bottom w:val="single" w:sz="4" w:space="0" w:color="auto"/>
              <w:right w:val="single" w:sz="4" w:space="0" w:color="auto"/>
            </w:tcBorders>
            <w:noWrap/>
            <w:vAlign w:val="center"/>
            <w:hideMark/>
          </w:tcPr>
          <w:p w:rsidR="00134FB7" w:rsidRDefault="00134FB7">
            <w:pPr>
              <w:jc w:val="center"/>
            </w:pPr>
            <w:r>
              <w:t>1</w:t>
            </w:r>
          </w:p>
        </w:tc>
        <w:tc>
          <w:tcPr>
            <w:tcW w:w="960" w:type="dxa"/>
            <w:tcBorders>
              <w:top w:val="nil"/>
              <w:left w:val="nil"/>
              <w:bottom w:val="single" w:sz="4" w:space="0" w:color="auto"/>
              <w:right w:val="single" w:sz="4" w:space="0" w:color="auto"/>
            </w:tcBorders>
            <w:noWrap/>
            <w:vAlign w:val="center"/>
            <w:hideMark/>
          </w:tcPr>
          <w:p w:rsidR="00134FB7" w:rsidRDefault="00134FB7">
            <w:pPr>
              <w:jc w:val="center"/>
            </w:pPr>
            <w:r>
              <w:t>1275</w:t>
            </w:r>
          </w:p>
        </w:tc>
        <w:tc>
          <w:tcPr>
            <w:tcW w:w="4899" w:type="dxa"/>
            <w:tcBorders>
              <w:top w:val="nil"/>
              <w:left w:val="nil"/>
              <w:bottom w:val="single" w:sz="4" w:space="0" w:color="auto"/>
              <w:right w:val="single" w:sz="4" w:space="0" w:color="auto"/>
            </w:tcBorders>
            <w:noWrap/>
            <w:vAlign w:val="center"/>
            <w:hideMark/>
          </w:tcPr>
          <w:p w:rsidR="00134FB7" w:rsidRDefault="00134FB7">
            <w:r>
              <w:t>Teleskopska testera STIHL HT 101</w:t>
            </w:r>
          </w:p>
        </w:tc>
        <w:tc>
          <w:tcPr>
            <w:tcW w:w="1843" w:type="dxa"/>
            <w:tcBorders>
              <w:top w:val="nil"/>
              <w:left w:val="nil"/>
              <w:bottom w:val="single" w:sz="4" w:space="0" w:color="auto"/>
              <w:right w:val="single" w:sz="4" w:space="0" w:color="auto"/>
            </w:tcBorders>
            <w:noWrap/>
            <w:vAlign w:val="center"/>
            <w:hideMark/>
          </w:tcPr>
          <w:p w:rsidR="00134FB7" w:rsidRDefault="00134FB7" w:rsidP="00134FB7">
            <w:pPr>
              <w:jc w:val="right"/>
            </w:pPr>
            <w:r>
              <w:t xml:space="preserve">   1.067,52 </w:t>
            </w:r>
          </w:p>
        </w:tc>
      </w:tr>
      <w:tr w:rsidR="00134FB7" w:rsidTr="00134FB7">
        <w:trPr>
          <w:trHeight w:val="312"/>
        </w:trPr>
        <w:tc>
          <w:tcPr>
            <w:tcW w:w="960" w:type="dxa"/>
            <w:tcBorders>
              <w:top w:val="nil"/>
              <w:left w:val="single" w:sz="4" w:space="0" w:color="auto"/>
              <w:bottom w:val="single" w:sz="4" w:space="0" w:color="auto"/>
              <w:right w:val="single" w:sz="4" w:space="0" w:color="auto"/>
            </w:tcBorders>
            <w:noWrap/>
            <w:vAlign w:val="center"/>
            <w:hideMark/>
          </w:tcPr>
          <w:p w:rsidR="00134FB7" w:rsidRDefault="00134FB7">
            <w:pPr>
              <w:jc w:val="center"/>
            </w:pPr>
            <w:r>
              <w:t>2</w:t>
            </w:r>
          </w:p>
        </w:tc>
        <w:tc>
          <w:tcPr>
            <w:tcW w:w="960" w:type="dxa"/>
            <w:tcBorders>
              <w:top w:val="nil"/>
              <w:left w:val="nil"/>
              <w:bottom w:val="single" w:sz="4" w:space="0" w:color="auto"/>
              <w:right w:val="single" w:sz="4" w:space="0" w:color="auto"/>
            </w:tcBorders>
            <w:noWrap/>
            <w:vAlign w:val="center"/>
            <w:hideMark/>
          </w:tcPr>
          <w:p w:rsidR="00134FB7" w:rsidRDefault="00134FB7">
            <w:pPr>
              <w:jc w:val="center"/>
            </w:pPr>
            <w:r>
              <w:t>1277</w:t>
            </w:r>
          </w:p>
        </w:tc>
        <w:tc>
          <w:tcPr>
            <w:tcW w:w="4899" w:type="dxa"/>
            <w:tcBorders>
              <w:top w:val="nil"/>
              <w:left w:val="nil"/>
              <w:bottom w:val="single" w:sz="4" w:space="0" w:color="auto"/>
              <w:right w:val="single" w:sz="4" w:space="0" w:color="auto"/>
            </w:tcBorders>
            <w:noWrap/>
            <w:vAlign w:val="center"/>
            <w:hideMark/>
          </w:tcPr>
          <w:p w:rsidR="00134FB7" w:rsidRDefault="00134FB7">
            <w:r>
              <w:t>Motorna kosa STIHL FS120</w:t>
            </w:r>
          </w:p>
        </w:tc>
        <w:tc>
          <w:tcPr>
            <w:tcW w:w="1843" w:type="dxa"/>
            <w:tcBorders>
              <w:top w:val="nil"/>
              <w:left w:val="nil"/>
              <w:bottom w:val="single" w:sz="4" w:space="0" w:color="auto"/>
              <w:right w:val="single" w:sz="4" w:space="0" w:color="auto"/>
            </w:tcBorders>
            <w:noWrap/>
            <w:vAlign w:val="center"/>
            <w:hideMark/>
          </w:tcPr>
          <w:p w:rsidR="00134FB7" w:rsidRDefault="00134FB7" w:rsidP="00134FB7">
            <w:pPr>
              <w:jc w:val="right"/>
            </w:pPr>
            <w:r>
              <w:t xml:space="preserve">      893,16 </w:t>
            </w:r>
          </w:p>
        </w:tc>
      </w:tr>
      <w:tr w:rsidR="00134FB7" w:rsidTr="00134FB7">
        <w:trPr>
          <w:trHeight w:val="312"/>
        </w:trPr>
        <w:tc>
          <w:tcPr>
            <w:tcW w:w="960" w:type="dxa"/>
            <w:tcBorders>
              <w:top w:val="nil"/>
              <w:left w:val="single" w:sz="4" w:space="0" w:color="auto"/>
              <w:bottom w:val="single" w:sz="4" w:space="0" w:color="auto"/>
              <w:right w:val="single" w:sz="4" w:space="0" w:color="auto"/>
            </w:tcBorders>
            <w:noWrap/>
            <w:vAlign w:val="center"/>
            <w:hideMark/>
          </w:tcPr>
          <w:p w:rsidR="00134FB7" w:rsidRDefault="00134FB7">
            <w:pPr>
              <w:jc w:val="center"/>
            </w:pPr>
            <w:r>
              <w:t>3</w:t>
            </w:r>
          </w:p>
        </w:tc>
        <w:tc>
          <w:tcPr>
            <w:tcW w:w="960" w:type="dxa"/>
            <w:tcBorders>
              <w:top w:val="nil"/>
              <w:left w:val="nil"/>
              <w:bottom w:val="single" w:sz="4" w:space="0" w:color="auto"/>
              <w:right w:val="single" w:sz="4" w:space="0" w:color="auto"/>
            </w:tcBorders>
            <w:noWrap/>
            <w:vAlign w:val="center"/>
            <w:hideMark/>
          </w:tcPr>
          <w:p w:rsidR="00134FB7" w:rsidRDefault="00134FB7">
            <w:pPr>
              <w:jc w:val="center"/>
            </w:pPr>
            <w:r>
              <w:t>1278</w:t>
            </w:r>
          </w:p>
        </w:tc>
        <w:tc>
          <w:tcPr>
            <w:tcW w:w="4899" w:type="dxa"/>
            <w:tcBorders>
              <w:top w:val="nil"/>
              <w:left w:val="nil"/>
              <w:bottom w:val="single" w:sz="4" w:space="0" w:color="auto"/>
              <w:right w:val="single" w:sz="4" w:space="0" w:color="auto"/>
            </w:tcBorders>
            <w:noWrap/>
            <w:vAlign w:val="center"/>
            <w:hideMark/>
          </w:tcPr>
          <w:p w:rsidR="00134FB7" w:rsidRDefault="00134FB7">
            <w:r>
              <w:t>VIKING traktorska kosilica MT5097</w:t>
            </w:r>
          </w:p>
        </w:tc>
        <w:tc>
          <w:tcPr>
            <w:tcW w:w="1843" w:type="dxa"/>
            <w:tcBorders>
              <w:top w:val="nil"/>
              <w:left w:val="nil"/>
              <w:bottom w:val="single" w:sz="4" w:space="0" w:color="auto"/>
              <w:right w:val="single" w:sz="4" w:space="0" w:color="auto"/>
            </w:tcBorders>
            <w:noWrap/>
            <w:vAlign w:val="center"/>
            <w:hideMark/>
          </w:tcPr>
          <w:p w:rsidR="00134FB7" w:rsidRDefault="00134FB7" w:rsidP="00134FB7">
            <w:pPr>
              <w:jc w:val="right"/>
            </w:pPr>
            <w:r>
              <w:t xml:space="preserve">   6.730,77 </w:t>
            </w:r>
          </w:p>
        </w:tc>
      </w:tr>
      <w:tr w:rsidR="00134FB7" w:rsidTr="00134FB7">
        <w:trPr>
          <w:trHeight w:val="312"/>
        </w:trPr>
        <w:tc>
          <w:tcPr>
            <w:tcW w:w="960" w:type="dxa"/>
            <w:tcBorders>
              <w:top w:val="nil"/>
              <w:left w:val="single" w:sz="4" w:space="0" w:color="auto"/>
              <w:bottom w:val="single" w:sz="4" w:space="0" w:color="auto"/>
              <w:right w:val="single" w:sz="4" w:space="0" w:color="auto"/>
            </w:tcBorders>
            <w:noWrap/>
            <w:vAlign w:val="center"/>
            <w:hideMark/>
          </w:tcPr>
          <w:p w:rsidR="00134FB7" w:rsidRDefault="00134FB7">
            <w:pPr>
              <w:jc w:val="center"/>
            </w:pPr>
            <w:r>
              <w:t>4</w:t>
            </w:r>
          </w:p>
        </w:tc>
        <w:tc>
          <w:tcPr>
            <w:tcW w:w="960" w:type="dxa"/>
            <w:tcBorders>
              <w:top w:val="nil"/>
              <w:left w:val="nil"/>
              <w:bottom w:val="single" w:sz="4" w:space="0" w:color="auto"/>
              <w:right w:val="single" w:sz="4" w:space="0" w:color="auto"/>
            </w:tcBorders>
            <w:noWrap/>
            <w:vAlign w:val="center"/>
            <w:hideMark/>
          </w:tcPr>
          <w:p w:rsidR="00134FB7" w:rsidRDefault="00134FB7">
            <w:pPr>
              <w:jc w:val="center"/>
            </w:pPr>
            <w:r>
              <w:t>1279</w:t>
            </w:r>
          </w:p>
        </w:tc>
        <w:tc>
          <w:tcPr>
            <w:tcW w:w="4899" w:type="dxa"/>
            <w:tcBorders>
              <w:top w:val="nil"/>
              <w:left w:val="nil"/>
              <w:bottom w:val="single" w:sz="4" w:space="0" w:color="auto"/>
              <w:right w:val="single" w:sz="4" w:space="0" w:color="auto"/>
            </w:tcBorders>
            <w:noWrap/>
            <w:vAlign w:val="center"/>
            <w:hideMark/>
          </w:tcPr>
          <w:p w:rsidR="00134FB7" w:rsidRDefault="00134FB7">
            <w:r>
              <w:t>Duvač STIHL BG86</w:t>
            </w:r>
          </w:p>
        </w:tc>
        <w:tc>
          <w:tcPr>
            <w:tcW w:w="1843" w:type="dxa"/>
            <w:tcBorders>
              <w:top w:val="nil"/>
              <w:left w:val="nil"/>
              <w:bottom w:val="single" w:sz="4" w:space="0" w:color="auto"/>
              <w:right w:val="single" w:sz="4" w:space="0" w:color="auto"/>
            </w:tcBorders>
            <w:noWrap/>
            <w:vAlign w:val="center"/>
            <w:hideMark/>
          </w:tcPr>
          <w:p w:rsidR="00134FB7" w:rsidRDefault="00134FB7" w:rsidP="00134FB7">
            <w:pPr>
              <w:jc w:val="right"/>
            </w:pPr>
            <w:r>
              <w:t xml:space="preserve">      551,28 </w:t>
            </w:r>
          </w:p>
        </w:tc>
      </w:tr>
      <w:tr w:rsidR="00134FB7" w:rsidTr="00134FB7">
        <w:trPr>
          <w:trHeight w:val="312"/>
        </w:trPr>
        <w:tc>
          <w:tcPr>
            <w:tcW w:w="960" w:type="dxa"/>
            <w:tcBorders>
              <w:top w:val="nil"/>
              <w:left w:val="single" w:sz="4" w:space="0" w:color="auto"/>
              <w:bottom w:val="single" w:sz="4" w:space="0" w:color="auto"/>
              <w:right w:val="single" w:sz="4" w:space="0" w:color="auto"/>
            </w:tcBorders>
            <w:noWrap/>
            <w:vAlign w:val="center"/>
            <w:hideMark/>
          </w:tcPr>
          <w:p w:rsidR="00134FB7" w:rsidRDefault="00134FB7">
            <w:pPr>
              <w:jc w:val="center"/>
            </w:pPr>
            <w:r>
              <w:t>5</w:t>
            </w:r>
          </w:p>
        </w:tc>
        <w:tc>
          <w:tcPr>
            <w:tcW w:w="960" w:type="dxa"/>
            <w:tcBorders>
              <w:top w:val="nil"/>
              <w:left w:val="nil"/>
              <w:bottom w:val="single" w:sz="4" w:space="0" w:color="auto"/>
              <w:right w:val="single" w:sz="4" w:space="0" w:color="auto"/>
            </w:tcBorders>
            <w:noWrap/>
            <w:vAlign w:val="center"/>
            <w:hideMark/>
          </w:tcPr>
          <w:p w:rsidR="00134FB7" w:rsidRDefault="00134FB7">
            <w:pPr>
              <w:jc w:val="center"/>
            </w:pPr>
            <w:r>
              <w:t>1280</w:t>
            </w:r>
          </w:p>
        </w:tc>
        <w:tc>
          <w:tcPr>
            <w:tcW w:w="4899" w:type="dxa"/>
            <w:tcBorders>
              <w:top w:val="nil"/>
              <w:left w:val="nil"/>
              <w:bottom w:val="single" w:sz="4" w:space="0" w:color="auto"/>
              <w:right w:val="single" w:sz="4" w:space="0" w:color="auto"/>
            </w:tcBorders>
            <w:noWrap/>
            <w:vAlign w:val="center"/>
            <w:hideMark/>
          </w:tcPr>
          <w:p w:rsidR="00134FB7" w:rsidRDefault="00134FB7">
            <w:r>
              <w:t>Motorna kosilica VIKING MB 650 V</w:t>
            </w:r>
          </w:p>
        </w:tc>
        <w:tc>
          <w:tcPr>
            <w:tcW w:w="1843" w:type="dxa"/>
            <w:tcBorders>
              <w:top w:val="nil"/>
              <w:left w:val="nil"/>
              <w:bottom w:val="single" w:sz="4" w:space="0" w:color="auto"/>
              <w:right w:val="single" w:sz="4" w:space="0" w:color="auto"/>
            </w:tcBorders>
            <w:noWrap/>
            <w:vAlign w:val="center"/>
            <w:hideMark/>
          </w:tcPr>
          <w:p w:rsidR="00134FB7" w:rsidRDefault="00134FB7" w:rsidP="00134FB7">
            <w:pPr>
              <w:jc w:val="right"/>
            </w:pPr>
            <w:r>
              <w:t xml:space="preserve">   1.397,44 </w:t>
            </w:r>
          </w:p>
        </w:tc>
      </w:tr>
      <w:tr w:rsidR="00134FB7" w:rsidTr="00134FB7">
        <w:trPr>
          <w:trHeight w:val="312"/>
        </w:trPr>
        <w:tc>
          <w:tcPr>
            <w:tcW w:w="960" w:type="dxa"/>
            <w:tcBorders>
              <w:top w:val="nil"/>
              <w:left w:val="single" w:sz="4" w:space="0" w:color="auto"/>
              <w:bottom w:val="single" w:sz="4" w:space="0" w:color="auto"/>
              <w:right w:val="single" w:sz="4" w:space="0" w:color="auto"/>
            </w:tcBorders>
            <w:noWrap/>
            <w:vAlign w:val="center"/>
            <w:hideMark/>
          </w:tcPr>
          <w:p w:rsidR="00134FB7" w:rsidRDefault="00134FB7">
            <w:pPr>
              <w:jc w:val="center"/>
            </w:pPr>
            <w:r>
              <w:t>6</w:t>
            </w:r>
          </w:p>
        </w:tc>
        <w:tc>
          <w:tcPr>
            <w:tcW w:w="960" w:type="dxa"/>
            <w:tcBorders>
              <w:top w:val="nil"/>
              <w:left w:val="nil"/>
              <w:bottom w:val="single" w:sz="4" w:space="0" w:color="auto"/>
              <w:right w:val="single" w:sz="4" w:space="0" w:color="auto"/>
            </w:tcBorders>
            <w:noWrap/>
            <w:vAlign w:val="center"/>
            <w:hideMark/>
          </w:tcPr>
          <w:p w:rsidR="00134FB7" w:rsidRDefault="00134FB7">
            <w:pPr>
              <w:jc w:val="center"/>
            </w:pPr>
            <w:r>
              <w:t>1281</w:t>
            </w:r>
          </w:p>
        </w:tc>
        <w:tc>
          <w:tcPr>
            <w:tcW w:w="4899" w:type="dxa"/>
            <w:tcBorders>
              <w:top w:val="nil"/>
              <w:left w:val="nil"/>
              <w:bottom w:val="single" w:sz="4" w:space="0" w:color="auto"/>
              <w:right w:val="single" w:sz="4" w:space="0" w:color="auto"/>
            </w:tcBorders>
            <w:noWrap/>
            <w:vAlign w:val="center"/>
            <w:hideMark/>
          </w:tcPr>
          <w:p w:rsidR="00134FB7" w:rsidRDefault="00134FB7">
            <w:r>
              <w:t>Motorna pila STIHL MS 361</w:t>
            </w:r>
          </w:p>
        </w:tc>
        <w:tc>
          <w:tcPr>
            <w:tcW w:w="1843" w:type="dxa"/>
            <w:tcBorders>
              <w:top w:val="nil"/>
              <w:left w:val="nil"/>
              <w:bottom w:val="single" w:sz="4" w:space="0" w:color="auto"/>
              <w:right w:val="single" w:sz="4" w:space="0" w:color="auto"/>
            </w:tcBorders>
            <w:noWrap/>
            <w:vAlign w:val="center"/>
            <w:hideMark/>
          </w:tcPr>
          <w:p w:rsidR="00134FB7" w:rsidRDefault="00134FB7" w:rsidP="00134FB7">
            <w:pPr>
              <w:jc w:val="right"/>
            </w:pPr>
            <w:r>
              <w:t xml:space="preserve">   1.152,99 </w:t>
            </w:r>
          </w:p>
        </w:tc>
      </w:tr>
      <w:tr w:rsidR="00134FB7" w:rsidTr="00134FB7">
        <w:trPr>
          <w:trHeight w:val="312"/>
        </w:trPr>
        <w:tc>
          <w:tcPr>
            <w:tcW w:w="960" w:type="dxa"/>
            <w:tcBorders>
              <w:top w:val="nil"/>
              <w:left w:val="single" w:sz="4" w:space="0" w:color="auto"/>
              <w:bottom w:val="single" w:sz="4" w:space="0" w:color="auto"/>
              <w:right w:val="single" w:sz="4" w:space="0" w:color="auto"/>
            </w:tcBorders>
            <w:noWrap/>
            <w:vAlign w:val="center"/>
            <w:hideMark/>
          </w:tcPr>
          <w:p w:rsidR="00134FB7" w:rsidRDefault="00134FB7">
            <w:pPr>
              <w:jc w:val="center"/>
            </w:pPr>
            <w:r>
              <w:t>7</w:t>
            </w:r>
          </w:p>
        </w:tc>
        <w:tc>
          <w:tcPr>
            <w:tcW w:w="960" w:type="dxa"/>
            <w:tcBorders>
              <w:top w:val="nil"/>
              <w:left w:val="nil"/>
              <w:bottom w:val="single" w:sz="4" w:space="0" w:color="auto"/>
              <w:right w:val="single" w:sz="4" w:space="0" w:color="auto"/>
            </w:tcBorders>
            <w:noWrap/>
            <w:vAlign w:val="center"/>
            <w:hideMark/>
          </w:tcPr>
          <w:p w:rsidR="00134FB7" w:rsidRDefault="00134FB7">
            <w:pPr>
              <w:jc w:val="center"/>
            </w:pPr>
            <w:r>
              <w:t>1286</w:t>
            </w:r>
          </w:p>
        </w:tc>
        <w:tc>
          <w:tcPr>
            <w:tcW w:w="4899" w:type="dxa"/>
            <w:tcBorders>
              <w:top w:val="nil"/>
              <w:left w:val="nil"/>
              <w:bottom w:val="single" w:sz="4" w:space="0" w:color="auto"/>
              <w:right w:val="single" w:sz="4" w:space="0" w:color="auto"/>
            </w:tcBorders>
            <w:noWrap/>
            <w:vAlign w:val="center"/>
            <w:hideMark/>
          </w:tcPr>
          <w:p w:rsidR="00134FB7" w:rsidRDefault="00134FB7">
            <w:r>
              <w:t>Štampač HP MLJ P1102</w:t>
            </w:r>
          </w:p>
        </w:tc>
        <w:tc>
          <w:tcPr>
            <w:tcW w:w="1843" w:type="dxa"/>
            <w:tcBorders>
              <w:top w:val="nil"/>
              <w:left w:val="nil"/>
              <w:bottom w:val="single" w:sz="4" w:space="0" w:color="auto"/>
              <w:right w:val="single" w:sz="4" w:space="0" w:color="auto"/>
            </w:tcBorders>
            <w:noWrap/>
            <w:vAlign w:val="center"/>
            <w:hideMark/>
          </w:tcPr>
          <w:p w:rsidR="00134FB7" w:rsidRDefault="00134FB7" w:rsidP="00134FB7">
            <w:pPr>
              <w:jc w:val="right"/>
            </w:pPr>
            <w:r>
              <w:t xml:space="preserve">      172,99 </w:t>
            </w:r>
          </w:p>
        </w:tc>
      </w:tr>
      <w:tr w:rsidR="00134FB7" w:rsidTr="00134FB7">
        <w:trPr>
          <w:trHeight w:val="312"/>
        </w:trPr>
        <w:tc>
          <w:tcPr>
            <w:tcW w:w="960" w:type="dxa"/>
            <w:tcBorders>
              <w:top w:val="nil"/>
              <w:left w:val="single" w:sz="4" w:space="0" w:color="auto"/>
              <w:bottom w:val="single" w:sz="4" w:space="0" w:color="auto"/>
              <w:right w:val="single" w:sz="4" w:space="0" w:color="auto"/>
            </w:tcBorders>
            <w:noWrap/>
            <w:vAlign w:val="center"/>
            <w:hideMark/>
          </w:tcPr>
          <w:p w:rsidR="00134FB7" w:rsidRDefault="00134FB7">
            <w:pPr>
              <w:jc w:val="center"/>
            </w:pPr>
            <w:r>
              <w:t>8</w:t>
            </w:r>
          </w:p>
        </w:tc>
        <w:tc>
          <w:tcPr>
            <w:tcW w:w="960" w:type="dxa"/>
            <w:tcBorders>
              <w:top w:val="nil"/>
              <w:left w:val="nil"/>
              <w:bottom w:val="single" w:sz="4" w:space="0" w:color="auto"/>
              <w:right w:val="single" w:sz="4" w:space="0" w:color="auto"/>
            </w:tcBorders>
            <w:noWrap/>
            <w:vAlign w:val="center"/>
            <w:hideMark/>
          </w:tcPr>
          <w:p w:rsidR="00134FB7" w:rsidRDefault="00134FB7">
            <w:pPr>
              <w:jc w:val="center"/>
            </w:pPr>
            <w:r>
              <w:t>1291</w:t>
            </w:r>
          </w:p>
        </w:tc>
        <w:tc>
          <w:tcPr>
            <w:tcW w:w="4899" w:type="dxa"/>
            <w:tcBorders>
              <w:top w:val="nil"/>
              <w:left w:val="nil"/>
              <w:bottom w:val="single" w:sz="4" w:space="0" w:color="auto"/>
              <w:right w:val="single" w:sz="4" w:space="0" w:color="auto"/>
            </w:tcBorders>
            <w:noWrap/>
            <w:vAlign w:val="center"/>
            <w:hideMark/>
          </w:tcPr>
          <w:p w:rsidR="00134FB7" w:rsidRDefault="00134FB7">
            <w:r>
              <w:t>Duvač STIHL BG 86</w:t>
            </w:r>
          </w:p>
        </w:tc>
        <w:tc>
          <w:tcPr>
            <w:tcW w:w="1843" w:type="dxa"/>
            <w:tcBorders>
              <w:top w:val="nil"/>
              <w:left w:val="nil"/>
              <w:bottom w:val="single" w:sz="4" w:space="0" w:color="auto"/>
              <w:right w:val="single" w:sz="4" w:space="0" w:color="auto"/>
            </w:tcBorders>
            <w:noWrap/>
            <w:vAlign w:val="center"/>
            <w:hideMark/>
          </w:tcPr>
          <w:p w:rsidR="00134FB7" w:rsidRDefault="00134FB7" w:rsidP="00134FB7">
            <w:pPr>
              <w:jc w:val="right"/>
            </w:pPr>
            <w:r>
              <w:t xml:space="preserve">      529,91 </w:t>
            </w:r>
          </w:p>
        </w:tc>
      </w:tr>
      <w:tr w:rsidR="00134FB7" w:rsidTr="00134FB7">
        <w:trPr>
          <w:trHeight w:val="312"/>
        </w:trPr>
        <w:tc>
          <w:tcPr>
            <w:tcW w:w="6819"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134FB7" w:rsidRDefault="00134FB7">
            <w:pPr>
              <w:jc w:val="center"/>
            </w:pPr>
            <w:r>
              <w:t>Ukupna nabavna vrijednost (bez PDV-a)</w:t>
            </w:r>
          </w:p>
        </w:tc>
        <w:tc>
          <w:tcPr>
            <w:tcW w:w="1843" w:type="dxa"/>
            <w:tcBorders>
              <w:top w:val="nil"/>
              <w:left w:val="nil"/>
              <w:bottom w:val="single" w:sz="4" w:space="0" w:color="auto"/>
              <w:right w:val="single" w:sz="4" w:space="0" w:color="auto"/>
            </w:tcBorders>
            <w:shd w:val="clear" w:color="000000" w:fill="D9D9D9"/>
            <w:noWrap/>
            <w:vAlign w:val="center"/>
            <w:hideMark/>
          </w:tcPr>
          <w:p w:rsidR="00134FB7" w:rsidRDefault="00134FB7" w:rsidP="00134FB7">
            <w:pPr>
              <w:jc w:val="right"/>
            </w:pPr>
            <w:r>
              <w:t xml:space="preserve"> 12.496,06 </w:t>
            </w:r>
          </w:p>
        </w:tc>
      </w:tr>
    </w:tbl>
    <w:p w:rsidR="00134FB7" w:rsidRDefault="00134FB7" w:rsidP="00133919">
      <w:pPr>
        <w:ind w:firstLine="720"/>
        <w:jc w:val="both"/>
        <w:rPr>
          <w:lang w:val="sr-Latn-BA"/>
        </w:rPr>
      </w:pPr>
    </w:p>
    <w:p w:rsidR="00877FB7" w:rsidRDefault="00877FB7" w:rsidP="00877FB7">
      <w:pPr>
        <w:ind w:firstLine="720"/>
        <w:jc w:val="both"/>
        <w:rPr>
          <w:lang w:val="sr-Latn-CS"/>
        </w:rPr>
      </w:pPr>
      <w:r>
        <w:rPr>
          <w:lang w:val="sr-Cyrl-CS"/>
        </w:rPr>
        <w:t xml:space="preserve">Služba </w:t>
      </w:r>
      <w:r>
        <w:rPr>
          <w:lang w:val="sr-Latn-BA"/>
        </w:rPr>
        <w:t xml:space="preserve">za </w:t>
      </w:r>
      <w:r>
        <w:rPr>
          <w:lang w:val="sr-Cyrl-CS"/>
        </w:rPr>
        <w:t>održavanj</w:t>
      </w:r>
      <w:r>
        <w:rPr>
          <w:lang w:val="sr-Latn-BA"/>
        </w:rPr>
        <w:t>e</w:t>
      </w:r>
      <w:r>
        <w:rPr>
          <w:lang w:val="sr-Cyrl-CS"/>
        </w:rPr>
        <w:t xml:space="preserve"> gradskog zelenila radila je po planu i programu</w:t>
      </w:r>
      <w:r>
        <w:rPr>
          <w:lang w:val="sr-Latn-BA"/>
        </w:rPr>
        <w:t>,</w:t>
      </w:r>
      <w:r>
        <w:rPr>
          <w:lang w:val="sr-Cyrl-CS"/>
        </w:rPr>
        <w:t xml:space="preserve"> na osnovu dobijenog posla po tenderu</w:t>
      </w:r>
      <w:r>
        <w:rPr>
          <w:lang w:val="sr-Latn-BA"/>
        </w:rPr>
        <w:t>,</w:t>
      </w:r>
      <w:r>
        <w:rPr>
          <w:lang w:val="sr-Cyrl-CS"/>
        </w:rPr>
        <w:t xml:space="preserve"> koji je raspisala </w:t>
      </w:r>
      <w:r>
        <w:rPr>
          <w:lang w:val="sr-Latn-BA"/>
        </w:rPr>
        <w:t>gradska</w:t>
      </w:r>
      <w:r>
        <w:rPr>
          <w:lang w:val="sr-Cyrl-CS"/>
        </w:rPr>
        <w:t xml:space="preserve"> uprava </w:t>
      </w:r>
      <w:r>
        <w:rPr>
          <w:lang w:val="sr-Latn-BA"/>
        </w:rPr>
        <w:t xml:space="preserve">Grada </w:t>
      </w:r>
      <w:r>
        <w:rPr>
          <w:lang w:val="sr-Cyrl-CS"/>
        </w:rPr>
        <w:t>Bijeljin</w:t>
      </w:r>
      <w:r>
        <w:rPr>
          <w:lang w:val="sr-Latn-BA"/>
        </w:rPr>
        <w:t>e</w:t>
      </w:r>
      <w:r>
        <w:rPr>
          <w:lang w:val="sr-Cyrl-CS"/>
        </w:rPr>
        <w:t>.</w:t>
      </w:r>
    </w:p>
    <w:p w:rsidR="00877FB7" w:rsidRPr="009075B8" w:rsidRDefault="00877FB7" w:rsidP="00877FB7">
      <w:pPr>
        <w:jc w:val="both"/>
        <w:rPr>
          <w:lang w:val="sr-Cyrl-CS"/>
        </w:rPr>
      </w:pPr>
    </w:p>
    <w:p w:rsidR="00877FB7" w:rsidRPr="00D040DE" w:rsidRDefault="00877FB7" w:rsidP="00877FB7">
      <w:pPr>
        <w:pStyle w:val="Standard"/>
        <w:ind w:firstLine="720"/>
        <w:jc w:val="both"/>
        <w:rPr>
          <w:i/>
        </w:rPr>
      </w:pPr>
      <w:r w:rsidRPr="00D040DE">
        <w:rPr>
          <w:i/>
        </w:rPr>
        <w:t>U periodu 01.01.-28.</w:t>
      </w:r>
      <w:r w:rsidR="00600991">
        <w:rPr>
          <w:i/>
        </w:rPr>
        <w:t>02.2014. godine obavljani se sl</w:t>
      </w:r>
      <w:r w:rsidRPr="00D040DE">
        <w:rPr>
          <w:i/>
        </w:rPr>
        <w:t>jedeći poslovi:</w:t>
      </w:r>
    </w:p>
    <w:p w:rsidR="00877FB7" w:rsidRDefault="00877FB7" w:rsidP="00877FB7">
      <w:pPr>
        <w:pStyle w:val="Standard"/>
        <w:jc w:val="both"/>
      </w:pPr>
    </w:p>
    <w:p w:rsidR="00877FB7" w:rsidRDefault="00164716" w:rsidP="00AF4D72">
      <w:pPr>
        <w:pStyle w:val="Standard"/>
        <w:numPr>
          <w:ilvl w:val="0"/>
          <w:numId w:val="26"/>
        </w:numPr>
        <w:jc w:val="both"/>
      </w:pPr>
      <w:r>
        <w:t>P</w:t>
      </w:r>
      <w:r w:rsidR="00877FB7">
        <w:t>resađivanje ožiljenih biljaka</w:t>
      </w:r>
      <w:r>
        <w:t xml:space="preserve"> i formiranje novih ožilišta i</w:t>
      </w:r>
      <w:r w:rsidR="00877FB7">
        <w:t xml:space="preserve"> održavanje po</w:t>
      </w:r>
      <w:r>
        <w:t>stojećeg sadnog materijala.</w:t>
      </w:r>
    </w:p>
    <w:p w:rsidR="00164716" w:rsidRDefault="00164716" w:rsidP="00AF4D72">
      <w:pPr>
        <w:pStyle w:val="Standard"/>
        <w:numPr>
          <w:ilvl w:val="0"/>
          <w:numId w:val="26"/>
        </w:numPr>
        <w:jc w:val="both"/>
      </w:pPr>
      <w:r>
        <w:t>Sadnja, odnosno dopuna</w:t>
      </w:r>
      <w:r w:rsidR="00877FB7">
        <w:t xml:space="preserve"> drvorednih sadnica Tilie (lipe) u ulici „Komitska“- </w:t>
      </w:r>
      <w:r>
        <w:t>„Kralja Dragutina“, te vađenje</w:t>
      </w:r>
      <w:r w:rsidR="00877FB7">
        <w:t xml:space="preserve"> panjeva u uličnim drvoredima</w:t>
      </w:r>
      <w:r>
        <w:t>.</w:t>
      </w:r>
      <w:r w:rsidR="00877FB7">
        <w:t xml:space="preserve"> </w:t>
      </w:r>
    </w:p>
    <w:p w:rsidR="00164716" w:rsidRDefault="00D040DE" w:rsidP="00AF4D72">
      <w:pPr>
        <w:pStyle w:val="Standard"/>
        <w:numPr>
          <w:ilvl w:val="0"/>
          <w:numId w:val="26"/>
        </w:numPr>
        <w:jc w:val="both"/>
      </w:pPr>
      <w:r>
        <w:t>P</w:t>
      </w:r>
      <w:r w:rsidR="00877FB7">
        <w:t>resađivanj</w:t>
      </w:r>
      <w:r>
        <w:t>e</w:t>
      </w:r>
      <w:r w:rsidR="00877FB7">
        <w:t xml:space="preserve"> žive ograde</w:t>
      </w:r>
      <w:r w:rsidR="00164716">
        <w:t>.</w:t>
      </w:r>
    </w:p>
    <w:p w:rsidR="00877FB7" w:rsidRDefault="00164716" w:rsidP="00AF4D72">
      <w:pPr>
        <w:pStyle w:val="Standard"/>
        <w:numPr>
          <w:ilvl w:val="0"/>
          <w:numId w:val="26"/>
        </w:numPr>
        <w:jc w:val="both"/>
      </w:pPr>
      <w:r>
        <w:t>Orez</w:t>
      </w:r>
      <w:r w:rsidR="00877FB7">
        <w:t>ivanje drveća i žbunja, prevršavanje sa upotrebom visins</w:t>
      </w:r>
      <w:r>
        <w:t>ke korpe, odgrtanje ruža i dr.</w:t>
      </w:r>
    </w:p>
    <w:p w:rsidR="00164716" w:rsidRDefault="00164716" w:rsidP="00164716">
      <w:pPr>
        <w:pStyle w:val="Standard"/>
        <w:ind w:left="720"/>
        <w:jc w:val="both"/>
      </w:pPr>
    </w:p>
    <w:p w:rsidR="00164716" w:rsidRPr="00D040DE" w:rsidRDefault="00164716" w:rsidP="00164716">
      <w:pPr>
        <w:pStyle w:val="Standard"/>
        <w:ind w:firstLine="720"/>
        <w:jc w:val="both"/>
        <w:rPr>
          <w:i/>
        </w:rPr>
      </w:pPr>
      <w:r w:rsidRPr="00D040DE">
        <w:rPr>
          <w:i/>
        </w:rPr>
        <w:t xml:space="preserve">U periodu 01.03.-31.05.2014. godine obavljani se </w:t>
      </w:r>
      <w:r w:rsidR="00600991">
        <w:rPr>
          <w:i/>
        </w:rPr>
        <w:t>sljedeći</w:t>
      </w:r>
      <w:r w:rsidRPr="00D040DE">
        <w:rPr>
          <w:i/>
        </w:rPr>
        <w:t xml:space="preserve"> poslovi:</w:t>
      </w:r>
    </w:p>
    <w:p w:rsidR="00164716" w:rsidRDefault="00164716" w:rsidP="00164716">
      <w:pPr>
        <w:pStyle w:val="Standard"/>
        <w:ind w:left="720"/>
        <w:jc w:val="both"/>
      </w:pPr>
    </w:p>
    <w:p w:rsidR="00164716" w:rsidRDefault="00164716" w:rsidP="00AF4D72">
      <w:pPr>
        <w:pStyle w:val="Standard"/>
        <w:numPr>
          <w:ilvl w:val="0"/>
          <w:numId w:val="27"/>
        </w:numPr>
        <w:jc w:val="both"/>
      </w:pPr>
      <w:r>
        <w:t>P</w:t>
      </w:r>
      <w:r w:rsidR="00877FB7">
        <w:t xml:space="preserve">rodaja </w:t>
      </w:r>
      <w:r>
        <w:t>sobnog cvijeća povodom 8. marta.</w:t>
      </w:r>
      <w:r w:rsidR="00877FB7">
        <w:t xml:space="preserve"> </w:t>
      </w:r>
    </w:p>
    <w:p w:rsidR="00164716" w:rsidRDefault="00164716" w:rsidP="00AF4D72">
      <w:pPr>
        <w:pStyle w:val="Standard"/>
        <w:numPr>
          <w:ilvl w:val="0"/>
          <w:numId w:val="27"/>
        </w:numPr>
        <w:jc w:val="both"/>
      </w:pPr>
      <w:r>
        <w:t>Proizvodnja</w:t>
      </w:r>
      <w:r w:rsidR="00877FB7">
        <w:t xml:space="preserve"> sezonske rasade, koja je nabavljena za potrebe sadnje na javnim zelenim površinama.</w:t>
      </w:r>
    </w:p>
    <w:p w:rsidR="00D040DE" w:rsidRDefault="00164716" w:rsidP="00AF4D72">
      <w:pPr>
        <w:pStyle w:val="Standard"/>
        <w:numPr>
          <w:ilvl w:val="0"/>
          <w:numId w:val="27"/>
        </w:numPr>
        <w:jc w:val="both"/>
      </w:pPr>
      <w:r>
        <w:t>O</w:t>
      </w:r>
      <w:r w:rsidR="00877FB7">
        <w:t>rezivanje i sječa upotrebom visinske korpe, orezivanje žbunja i niskog drveća, okopavanje žbunja i drvenastih vrsta, dopuna-sadnja drvorednih</w:t>
      </w:r>
      <w:r w:rsidR="00D040DE">
        <w:t xml:space="preserve"> sadnica i sezonskog cvijeća.</w:t>
      </w:r>
    </w:p>
    <w:p w:rsidR="00877FB7" w:rsidRDefault="00D040DE" w:rsidP="00AF4D72">
      <w:pPr>
        <w:pStyle w:val="Standard"/>
        <w:numPr>
          <w:ilvl w:val="0"/>
          <w:numId w:val="27"/>
        </w:numPr>
        <w:jc w:val="both"/>
      </w:pPr>
      <w:r>
        <w:t>A</w:t>
      </w:r>
      <w:r w:rsidR="00877FB7">
        <w:t>kcijom „April mjesec čistoće“</w:t>
      </w:r>
      <w:r>
        <w:t xml:space="preserve"> vršena je </w:t>
      </w:r>
      <w:r w:rsidR="00877FB7">
        <w:t>prodaj</w:t>
      </w:r>
      <w:r>
        <w:t>a i</w:t>
      </w:r>
      <w:r w:rsidR="00877FB7">
        <w:t xml:space="preserve"> podjel</w:t>
      </w:r>
      <w:r>
        <w:t>a</w:t>
      </w:r>
      <w:r w:rsidR="00877FB7">
        <w:t xml:space="preserve"> raznih drvenastih i žbunastih biljaka po školskim dvorištima i mjesnim zajednicama, a po nalogu </w:t>
      </w:r>
      <w:r>
        <w:t xml:space="preserve">Odjeljenja za </w:t>
      </w:r>
      <w:r w:rsidR="00877FB7">
        <w:t>stambeno</w:t>
      </w:r>
      <w:r>
        <w:t>-komunalne poslove Grada Bijeljine</w:t>
      </w:r>
      <w:r w:rsidR="00877FB7">
        <w:t>.</w:t>
      </w:r>
    </w:p>
    <w:p w:rsidR="00D040DE" w:rsidRDefault="00D040DE" w:rsidP="00AF4D72">
      <w:pPr>
        <w:pStyle w:val="Standard"/>
        <w:numPr>
          <w:ilvl w:val="0"/>
          <w:numId w:val="27"/>
        </w:numPr>
        <w:jc w:val="both"/>
      </w:pPr>
      <w:r>
        <w:lastRenderedPageBreak/>
        <w:t>Košenje trave na određenim područjima</w:t>
      </w:r>
      <w:r w:rsidR="00877FB7">
        <w:t xml:space="preserve">. </w:t>
      </w:r>
    </w:p>
    <w:p w:rsidR="00D040DE" w:rsidRDefault="00D040DE" w:rsidP="00AF4D72">
      <w:pPr>
        <w:pStyle w:val="Standard"/>
        <w:numPr>
          <w:ilvl w:val="0"/>
          <w:numId w:val="27"/>
        </w:numPr>
        <w:jc w:val="both"/>
      </w:pPr>
      <w:r>
        <w:t>S</w:t>
      </w:r>
      <w:r w:rsidR="00877FB7">
        <w:t>ječ</w:t>
      </w:r>
      <w:r>
        <w:t>a</w:t>
      </w:r>
      <w:r w:rsidR="00877FB7">
        <w:t xml:space="preserve"> starih i bolesnih stab</w:t>
      </w:r>
      <w:r>
        <w:t>ala bez upotrebe visinske korpe.</w:t>
      </w:r>
    </w:p>
    <w:p w:rsidR="00877FB7" w:rsidRDefault="00D040DE" w:rsidP="00AF4D72">
      <w:pPr>
        <w:pStyle w:val="Standard"/>
        <w:numPr>
          <w:ilvl w:val="0"/>
          <w:numId w:val="27"/>
        </w:numPr>
        <w:jc w:val="both"/>
      </w:pPr>
      <w:r>
        <w:t>S</w:t>
      </w:r>
      <w:r w:rsidR="00877FB7">
        <w:t>ad</w:t>
      </w:r>
      <w:r>
        <w:t xml:space="preserve">nja sezonskog cvijeća, sadnja drvorednih sadnica u </w:t>
      </w:r>
      <w:r w:rsidR="00877FB7">
        <w:t>Majevičkoj</w:t>
      </w:r>
      <w:r>
        <w:t xml:space="preserve"> ulici, sadnja platana</w:t>
      </w:r>
      <w:r w:rsidR="00877FB7">
        <w:t xml:space="preserve"> u Ulici „Meše Selimovića“ itd. </w:t>
      </w:r>
    </w:p>
    <w:p w:rsidR="00877FB7" w:rsidRDefault="00D040DE" w:rsidP="00AF4D72">
      <w:pPr>
        <w:pStyle w:val="Standard"/>
        <w:numPr>
          <w:ilvl w:val="0"/>
          <w:numId w:val="27"/>
        </w:numPr>
        <w:jc w:val="both"/>
      </w:pPr>
      <w:r>
        <w:t>S</w:t>
      </w:r>
      <w:r w:rsidR="00877FB7">
        <w:t>redinom mjeseca</w:t>
      </w:r>
      <w:r>
        <w:t xml:space="preserve"> maja</w:t>
      </w:r>
      <w:r w:rsidR="00877FB7">
        <w:t xml:space="preserve"> došlo </w:t>
      </w:r>
      <w:r>
        <w:t xml:space="preserve">je </w:t>
      </w:r>
      <w:r w:rsidR="00877FB7">
        <w:t xml:space="preserve">do poplave na području Semberije, pa su naši radnici bili obavezni zbog uvedenog vanrednog stanja da pomažu ugroženom stanovništvu. </w:t>
      </w:r>
    </w:p>
    <w:p w:rsidR="00D040DE" w:rsidRDefault="00D040DE" w:rsidP="00877FB7">
      <w:pPr>
        <w:pStyle w:val="Standard"/>
        <w:jc w:val="both"/>
      </w:pPr>
    </w:p>
    <w:p w:rsidR="00D040DE" w:rsidRPr="00D040DE" w:rsidRDefault="00D040DE" w:rsidP="00F84C5A">
      <w:pPr>
        <w:pStyle w:val="Standard"/>
        <w:ind w:firstLine="720"/>
        <w:jc w:val="both"/>
        <w:rPr>
          <w:i/>
        </w:rPr>
      </w:pPr>
      <w:r w:rsidRPr="00D040DE">
        <w:rPr>
          <w:i/>
        </w:rPr>
        <w:t>U periodu 01.0</w:t>
      </w:r>
      <w:r w:rsidR="00493D31">
        <w:rPr>
          <w:i/>
        </w:rPr>
        <w:t>6</w:t>
      </w:r>
      <w:r w:rsidRPr="00D040DE">
        <w:rPr>
          <w:i/>
        </w:rPr>
        <w:t>.-31.0</w:t>
      </w:r>
      <w:r w:rsidR="00493D31">
        <w:rPr>
          <w:i/>
        </w:rPr>
        <w:t>8</w:t>
      </w:r>
      <w:r w:rsidRPr="00D040DE">
        <w:rPr>
          <w:i/>
        </w:rPr>
        <w:t xml:space="preserve">.2014. godine obavljani se </w:t>
      </w:r>
      <w:r w:rsidR="00600991">
        <w:rPr>
          <w:i/>
        </w:rPr>
        <w:t>sljedeći</w:t>
      </w:r>
      <w:r w:rsidRPr="00D040DE">
        <w:rPr>
          <w:i/>
        </w:rPr>
        <w:t xml:space="preserve"> poslovi:</w:t>
      </w:r>
    </w:p>
    <w:p w:rsidR="00877FB7" w:rsidRDefault="00877FB7" w:rsidP="00877FB7">
      <w:pPr>
        <w:pStyle w:val="Standard"/>
        <w:jc w:val="both"/>
      </w:pPr>
    </w:p>
    <w:p w:rsidR="00877FB7" w:rsidRDefault="00493D31" w:rsidP="00AF4D72">
      <w:pPr>
        <w:pStyle w:val="Standard"/>
        <w:numPr>
          <w:ilvl w:val="0"/>
          <w:numId w:val="28"/>
        </w:numPr>
        <w:jc w:val="both"/>
      </w:pPr>
      <w:r>
        <w:t>Vršeno je intenzivno košenje zelenih javnih površina, okopavanje i orezivanje cvijeća i žbunastih biljaka</w:t>
      </w:r>
      <w:r w:rsidR="00877FB7">
        <w:t>.</w:t>
      </w:r>
    </w:p>
    <w:p w:rsidR="00493D31" w:rsidRDefault="00493D31" w:rsidP="00AF4D72">
      <w:pPr>
        <w:pStyle w:val="Standard"/>
        <w:numPr>
          <w:ilvl w:val="0"/>
          <w:numId w:val="28"/>
        </w:numPr>
        <w:jc w:val="both"/>
      </w:pPr>
      <w:r>
        <w:t>Z</w:t>
      </w:r>
      <w:r w:rsidR="00877FB7">
        <w:t>avršena je sadnja sezonskog cvijeća na svim predviđenim površinama</w:t>
      </w:r>
      <w:r>
        <w:t>.</w:t>
      </w:r>
      <w:r w:rsidR="00877FB7">
        <w:t xml:space="preserve"> </w:t>
      </w:r>
    </w:p>
    <w:p w:rsidR="00877FB7" w:rsidRDefault="00493D31" w:rsidP="00AF4D72">
      <w:pPr>
        <w:pStyle w:val="Standard"/>
        <w:numPr>
          <w:ilvl w:val="0"/>
          <w:numId w:val="28"/>
        </w:numPr>
        <w:jc w:val="both"/>
      </w:pPr>
      <w:r>
        <w:t xml:space="preserve">Rad </w:t>
      </w:r>
      <w:r w:rsidR="00877FB7">
        <w:t xml:space="preserve">sa upotrebom visinske korpe na orezivanju i prevršavanju visokog drveća.  </w:t>
      </w:r>
    </w:p>
    <w:p w:rsidR="00877FB7" w:rsidRDefault="00877FB7" w:rsidP="00877FB7">
      <w:pPr>
        <w:pStyle w:val="Standard"/>
        <w:jc w:val="both"/>
      </w:pPr>
    </w:p>
    <w:p w:rsidR="00493D31" w:rsidRPr="00D040DE" w:rsidRDefault="00493D31" w:rsidP="00F84C5A">
      <w:pPr>
        <w:pStyle w:val="Standard"/>
        <w:ind w:firstLine="720"/>
        <w:jc w:val="both"/>
        <w:rPr>
          <w:i/>
        </w:rPr>
      </w:pPr>
      <w:r w:rsidRPr="00D040DE">
        <w:rPr>
          <w:i/>
        </w:rPr>
        <w:t>U periodu 01.0</w:t>
      </w:r>
      <w:r>
        <w:rPr>
          <w:i/>
        </w:rPr>
        <w:t>9</w:t>
      </w:r>
      <w:r w:rsidRPr="00D040DE">
        <w:rPr>
          <w:i/>
        </w:rPr>
        <w:t>.-31</w:t>
      </w:r>
      <w:r>
        <w:rPr>
          <w:i/>
        </w:rPr>
        <w:t>.12</w:t>
      </w:r>
      <w:r w:rsidRPr="00D040DE">
        <w:rPr>
          <w:i/>
        </w:rPr>
        <w:t xml:space="preserve">.2014. godine obavljani se </w:t>
      </w:r>
      <w:r w:rsidR="00600991">
        <w:rPr>
          <w:i/>
        </w:rPr>
        <w:t>sljedeći</w:t>
      </w:r>
      <w:r w:rsidRPr="00D040DE">
        <w:rPr>
          <w:i/>
        </w:rPr>
        <w:t xml:space="preserve"> poslovi:</w:t>
      </w:r>
    </w:p>
    <w:p w:rsidR="00493D31" w:rsidRDefault="00493D31" w:rsidP="00877FB7">
      <w:pPr>
        <w:pStyle w:val="Standard"/>
        <w:jc w:val="both"/>
      </w:pPr>
    </w:p>
    <w:p w:rsidR="00F84C5A" w:rsidRDefault="00F84C5A" w:rsidP="00AF4D72">
      <w:pPr>
        <w:pStyle w:val="Standard"/>
        <w:numPr>
          <w:ilvl w:val="0"/>
          <w:numId w:val="29"/>
        </w:numPr>
        <w:jc w:val="both"/>
      </w:pPr>
      <w:r>
        <w:t>Sječa</w:t>
      </w:r>
      <w:r w:rsidR="00877FB7">
        <w:t xml:space="preserve"> suvih stabala bez korpe, orezivanje žive ograde, okopavanje ruža </w:t>
      </w:r>
      <w:r>
        <w:t>i košenje trave.</w:t>
      </w:r>
      <w:r w:rsidR="00877FB7">
        <w:t xml:space="preserve"> </w:t>
      </w:r>
    </w:p>
    <w:p w:rsidR="00877FB7" w:rsidRDefault="00877FB7" w:rsidP="00AF4D72">
      <w:pPr>
        <w:pStyle w:val="Standard"/>
        <w:numPr>
          <w:ilvl w:val="0"/>
          <w:numId w:val="29"/>
        </w:numPr>
        <w:jc w:val="both"/>
      </w:pPr>
      <w:r>
        <w:t>Pro</w:t>
      </w:r>
      <w:r w:rsidR="00F84C5A">
        <w:t>izvodnja je u ovom periodu znatno</w:t>
      </w:r>
      <w:r>
        <w:t xml:space="preserve"> pojačana zbog  poslova na presađivanju  nabavljenog sezonskog cvijeća Viole sp. i Belisa sp. za potrebe sadnje na javnim zelenim površinama.</w:t>
      </w:r>
    </w:p>
    <w:p w:rsidR="00F84C5A" w:rsidRDefault="00F84C5A" w:rsidP="00AF4D72">
      <w:pPr>
        <w:pStyle w:val="Standard"/>
        <w:numPr>
          <w:ilvl w:val="0"/>
          <w:numId w:val="29"/>
        </w:numPr>
        <w:jc w:val="both"/>
      </w:pPr>
      <w:r>
        <w:t>U</w:t>
      </w:r>
      <w:r w:rsidR="00877FB7">
        <w:t>ređenje „Novog  parka“ u Ulici „Knez Ivo od Semberije“</w:t>
      </w:r>
    </w:p>
    <w:p w:rsidR="00F84C5A" w:rsidRDefault="00F84C5A" w:rsidP="00AF4D72">
      <w:pPr>
        <w:pStyle w:val="Standard"/>
        <w:numPr>
          <w:ilvl w:val="0"/>
          <w:numId w:val="29"/>
        </w:numPr>
        <w:jc w:val="both"/>
      </w:pPr>
      <w:r>
        <w:t xml:space="preserve">U </w:t>
      </w:r>
      <w:r w:rsidR="00877FB7">
        <w:t>proizvodnog sektora obim poslova je bio uvećan jer su sve ožiljene biljke presađivane</w:t>
      </w:r>
      <w:r>
        <w:t xml:space="preserve"> u veće</w:t>
      </w:r>
      <w:r w:rsidR="00877FB7">
        <w:t xml:space="preserve"> saksije, vršeno je razvrstavanje i sortiranje p</w:t>
      </w:r>
      <w:r>
        <w:t xml:space="preserve">roizvedenog biljnog materijala. </w:t>
      </w:r>
    </w:p>
    <w:p w:rsidR="00F84C5A" w:rsidRDefault="00F84C5A" w:rsidP="00AF4D72">
      <w:pPr>
        <w:pStyle w:val="Standard"/>
        <w:numPr>
          <w:ilvl w:val="0"/>
          <w:numId w:val="29"/>
        </w:numPr>
        <w:jc w:val="both"/>
      </w:pPr>
      <w:r>
        <w:t>S</w:t>
      </w:r>
      <w:r w:rsidR="00877FB7">
        <w:t>adnja sezonske rasade</w:t>
      </w:r>
      <w:r>
        <w:t>.</w:t>
      </w:r>
    </w:p>
    <w:p w:rsidR="00F84C5A" w:rsidRDefault="00F84C5A" w:rsidP="00AF4D72">
      <w:pPr>
        <w:pStyle w:val="Standard"/>
        <w:numPr>
          <w:ilvl w:val="0"/>
          <w:numId w:val="29"/>
        </w:numPr>
        <w:jc w:val="both"/>
      </w:pPr>
      <w:r>
        <w:t>S</w:t>
      </w:r>
      <w:r w:rsidR="00877FB7">
        <w:t>adnja drvorednih sadnica u Ulici „Vojvode Stepe“ i na „Trgu Đenerala Draže“</w:t>
      </w:r>
      <w:r>
        <w:t>.</w:t>
      </w:r>
    </w:p>
    <w:p w:rsidR="00877FB7" w:rsidRPr="002B25DC" w:rsidRDefault="00F84C5A" w:rsidP="00AF4D72">
      <w:pPr>
        <w:pStyle w:val="Standard"/>
        <w:numPr>
          <w:ilvl w:val="0"/>
          <w:numId w:val="29"/>
        </w:numPr>
        <w:jc w:val="both"/>
        <w:rPr>
          <w:lang w:val="sr-Latn-BA"/>
        </w:rPr>
      </w:pPr>
      <w:r>
        <w:t>V</w:t>
      </w:r>
      <w:r w:rsidR="00877FB7">
        <w:t>ađenje panjeva upotrebom skipa u Gradskom parku  i  na</w:t>
      </w:r>
      <w:r w:rsidR="00877FB7" w:rsidRPr="002D530F">
        <w:t xml:space="preserve"> </w:t>
      </w:r>
      <w:r w:rsidR="00877FB7">
        <w:t>„Trg</w:t>
      </w:r>
      <w:r>
        <w:t>u Kralja Petra I Karađorđevića“.</w:t>
      </w:r>
    </w:p>
    <w:p w:rsidR="002B25DC" w:rsidRDefault="002B25DC" w:rsidP="002B25DC">
      <w:pPr>
        <w:pStyle w:val="Standard"/>
        <w:jc w:val="both"/>
      </w:pPr>
    </w:p>
    <w:p w:rsidR="002B25DC" w:rsidRDefault="002B25DC" w:rsidP="002B25DC">
      <w:pPr>
        <w:pStyle w:val="Standard"/>
        <w:ind w:firstLine="720"/>
        <w:jc w:val="both"/>
        <w:rPr>
          <w:lang w:val="sr-Latn-BA"/>
        </w:rPr>
      </w:pPr>
      <w:r>
        <w:rPr>
          <w:rFonts w:cs="Times New Roman"/>
        </w:rPr>
        <w:t>S obzirom na trenutni kapacitet postojećih staklenika, plastenika, leja, obradivog zemljišta, mašina za obradu i broja zaposlenih radnika, moguće je i uvećati obim proizvodnje. No u svemu ovome najveći je problem plasman proizvoda na tržište.</w:t>
      </w:r>
    </w:p>
    <w:p w:rsidR="00741C56" w:rsidRPr="002F497F" w:rsidRDefault="00741C56" w:rsidP="00882C9D">
      <w:pPr>
        <w:pStyle w:val="Naslov3"/>
        <w:numPr>
          <w:ilvl w:val="0"/>
          <w:numId w:val="15"/>
        </w:numPr>
        <w:rPr>
          <w:b w:val="0"/>
          <w:i/>
          <w:sz w:val="24"/>
          <w:szCs w:val="24"/>
          <w:lang w:val="sr-Cyrl-CS"/>
        </w:rPr>
      </w:pPr>
      <w:bookmarkStart w:id="36" w:name="_Toc417543511"/>
      <w:r w:rsidRPr="002F497F">
        <w:rPr>
          <w:b w:val="0"/>
          <w:i/>
          <w:sz w:val="24"/>
          <w:szCs w:val="24"/>
          <w:lang w:val="sr-Cyrl-CS"/>
        </w:rPr>
        <w:t>Služba pijačnih usluga</w:t>
      </w:r>
      <w:bookmarkEnd w:id="36"/>
    </w:p>
    <w:p w:rsidR="00741C56" w:rsidRDefault="00741C56" w:rsidP="00741C56">
      <w:pPr>
        <w:jc w:val="both"/>
        <w:rPr>
          <w:lang w:val="sr-Latn-CS"/>
        </w:rPr>
      </w:pPr>
    </w:p>
    <w:p w:rsidR="002F497F" w:rsidRDefault="002F497F" w:rsidP="002F497F">
      <w:pPr>
        <w:ind w:firstLine="720"/>
        <w:jc w:val="both"/>
      </w:pPr>
      <w:r>
        <w:t xml:space="preserve">Pijaca je organizovano i uređeno mjesto na kome se na </w:t>
      </w:r>
      <w:r>
        <w:rPr>
          <w:lang w:val="sr-Latn-BA"/>
        </w:rPr>
        <w:t>uobičajan</w:t>
      </w:r>
      <w:r>
        <w:t xml:space="preserve"> način obavlja trgovina na malo poljoprivrednim, prehrambenim i drugim proizvodima između prodavca i kupca. Na pijaci trgovina se obavlja na prodajnim stolovima. Sprovođenje Pijačnog reda je obaveza svih zaposlenih, posebno radnika na radnom mjestu – redari pi</w:t>
      </w:r>
      <w:r w:rsidR="002B25DC">
        <w:t>jace. U</w:t>
      </w:r>
      <w:r>
        <w:t xml:space="preserve"> srovođenju</w:t>
      </w:r>
      <w:r w:rsidR="002B25DC">
        <w:t xml:space="preserve"> reda</w:t>
      </w:r>
      <w:r>
        <w:t xml:space="preserve"> dužni su sarađivati sa nadležnim inspekcijskim službama i radnicima CJB Bijeljina, vezano za eventualne probleme oko rada i unutrašnjeg reda u pijacama. Preduzeće je dužno da pijačne tezge postavi i rasporedi na način kojim se obezbeđuje funkcionalnost i estetski izgled pijace i omogućuje kupcima nesmetana kupovina. </w:t>
      </w:r>
    </w:p>
    <w:p w:rsidR="002B25DC" w:rsidRDefault="002B25DC" w:rsidP="002B25DC">
      <w:pPr>
        <w:ind w:firstLine="720"/>
        <w:jc w:val="both"/>
        <w:rPr>
          <w:b/>
          <w:bCs/>
        </w:rPr>
      </w:pPr>
      <w:r w:rsidRPr="002B25DC">
        <w:lastRenderedPageBreak/>
        <w:t>Zelena pijaca raspolaže sa 303 pijačna stola</w:t>
      </w:r>
      <w:r>
        <w:t>,</w:t>
      </w:r>
      <w:r w:rsidRPr="002B25DC">
        <w:t xml:space="preserve"> a od toga se u centralnoj ulici nalazi 49 stolova. Ovaj broj stolova zadovoljava sve potrebe korisnika usluga zelene pijace. Na tzv. </w:t>
      </w:r>
      <w:r w:rsidR="00B87F78">
        <w:t>“</w:t>
      </w:r>
      <w:r w:rsidRPr="002B25DC">
        <w:t>malom buvljaku</w:t>
      </w:r>
      <w:r w:rsidR="00B87F78">
        <w:t>”</w:t>
      </w:r>
      <w:r w:rsidRPr="002B25DC">
        <w:t xml:space="preserve"> u ulici 27. marta, nalazi se 33 stola</w:t>
      </w:r>
      <w:r>
        <w:t>. N</w:t>
      </w:r>
      <w:r w:rsidRPr="002B25DC">
        <w:t xml:space="preserve">aplata dnevne placarine se vrši isključivo utorkom i petkom. </w:t>
      </w:r>
      <w:r>
        <w:t>Zabrana prodaje robe na javnim površinama doprinjela je povećanju prihoda od dnevne placarine, jer je skoro sva prodaja proizvoda skoncentrisana u krug zelene pijace.</w:t>
      </w:r>
      <w:r>
        <w:rPr>
          <w:b/>
          <w:bCs/>
        </w:rPr>
        <w:t xml:space="preserve"> </w:t>
      </w:r>
    </w:p>
    <w:p w:rsidR="00E13551" w:rsidRDefault="00B87F78" w:rsidP="002B25DC">
      <w:pPr>
        <w:pStyle w:val="Standard"/>
        <w:ind w:firstLine="720"/>
        <w:jc w:val="both"/>
        <w:rPr>
          <w:bCs/>
        </w:rPr>
      </w:pPr>
      <w:r>
        <w:rPr>
          <w:bCs/>
        </w:rPr>
        <w:t>Na grafikonu broj 6 uporedno je prikazan broj zakupljenih stolova u 2014. godini  u odnosu na 2013. godinu.</w:t>
      </w:r>
    </w:p>
    <w:p w:rsidR="005A0672" w:rsidRDefault="00803BD6" w:rsidP="002F497F">
      <w:pPr>
        <w:jc w:val="both"/>
        <w:rPr>
          <w:bCs/>
          <w:i/>
          <w:sz w:val="20"/>
          <w:szCs w:val="20"/>
        </w:rPr>
      </w:pPr>
      <w:r>
        <w:rPr>
          <w:b/>
          <w:bCs/>
          <w:noProof/>
          <w:lang w:val="sr-Latn-BA" w:eastAsia="sr-Latn-BA"/>
        </w:rPr>
        <w:drawing>
          <wp:inline distT="0" distB="0" distL="0" distR="0">
            <wp:extent cx="5524500" cy="2171700"/>
            <wp:effectExtent l="0" t="0" r="0" b="0"/>
            <wp:docPr id="8" name="Objeka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B87F78">
        <w:rPr>
          <w:bCs/>
          <w:sz w:val="16"/>
          <w:szCs w:val="16"/>
        </w:rPr>
        <w:tab/>
      </w:r>
      <w:r w:rsidR="00B87F78" w:rsidRPr="00B87F78">
        <w:rPr>
          <w:bCs/>
          <w:i/>
          <w:sz w:val="20"/>
          <w:szCs w:val="20"/>
        </w:rPr>
        <w:t>Grafikon broj 6-Pregled zakupljenih stolova po osnovu Ugovora o zakupu</w:t>
      </w:r>
    </w:p>
    <w:p w:rsidR="00C5323D" w:rsidRDefault="00C5323D" w:rsidP="002F497F">
      <w:pPr>
        <w:jc w:val="both"/>
        <w:rPr>
          <w:bCs/>
          <w:i/>
          <w:sz w:val="20"/>
          <w:szCs w:val="20"/>
        </w:rPr>
      </w:pPr>
    </w:p>
    <w:p w:rsidR="00E97284" w:rsidRDefault="00C5323D" w:rsidP="002F497F">
      <w:pPr>
        <w:jc w:val="both"/>
        <w:rPr>
          <w:bCs/>
        </w:rPr>
      </w:pPr>
      <w:r>
        <w:rPr>
          <w:bCs/>
        </w:rPr>
        <w:tab/>
        <w:t xml:space="preserve">U 2014. godini prihod Službe pijačnih usluga, koji se ostvaruje po osnovu dnevnog i mjesečnog zakupa stolova u zelenoj pijaci ostvaren je u iznosu od </w:t>
      </w:r>
      <w:r w:rsidR="00E97284">
        <w:rPr>
          <w:bCs/>
        </w:rPr>
        <w:t>277.763 KM</w:t>
      </w:r>
      <w:r>
        <w:rPr>
          <w:bCs/>
        </w:rPr>
        <w:t xml:space="preserve"> i isti je povećan u odnosu na 2013. godinu za </w:t>
      </w:r>
      <w:r w:rsidR="00E97284">
        <w:rPr>
          <w:bCs/>
        </w:rPr>
        <w:t>11%, u kojoj je ostvaren prihod od 24.799 KM.</w:t>
      </w:r>
    </w:p>
    <w:p w:rsidR="00E97284" w:rsidRDefault="00E97284" w:rsidP="002F497F">
      <w:pPr>
        <w:jc w:val="both"/>
        <w:rPr>
          <w:bCs/>
        </w:rPr>
      </w:pPr>
      <w:r>
        <w:rPr>
          <w:bCs/>
        </w:rPr>
        <w:tab/>
        <w:t>Na grafikonu broj 7 prikazana je realizacija prihoda od mjesečnog i dnevnog zakupa stolova u zelenoj pijaci u 2014. godini u odnosu na 2013. godinu.</w:t>
      </w:r>
    </w:p>
    <w:p w:rsidR="00E97284" w:rsidRPr="00CA4D0C" w:rsidRDefault="00C5323D" w:rsidP="002F497F">
      <w:pPr>
        <w:jc w:val="both"/>
        <w:rPr>
          <w:bCs/>
          <w:i/>
          <w:sz w:val="20"/>
          <w:szCs w:val="20"/>
        </w:rPr>
      </w:pPr>
      <w:r>
        <w:rPr>
          <w:bCs/>
        </w:rPr>
        <w:t xml:space="preserve">  </w:t>
      </w:r>
      <w:r w:rsidR="00CA4D0C">
        <w:rPr>
          <w:b/>
          <w:bCs/>
        </w:rPr>
        <w:object w:dxaOrig="8914" w:dyaOrig="3835">
          <v:shape id="_x0000_i1026" type="#_x0000_t75" style="width:445.7pt;height:191.75pt" o:ole="">
            <v:imagedata r:id="rId20" o:title=""/>
          </v:shape>
          <o:OLEObject Type="Embed" ProgID="MSGraph.Chart.8" ShapeID="_x0000_i1026" DrawAspect="Content" ObjectID="_1494306791" r:id="rId21">
            <o:FieldCodes>\s</o:FieldCodes>
          </o:OLEObject>
        </w:object>
      </w:r>
      <w:r w:rsidR="00CA4D0C">
        <w:rPr>
          <w:bCs/>
          <w:i/>
          <w:sz w:val="20"/>
          <w:szCs w:val="20"/>
        </w:rPr>
        <w:tab/>
        <w:t>Grafikon broj 7-Ostvarenje prihoda od zakupa stolova u zelenoj pijaci</w:t>
      </w:r>
    </w:p>
    <w:p w:rsidR="00741C56" w:rsidRPr="00035AE3" w:rsidRDefault="00741C56" w:rsidP="00882C9D">
      <w:pPr>
        <w:pStyle w:val="Naslov3"/>
        <w:numPr>
          <w:ilvl w:val="0"/>
          <w:numId w:val="15"/>
        </w:numPr>
        <w:rPr>
          <w:b w:val="0"/>
          <w:i/>
          <w:sz w:val="24"/>
          <w:szCs w:val="24"/>
          <w:lang w:val="sr-Cyrl-CS"/>
        </w:rPr>
      </w:pPr>
      <w:bookmarkStart w:id="37" w:name="_Toc417543512"/>
      <w:r w:rsidRPr="00035AE3">
        <w:rPr>
          <w:b w:val="0"/>
          <w:i/>
          <w:sz w:val="24"/>
          <w:szCs w:val="24"/>
          <w:lang w:val="sr-Cyrl-CS"/>
        </w:rPr>
        <w:lastRenderedPageBreak/>
        <w:t>Služba grobljanskih usluga</w:t>
      </w:r>
      <w:bookmarkEnd w:id="37"/>
    </w:p>
    <w:p w:rsidR="00741C56" w:rsidRDefault="00741C56" w:rsidP="00741C56">
      <w:pPr>
        <w:jc w:val="both"/>
        <w:rPr>
          <w:lang w:val="sr-Latn-BA"/>
        </w:rPr>
      </w:pPr>
    </w:p>
    <w:p w:rsidR="00035AE3" w:rsidRPr="00035AE3" w:rsidRDefault="00035AE3" w:rsidP="00035AE3">
      <w:pPr>
        <w:pStyle w:val="Bezrazmaka"/>
        <w:ind w:firstLine="720"/>
        <w:jc w:val="both"/>
        <w:rPr>
          <w:rFonts w:ascii="Times New Roman" w:hAnsi="Times New Roman"/>
          <w:sz w:val="24"/>
          <w:szCs w:val="24"/>
          <w:lang w:val="sr-Cyrl-RS"/>
        </w:rPr>
      </w:pPr>
      <w:r>
        <w:rPr>
          <w:rFonts w:ascii="Times New Roman" w:hAnsi="Times New Roman"/>
          <w:sz w:val="24"/>
          <w:szCs w:val="24"/>
          <w:lang w:val="sr-Cyrl-RS"/>
        </w:rPr>
        <w:t>Ug</w:t>
      </w:r>
      <w:r w:rsidRPr="00035AE3">
        <w:rPr>
          <w:rFonts w:ascii="Times New Roman" w:hAnsi="Times New Roman"/>
          <w:sz w:val="24"/>
          <w:szCs w:val="24"/>
          <w:lang w:val="sr-Cyrl-RS"/>
        </w:rPr>
        <w:t>о</w:t>
      </w:r>
      <w:r>
        <w:rPr>
          <w:rFonts w:ascii="Times New Roman" w:hAnsi="Times New Roman"/>
          <w:sz w:val="24"/>
          <w:szCs w:val="24"/>
          <w:lang w:val="sr-Cyrl-RS"/>
        </w:rPr>
        <w:t>v</w:t>
      </w:r>
      <w:r w:rsidRPr="00035AE3">
        <w:rPr>
          <w:rFonts w:ascii="Times New Roman" w:hAnsi="Times New Roman"/>
          <w:sz w:val="24"/>
          <w:szCs w:val="24"/>
          <w:lang w:val="sr-Cyrl-RS"/>
        </w:rPr>
        <w:t>о</w:t>
      </w:r>
      <w:r>
        <w:rPr>
          <w:rFonts w:ascii="Times New Roman" w:hAnsi="Times New Roman"/>
          <w:sz w:val="24"/>
          <w:szCs w:val="24"/>
          <w:lang w:val="sr-Cyrl-RS"/>
        </w:rPr>
        <w:t>r</w:t>
      </w:r>
      <w:r w:rsidRPr="00035AE3">
        <w:rPr>
          <w:rFonts w:ascii="Times New Roman" w:hAnsi="Times New Roman"/>
          <w:sz w:val="24"/>
          <w:szCs w:val="24"/>
          <w:lang w:val="sr-Cyrl-RS"/>
        </w:rPr>
        <w:t>о</w:t>
      </w:r>
      <w:r>
        <w:rPr>
          <w:rFonts w:ascii="Times New Roman" w:hAnsi="Times New Roman"/>
          <w:sz w:val="24"/>
          <w:szCs w:val="24"/>
          <w:lang w:val="sr-Cyrl-RS"/>
        </w:rPr>
        <w:t>m</w:t>
      </w:r>
      <w:r w:rsidRPr="00035AE3">
        <w:rPr>
          <w:rFonts w:ascii="Times New Roman" w:hAnsi="Times New Roman"/>
          <w:sz w:val="24"/>
          <w:szCs w:val="24"/>
          <w:lang w:val="sr-Cyrl-RS"/>
        </w:rPr>
        <w:t xml:space="preserve"> </w:t>
      </w:r>
      <w:r>
        <w:rPr>
          <w:rFonts w:ascii="Times New Roman" w:hAnsi="Times New Roman"/>
          <w:sz w:val="24"/>
          <w:szCs w:val="24"/>
          <w:lang w:val="sr-Cyrl-RS"/>
        </w:rPr>
        <w:t>iz</w:t>
      </w:r>
      <w:r w:rsidRPr="00035AE3">
        <w:rPr>
          <w:rFonts w:ascii="Times New Roman" w:hAnsi="Times New Roman"/>
          <w:sz w:val="24"/>
          <w:szCs w:val="24"/>
          <w:lang w:val="sr-Cyrl-RS"/>
        </w:rPr>
        <w:t xml:space="preserve"> 1993</w:t>
      </w:r>
      <w:r>
        <w:rPr>
          <w:rFonts w:ascii="Times New Roman" w:hAnsi="Times New Roman"/>
          <w:sz w:val="24"/>
          <w:szCs w:val="24"/>
          <w:lang w:val="sr-Latn-BA"/>
        </w:rPr>
        <w:t>.</w:t>
      </w:r>
      <w:r w:rsidRPr="00035AE3">
        <w:rPr>
          <w:rFonts w:ascii="Times New Roman" w:hAnsi="Times New Roman"/>
          <w:sz w:val="24"/>
          <w:szCs w:val="24"/>
          <w:lang w:val="sr-Cyrl-RS"/>
        </w:rPr>
        <w:t xml:space="preserve"> </w:t>
      </w:r>
      <w:r>
        <w:rPr>
          <w:rFonts w:ascii="Times New Roman" w:hAnsi="Times New Roman"/>
          <w:sz w:val="24"/>
          <w:szCs w:val="24"/>
          <w:lang w:val="sr-Latn-BA"/>
        </w:rPr>
        <w:t>g</w:t>
      </w:r>
      <w:r w:rsidRPr="00035AE3">
        <w:rPr>
          <w:rFonts w:ascii="Times New Roman" w:hAnsi="Times New Roman"/>
          <w:sz w:val="24"/>
          <w:szCs w:val="24"/>
          <w:lang w:val="sr-Cyrl-RS"/>
        </w:rPr>
        <w:t>о</w:t>
      </w:r>
      <w:r>
        <w:rPr>
          <w:rFonts w:ascii="Times New Roman" w:hAnsi="Times New Roman"/>
          <w:sz w:val="24"/>
          <w:szCs w:val="24"/>
          <w:lang w:val="sr-Cyrl-RS"/>
        </w:rPr>
        <w:t>d</w:t>
      </w:r>
      <w:r>
        <w:rPr>
          <w:rFonts w:ascii="Times New Roman" w:hAnsi="Times New Roman"/>
          <w:sz w:val="24"/>
          <w:szCs w:val="24"/>
          <w:lang w:val="sr-Latn-BA"/>
        </w:rPr>
        <w:t>ine,</w:t>
      </w:r>
      <w:r w:rsidRPr="00035AE3">
        <w:rPr>
          <w:rFonts w:ascii="Times New Roman" w:hAnsi="Times New Roman"/>
          <w:sz w:val="24"/>
          <w:szCs w:val="24"/>
          <w:lang w:val="sr-Cyrl-RS"/>
        </w:rPr>
        <w:t xml:space="preserve"> </w:t>
      </w:r>
      <w:r>
        <w:rPr>
          <w:rFonts w:ascii="Times New Roman" w:hAnsi="Times New Roman"/>
          <w:sz w:val="24"/>
          <w:szCs w:val="24"/>
          <w:lang w:val="sr-Cyrl-RS"/>
        </w:rPr>
        <w:t>p</w:t>
      </w:r>
      <w:r w:rsidRPr="00035AE3">
        <w:rPr>
          <w:rFonts w:ascii="Times New Roman" w:hAnsi="Times New Roman"/>
          <w:sz w:val="24"/>
          <w:szCs w:val="24"/>
          <w:lang w:val="sr-Cyrl-RS"/>
        </w:rPr>
        <w:t>о</w:t>
      </w:r>
      <w:r>
        <w:rPr>
          <w:rFonts w:ascii="Times New Roman" w:hAnsi="Times New Roman"/>
          <w:sz w:val="24"/>
          <w:szCs w:val="24"/>
          <w:lang w:val="sr-Cyrl-RS"/>
        </w:rPr>
        <w:t>tp</w:t>
      </w:r>
      <w:r>
        <w:rPr>
          <w:rFonts w:ascii="Times New Roman" w:hAnsi="Times New Roman"/>
          <w:sz w:val="24"/>
          <w:szCs w:val="24"/>
          <w:lang w:val="sr-Latn-BA"/>
        </w:rPr>
        <w:t>i</w:t>
      </w:r>
      <w:r>
        <w:rPr>
          <w:rFonts w:ascii="Times New Roman" w:hAnsi="Times New Roman"/>
          <w:sz w:val="24"/>
          <w:szCs w:val="24"/>
          <w:lang w:val="sr-Cyrl-RS"/>
        </w:rPr>
        <w:t>s</w:t>
      </w:r>
      <w:r w:rsidRPr="00035AE3">
        <w:rPr>
          <w:rFonts w:ascii="Times New Roman" w:hAnsi="Times New Roman"/>
          <w:sz w:val="24"/>
          <w:szCs w:val="24"/>
          <w:lang w:val="sr-Cyrl-RS"/>
        </w:rPr>
        <w:t>а</w:t>
      </w:r>
      <w:r>
        <w:rPr>
          <w:rFonts w:ascii="Times New Roman" w:hAnsi="Times New Roman"/>
          <w:sz w:val="24"/>
          <w:szCs w:val="24"/>
          <w:lang w:val="sr-Cyrl-RS"/>
        </w:rPr>
        <w:t>nim</w:t>
      </w:r>
      <w:r w:rsidRPr="00035AE3">
        <w:rPr>
          <w:rFonts w:ascii="Times New Roman" w:hAnsi="Times New Roman"/>
          <w:sz w:val="24"/>
          <w:szCs w:val="24"/>
          <w:lang w:val="sr-Cyrl-RS"/>
        </w:rPr>
        <w:t xml:space="preserve"> </w:t>
      </w:r>
      <w:r>
        <w:rPr>
          <w:rFonts w:ascii="Times New Roman" w:hAnsi="Times New Roman"/>
          <w:sz w:val="24"/>
          <w:szCs w:val="24"/>
          <w:lang w:val="sr-Cyrl-RS"/>
        </w:rPr>
        <w:t>izm</w:t>
      </w:r>
      <w:r w:rsidRPr="00035AE3">
        <w:rPr>
          <w:rFonts w:ascii="Times New Roman" w:hAnsi="Times New Roman"/>
          <w:sz w:val="24"/>
          <w:szCs w:val="24"/>
          <w:lang w:val="sr-Cyrl-RS"/>
        </w:rPr>
        <w:t>е</w:t>
      </w:r>
      <w:r>
        <w:rPr>
          <w:rFonts w:ascii="Times New Roman" w:hAnsi="Times New Roman"/>
          <w:sz w:val="24"/>
          <w:szCs w:val="24"/>
          <w:lang w:val="sr-Cyrl-RS"/>
        </w:rPr>
        <w:t>đu</w:t>
      </w:r>
      <w:r w:rsidRPr="00035AE3">
        <w:rPr>
          <w:rFonts w:ascii="Times New Roman" w:hAnsi="Times New Roman"/>
          <w:sz w:val="24"/>
          <w:szCs w:val="24"/>
          <w:lang w:val="sr-Cyrl-RS"/>
        </w:rPr>
        <w:t xml:space="preserve"> О</w:t>
      </w:r>
      <w:r>
        <w:rPr>
          <w:rFonts w:ascii="Times New Roman" w:hAnsi="Times New Roman"/>
          <w:sz w:val="24"/>
          <w:szCs w:val="24"/>
          <w:lang w:val="sr-Cyrl-RS"/>
        </w:rPr>
        <w:t>pštinsk</w:t>
      </w:r>
      <w:r w:rsidRPr="00035AE3">
        <w:rPr>
          <w:rFonts w:ascii="Times New Roman" w:hAnsi="Times New Roman"/>
          <w:sz w:val="24"/>
          <w:szCs w:val="24"/>
          <w:lang w:val="sr-Cyrl-RS"/>
        </w:rPr>
        <w:t>о</w:t>
      </w:r>
      <w:r>
        <w:rPr>
          <w:rFonts w:ascii="Times New Roman" w:hAnsi="Times New Roman"/>
          <w:sz w:val="24"/>
          <w:szCs w:val="24"/>
          <w:lang w:val="sr-Cyrl-RS"/>
        </w:rPr>
        <w:t>g</w:t>
      </w:r>
      <w:r w:rsidRPr="00035AE3">
        <w:rPr>
          <w:rFonts w:ascii="Times New Roman" w:hAnsi="Times New Roman"/>
          <w:sz w:val="24"/>
          <w:szCs w:val="24"/>
          <w:lang w:val="sr-Cyrl-RS"/>
        </w:rPr>
        <w:t xml:space="preserve"> </w:t>
      </w:r>
      <w:r>
        <w:rPr>
          <w:rFonts w:ascii="Times New Roman" w:hAnsi="Times New Roman"/>
          <w:sz w:val="24"/>
          <w:szCs w:val="24"/>
          <w:lang w:val="sr-Cyrl-RS"/>
        </w:rPr>
        <w:t>s</w:t>
      </w:r>
      <w:r w:rsidRPr="00035AE3">
        <w:rPr>
          <w:rFonts w:ascii="Times New Roman" w:hAnsi="Times New Roman"/>
          <w:sz w:val="24"/>
          <w:szCs w:val="24"/>
          <w:lang w:val="sr-Cyrl-RS"/>
        </w:rPr>
        <w:t>е</w:t>
      </w:r>
      <w:r>
        <w:rPr>
          <w:rFonts w:ascii="Times New Roman" w:hAnsi="Times New Roman"/>
          <w:sz w:val="24"/>
          <w:szCs w:val="24"/>
          <w:lang w:val="sr-Cyrl-RS"/>
        </w:rPr>
        <w:t>kr</w:t>
      </w:r>
      <w:r w:rsidRPr="00035AE3">
        <w:rPr>
          <w:rFonts w:ascii="Times New Roman" w:hAnsi="Times New Roman"/>
          <w:sz w:val="24"/>
          <w:szCs w:val="24"/>
          <w:lang w:val="sr-Cyrl-RS"/>
        </w:rPr>
        <w:t>е</w:t>
      </w:r>
      <w:r>
        <w:rPr>
          <w:rFonts w:ascii="Times New Roman" w:hAnsi="Times New Roman"/>
          <w:sz w:val="24"/>
          <w:szCs w:val="24"/>
          <w:lang w:val="sr-Cyrl-RS"/>
        </w:rPr>
        <w:t>t</w:t>
      </w:r>
      <w:r w:rsidRPr="00035AE3">
        <w:rPr>
          <w:rFonts w:ascii="Times New Roman" w:hAnsi="Times New Roman"/>
          <w:sz w:val="24"/>
          <w:szCs w:val="24"/>
          <w:lang w:val="sr-Cyrl-RS"/>
        </w:rPr>
        <w:t>а</w:t>
      </w:r>
      <w:r>
        <w:rPr>
          <w:rFonts w:ascii="Times New Roman" w:hAnsi="Times New Roman"/>
          <w:sz w:val="24"/>
          <w:szCs w:val="24"/>
          <w:lang w:val="sr-Cyrl-RS"/>
        </w:rPr>
        <w:t>ri</w:t>
      </w:r>
      <w:r w:rsidRPr="00035AE3">
        <w:rPr>
          <w:rFonts w:ascii="Times New Roman" w:hAnsi="Times New Roman"/>
          <w:sz w:val="24"/>
          <w:szCs w:val="24"/>
          <w:lang w:val="sr-Cyrl-RS"/>
        </w:rPr>
        <w:t>ја</w:t>
      </w:r>
      <w:r>
        <w:rPr>
          <w:rFonts w:ascii="Times New Roman" w:hAnsi="Times New Roman"/>
          <w:sz w:val="24"/>
          <w:szCs w:val="24"/>
          <w:lang w:val="sr-Cyrl-RS"/>
        </w:rPr>
        <w:t>t</w:t>
      </w:r>
      <w:r w:rsidRPr="00035AE3">
        <w:rPr>
          <w:rFonts w:ascii="Times New Roman" w:hAnsi="Times New Roman"/>
          <w:sz w:val="24"/>
          <w:szCs w:val="24"/>
          <w:lang w:val="sr-Cyrl-RS"/>
        </w:rPr>
        <w:t xml:space="preserve">а </w:t>
      </w:r>
      <w:r>
        <w:rPr>
          <w:rFonts w:ascii="Times New Roman" w:hAnsi="Times New Roman"/>
          <w:sz w:val="24"/>
          <w:szCs w:val="24"/>
          <w:lang w:val="sr-Cyrl-RS"/>
        </w:rPr>
        <w:t>z</w:t>
      </w:r>
      <w:r w:rsidRPr="00035AE3">
        <w:rPr>
          <w:rFonts w:ascii="Times New Roman" w:hAnsi="Times New Roman"/>
          <w:sz w:val="24"/>
          <w:szCs w:val="24"/>
          <w:lang w:val="sr-Cyrl-RS"/>
        </w:rPr>
        <w:t xml:space="preserve">а </w:t>
      </w:r>
      <w:r>
        <w:rPr>
          <w:rFonts w:ascii="Times New Roman" w:hAnsi="Times New Roman"/>
          <w:sz w:val="24"/>
          <w:szCs w:val="24"/>
          <w:lang w:val="sr-Cyrl-RS"/>
        </w:rPr>
        <w:t>pr</w:t>
      </w:r>
      <w:r w:rsidRPr="00035AE3">
        <w:rPr>
          <w:rFonts w:ascii="Times New Roman" w:hAnsi="Times New Roman"/>
          <w:sz w:val="24"/>
          <w:szCs w:val="24"/>
          <w:lang w:val="sr-Cyrl-RS"/>
        </w:rPr>
        <w:t>о</w:t>
      </w:r>
      <w:r>
        <w:rPr>
          <w:rFonts w:ascii="Times New Roman" w:hAnsi="Times New Roman"/>
          <w:sz w:val="24"/>
          <w:szCs w:val="24"/>
          <w:lang w:val="sr-Cyrl-RS"/>
        </w:rPr>
        <w:t>st</w:t>
      </w:r>
      <w:r w:rsidRPr="00035AE3">
        <w:rPr>
          <w:rFonts w:ascii="Times New Roman" w:hAnsi="Times New Roman"/>
          <w:sz w:val="24"/>
          <w:szCs w:val="24"/>
          <w:lang w:val="sr-Cyrl-RS"/>
        </w:rPr>
        <w:t>о</w:t>
      </w:r>
      <w:r>
        <w:rPr>
          <w:rFonts w:ascii="Times New Roman" w:hAnsi="Times New Roman"/>
          <w:sz w:val="24"/>
          <w:szCs w:val="24"/>
          <w:lang w:val="sr-Cyrl-RS"/>
        </w:rPr>
        <w:t>rn</w:t>
      </w:r>
      <w:r w:rsidRPr="00035AE3">
        <w:rPr>
          <w:rFonts w:ascii="Times New Roman" w:hAnsi="Times New Roman"/>
          <w:sz w:val="24"/>
          <w:szCs w:val="24"/>
          <w:lang w:val="sr-Cyrl-RS"/>
        </w:rPr>
        <w:t xml:space="preserve">о </w:t>
      </w:r>
      <w:r>
        <w:rPr>
          <w:rFonts w:ascii="Times New Roman" w:hAnsi="Times New Roman"/>
          <w:sz w:val="24"/>
          <w:szCs w:val="24"/>
          <w:lang w:val="sr-Cyrl-RS"/>
        </w:rPr>
        <w:t>ur</w:t>
      </w:r>
      <w:r w:rsidRPr="00035AE3">
        <w:rPr>
          <w:rFonts w:ascii="Times New Roman" w:hAnsi="Times New Roman"/>
          <w:sz w:val="24"/>
          <w:szCs w:val="24"/>
          <w:lang w:val="sr-Cyrl-RS"/>
        </w:rPr>
        <w:t>е</w:t>
      </w:r>
      <w:r>
        <w:rPr>
          <w:rFonts w:ascii="Times New Roman" w:hAnsi="Times New Roman"/>
          <w:sz w:val="24"/>
          <w:szCs w:val="24"/>
          <w:lang w:val="sr-Cyrl-RS"/>
        </w:rPr>
        <w:t>đ</w:t>
      </w:r>
      <w:r w:rsidRPr="00035AE3">
        <w:rPr>
          <w:rFonts w:ascii="Times New Roman" w:hAnsi="Times New Roman"/>
          <w:sz w:val="24"/>
          <w:szCs w:val="24"/>
          <w:lang w:val="sr-Cyrl-RS"/>
        </w:rPr>
        <w:t>е</w:t>
      </w:r>
      <w:r>
        <w:rPr>
          <w:rFonts w:ascii="Times New Roman" w:hAnsi="Times New Roman"/>
          <w:sz w:val="24"/>
          <w:szCs w:val="24"/>
          <w:lang w:val="sr-Cyrl-RS"/>
        </w:rPr>
        <w:t>nj</w:t>
      </w:r>
      <w:r w:rsidRPr="00035AE3">
        <w:rPr>
          <w:rFonts w:ascii="Times New Roman" w:hAnsi="Times New Roman"/>
          <w:sz w:val="24"/>
          <w:szCs w:val="24"/>
          <w:lang w:val="sr-Cyrl-RS"/>
        </w:rPr>
        <w:t>е,</w:t>
      </w:r>
      <w:r>
        <w:rPr>
          <w:rFonts w:ascii="Times New Roman" w:hAnsi="Times New Roman"/>
          <w:sz w:val="24"/>
          <w:szCs w:val="24"/>
          <w:lang w:val="sr-Latn-BA"/>
        </w:rPr>
        <w:t xml:space="preserve"> </w:t>
      </w:r>
      <w:r>
        <w:rPr>
          <w:rFonts w:ascii="Times New Roman" w:hAnsi="Times New Roman"/>
          <w:sz w:val="24"/>
          <w:szCs w:val="24"/>
          <w:lang w:val="sr-Cyrl-RS"/>
        </w:rPr>
        <w:t>st</w:t>
      </w:r>
      <w:r w:rsidRPr="00035AE3">
        <w:rPr>
          <w:rFonts w:ascii="Times New Roman" w:hAnsi="Times New Roman"/>
          <w:sz w:val="24"/>
          <w:szCs w:val="24"/>
          <w:lang w:val="sr-Cyrl-RS"/>
        </w:rPr>
        <w:t>а</w:t>
      </w:r>
      <w:r>
        <w:rPr>
          <w:rFonts w:ascii="Times New Roman" w:hAnsi="Times New Roman"/>
          <w:sz w:val="24"/>
          <w:szCs w:val="24"/>
          <w:lang w:val="sr-Cyrl-RS"/>
        </w:rPr>
        <w:t>mb</w:t>
      </w:r>
      <w:r w:rsidRPr="00035AE3">
        <w:rPr>
          <w:rFonts w:ascii="Times New Roman" w:hAnsi="Times New Roman"/>
          <w:sz w:val="24"/>
          <w:szCs w:val="24"/>
          <w:lang w:val="sr-Cyrl-RS"/>
        </w:rPr>
        <w:t>е</w:t>
      </w:r>
      <w:r>
        <w:rPr>
          <w:rFonts w:ascii="Times New Roman" w:hAnsi="Times New Roman"/>
          <w:sz w:val="24"/>
          <w:szCs w:val="24"/>
          <w:lang w:val="sr-Cyrl-RS"/>
        </w:rPr>
        <w:t>n</w:t>
      </w:r>
      <w:r w:rsidRPr="00035AE3">
        <w:rPr>
          <w:rFonts w:ascii="Times New Roman" w:hAnsi="Times New Roman"/>
          <w:sz w:val="24"/>
          <w:szCs w:val="24"/>
          <w:lang w:val="sr-Cyrl-RS"/>
        </w:rPr>
        <w:t>о-</w:t>
      </w:r>
      <w:r>
        <w:rPr>
          <w:rFonts w:ascii="Times New Roman" w:hAnsi="Times New Roman"/>
          <w:sz w:val="24"/>
          <w:szCs w:val="24"/>
          <w:lang w:val="sr-Cyrl-RS"/>
        </w:rPr>
        <w:t>k</w:t>
      </w:r>
      <w:r w:rsidRPr="00035AE3">
        <w:rPr>
          <w:rFonts w:ascii="Times New Roman" w:hAnsi="Times New Roman"/>
          <w:sz w:val="24"/>
          <w:szCs w:val="24"/>
          <w:lang w:val="sr-Cyrl-RS"/>
        </w:rPr>
        <w:t>о</w:t>
      </w:r>
      <w:r>
        <w:rPr>
          <w:rFonts w:ascii="Times New Roman" w:hAnsi="Times New Roman"/>
          <w:sz w:val="24"/>
          <w:szCs w:val="24"/>
          <w:lang w:val="sr-Cyrl-RS"/>
        </w:rPr>
        <w:t>mun</w:t>
      </w:r>
      <w:r w:rsidRPr="00035AE3">
        <w:rPr>
          <w:rFonts w:ascii="Times New Roman" w:hAnsi="Times New Roman"/>
          <w:sz w:val="24"/>
          <w:szCs w:val="24"/>
          <w:lang w:val="sr-Cyrl-RS"/>
        </w:rPr>
        <w:t>а</w:t>
      </w:r>
      <w:r>
        <w:rPr>
          <w:rFonts w:ascii="Times New Roman" w:hAnsi="Times New Roman"/>
          <w:sz w:val="24"/>
          <w:szCs w:val="24"/>
          <w:lang w:val="sr-Cyrl-RS"/>
        </w:rPr>
        <w:t>ln</w:t>
      </w:r>
      <w:r w:rsidRPr="00035AE3">
        <w:rPr>
          <w:rFonts w:ascii="Times New Roman" w:hAnsi="Times New Roman"/>
          <w:sz w:val="24"/>
          <w:szCs w:val="24"/>
          <w:lang w:val="sr-Cyrl-RS"/>
        </w:rPr>
        <w:t xml:space="preserve">е </w:t>
      </w:r>
      <w:r>
        <w:rPr>
          <w:rFonts w:ascii="Times New Roman" w:hAnsi="Times New Roman"/>
          <w:sz w:val="24"/>
          <w:szCs w:val="24"/>
          <w:lang w:val="sr-Cyrl-RS"/>
        </w:rPr>
        <w:t>p</w:t>
      </w:r>
      <w:r w:rsidRPr="00035AE3">
        <w:rPr>
          <w:rFonts w:ascii="Times New Roman" w:hAnsi="Times New Roman"/>
          <w:sz w:val="24"/>
          <w:szCs w:val="24"/>
          <w:lang w:val="sr-Cyrl-RS"/>
        </w:rPr>
        <w:t>о</w:t>
      </w:r>
      <w:r>
        <w:rPr>
          <w:rFonts w:ascii="Times New Roman" w:hAnsi="Times New Roman"/>
          <w:sz w:val="24"/>
          <w:szCs w:val="24"/>
          <w:lang w:val="sr-Cyrl-RS"/>
        </w:rPr>
        <w:t>sl</w:t>
      </w:r>
      <w:r w:rsidRPr="00035AE3">
        <w:rPr>
          <w:rFonts w:ascii="Times New Roman" w:hAnsi="Times New Roman"/>
          <w:sz w:val="24"/>
          <w:szCs w:val="24"/>
          <w:lang w:val="sr-Cyrl-RS"/>
        </w:rPr>
        <w:t>о</w:t>
      </w:r>
      <w:r>
        <w:rPr>
          <w:rFonts w:ascii="Times New Roman" w:hAnsi="Times New Roman"/>
          <w:sz w:val="24"/>
          <w:szCs w:val="24"/>
          <w:lang w:val="sr-Cyrl-RS"/>
        </w:rPr>
        <w:t>v</w:t>
      </w:r>
      <w:r w:rsidRPr="00035AE3">
        <w:rPr>
          <w:rFonts w:ascii="Times New Roman" w:hAnsi="Times New Roman"/>
          <w:sz w:val="24"/>
          <w:szCs w:val="24"/>
          <w:lang w:val="sr-Cyrl-RS"/>
        </w:rPr>
        <w:t>е</w:t>
      </w:r>
      <w:r>
        <w:rPr>
          <w:rFonts w:ascii="Times New Roman" w:hAnsi="Times New Roman"/>
          <w:sz w:val="24"/>
          <w:szCs w:val="24"/>
          <w:lang w:val="sr-Latn-BA"/>
        </w:rPr>
        <w:t xml:space="preserve"> </w:t>
      </w:r>
      <w:r>
        <w:rPr>
          <w:rFonts w:ascii="Times New Roman" w:hAnsi="Times New Roman"/>
          <w:sz w:val="24"/>
          <w:szCs w:val="24"/>
          <w:lang w:val="sr-Cyrl-RS"/>
        </w:rPr>
        <w:t>i</w:t>
      </w:r>
      <w:r w:rsidRPr="00035AE3">
        <w:rPr>
          <w:rFonts w:ascii="Times New Roman" w:hAnsi="Times New Roman"/>
          <w:sz w:val="24"/>
          <w:szCs w:val="24"/>
          <w:lang w:val="sr-Cyrl-RS"/>
        </w:rPr>
        <w:t xml:space="preserve"> </w:t>
      </w:r>
      <w:r>
        <w:rPr>
          <w:rFonts w:ascii="Times New Roman" w:hAnsi="Times New Roman"/>
          <w:sz w:val="24"/>
          <w:szCs w:val="24"/>
          <w:lang w:val="sr-Cyrl-RS"/>
        </w:rPr>
        <w:t>urb</w:t>
      </w:r>
      <w:r w:rsidRPr="00035AE3">
        <w:rPr>
          <w:rFonts w:ascii="Times New Roman" w:hAnsi="Times New Roman"/>
          <w:sz w:val="24"/>
          <w:szCs w:val="24"/>
          <w:lang w:val="sr-Cyrl-RS"/>
        </w:rPr>
        <w:t>а</w:t>
      </w:r>
      <w:r>
        <w:rPr>
          <w:rFonts w:ascii="Times New Roman" w:hAnsi="Times New Roman"/>
          <w:sz w:val="24"/>
          <w:szCs w:val="24"/>
          <w:lang w:val="sr-Cyrl-RS"/>
        </w:rPr>
        <w:t>niz</w:t>
      </w:r>
      <w:r w:rsidRPr="00035AE3">
        <w:rPr>
          <w:rFonts w:ascii="Times New Roman" w:hAnsi="Times New Roman"/>
          <w:sz w:val="24"/>
          <w:szCs w:val="24"/>
          <w:lang w:val="sr-Cyrl-RS"/>
        </w:rPr>
        <w:t>а</w:t>
      </w:r>
      <w:r>
        <w:rPr>
          <w:rFonts w:ascii="Times New Roman" w:hAnsi="Times New Roman"/>
          <w:sz w:val="24"/>
          <w:szCs w:val="24"/>
          <w:lang w:val="sr-Cyrl-RS"/>
        </w:rPr>
        <w:t>m</w:t>
      </w:r>
      <w:r w:rsidRPr="00035AE3">
        <w:rPr>
          <w:rFonts w:ascii="Times New Roman" w:hAnsi="Times New Roman"/>
          <w:sz w:val="24"/>
          <w:szCs w:val="24"/>
          <w:lang w:val="sr-Cyrl-RS"/>
        </w:rPr>
        <w:t xml:space="preserve"> </w:t>
      </w:r>
      <w:r>
        <w:rPr>
          <w:rFonts w:ascii="Times New Roman" w:hAnsi="Times New Roman"/>
          <w:sz w:val="24"/>
          <w:szCs w:val="24"/>
          <w:lang w:val="sr-Cyrl-RS"/>
        </w:rPr>
        <w:t>i</w:t>
      </w:r>
      <w:r w:rsidRPr="00035AE3">
        <w:rPr>
          <w:rFonts w:ascii="Times New Roman" w:hAnsi="Times New Roman"/>
          <w:sz w:val="24"/>
          <w:szCs w:val="24"/>
          <w:lang w:val="sr-Cyrl-RS"/>
        </w:rPr>
        <w:t xml:space="preserve"> Ја</w:t>
      </w:r>
      <w:r>
        <w:rPr>
          <w:rFonts w:ascii="Times New Roman" w:hAnsi="Times New Roman"/>
          <w:sz w:val="24"/>
          <w:szCs w:val="24"/>
          <w:lang w:val="sr-Cyrl-RS"/>
        </w:rPr>
        <w:t>vn</w:t>
      </w:r>
      <w:r w:rsidRPr="00035AE3">
        <w:rPr>
          <w:rFonts w:ascii="Times New Roman" w:hAnsi="Times New Roman"/>
          <w:sz w:val="24"/>
          <w:szCs w:val="24"/>
          <w:lang w:val="sr-Cyrl-RS"/>
        </w:rPr>
        <w:t>о</w:t>
      </w:r>
      <w:r>
        <w:rPr>
          <w:rFonts w:ascii="Times New Roman" w:hAnsi="Times New Roman"/>
          <w:sz w:val="24"/>
          <w:szCs w:val="24"/>
          <w:lang w:val="sr-Cyrl-RS"/>
        </w:rPr>
        <w:t>g</w:t>
      </w:r>
      <w:r w:rsidRPr="00035AE3">
        <w:rPr>
          <w:rFonts w:ascii="Times New Roman" w:hAnsi="Times New Roman"/>
          <w:sz w:val="24"/>
          <w:szCs w:val="24"/>
          <w:lang w:val="sr-Cyrl-RS"/>
        </w:rPr>
        <w:t xml:space="preserve"> </w:t>
      </w:r>
      <w:r>
        <w:rPr>
          <w:rFonts w:ascii="Times New Roman" w:hAnsi="Times New Roman"/>
          <w:sz w:val="24"/>
          <w:szCs w:val="24"/>
          <w:lang w:val="sr-Cyrl-RS"/>
        </w:rPr>
        <w:t>pr</w:t>
      </w:r>
      <w:r w:rsidRPr="00035AE3">
        <w:rPr>
          <w:rFonts w:ascii="Times New Roman" w:hAnsi="Times New Roman"/>
          <w:sz w:val="24"/>
          <w:szCs w:val="24"/>
          <w:lang w:val="sr-Cyrl-RS"/>
        </w:rPr>
        <w:t>е</w:t>
      </w:r>
      <w:r>
        <w:rPr>
          <w:rFonts w:ascii="Times New Roman" w:hAnsi="Times New Roman"/>
          <w:sz w:val="24"/>
          <w:szCs w:val="24"/>
          <w:lang w:val="sr-Cyrl-RS"/>
        </w:rPr>
        <w:t>duz</w:t>
      </w:r>
      <w:r w:rsidRPr="00035AE3">
        <w:rPr>
          <w:rFonts w:ascii="Times New Roman" w:hAnsi="Times New Roman"/>
          <w:sz w:val="24"/>
          <w:szCs w:val="24"/>
          <w:lang w:val="sr-Cyrl-RS"/>
        </w:rPr>
        <w:t>е</w:t>
      </w:r>
      <w:r>
        <w:rPr>
          <w:rFonts w:ascii="Times New Roman" w:hAnsi="Times New Roman"/>
          <w:sz w:val="24"/>
          <w:szCs w:val="24"/>
          <w:lang w:val="sr-Cyrl-RS"/>
        </w:rPr>
        <w:t>ć</w:t>
      </w:r>
      <w:r w:rsidRPr="00035AE3">
        <w:rPr>
          <w:rFonts w:ascii="Times New Roman" w:hAnsi="Times New Roman"/>
          <w:sz w:val="24"/>
          <w:szCs w:val="24"/>
          <w:lang w:val="sr-Cyrl-RS"/>
        </w:rPr>
        <w:t>а „</w:t>
      </w:r>
      <w:r>
        <w:rPr>
          <w:rFonts w:ascii="Times New Roman" w:hAnsi="Times New Roman"/>
          <w:sz w:val="24"/>
          <w:szCs w:val="24"/>
          <w:lang w:val="sr-Cyrl-RS"/>
        </w:rPr>
        <w:t>K</w:t>
      </w:r>
      <w:r>
        <w:rPr>
          <w:rFonts w:ascii="Times New Roman" w:hAnsi="Times New Roman"/>
          <w:sz w:val="24"/>
          <w:szCs w:val="24"/>
          <w:lang w:val="sr-Latn-BA"/>
        </w:rPr>
        <w:t>omunalac</w:t>
      </w:r>
      <w:r w:rsidRPr="00035AE3">
        <w:rPr>
          <w:rFonts w:ascii="Times New Roman" w:hAnsi="Times New Roman"/>
          <w:sz w:val="24"/>
          <w:szCs w:val="24"/>
          <w:lang w:val="sr-Cyrl-RS"/>
        </w:rPr>
        <w:t xml:space="preserve">“ </w:t>
      </w:r>
      <w:r>
        <w:rPr>
          <w:rFonts w:ascii="Times New Roman" w:hAnsi="Times New Roman"/>
          <w:sz w:val="24"/>
          <w:szCs w:val="24"/>
          <w:lang w:val="sr-Cyrl-RS"/>
        </w:rPr>
        <w:t>Bi</w:t>
      </w:r>
      <w:r w:rsidRPr="00035AE3">
        <w:rPr>
          <w:rFonts w:ascii="Times New Roman" w:hAnsi="Times New Roman"/>
          <w:sz w:val="24"/>
          <w:szCs w:val="24"/>
          <w:lang w:val="sr-Cyrl-RS"/>
        </w:rPr>
        <w:t>је</w:t>
      </w:r>
      <w:r>
        <w:rPr>
          <w:rFonts w:ascii="Times New Roman" w:hAnsi="Times New Roman"/>
          <w:sz w:val="24"/>
          <w:szCs w:val="24"/>
          <w:lang w:val="sr-Cyrl-RS"/>
        </w:rPr>
        <w:t>lјinа</w:t>
      </w:r>
      <w:r w:rsidRPr="00035AE3">
        <w:rPr>
          <w:rFonts w:ascii="Times New Roman" w:hAnsi="Times New Roman"/>
          <w:sz w:val="24"/>
          <w:szCs w:val="24"/>
          <w:lang w:val="sr-Cyrl-RS"/>
        </w:rPr>
        <w:t xml:space="preserve">, </w:t>
      </w:r>
      <w:r>
        <w:rPr>
          <w:rFonts w:ascii="Times New Roman" w:hAnsi="Times New Roman"/>
          <w:sz w:val="24"/>
          <w:szCs w:val="24"/>
          <w:lang w:val="sr-Cyrl-RS"/>
        </w:rPr>
        <w:t xml:space="preserve">Skupštinа </w:t>
      </w:r>
      <w:r w:rsidRPr="00035AE3">
        <w:rPr>
          <w:rFonts w:ascii="Times New Roman" w:hAnsi="Times New Roman"/>
          <w:sz w:val="24"/>
          <w:szCs w:val="24"/>
          <w:lang w:val="sr-Cyrl-RS"/>
        </w:rPr>
        <w:t>о</w:t>
      </w:r>
      <w:r>
        <w:rPr>
          <w:rFonts w:ascii="Times New Roman" w:hAnsi="Times New Roman"/>
          <w:sz w:val="24"/>
          <w:szCs w:val="24"/>
          <w:lang w:val="sr-Cyrl-RS"/>
        </w:rPr>
        <w:t>pštin</w:t>
      </w:r>
      <w:r w:rsidRPr="00035AE3">
        <w:rPr>
          <w:rFonts w:ascii="Times New Roman" w:hAnsi="Times New Roman"/>
          <w:sz w:val="24"/>
          <w:szCs w:val="24"/>
          <w:lang w:val="sr-Cyrl-RS"/>
        </w:rPr>
        <w:t>е</w:t>
      </w:r>
      <w:r>
        <w:rPr>
          <w:rFonts w:ascii="Times New Roman" w:hAnsi="Times New Roman"/>
          <w:sz w:val="24"/>
          <w:szCs w:val="24"/>
          <w:lang w:val="sr-Latn-BA"/>
        </w:rPr>
        <w:t xml:space="preserve"> </w:t>
      </w:r>
      <w:r>
        <w:rPr>
          <w:rFonts w:ascii="Times New Roman" w:hAnsi="Times New Roman"/>
          <w:sz w:val="24"/>
          <w:szCs w:val="24"/>
          <w:lang w:val="sr-Cyrl-RS"/>
        </w:rPr>
        <w:t>Bi</w:t>
      </w:r>
      <w:r w:rsidRPr="00035AE3">
        <w:rPr>
          <w:rFonts w:ascii="Times New Roman" w:hAnsi="Times New Roman"/>
          <w:sz w:val="24"/>
          <w:szCs w:val="24"/>
          <w:lang w:val="sr-Cyrl-RS"/>
        </w:rPr>
        <w:t>је</w:t>
      </w:r>
      <w:r>
        <w:rPr>
          <w:rFonts w:ascii="Times New Roman" w:hAnsi="Times New Roman"/>
          <w:sz w:val="24"/>
          <w:szCs w:val="24"/>
          <w:lang w:val="sr-Cyrl-RS"/>
        </w:rPr>
        <w:t>lјin</w:t>
      </w:r>
      <w:r w:rsidRPr="00035AE3">
        <w:rPr>
          <w:rFonts w:ascii="Times New Roman" w:hAnsi="Times New Roman"/>
          <w:sz w:val="24"/>
          <w:szCs w:val="24"/>
          <w:lang w:val="sr-Cyrl-RS"/>
        </w:rPr>
        <w:t xml:space="preserve">а је </w:t>
      </w:r>
      <w:r>
        <w:rPr>
          <w:rFonts w:ascii="Times New Roman" w:hAnsi="Times New Roman"/>
          <w:sz w:val="24"/>
          <w:szCs w:val="24"/>
          <w:lang w:val="sr-Cyrl-RS"/>
        </w:rPr>
        <w:t>ustupil</w:t>
      </w:r>
      <w:r w:rsidRPr="00035AE3">
        <w:rPr>
          <w:rFonts w:ascii="Times New Roman" w:hAnsi="Times New Roman"/>
          <w:sz w:val="24"/>
          <w:szCs w:val="24"/>
          <w:lang w:val="sr-Cyrl-RS"/>
        </w:rPr>
        <w:t xml:space="preserve">а </w:t>
      </w:r>
      <w:r>
        <w:rPr>
          <w:rFonts w:ascii="Times New Roman" w:hAnsi="Times New Roman"/>
          <w:sz w:val="24"/>
          <w:szCs w:val="24"/>
          <w:lang w:val="sr-Cyrl-RS"/>
        </w:rPr>
        <w:t>n</w:t>
      </w:r>
      <w:r w:rsidRPr="00035AE3">
        <w:rPr>
          <w:rFonts w:ascii="Times New Roman" w:hAnsi="Times New Roman"/>
          <w:sz w:val="24"/>
          <w:szCs w:val="24"/>
          <w:lang w:val="sr-Cyrl-RS"/>
        </w:rPr>
        <w:t xml:space="preserve">а </w:t>
      </w:r>
      <w:r>
        <w:rPr>
          <w:rFonts w:ascii="Times New Roman" w:hAnsi="Times New Roman"/>
          <w:sz w:val="24"/>
          <w:szCs w:val="24"/>
          <w:lang w:val="sr-Cyrl-RS"/>
        </w:rPr>
        <w:t>upr</w:t>
      </w:r>
      <w:r w:rsidRPr="00035AE3">
        <w:rPr>
          <w:rFonts w:ascii="Times New Roman" w:hAnsi="Times New Roman"/>
          <w:sz w:val="24"/>
          <w:szCs w:val="24"/>
          <w:lang w:val="sr-Cyrl-RS"/>
        </w:rPr>
        <w:t>а</w:t>
      </w:r>
      <w:r>
        <w:rPr>
          <w:rFonts w:ascii="Times New Roman" w:hAnsi="Times New Roman"/>
          <w:sz w:val="24"/>
          <w:szCs w:val="24"/>
          <w:lang w:val="sr-Cyrl-RS"/>
        </w:rPr>
        <w:t>vlј</w:t>
      </w:r>
      <w:r w:rsidRPr="00035AE3">
        <w:rPr>
          <w:rFonts w:ascii="Times New Roman" w:hAnsi="Times New Roman"/>
          <w:sz w:val="24"/>
          <w:szCs w:val="24"/>
          <w:lang w:val="sr-Cyrl-RS"/>
        </w:rPr>
        <w:t>а</w:t>
      </w:r>
      <w:r>
        <w:rPr>
          <w:rFonts w:ascii="Times New Roman" w:hAnsi="Times New Roman"/>
          <w:sz w:val="24"/>
          <w:szCs w:val="24"/>
          <w:lang w:val="sr-Cyrl-RS"/>
        </w:rPr>
        <w:t>nj</w:t>
      </w:r>
      <w:r w:rsidRPr="00035AE3">
        <w:rPr>
          <w:rFonts w:ascii="Times New Roman" w:hAnsi="Times New Roman"/>
          <w:sz w:val="24"/>
          <w:szCs w:val="24"/>
          <w:lang w:val="sr-Cyrl-RS"/>
        </w:rPr>
        <w:t xml:space="preserve">е </w:t>
      </w:r>
      <w:r>
        <w:rPr>
          <w:rFonts w:ascii="Times New Roman" w:hAnsi="Times New Roman"/>
          <w:sz w:val="24"/>
          <w:szCs w:val="24"/>
          <w:lang w:val="sr-Cyrl-RS"/>
        </w:rPr>
        <w:t>i</w:t>
      </w:r>
      <w:r w:rsidRPr="00035AE3">
        <w:rPr>
          <w:rFonts w:ascii="Times New Roman" w:hAnsi="Times New Roman"/>
          <w:sz w:val="24"/>
          <w:szCs w:val="24"/>
          <w:lang w:val="sr-Cyrl-RS"/>
        </w:rPr>
        <w:t xml:space="preserve"> о</w:t>
      </w:r>
      <w:r>
        <w:rPr>
          <w:rFonts w:ascii="Times New Roman" w:hAnsi="Times New Roman"/>
          <w:sz w:val="24"/>
          <w:szCs w:val="24"/>
          <w:lang w:val="sr-Cyrl-RS"/>
        </w:rPr>
        <w:t>drž</w:t>
      </w:r>
      <w:r w:rsidRPr="00035AE3">
        <w:rPr>
          <w:rFonts w:ascii="Times New Roman" w:hAnsi="Times New Roman"/>
          <w:sz w:val="24"/>
          <w:szCs w:val="24"/>
          <w:lang w:val="sr-Cyrl-RS"/>
        </w:rPr>
        <w:t>а</w:t>
      </w:r>
      <w:r>
        <w:rPr>
          <w:rFonts w:ascii="Times New Roman" w:hAnsi="Times New Roman"/>
          <w:sz w:val="24"/>
          <w:szCs w:val="24"/>
          <w:lang w:val="sr-Cyrl-RS"/>
        </w:rPr>
        <w:t>v</w:t>
      </w:r>
      <w:r w:rsidRPr="00035AE3">
        <w:rPr>
          <w:rFonts w:ascii="Times New Roman" w:hAnsi="Times New Roman"/>
          <w:sz w:val="24"/>
          <w:szCs w:val="24"/>
          <w:lang w:val="sr-Cyrl-RS"/>
        </w:rPr>
        <w:t>а</w:t>
      </w:r>
      <w:r>
        <w:rPr>
          <w:rFonts w:ascii="Times New Roman" w:hAnsi="Times New Roman"/>
          <w:sz w:val="24"/>
          <w:szCs w:val="24"/>
          <w:lang w:val="sr-Cyrl-RS"/>
        </w:rPr>
        <w:t>nj</w:t>
      </w:r>
      <w:r w:rsidRPr="00035AE3">
        <w:rPr>
          <w:rFonts w:ascii="Times New Roman" w:hAnsi="Times New Roman"/>
          <w:sz w:val="24"/>
          <w:szCs w:val="24"/>
          <w:lang w:val="sr-Cyrl-RS"/>
        </w:rPr>
        <w:t xml:space="preserve">е </w:t>
      </w:r>
      <w:r>
        <w:rPr>
          <w:rFonts w:ascii="Times New Roman" w:hAnsi="Times New Roman"/>
          <w:sz w:val="24"/>
          <w:szCs w:val="24"/>
          <w:lang w:val="sr-Cyrl-RS"/>
        </w:rPr>
        <w:t>Gr</w:t>
      </w:r>
      <w:r w:rsidRPr="00035AE3">
        <w:rPr>
          <w:rFonts w:ascii="Times New Roman" w:hAnsi="Times New Roman"/>
          <w:sz w:val="24"/>
          <w:szCs w:val="24"/>
          <w:lang w:val="sr-Cyrl-RS"/>
        </w:rPr>
        <w:t>а</w:t>
      </w:r>
      <w:r>
        <w:rPr>
          <w:rFonts w:ascii="Times New Roman" w:hAnsi="Times New Roman"/>
          <w:sz w:val="24"/>
          <w:szCs w:val="24"/>
          <w:lang w:val="sr-Cyrl-RS"/>
        </w:rPr>
        <w:t>dsk</w:t>
      </w:r>
      <w:r w:rsidRPr="00035AE3">
        <w:rPr>
          <w:rFonts w:ascii="Times New Roman" w:hAnsi="Times New Roman"/>
          <w:sz w:val="24"/>
          <w:szCs w:val="24"/>
          <w:lang w:val="sr-Cyrl-RS"/>
        </w:rPr>
        <w:t xml:space="preserve">о </w:t>
      </w:r>
      <w:r>
        <w:rPr>
          <w:rFonts w:ascii="Times New Roman" w:hAnsi="Times New Roman"/>
          <w:sz w:val="24"/>
          <w:szCs w:val="24"/>
          <w:lang w:val="sr-Cyrl-RS"/>
        </w:rPr>
        <w:t>gr</w:t>
      </w:r>
      <w:r w:rsidRPr="00035AE3">
        <w:rPr>
          <w:rFonts w:ascii="Times New Roman" w:hAnsi="Times New Roman"/>
          <w:sz w:val="24"/>
          <w:szCs w:val="24"/>
          <w:lang w:val="sr-Cyrl-RS"/>
        </w:rPr>
        <w:t>о</w:t>
      </w:r>
      <w:r>
        <w:rPr>
          <w:rFonts w:ascii="Times New Roman" w:hAnsi="Times New Roman"/>
          <w:sz w:val="24"/>
          <w:szCs w:val="24"/>
          <w:lang w:val="sr-Cyrl-RS"/>
        </w:rPr>
        <w:t>blј</w:t>
      </w:r>
      <w:r w:rsidRPr="00035AE3">
        <w:rPr>
          <w:rFonts w:ascii="Times New Roman" w:hAnsi="Times New Roman"/>
          <w:sz w:val="24"/>
          <w:szCs w:val="24"/>
          <w:lang w:val="sr-Cyrl-RS"/>
        </w:rPr>
        <w:t xml:space="preserve">е </w:t>
      </w:r>
      <w:r>
        <w:rPr>
          <w:rFonts w:ascii="Times New Roman" w:hAnsi="Times New Roman"/>
          <w:sz w:val="24"/>
          <w:szCs w:val="24"/>
          <w:lang w:val="sr-Cyrl-RS"/>
        </w:rPr>
        <w:t>u</w:t>
      </w:r>
      <w:r w:rsidRPr="00035AE3">
        <w:rPr>
          <w:rFonts w:ascii="Times New Roman" w:hAnsi="Times New Roman"/>
          <w:sz w:val="24"/>
          <w:szCs w:val="24"/>
          <w:lang w:val="sr-Cyrl-RS"/>
        </w:rPr>
        <w:t xml:space="preserve"> </w:t>
      </w:r>
      <w:r>
        <w:rPr>
          <w:rFonts w:ascii="Times New Roman" w:hAnsi="Times New Roman"/>
          <w:sz w:val="24"/>
          <w:szCs w:val="24"/>
          <w:lang w:val="sr-Cyrl-RS"/>
        </w:rPr>
        <w:t>Pučil</w:t>
      </w:r>
      <w:r w:rsidRPr="00035AE3">
        <w:rPr>
          <w:rFonts w:ascii="Times New Roman" w:hAnsi="Times New Roman"/>
          <w:sz w:val="24"/>
          <w:szCs w:val="24"/>
          <w:lang w:val="sr-Cyrl-RS"/>
        </w:rPr>
        <w:t>а</w:t>
      </w:r>
      <w:r>
        <w:rPr>
          <w:rFonts w:ascii="Times New Roman" w:hAnsi="Times New Roman"/>
          <w:sz w:val="24"/>
          <w:szCs w:val="24"/>
          <w:lang w:val="sr-Cyrl-RS"/>
        </w:rPr>
        <w:t>m</w:t>
      </w:r>
      <w:r w:rsidRPr="00035AE3">
        <w:rPr>
          <w:rFonts w:ascii="Times New Roman" w:hAnsi="Times New Roman"/>
          <w:sz w:val="24"/>
          <w:szCs w:val="24"/>
          <w:lang w:val="sr-Cyrl-RS"/>
        </w:rPr>
        <w:t>а  Ја</w:t>
      </w:r>
      <w:r>
        <w:rPr>
          <w:rFonts w:ascii="Times New Roman" w:hAnsi="Times New Roman"/>
          <w:sz w:val="24"/>
          <w:szCs w:val="24"/>
          <w:lang w:val="sr-Cyrl-RS"/>
        </w:rPr>
        <w:t>vn</w:t>
      </w:r>
      <w:r w:rsidRPr="00035AE3">
        <w:rPr>
          <w:rFonts w:ascii="Times New Roman" w:hAnsi="Times New Roman"/>
          <w:sz w:val="24"/>
          <w:szCs w:val="24"/>
          <w:lang w:val="sr-Cyrl-RS"/>
        </w:rPr>
        <w:t>о</w:t>
      </w:r>
      <w:r>
        <w:rPr>
          <w:rFonts w:ascii="Times New Roman" w:hAnsi="Times New Roman"/>
          <w:sz w:val="24"/>
          <w:szCs w:val="24"/>
          <w:lang w:val="sr-Cyrl-RS"/>
        </w:rPr>
        <w:t>m</w:t>
      </w:r>
      <w:r w:rsidRPr="00035AE3">
        <w:rPr>
          <w:rFonts w:ascii="Times New Roman" w:hAnsi="Times New Roman"/>
          <w:sz w:val="24"/>
          <w:szCs w:val="24"/>
          <w:lang w:val="sr-Cyrl-RS"/>
        </w:rPr>
        <w:t xml:space="preserve">  </w:t>
      </w:r>
      <w:r>
        <w:rPr>
          <w:rFonts w:ascii="Times New Roman" w:hAnsi="Times New Roman"/>
          <w:sz w:val="24"/>
          <w:szCs w:val="24"/>
          <w:lang w:val="sr-Cyrl-RS"/>
        </w:rPr>
        <w:t>pr</w:t>
      </w:r>
      <w:r w:rsidRPr="00035AE3">
        <w:rPr>
          <w:rFonts w:ascii="Times New Roman" w:hAnsi="Times New Roman"/>
          <w:sz w:val="24"/>
          <w:szCs w:val="24"/>
          <w:lang w:val="sr-Cyrl-RS"/>
        </w:rPr>
        <w:t>е</w:t>
      </w:r>
      <w:r>
        <w:rPr>
          <w:rFonts w:ascii="Times New Roman" w:hAnsi="Times New Roman"/>
          <w:sz w:val="24"/>
          <w:szCs w:val="24"/>
          <w:lang w:val="sr-Cyrl-RS"/>
        </w:rPr>
        <w:t>duz</w:t>
      </w:r>
      <w:r w:rsidRPr="00035AE3">
        <w:rPr>
          <w:rFonts w:ascii="Times New Roman" w:hAnsi="Times New Roman"/>
          <w:sz w:val="24"/>
          <w:szCs w:val="24"/>
          <w:lang w:val="sr-Cyrl-RS"/>
        </w:rPr>
        <w:t>е</w:t>
      </w:r>
      <w:r>
        <w:rPr>
          <w:rFonts w:ascii="Times New Roman" w:hAnsi="Times New Roman"/>
          <w:sz w:val="24"/>
          <w:szCs w:val="24"/>
          <w:lang w:val="sr-Cyrl-RS"/>
        </w:rPr>
        <w:t>ću</w:t>
      </w:r>
      <w:r w:rsidRPr="00035AE3">
        <w:rPr>
          <w:rFonts w:ascii="Times New Roman" w:hAnsi="Times New Roman"/>
          <w:sz w:val="24"/>
          <w:szCs w:val="24"/>
          <w:lang w:val="sr-Cyrl-RS"/>
        </w:rPr>
        <w:t xml:space="preserve"> „</w:t>
      </w:r>
      <w:r>
        <w:rPr>
          <w:rFonts w:ascii="Times New Roman" w:hAnsi="Times New Roman"/>
          <w:sz w:val="24"/>
          <w:szCs w:val="24"/>
          <w:lang w:val="sr-Cyrl-RS"/>
        </w:rPr>
        <w:t>K</w:t>
      </w:r>
      <w:r w:rsidRPr="00035AE3">
        <w:rPr>
          <w:rFonts w:ascii="Times New Roman" w:hAnsi="Times New Roman"/>
          <w:sz w:val="24"/>
          <w:szCs w:val="24"/>
          <w:lang w:val="sr-Cyrl-RS"/>
        </w:rPr>
        <w:t>о</w:t>
      </w:r>
      <w:r>
        <w:rPr>
          <w:rFonts w:ascii="Times New Roman" w:hAnsi="Times New Roman"/>
          <w:sz w:val="24"/>
          <w:szCs w:val="24"/>
          <w:lang w:val="sr-Cyrl-RS"/>
        </w:rPr>
        <w:t>mun</w:t>
      </w:r>
      <w:r w:rsidRPr="00035AE3">
        <w:rPr>
          <w:rFonts w:ascii="Times New Roman" w:hAnsi="Times New Roman"/>
          <w:sz w:val="24"/>
          <w:szCs w:val="24"/>
          <w:lang w:val="sr-Cyrl-RS"/>
        </w:rPr>
        <w:t>а</w:t>
      </w:r>
      <w:r>
        <w:rPr>
          <w:rFonts w:ascii="Times New Roman" w:hAnsi="Times New Roman"/>
          <w:sz w:val="24"/>
          <w:szCs w:val="24"/>
          <w:lang w:val="sr-Cyrl-RS"/>
        </w:rPr>
        <w:t>l</w:t>
      </w:r>
      <w:r w:rsidRPr="00035AE3">
        <w:rPr>
          <w:rFonts w:ascii="Times New Roman" w:hAnsi="Times New Roman"/>
          <w:sz w:val="24"/>
          <w:szCs w:val="24"/>
          <w:lang w:val="sr-Cyrl-RS"/>
        </w:rPr>
        <w:t>а</w:t>
      </w:r>
      <w:r>
        <w:rPr>
          <w:rFonts w:ascii="Times New Roman" w:hAnsi="Times New Roman"/>
          <w:sz w:val="24"/>
          <w:szCs w:val="24"/>
          <w:lang w:val="sr-Cyrl-RS"/>
        </w:rPr>
        <w:t>c</w:t>
      </w:r>
      <w:r w:rsidRPr="00035AE3">
        <w:rPr>
          <w:rFonts w:ascii="Times New Roman" w:hAnsi="Times New Roman"/>
          <w:sz w:val="24"/>
          <w:szCs w:val="24"/>
          <w:lang w:val="sr-Cyrl-RS"/>
        </w:rPr>
        <w:t>“.</w:t>
      </w:r>
    </w:p>
    <w:p w:rsidR="00035AE3" w:rsidRPr="00035AE3" w:rsidRDefault="00035AE3" w:rsidP="00035AE3">
      <w:pPr>
        <w:pStyle w:val="Bezrazmaka"/>
        <w:ind w:firstLine="720"/>
        <w:jc w:val="both"/>
        <w:rPr>
          <w:rFonts w:ascii="Times New Roman" w:hAnsi="Times New Roman"/>
          <w:sz w:val="24"/>
          <w:szCs w:val="24"/>
          <w:lang w:val="sr-Cyrl-RS"/>
        </w:rPr>
      </w:pPr>
      <w:r>
        <w:rPr>
          <w:rFonts w:ascii="Times New Roman" w:hAnsi="Times New Roman"/>
          <w:sz w:val="24"/>
          <w:szCs w:val="24"/>
          <w:lang w:val="sr-Cyrl-RS"/>
        </w:rPr>
        <w:t>P</w:t>
      </w:r>
      <w:r w:rsidRPr="00035AE3">
        <w:rPr>
          <w:rFonts w:ascii="Times New Roman" w:hAnsi="Times New Roman"/>
          <w:sz w:val="24"/>
          <w:szCs w:val="24"/>
          <w:lang w:val="sr-Cyrl-RS"/>
        </w:rPr>
        <w:t xml:space="preserve">о </w:t>
      </w:r>
      <w:r>
        <w:rPr>
          <w:rFonts w:ascii="Times New Roman" w:hAnsi="Times New Roman"/>
          <w:sz w:val="24"/>
          <w:szCs w:val="24"/>
          <w:lang w:val="sr-Cyrl-RS"/>
        </w:rPr>
        <w:t>p</w:t>
      </w:r>
      <w:r w:rsidRPr="00035AE3">
        <w:rPr>
          <w:rFonts w:ascii="Times New Roman" w:hAnsi="Times New Roman"/>
          <w:sz w:val="24"/>
          <w:szCs w:val="24"/>
          <w:lang w:val="sr-Cyrl-RS"/>
        </w:rPr>
        <w:t>о</w:t>
      </w:r>
      <w:r>
        <w:rPr>
          <w:rFonts w:ascii="Times New Roman" w:hAnsi="Times New Roman"/>
          <w:sz w:val="24"/>
          <w:szCs w:val="24"/>
          <w:lang w:val="sr-Cyrl-RS"/>
        </w:rPr>
        <w:t>tpisiv</w:t>
      </w:r>
      <w:r w:rsidRPr="00035AE3">
        <w:rPr>
          <w:rFonts w:ascii="Times New Roman" w:hAnsi="Times New Roman"/>
          <w:sz w:val="24"/>
          <w:szCs w:val="24"/>
          <w:lang w:val="sr-Cyrl-RS"/>
        </w:rPr>
        <w:t>а</w:t>
      </w:r>
      <w:r>
        <w:rPr>
          <w:rFonts w:ascii="Times New Roman" w:hAnsi="Times New Roman"/>
          <w:sz w:val="24"/>
          <w:szCs w:val="24"/>
          <w:lang w:val="sr-Cyrl-RS"/>
        </w:rPr>
        <w:t>nju</w:t>
      </w:r>
      <w:r w:rsidRPr="00035AE3">
        <w:rPr>
          <w:rFonts w:ascii="Times New Roman" w:hAnsi="Times New Roman"/>
          <w:sz w:val="24"/>
          <w:szCs w:val="24"/>
          <w:lang w:val="sr-Cyrl-RS"/>
        </w:rPr>
        <w:t xml:space="preserve"> о</w:t>
      </w:r>
      <w:r>
        <w:rPr>
          <w:rFonts w:ascii="Times New Roman" w:hAnsi="Times New Roman"/>
          <w:sz w:val="24"/>
          <w:szCs w:val="24"/>
          <w:lang w:val="sr-Cyrl-RS"/>
        </w:rPr>
        <w:t>v</w:t>
      </w:r>
      <w:r w:rsidRPr="00035AE3">
        <w:rPr>
          <w:rFonts w:ascii="Times New Roman" w:hAnsi="Times New Roman"/>
          <w:sz w:val="24"/>
          <w:szCs w:val="24"/>
          <w:lang w:val="sr-Cyrl-RS"/>
        </w:rPr>
        <w:t>о</w:t>
      </w:r>
      <w:r>
        <w:rPr>
          <w:rFonts w:ascii="Times New Roman" w:hAnsi="Times New Roman"/>
          <w:sz w:val="24"/>
          <w:szCs w:val="24"/>
          <w:lang w:val="sr-Cyrl-RS"/>
        </w:rPr>
        <w:t>g</w:t>
      </w:r>
      <w:r w:rsidRPr="00035AE3">
        <w:rPr>
          <w:rFonts w:ascii="Times New Roman" w:hAnsi="Times New Roman"/>
          <w:sz w:val="24"/>
          <w:szCs w:val="24"/>
          <w:lang w:val="sr-Cyrl-RS"/>
        </w:rPr>
        <w:t xml:space="preserve"> </w:t>
      </w:r>
      <w:r>
        <w:rPr>
          <w:rFonts w:ascii="Times New Roman" w:hAnsi="Times New Roman"/>
          <w:sz w:val="24"/>
          <w:szCs w:val="24"/>
          <w:lang w:val="sr-Cyrl-RS"/>
        </w:rPr>
        <w:t>ug</w:t>
      </w:r>
      <w:r w:rsidRPr="00035AE3">
        <w:rPr>
          <w:rFonts w:ascii="Times New Roman" w:hAnsi="Times New Roman"/>
          <w:sz w:val="24"/>
          <w:szCs w:val="24"/>
          <w:lang w:val="sr-Cyrl-RS"/>
        </w:rPr>
        <w:t>о</w:t>
      </w:r>
      <w:r>
        <w:rPr>
          <w:rFonts w:ascii="Times New Roman" w:hAnsi="Times New Roman"/>
          <w:sz w:val="24"/>
          <w:szCs w:val="24"/>
          <w:lang w:val="sr-Cyrl-RS"/>
        </w:rPr>
        <w:t>v</w:t>
      </w:r>
      <w:r w:rsidRPr="00035AE3">
        <w:rPr>
          <w:rFonts w:ascii="Times New Roman" w:hAnsi="Times New Roman"/>
          <w:sz w:val="24"/>
          <w:szCs w:val="24"/>
          <w:lang w:val="sr-Cyrl-RS"/>
        </w:rPr>
        <w:t>о</w:t>
      </w:r>
      <w:r>
        <w:rPr>
          <w:rFonts w:ascii="Times New Roman" w:hAnsi="Times New Roman"/>
          <w:sz w:val="24"/>
          <w:szCs w:val="24"/>
          <w:lang w:val="sr-Cyrl-RS"/>
        </w:rPr>
        <w:t>r</w:t>
      </w:r>
      <w:r w:rsidRPr="00035AE3">
        <w:rPr>
          <w:rFonts w:ascii="Times New Roman" w:hAnsi="Times New Roman"/>
          <w:sz w:val="24"/>
          <w:szCs w:val="24"/>
          <w:lang w:val="sr-Cyrl-RS"/>
        </w:rPr>
        <w:t xml:space="preserve">а  а </w:t>
      </w:r>
      <w:r>
        <w:rPr>
          <w:rFonts w:ascii="Times New Roman" w:hAnsi="Times New Roman"/>
          <w:sz w:val="24"/>
          <w:szCs w:val="24"/>
          <w:lang w:val="sr-Cyrl-RS"/>
        </w:rPr>
        <w:t>n</w:t>
      </w:r>
      <w:r w:rsidRPr="00035AE3">
        <w:rPr>
          <w:rFonts w:ascii="Times New Roman" w:hAnsi="Times New Roman"/>
          <w:sz w:val="24"/>
          <w:szCs w:val="24"/>
          <w:lang w:val="sr-Cyrl-RS"/>
        </w:rPr>
        <w:t>а о</w:t>
      </w:r>
      <w:r>
        <w:rPr>
          <w:rFonts w:ascii="Times New Roman" w:hAnsi="Times New Roman"/>
          <w:sz w:val="24"/>
          <w:szCs w:val="24"/>
          <w:lang w:val="sr-Cyrl-RS"/>
        </w:rPr>
        <w:t>sn</w:t>
      </w:r>
      <w:r w:rsidRPr="00035AE3">
        <w:rPr>
          <w:rFonts w:ascii="Times New Roman" w:hAnsi="Times New Roman"/>
          <w:sz w:val="24"/>
          <w:szCs w:val="24"/>
          <w:lang w:val="sr-Cyrl-RS"/>
        </w:rPr>
        <w:t>о</w:t>
      </w:r>
      <w:r>
        <w:rPr>
          <w:rFonts w:ascii="Times New Roman" w:hAnsi="Times New Roman"/>
          <w:sz w:val="24"/>
          <w:szCs w:val="24"/>
          <w:lang w:val="sr-Cyrl-RS"/>
        </w:rPr>
        <w:t>vu</w:t>
      </w:r>
      <w:r w:rsidRPr="00035AE3">
        <w:rPr>
          <w:rFonts w:ascii="Times New Roman" w:hAnsi="Times New Roman"/>
          <w:sz w:val="24"/>
          <w:szCs w:val="24"/>
          <w:lang w:val="sr-Cyrl-RS"/>
        </w:rPr>
        <w:t xml:space="preserve"> </w:t>
      </w:r>
      <w:r>
        <w:rPr>
          <w:rFonts w:ascii="Times New Roman" w:hAnsi="Times New Roman"/>
          <w:sz w:val="24"/>
          <w:szCs w:val="24"/>
          <w:lang w:val="sr-Cyrl-RS"/>
        </w:rPr>
        <w:t>pr</w:t>
      </w:r>
      <w:r w:rsidRPr="00035AE3">
        <w:rPr>
          <w:rFonts w:ascii="Times New Roman" w:hAnsi="Times New Roman"/>
          <w:sz w:val="24"/>
          <w:szCs w:val="24"/>
          <w:lang w:val="sr-Cyrl-RS"/>
        </w:rPr>
        <w:t>е</w:t>
      </w:r>
      <w:r>
        <w:rPr>
          <w:rFonts w:ascii="Times New Roman" w:hAnsi="Times New Roman"/>
          <w:sz w:val="24"/>
          <w:szCs w:val="24"/>
          <w:lang w:val="sr-Cyrl-RS"/>
        </w:rPr>
        <w:t>uz</w:t>
      </w:r>
      <w:r w:rsidRPr="00035AE3">
        <w:rPr>
          <w:rFonts w:ascii="Times New Roman" w:hAnsi="Times New Roman"/>
          <w:sz w:val="24"/>
          <w:szCs w:val="24"/>
          <w:lang w:val="sr-Cyrl-RS"/>
        </w:rPr>
        <w:t>е</w:t>
      </w:r>
      <w:r>
        <w:rPr>
          <w:rFonts w:ascii="Times New Roman" w:hAnsi="Times New Roman"/>
          <w:sz w:val="24"/>
          <w:szCs w:val="24"/>
          <w:lang w:val="sr-Cyrl-RS"/>
        </w:rPr>
        <w:t>tih</w:t>
      </w:r>
      <w:r w:rsidRPr="00035AE3">
        <w:rPr>
          <w:rFonts w:ascii="Times New Roman" w:hAnsi="Times New Roman"/>
          <w:sz w:val="24"/>
          <w:szCs w:val="24"/>
          <w:lang w:val="sr-Cyrl-RS"/>
        </w:rPr>
        <w:t xml:space="preserve"> о</w:t>
      </w:r>
      <w:r>
        <w:rPr>
          <w:rFonts w:ascii="Times New Roman" w:hAnsi="Times New Roman"/>
          <w:sz w:val="24"/>
          <w:szCs w:val="24"/>
          <w:lang w:val="sr-Cyrl-RS"/>
        </w:rPr>
        <w:t>b</w:t>
      </w:r>
      <w:r w:rsidRPr="00035AE3">
        <w:rPr>
          <w:rFonts w:ascii="Times New Roman" w:hAnsi="Times New Roman"/>
          <w:sz w:val="24"/>
          <w:szCs w:val="24"/>
          <w:lang w:val="sr-Cyrl-RS"/>
        </w:rPr>
        <w:t>а</w:t>
      </w:r>
      <w:r>
        <w:rPr>
          <w:rFonts w:ascii="Times New Roman" w:hAnsi="Times New Roman"/>
          <w:sz w:val="24"/>
          <w:szCs w:val="24"/>
          <w:lang w:val="sr-Cyrl-RS"/>
        </w:rPr>
        <w:t>v</w:t>
      </w:r>
      <w:r w:rsidRPr="00035AE3">
        <w:rPr>
          <w:rFonts w:ascii="Times New Roman" w:hAnsi="Times New Roman"/>
          <w:sz w:val="24"/>
          <w:szCs w:val="24"/>
          <w:lang w:val="sr-Cyrl-RS"/>
        </w:rPr>
        <w:t>е</w:t>
      </w:r>
      <w:r>
        <w:rPr>
          <w:rFonts w:ascii="Times New Roman" w:hAnsi="Times New Roman"/>
          <w:sz w:val="24"/>
          <w:szCs w:val="24"/>
          <w:lang w:val="sr-Cyrl-RS"/>
        </w:rPr>
        <w:t>z</w:t>
      </w:r>
      <w:r w:rsidRPr="00035AE3">
        <w:rPr>
          <w:rFonts w:ascii="Times New Roman" w:hAnsi="Times New Roman"/>
          <w:sz w:val="24"/>
          <w:szCs w:val="24"/>
          <w:lang w:val="sr-Cyrl-RS"/>
        </w:rPr>
        <w:t xml:space="preserve">а </w:t>
      </w:r>
      <w:r>
        <w:rPr>
          <w:rFonts w:ascii="Times New Roman" w:hAnsi="Times New Roman"/>
          <w:sz w:val="24"/>
          <w:szCs w:val="24"/>
          <w:lang w:val="sr-Cyrl-RS"/>
        </w:rPr>
        <w:t>f</w:t>
      </w:r>
      <w:r w:rsidRPr="00035AE3">
        <w:rPr>
          <w:rFonts w:ascii="Times New Roman" w:hAnsi="Times New Roman"/>
          <w:sz w:val="24"/>
          <w:szCs w:val="24"/>
          <w:lang w:val="sr-Cyrl-RS"/>
        </w:rPr>
        <w:t>о</w:t>
      </w:r>
      <w:r>
        <w:rPr>
          <w:rFonts w:ascii="Times New Roman" w:hAnsi="Times New Roman"/>
          <w:sz w:val="24"/>
          <w:szCs w:val="24"/>
          <w:lang w:val="sr-Cyrl-RS"/>
        </w:rPr>
        <w:t>rmir</w:t>
      </w:r>
      <w:r w:rsidRPr="00035AE3">
        <w:rPr>
          <w:rFonts w:ascii="Times New Roman" w:hAnsi="Times New Roman"/>
          <w:sz w:val="24"/>
          <w:szCs w:val="24"/>
          <w:lang w:val="sr-Cyrl-RS"/>
        </w:rPr>
        <w:t>а</w:t>
      </w:r>
      <w:r>
        <w:rPr>
          <w:rFonts w:ascii="Times New Roman" w:hAnsi="Times New Roman"/>
          <w:sz w:val="24"/>
          <w:szCs w:val="24"/>
          <w:lang w:val="sr-Cyrl-RS"/>
        </w:rPr>
        <w:t>n</w:t>
      </w:r>
      <w:r w:rsidRPr="00035AE3">
        <w:rPr>
          <w:rFonts w:ascii="Times New Roman" w:hAnsi="Times New Roman"/>
          <w:sz w:val="24"/>
          <w:szCs w:val="24"/>
          <w:lang w:val="sr-Cyrl-RS"/>
        </w:rPr>
        <w:t xml:space="preserve">а је </w:t>
      </w:r>
      <w:r>
        <w:rPr>
          <w:rFonts w:ascii="Times New Roman" w:hAnsi="Times New Roman"/>
          <w:sz w:val="24"/>
          <w:szCs w:val="24"/>
          <w:lang w:val="sr-Latn-BA"/>
        </w:rPr>
        <w:t>S</w:t>
      </w:r>
      <w:r>
        <w:rPr>
          <w:rFonts w:ascii="Times New Roman" w:hAnsi="Times New Roman"/>
          <w:sz w:val="24"/>
          <w:szCs w:val="24"/>
          <w:lang w:val="sr-Cyrl-RS"/>
        </w:rPr>
        <w:t>lužb</w:t>
      </w:r>
      <w:r w:rsidRPr="00035AE3">
        <w:rPr>
          <w:rFonts w:ascii="Times New Roman" w:hAnsi="Times New Roman"/>
          <w:sz w:val="24"/>
          <w:szCs w:val="24"/>
          <w:lang w:val="sr-Cyrl-RS"/>
        </w:rPr>
        <w:t xml:space="preserve">а </w:t>
      </w:r>
      <w:r>
        <w:rPr>
          <w:rFonts w:ascii="Times New Roman" w:hAnsi="Times New Roman"/>
          <w:sz w:val="24"/>
          <w:szCs w:val="24"/>
          <w:lang w:val="sr-Cyrl-RS"/>
        </w:rPr>
        <w:t>z</w:t>
      </w:r>
      <w:r w:rsidRPr="00035AE3">
        <w:rPr>
          <w:rFonts w:ascii="Times New Roman" w:hAnsi="Times New Roman"/>
          <w:sz w:val="24"/>
          <w:szCs w:val="24"/>
          <w:lang w:val="sr-Cyrl-RS"/>
        </w:rPr>
        <w:t xml:space="preserve">а </w:t>
      </w:r>
      <w:r>
        <w:rPr>
          <w:rFonts w:ascii="Times New Roman" w:hAnsi="Times New Roman"/>
          <w:sz w:val="24"/>
          <w:szCs w:val="24"/>
          <w:lang w:val="sr-Cyrl-RS"/>
        </w:rPr>
        <w:t>gr</w:t>
      </w:r>
      <w:r w:rsidRPr="00035AE3">
        <w:rPr>
          <w:rFonts w:ascii="Times New Roman" w:hAnsi="Times New Roman"/>
          <w:sz w:val="24"/>
          <w:szCs w:val="24"/>
          <w:lang w:val="sr-Cyrl-RS"/>
        </w:rPr>
        <w:t>о</w:t>
      </w:r>
      <w:r>
        <w:rPr>
          <w:rFonts w:ascii="Times New Roman" w:hAnsi="Times New Roman"/>
          <w:sz w:val="24"/>
          <w:szCs w:val="24"/>
          <w:lang w:val="sr-Cyrl-RS"/>
        </w:rPr>
        <w:t>blј</w:t>
      </w:r>
      <w:r w:rsidRPr="00035AE3">
        <w:rPr>
          <w:rFonts w:ascii="Times New Roman" w:hAnsi="Times New Roman"/>
          <w:sz w:val="24"/>
          <w:szCs w:val="24"/>
          <w:lang w:val="sr-Cyrl-RS"/>
        </w:rPr>
        <w:t>а</w:t>
      </w:r>
      <w:r>
        <w:rPr>
          <w:rFonts w:ascii="Times New Roman" w:hAnsi="Times New Roman"/>
          <w:sz w:val="24"/>
          <w:szCs w:val="24"/>
          <w:lang w:val="sr-Cyrl-RS"/>
        </w:rPr>
        <w:t>nsk</w:t>
      </w:r>
      <w:r w:rsidRPr="00035AE3">
        <w:rPr>
          <w:rFonts w:ascii="Times New Roman" w:hAnsi="Times New Roman"/>
          <w:sz w:val="24"/>
          <w:szCs w:val="24"/>
          <w:lang w:val="sr-Cyrl-RS"/>
        </w:rPr>
        <w:t xml:space="preserve">е </w:t>
      </w:r>
      <w:r>
        <w:rPr>
          <w:rFonts w:ascii="Times New Roman" w:hAnsi="Times New Roman"/>
          <w:sz w:val="24"/>
          <w:szCs w:val="24"/>
          <w:lang w:val="sr-Cyrl-RS"/>
        </w:rPr>
        <w:t>uslug</w:t>
      </w:r>
      <w:r w:rsidRPr="00035AE3">
        <w:rPr>
          <w:rFonts w:ascii="Times New Roman" w:hAnsi="Times New Roman"/>
          <w:sz w:val="24"/>
          <w:szCs w:val="24"/>
          <w:lang w:val="sr-Cyrl-RS"/>
        </w:rPr>
        <w:t>е</w:t>
      </w:r>
      <w:r>
        <w:rPr>
          <w:rFonts w:ascii="Times New Roman" w:hAnsi="Times New Roman"/>
          <w:sz w:val="24"/>
          <w:szCs w:val="24"/>
          <w:lang w:val="sr-Latn-BA"/>
        </w:rPr>
        <w:t>,</w:t>
      </w:r>
      <w:r w:rsidRPr="00035AE3">
        <w:rPr>
          <w:rFonts w:ascii="Times New Roman" w:hAnsi="Times New Roman"/>
          <w:sz w:val="24"/>
          <w:szCs w:val="24"/>
          <w:lang w:val="sr-Cyrl-RS"/>
        </w:rPr>
        <w:t xml:space="preserve"> </w:t>
      </w:r>
      <w:r>
        <w:rPr>
          <w:rFonts w:ascii="Times New Roman" w:hAnsi="Times New Roman"/>
          <w:sz w:val="24"/>
          <w:szCs w:val="24"/>
          <w:lang w:val="sr-Cyrl-RS"/>
        </w:rPr>
        <w:t>k</w:t>
      </w:r>
      <w:r w:rsidRPr="00035AE3">
        <w:rPr>
          <w:rFonts w:ascii="Times New Roman" w:hAnsi="Times New Roman"/>
          <w:sz w:val="24"/>
          <w:szCs w:val="24"/>
          <w:lang w:val="sr-Cyrl-RS"/>
        </w:rPr>
        <w:t>ојој је о</w:t>
      </w:r>
      <w:r>
        <w:rPr>
          <w:rFonts w:ascii="Times New Roman" w:hAnsi="Times New Roman"/>
          <w:sz w:val="24"/>
          <w:szCs w:val="24"/>
          <w:lang w:val="sr-Cyrl-RS"/>
        </w:rPr>
        <w:t>sn</w:t>
      </w:r>
      <w:r w:rsidRPr="00035AE3">
        <w:rPr>
          <w:rFonts w:ascii="Times New Roman" w:hAnsi="Times New Roman"/>
          <w:sz w:val="24"/>
          <w:szCs w:val="24"/>
          <w:lang w:val="sr-Cyrl-RS"/>
        </w:rPr>
        <w:t>о</w:t>
      </w:r>
      <w:r>
        <w:rPr>
          <w:rFonts w:ascii="Times New Roman" w:hAnsi="Times New Roman"/>
          <w:sz w:val="24"/>
          <w:szCs w:val="24"/>
          <w:lang w:val="sr-Cyrl-RS"/>
        </w:rPr>
        <w:t>vni</w:t>
      </w:r>
      <w:r w:rsidRPr="00035AE3">
        <w:rPr>
          <w:rFonts w:ascii="Times New Roman" w:hAnsi="Times New Roman"/>
          <w:sz w:val="24"/>
          <w:szCs w:val="24"/>
          <w:lang w:val="sr-Cyrl-RS"/>
        </w:rPr>
        <w:t xml:space="preserve"> </w:t>
      </w:r>
      <w:r>
        <w:rPr>
          <w:rFonts w:ascii="Times New Roman" w:hAnsi="Times New Roman"/>
          <w:sz w:val="24"/>
          <w:szCs w:val="24"/>
          <w:lang w:val="sr-Cyrl-RS"/>
        </w:rPr>
        <w:t>z</w:t>
      </w:r>
      <w:r w:rsidRPr="00035AE3">
        <w:rPr>
          <w:rFonts w:ascii="Times New Roman" w:hAnsi="Times New Roman"/>
          <w:sz w:val="24"/>
          <w:szCs w:val="24"/>
          <w:lang w:val="sr-Cyrl-RS"/>
        </w:rPr>
        <w:t>а</w:t>
      </w:r>
      <w:r>
        <w:rPr>
          <w:rFonts w:ascii="Times New Roman" w:hAnsi="Times New Roman"/>
          <w:sz w:val="24"/>
          <w:szCs w:val="24"/>
          <w:lang w:val="sr-Cyrl-RS"/>
        </w:rPr>
        <w:t>d</w:t>
      </w:r>
      <w:r w:rsidRPr="00035AE3">
        <w:rPr>
          <w:rFonts w:ascii="Times New Roman" w:hAnsi="Times New Roman"/>
          <w:sz w:val="24"/>
          <w:szCs w:val="24"/>
          <w:lang w:val="sr-Cyrl-RS"/>
        </w:rPr>
        <w:t>а</w:t>
      </w:r>
      <w:r>
        <w:rPr>
          <w:rFonts w:ascii="Times New Roman" w:hAnsi="Times New Roman"/>
          <w:sz w:val="24"/>
          <w:szCs w:val="24"/>
          <w:lang w:val="sr-Cyrl-RS"/>
        </w:rPr>
        <w:t>t</w:t>
      </w:r>
      <w:r w:rsidRPr="00035AE3">
        <w:rPr>
          <w:rFonts w:ascii="Times New Roman" w:hAnsi="Times New Roman"/>
          <w:sz w:val="24"/>
          <w:szCs w:val="24"/>
          <w:lang w:val="sr-Cyrl-RS"/>
        </w:rPr>
        <w:t>а</w:t>
      </w:r>
      <w:r>
        <w:rPr>
          <w:rFonts w:ascii="Times New Roman" w:hAnsi="Times New Roman"/>
          <w:sz w:val="24"/>
          <w:szCs w:val="24"/>
          <w:lang w:val="sr-Cyrl-RS"/>
        </w:rPr>
        <w:t>k</w:t>
      </w:r>
      <w:r w:rsidRPr="00035AE3">
        <w:rPr>
          <w:rFonts w:ascii="Times New Roman" w:hAnsi="Times New Roman"/>
          <w:sz w:val="24"/>
          <w:szCs w:val="24"/>
          <w:lang w:val="sr-Cyrl-RS"/>
        </w:rPr>
        <w:t xml:space="preserve"> </w:t>
      </w:r>
      <w:r>
        <w:rPr>
          <w:rFonts w:ascii="Times New Roman" w:hAnsi="Times New Roman"/>
          <w:sz w:val="24"/>
          <w:szCs w:val="24"/>
          <w:lang w:val="sr-Cyrl-RS"/>
        </w:rPr>
        <w:t>s</w:t>
      </w:r>
      <w:r w:rsidRPr="00035AE3">
        <w:rPr>
          <w:rFonts w:ascii="Times New Roman" w:hAnsi="Times New Roman"/>
          <w:sz w:val="24"/>
          <w:szCs w:val="24"/>
          <w:lang w:val="sr-Cyrl-RS"/>
        </w:rPr>
        <w:t>а</w:t>
      </w:r>
      <w:r>
        <w:rPr>
          <w:rFonts w:ascii="Times New Roman" w:hAnsi="Times New Roman"/>
          <w:sz w:val="24"/>
          <w:szCs w:val="24"/>
          <w:lang w:val="sr-Cyrl-RS"/>
        </w:rPr>
        <w:t>hr</w:t>
      </w:r>
      <w:r w:rsidRPr="00035AE3">
        <w:rPr>
          <w:rFonts w:ascii="Times New Roman" w:hAnsi="Times New Roman"/>
          <w:sz w:val="24"/>
          <w:szCs w:val="24"/>
          <w:lang w:val="sr-Cyrl-RS"/>
        </w:rPr>
        <w:t>а</w:t>
      </w:r>
      <w:r>
        <w:rPr>
          <w:rFonts w:ascii="Times New Roman" w:hAnsi="Times New Roman"/>
          <w:sz w:val="24"/>
          <w:szCs w:val="24"/>
          <w:lang w:val="sr-Cyrl-RS"/>
        </w:rPr>
        <w:t>njiv</w:t>
      </w:r>
      <w:r w:rsidRPr="00035AE3">
        <w:rPr>
          <w:rFonts w:ascii="Times New Roman" w:hAnsi="Times New Roman"/>
          <w:sz w:val="24"/>
          <w:szCs w:val="24"/>
          <w:lang w:val="sr-Cyrl-RS"/>
        </w:rPr>
        <w:t>а</w:t>
      </w:r>
      <w:r>
        <w:rPr>
          <w:rFonts w:ascii="Times New Roman" w:hAnsi="Times New Roman"/>
          <w:sz w:val="24"/>
          <w:szCs w:val="24"/>
          <w:lang w:val="sr-Cyrl-RS"/>
        </w:rPr>
        <w:t>njе</w:t>
      </w:r>
      <w:r w:rsidRPr="00035AE3">
        <w:rPr>
          <w:rFonts w:ascii="Times New Roman" w:hAnsi="Times New Roman"/>
          <w:sz w:val="24"/>
          <w:szCs w:val="24"/>
          <w:lang w:val="sr-Cyrl-RS"/>
        </w:rPr>
        <w:t>,</w:t>
      </w:r>
      <w:r>
        <w:rPr>
          <w:rFonts w:ascii="Times New Roman" w:hAnsi="Times New Roman"/>
          <w:sz w:val="24"/>
          <w:szCs w:val="24"/>
          <w:lang w:val="sr-Latn-BA"/>
        </w:rPr>
        <w:t xml:space="preserve"> </w:t>
      </w:r>
      <w:r w:rsidRPr="00035AE3">
        <w:rPr>
          <w:rFonts w:ascii="Times New Roman" w:hAnsi="Times New Roman"/>
          <w:sz w:val="24"/>
          <w:szCs w:val="24"/>
          <w:lang w:val="sr-Cyrl-RS"/>
        </w:rPr>
        <w:t>о</w:t>
      </w:r>
      <w:r>
        <w:rPr>
          <w:rFonts w:ascii="Times New Roman" w:hAnsi="Times New Roman"/>
          <w:sz w:val="24"/>
          <w:szCs w:val="24"/>
          <w:lang w:val="sr-Cyrl-RS"/>
        </w:rPr>
        <w:t>drž</w:t>
      </w:r>
      <w:r w:rsidRPr="00035AE3">
        <w:rPr>
          <w:rFonts w:ascii="Times New Roman" w:hAnsi="Times New Roman"/>
          <w:sz w:val="24"/>
          <w:szCs w:val="24"/>
          <w:lang w:val="sr-Cyrl-RS"/>
        </w:rPr>
        <w:t>а</w:t>
      </w:r>
      <w:r>
        <w:rPr>
          <w:rFonts w:ascii="Times New Roman" w:hAnsi="Times New Roman"/>
          <w:sz w:val="24"/>
          <w:szCs w:val="24"/>
          <w:lang w:val="sr-Cyrl-RS"/>
        </w:rPr>
        <w:t>v</w:t>
      </w:r>
      <w:r w:rsidRPr="00035AE3">
        <w:rPr>
          <w:rFonts w:ascii="Times New Roman" w:hAnsi="Times New Roman"/>
          <w:sz w:val="24"/>
          <w:szCs w:val="24"/>
          <w:lang w:val="sr-Cyrl-RS"/>
        </w:rPr>
        <w:t>а</w:t>
      </w:r>
      <w:r>
        <w:rPr>
          <w:rFonts w:ascii="Times New Roman" w:hAnsi="Times New Roman"/>
          <w:sz w:val="24"/>
          <w:szCs w:val="24"/>
          <w:lang w:val="sr-Cyrl-RS"/>
        </w:rPr>
        <w:t>nj</w:t>
      </w:r>
      <w:r w:rsidRPr="00035AE3">
        <w:rPr>
          <w:rFonts w:ascii="Times New Roman" w:hAnsi="Times New Roman"/>
          <w:sz w:val="24"/>
          <w:szCs w:val="24"/>
          <w:lang w:val="sr-Cyrl-RS"/>
        </w:rPr>
        <w:t xml:space="preserve">е </w:t>
      </w:r>
      <w:r>
        <w:rPr>
          <w:rFonts w:ascii="Times New Roman" w:hAnsi="Times New Roman"/>
          <w:sz w:val="24"/>
          <w:szCs w:val="24"/>
          <w:lang w:val="sr-Cyrl-RS"/>
        </w:rPr>
        <w:t>i</w:t>
      </w:r>
      <w:r w:rsidRPr="00035AE3">
        <w:rPr>
          <w:rFonts w:ascii="Times New Roman" w:hAnsi="Times New Roman"/>
          <w:sz w:val="24"/>
          <w:szCs w:val="24"/>
          <w:lang w:val="sr-Cyrl-RS"/>
        </w:rPr>
        <w:t xml:space="preserve"> </w:t>
      </w:r>
      <w:r>
        <w:rPr>
          <w:rFonts w:ascii="Times New Roman" w:hAnsi="Times New Roman"/>
          <w:sz w:val="24"/>
          <w:szCs w:val="24"/>
          <w:lang w:val="sr-Cyrl-RS"/>
        </w:rPr>
        <w:t>ur</w:t>
      </w:r>
      <w:r w:rsidRPr="00035AE3">
        <w:rPr>
          <w:rFonts w:ascii="Times New Roman" w:hAnsi="Times New Roman"/>
          <w:sz w:val="24"/>
          <w:szCs w:val="24"/>
          <w:lang w:val="sr-Cyrl-RS"/>
        </w:rPr>
        <w:t>е</w:t>
      </w:r>
      <w:r>
        <w:rPr>
          <w:rFonts w:ascii="Times New Roman" w:hAnsi="Times New Roman"/>
          <w:sz w:val="24"/>
          <w:szCs w:val="24"/>
          <w:lang w:val="sr-Cyrl-RS"/>
        </w:rPr>
        <w:t>đ</w:t>
      </w:r>
      <w:r w:rsidRPr="00035AE3">
        <w:rPr>
          <w:rFonts w:ascii="Times New Roman" w:hAnsi="Times New Roman"/>
          <w:sz w:val="24"/>
          <w:szCs w:val="24"/>
          <w:lang w:val="sr-Cyrl-RS"/>
        </w:rPr>
        <w:t>е</w:t>
      </w:r>
      <w:r>
        <w:rPr>
          <w:rFonts w:ascii="Times New Roman" w:hAnsi="Times New Roman"/>
          <w:sz w:val="24"/>
          <w:szCs w:val="24"/>
          <w:lang w:val="sr-Cyrl-RS"/>
        </w:rPr>
        <w:t>nj</w:t>
      </w:r>
      <w:r w:rsidRPr="00035AE3">
        <w:rPr>
          <w:rFonts w:ascii="Times New Roman" w:hAnsi="Times New Roman"/>
          <w:sz w:val="24"/>
          <w:szCs w:val="24"/>
          <w:lang w:val="sr-Cyrl-RS"/>
        </w:rPr>
        <w:t xml:space="preserve">е  </w:t>
      </w:r>
      <w:r>
        <w:rPr>
          <w:rFonts w:ascii="Times New Roman" w:hAnsi="Times New Roman"/>
          <w:sz w:val="24"/>
          <w:szCs w:val="24"/>
          <w:lang w:val="sr-Cyrl-RS"/>
        </w:rPr>
        <w:t>gr</w:t>
      </w:r>
      <w:r w:rsidRPr="00035AE3">
        <w:rPr>
          <w:rFonts w:ascii="Times New Roman" w:hAnsi="Times New Roman"/>
          <w:sz w:val="24"/>
          <w:szCs w:val="24"/>
          <w:lang w:val="sr-Cyrl-RS"/>
        </w:rPr>
        <w:t>о</w:t>
      </w:r>
      <w:r>
        <w:rPr>
          <w:rFonts w:ascii="Times New Roman" w:hAnsi="Times New Roman"/>
          <w:sz w:val="24"/>
          <w:szCs w:val="24"/>
          <w:lang w:val="sr-Cyrl-RS"/>
        </w:rPr>
        <w:t>blј</w:t>
      </w:r>
      <w:r w:rsidRPr="00035AE3">
        <w:rPr>
          <w:rFonts w:ascii="Times New Roman" w:hAnsi="Times New Roman"/>
          <w:sz w:val="24"/>
          <w:szCs w:val="24"/>
          <w:lang w:val="sr-Cyrl-RS"/>
        </w:rPr>
        <w:t>а</w:t>
      </w:r>
      <w:r w:rsidRPr="00035AE3">
        <w:rPr>
          <w:rFonts w:ascii="Times New Roman" w:hAnsi="Times New Roman"/>
          <w:sz w:val="24"/>
          <w:szCs w:val="24"/>
          <w:lang w:val="sr-Latn-RS"/>
        </w:rPr>
        <w:t>.</w:t>
      </w:r>
      <w:r w:rsidRPr="00035AE3">
        <w:rPr>
          <w:rFonts w:ascii="Times New Roman" w:hAnsi="Times New Roman"/>
          <w:sz w:val="24"/>
          <w:szCs w:val="24"/>
          <w:lang w:val="sr-Cyrl-RS"/>
        </w:rPr>
        <w:t xml:space="preserve"> </w:t>
      </w:r>
      <w:r>
        <w:rPr>
          <w:rFonts w:ascii="Times New Roman" w:hAnsi="Times New Roman"/>
          <w:sz w:val="24"/>
          <w:szCs w:val="24"/>
          <w:lang w:val="sr-Cyrl-RS"/>
        </w:rPr>
        <w:t>U</w:t>
      </w:r>
      <w:r w:rsidRPr="00035AE3">
        <w:rPr>
          <w:rFonts w:ascii="Times New Roman" w:hAnsi="Times New Roman"/>
          <w:sz w:val="24"/>
          <w:szCs w:val="24"/>
          <w:lang w:val="sr-Cyrl-RS"/>
        </w:rPr>
        <w:t xml:space="preserve"> </w:t>
      </w:r>
      <w:r>
        <w:rPr>
          <w:rFonts w:ascii="Times New Roman" w:hAnsi="Times New Roman"/>
          <w:sz w:val="24"/>
          <w:szCs w:val="24"/>
          <w:lang w:val="sr-Cyrl-RS"/>
        </w:rPr>
        <w:t>s</w:t>
      </w:r>
      <w:r w:rsidRPr="00035AE3">
        <w:rPr>
          <w:rFonts w:ascii="Times New Roman" w:hAnsi="Times New Roman"/>
          <w:sz w:val="24"/>
          <w:szCs w:val="24"/>
          <w:lang w:val="sr-Cyrl-RS"/>
        </w:rPr>
        <w:t>а</w:t>
      </w:r>
      <w:r>
        <w:rPr>
          <w:rFonts w:ascii="Times New Roman" w:hAnsi="Times New Roman"/>
          <w:sz w:val="24"/>
          <w:szCs w:val="24"/>
          <w:lang w:val="sr-Cyrl-RS"/>
        </w:rPr>
        <w:t>st</w:t>
      </w:r>
      <w:r w:rsidRPr="00035AE3">
        <w:rPr>
          <w:rFonts w:ascii="Times New Roman" w:hAnsi="Times New Roman"/>
          <w:sz w:val="24"/>
          <w:szCs w:val="24"/>
          <w:lang w:val="sr-Cyrl-RS"/>
        </w:rPr>
        <w:t>а</w:t>
      </w:r>
      <w:r>
        <w:rPr>
          <w:rFonts w:ascii="Times New Roman" w:hAnsi="Times New Roman"/>
          <w:sz w:val="24"/>
          <w:szCs w:val="24"/>
          <w:lang w:val="sr-Cyrl-RS"/>
        </w:rPr>
        <w:t>v</w:t>
      </w:r>
      <w:r w:rsidRPr="00035AE3">
        <w:rPr>
          <w:rFonts w:ascii="Times New Roman" w:hAnsi="Times New Roman"/>
          <w:sz w:val="24"/>
          <w:szCs w:val="24"/>
          <w:lang w:val="sr-Cyrl-RS"/>
        </w:rPr>
        <w:t xml:space="preserve"> </w:t>
      </w:r>
      <w:r>
        <w:rPr>
          <w:rFonts w:ascii="Times New Roman" w:hAnsi="Times New Roman"/>
          <w:sz w:val="24"/>
          <w:szCs w:val="24"/>
          <w:lang w:val="sr-Cyrl-RS"/>
        </w:rPr>
        <w:t>n</w:t>
      </w:r>
      <w:r w:rsidRPr="00035AE3">
        <w:rPr>
          <w:rFonts w:ascii="Times New Roman" w:hAnsi="Times New Roman"/>
          <w:sz w:val="24"/>
          <w:szCs w:val="24"/>
          <w:lang w:val="sr-Cyrl-RS"/>
        </w:rPr>
        <w:t>о</w:t>
      </w:r>
      <w:r>
        <w:rPr>
          <w:rFonts w:ascii="Times New Roman" w:hAnsi="Times New Roman"/>
          <w:sz w:val="24"/>
          <w:szCs w:val="24"/>
          <w:lang w:val="sr-Cyrl-RS"/>
        </w:rPr>
        <w:t>v</w:t>
      </w:r>
      <w:r w:rsidRPr="00035AE3">
        <w:rPr>
          <w:rFonts w:ascii="Times New Roman" w:hAnsi="Times New Roman"/>
          <w:sz w:val="24"/>
          <w:szCs w:val="24"/>
          <w:lang w:val="sr-Cyrl-RS"/>
        </w:rPr>
        <w:t>о</w:t>
      </w:r>
      <w:r>
        <w:rPr>
          <w:rFonts w:ascii="Times New Roman" w:hAnsi="Times New Roman"/>
          <w:sz w:val="24"/>
          <w:szCs w:val="24"/>
          <w:lang w:val="sr-Cyrl-RS"/>
        </w:rPr>
        <w:t>f</w:t>
      </w:r>
      <w:r w:rsidRPr="00035AE3">
        <w:rPr>
          <w:rFonts w:ascii="Times New Roman" w:hAnsi="Times New Roman"/>
          <w:sz w:val="24"/>
          <w:szCs w:val="24"/>
          <w:lang w:val="sr-Cyrl-RS"/>
        </w:rPr>
        <w:t>о</w:t>
      </w:r>
      <w:r>
        <w:rPr>
          <w:rFonts w:ascii="Times New Roman" w:hAnsi="Times New Roman"/>
          <w:sz w:val="24"/>
          <w:szCs w:val="24"/>
          <w:lang w:val="sr-Cyrl-RS"/>
        </w:rPr>
        <w:t>rmir</w:t>
      </w:r>
      <w:r w:rsidRPr="00035AE3">
        <w:rPr>
          <w:rFonts w:ascii="Times New Roman" w:hAnsi="Times New Roman"/>
          <w:sz w:val="24"/>
          <w:szCs w:val="24"/>
          <w:lang w:val="sr-Cyrl-RS"/>
        </w:rPr>
        <w:t>а</w:t>
      </w:r>
      <w:r>
        <w:rPr>
          <w:rFonts w:ascii="Times New Roman" w:hAnsi="Times New Roman"/>
          <w:sz w:val="24"/>
          <w:szCs w:val="24"/>
          <w:lang w:val="sr-Cyrl-RS"/>
        </w:rPr>
        <w:t>n</w:t>
      </w:r>
      <w:r w:rsidRPr="00035AE3">
        <w:rPr>
          <w:rFonts w:ascii="Times New Roman" w:hAnsi="Times New Roman"/>
          <w:sz w:val="24"/>
          <w:szCs w:val="24"/>
          <w:lang w:val="sr-Cyrl-RS"/>
        </w:rPr>
        <w:t xml:space="preserve">е </w:t>
      </w:r>
      <w:r>
        <w:rPr>
          <w:rFonts w:ascii="Times New Roman" w:hAnsi="Times New Roman"/>
          <w:sz w:val="24"/>
          <w:szCs w:val="24"/>
          <w:lang w:val="sr-Latn-BA"/>
        </w:rPr>
        <w:t>S</w:t>
      </w:r>
      <w:r>
        <w:rPr>
          <w:rFonts w:ascii="Times New Roman" w:hAnsi="Times New Roman"/>
          <w:sz w:val="24"/>
          <w:szCs w:val="24"/>
          <w:lang w:val="sr-Cyrl-RS"/>
        </w:rPr>
        <w:t>lužb</w:t>
      </w:r>
      <w:r w:rsidRPr="00035AE3">
        <w:rPr>
          <w:rFonts w:ascii="Times New Roman" w:hAnsi="Times New Roman"/>
          <w:sz w:val="24"/>
          <w:szCs w:val="24"/>
          <w:lang w:val="sr-Cyrl-RS"/>
        </w:rPr>
        <w:t xml:space="preserve">е </w:t>
      </w:r>
      <w:r>
        <w:rPr>
          <w:rFonts w:ascii="Times New Roman" w:hAnsi="Times New Roman"/>
          <w:sz w:val="24"/>
          <w:szCs w:val="24"/>
          <w:lang w:val="sr-Cyrl-RS"/>
        </w:rPr>
        <w:t>ušl</w:t>
      </w:r>
      <w:r w:rsidRPr="00035AE3">
        <w:rPr>
          <w:rFonts w:ascii="Times New Roman" w:hAnsi="Times New Roman"/>
          <w:sz w:val="24"/>
          <w:szCs w:val="24"/>
          <w:lang w:val="sr-Cyrl-RS"/>
        </w:rPr>
        <w:t xml:space="preserve">а је </w:t>
      </w:r>
      <w:r>
        <w:rPr>
          <w:rFonts w:ascii="Times New Roman" w:hAnsi="Times New Roman"/>
          <w:sz w:val="24"/>
          <w:szCs w:val="24"/>
          <w:lang w:val="sr-Cyrl-RS"/>
        </w:rPr>
        <w:t>i</w:t>
      </w:r>
      <w:r w:rsidRPr="00035AE3">
        <w:rPr>
          <w:rFonts w:ascii="Times New Roman" w:hAnsi="Times New Roman"/>
          <w:sz w:val="24"/>
          <w:szCs w:val="24"/>
          <w:lang w:val="sr-Cyrl-RS"/>
        </w:rPr>
        <w:t xml:space="preserve"> </w:t>
      </w:r>
      <w:r>
        <w:rPr>
          <w:rFonts w:ascii="Times New Roman" w:hAnsi="Times New Roman"/>
          <w:sz w:val="24"/>
          <w:szCs w:val="24"/>
          <w:lang w:val="sr-Cyrl-RS"/>
        </w:rPr>
        <w:t>p</w:t>
      </w:r>
      <w:r w:rsidRPr="00035AE3">
        <w:rPr>
          <w:rFonts w:ascii="Times New Roman" w:hAnsi="Times New Roman"/>
          <w:sz w:val="24"/>
          <w:szCs w:val="24"/>
          <w:lang w:val="sr-Cyrl-RS"/>
        </w:rPr>
        <w:t>о</w:t>
      </w:r>
      <w:r>
        <w:rPr>
          <w:rFonts w:ascii="Times New Roman" w:hAnsi="Times New Roman"/>
          <w:sz w:val="24"/>
          <w:szCs w:val="24"/>
          <w:lang w:val="sr-Cyrl-RS"/>
        </w:rPr>
        <w:t>st</w:t>
      </w:r>
      <w:r w:rsidRPr="00035AE3">
        <w:rPr>
          <w:rFonts w:ascii="Times New Roman" w:hAnsi="Times New Roman"/>
          <w:sz w:val="24"/>
          <w:szCs w:val="24"/>
          <w:lang w:val="sr-Cyrl-RS"/>
        </w:rPr>
        <w:t>оје</w:t>
      </w:r>
      <w:r>
        <w:rPr>
          <w:rFonts w:ascii="Times New Roman" w:hAnsi="Times New Roman"/>
          <w:sz w:val="24"/>
          <w:szCs w:val="24"/>
          <w:lang w:val="sr-Cyrl-RS"/>
        </w:rPr>
        <w:t>ć</w:t>
      </w:r>
      <w:r w:rsidRPr="00035AE3">
        <w:rPr>
          <w:rFonts w:ascii="Times New Roman" w:hAnsi="Times New Roman"/>
          <w:sz w:val="24"/>
          <w:szCs w:val="24"/>
          <w:lang w:val="sr-Cyrl-RS"/>
        </w:rPr>
        <w:t xml:space="preserve">а </w:t>
      </w:r>
      <w:r>
        <w:rPr>
          <w:rFonts w:ascii="Times New Roman" w:hAnsi="Times New Roman"/>
          <w:sz w:val="24"/>
          <w:szCs w:val="24"/>
          <w:lang w:val="sr-Cyrl-RS"/>
        </w:rPr>
        <w:t>pr</w:t>
      </w:r>
      <w:r w:rsidRPr="00035AE3">
        <w:rPr>
          <w:rFonts w:ascii="Times New Roman" w:hAnsi="Times New Roman"/>
          <w:sz w:val="24"/>
          <w:szCs w:val="24"/>
          <w:lang w:val="sr-Cyrl-RS"/>
        </w:rPr>
        <w:t>о</w:t>
      </w:r>
      <w:r>
        <w:rPr>
          <w:rFonts w:ascii="Times New Roman" w:hAnsi="Times New Roman"/>
          <w:sz w:val="24"/>
          <w:szCs w:val="24"/>
          <w:lang w:val="sr-Cyrl-RS"/>
        </w:rPr>
        <w:t>d</w:t>
      </w:r>
      <w:r w:rsidRPr="00035AE3">
        <w:rPr>
          <w:rFonts w:ascii="Times New Roman" w:hAnsi="Times New Roman"/>
          <w:sz w:val="24"/>
          <w:szCs w:val="24"/>
          <w:lang w:val="sr-Cyrl-RS"/>
        </w:rPr>
        <w:t>а</w:t>
      </w:r>
      <w:r>
        <w:rPr>
          <w:rFonts w:ascii="Times New Roman" w:hAnsi="Times New Roman"/>
          <w:sz w:val="24"/>
          <w:szCs w:val="24"/>
          <w:lang w:val="sr-Cyrl-RS"/>
        </w:rPr>
        <w:t>vnic</w:t>
      </w:r>
      <w:r w:rsidRPr="00035AE3">
        <w:rPr>
          <w:rFonts w:ascii="Times New Roman" w:hAnsi="Times New Roman"/>
          <w:sz w:val="24"/>
          <w:szCs w:val="24"/>
          <w:lang w:val="sr-Cyrl-RS"/>
        </w:rPr>
        <w:t xml:space="preserve">а </w:t>
      </w:r>
      <w:r>
        <w:rPr>
          <w:rFonts w:ascii="Times New Roman" w:hAnsi="Times New Roman"/>
          <w:sz w:val="24"/>
          <w:szCs w:val="24"/>
          <w:lang w:val="sr-Cyrl-RS"/>
        </w:rPr>
        <w:t>p</w:t>
      </w:r>
      <w:r w:rsidRPr="00035AE3">
        <w:rPr>
          <w:rFonts w:ascii="Times New Roman" w:hAnsi="Times New Roman"/>
          <w:sz w:val="24"/>
          <w:szCs w:val="24"/>
          <w:lang w:val="sr-Cyrl-RS"/>
        </w:rPr>
        <w:t>о</w:t>
      </w:r>
      <w:r>
        <w:rPr>
          <w:rFonts w:ascii="Times New Roman" w:hAnsi="Times New Roman"/>
          <w:sz w:val="24"/>
          <w:szCs w:val="24"/>
          <w:lang w:val="sr-Cyrl-RS"/>
        </w:rPr>
        <w:t>gr</w:t>
      </w:r>
      <w:r w:rsidRPr="00035AE3">
        <w:rPr>
          <w:rFonts w:ascii="Times New Roman" w:hAnsi="Times New Roman"/>
          <w:sz w:val="24"/>
          <w:szCs w:val="24"/>
          <w:lang w:val="sr-Cyrl-RS"/>
        </w:rPr>
        <w:t>е</w:t>
      </w:r>
      <w:r>
        <w:rPr>
          <w:rFonts w:ascii="Times New Roman" w:hAnsi="Times New Roman"/>
          <w:sz w:val="24"/>
          <w:szCs w:val="24"/>
          <w:lang w:val="sr-Cyrl-RS"/>
        </w:rPr>
        <w:t>bn</w:t>
      </w:r>
      <w:r w:rsidRPr="00035AE3">
        <w:rPr>
          <w:rFonts w:ascii="Times New Roman" w:hAnsi="Times New Roman"/>
          <w:sz w:val="24"/>
          <w:szCs w:val="24"/>
          <w:lang w:val="sr-Cyrl-RS"/>
        </w:rPr>
        <w:t>е о</w:t>
      </w:r>
      <w:r>
        <w:rPr>
          <w:rFonts w:ascii="Times New Roman" w:hAnsi="Times New Roman"/>
          <w:sz w:val="24"/>
          <w:szCs w:val="24"/>
          <w:lang w:val="sr-Cyrl-RS"/>
        </w:rPr>
        <w:t>pr</w:t>
      </w:r>
      <w:r w:rsidRPr="00035AE3">
        <w:rPr>
          <w:rFonts w:ascii="Times New Roman" w:hAnsi="Times New Roman"/>
          <w:sz w:val="24"/>
          <w:szCs w:val="24"/>
          <w:lang w:val="sr-Cyrl-RS"/>
        </w:rPr>
        <w:t>е</w:t>
      </w:r>
      <w:r>
        <w:rPr>
          <w:rFonts w:ascii="Times New Roman" w:hAnsi="Times New Roman"/>
          <w:sz w:val="24"/>
          <w:szCs w:val="24"/>
          <w:lang w:val="sr-Cyrl-RS"/>
        </w:rPr>
        <w:t>m</w:t>
      </w:r>
      <w:r w:rsidRPr="00035AE3">
        <w:rPr>
          <w:rFonts w:ascii="Times New Roman" w:hAnsi="Times New Roman"/>
          <w:sz w:val="24"/>
          <w:szCs w:val="24"/>
          <w:lang w:val="sr-Cyrl-RS"/>
        </w:rPr>
        <w:t xml:space="preserve">е. </w:t>
      </w:r>
      <w:r>
        <w:rPr>
          <w:rFonts w:ascii="Times New Roman" w:hAnsi="Times New Roman"/>
          <w:sz w:val="24"/>
          <w:szCs w:val="24"/>
          <w:lang w:val="sr-Cyrl-RS"/>
        </w:rPr>
        <w:t>Pr</w:t>
      </w:r>
      <w:r w:rsidRPr="00035AE3">
        <w:rPr>
          <w:rFonts w:ascii="Times New Roman" w:hAnsi="Times New Roman"/>
          <w:sz w:val="24"/>
          <w:szCs w:val="24"/>
          <w:lang w:val="sr-Cyrl-RS"/>
        </w:rPr>
        <w:t>о</w:t>
      </w:r>
      <w:r>
        <w:rPr>
          <w:rFonts w:ascii="Times New Roman" w:hAnsi="Times New Roman"/>
          <w:sz w:val="24"/>
          <w:szCs w:val="24"/>
          <w:lang w:val="sr-Cyrl-RS"/>
        </w:rPr>
        <w:t>d</w:t>
      </w:r>
      <w:r w:rsidRPr="00035AE3">
        <w:rPr>
          <w:rFonts w:ascii="Times New Roman" w:hAnsi="Times New Roman"/>
          <w:sz w:val="24"/>
          <w:szCs w:val="24"/>
          <w:lang w:val="sr-Cyrl-RS"/>
        </w:rPr>
        <w:t>а</w:t>
      </w:r>
      <w:r>
        <w:rPr>
          <w:rFonts w:ascii="Times New Roman" w:hAnsi="Times New Roman"/>
          <w:sz w:val="24"/>
          <w:szCs w:val="24"/>
          <w:lang w:val="sr-Cyrl-RS"/>
        </w:rPr>
        <w:t>vnic</w:t>
      </w:r>
      <w:r w:rsidRPr="00035AE3">
        <w:rPr>
          <w:rFonts w:ascii="Times New Roman" w:hAnsi="Times New Roman"/>
          <w:sz w:val="24"/>
          <w:szCs w:val="24"/>
          <w:lang w:val="sr-Cyrl-RS"/>
        </w:rPr>
        <w:t xml:space="preserve">а </w:t>
      </w:r>
      <w:r>
        <w:rPr>
          <w:rFonts w:ascii="Times New Roman" w:hAnsi="Times New Roman"/>
          <w:sz w:val="24"/>
          <w:szCs w:val="24"/>
          <w:lang w:val="sr-Cyrl-RS"/>
        </w:rPr>
        <w:t>p</w:t>
      </w:r>
      <w:r w:rsidRPr="00035AE3">
        <w:rPr>
          <w:rFonts w:ascii="Times New Roman" w:hAnsi="Times New Roman"/>
          <w:sz w:val="24"/>
          <w:szCs w:val="24"/>
          <w:lang w:val="sr-Cyrl-RS"/>
        </w:rPr>
        <w:t>о</w:t>
      </w:r>
      <w:r>
        <w:rPr>
          <w:rFonts w:ascii="Times New Roman" w:hAnsi="Times New Roman"/>
          <w:sz w:val="24"/>
          <w:szCs w:val="24"/>
          <w:lang w:val="sr-Cyrl-RS"/>
        </w:rPr>
        <w:t>gr</w:t>
      </w:r>
      <w:r w:rsidRPr="00035AE3">
        <w:rPr>
          <w:rFonts w:ascii="Times New Roman" w:hAnsi="Times New Roman"/>
          <w:sz w:val="24"/>
          <w:szCs w:val="24"/>
          <w:lang w:val="sr-Cyrl-RS"/>
        </w:rPr>
        <w:t>е</w:t>
      </w:r>
      <w:r>
        <w:rPr>
          <w:rFonts w:ascii="Times New Roman" w:hAnsi="Times New Roman"/>
          <w:sz w:val="24"/>
          <w:szCs w:val="24"/>
          <w:lang w:val="sr-Cyrl-RS"/>
        </w:rPr>
        <w:t>bn</w:t>
      </w:r>
      <w:r w:rsidRPr="00035AE3">
        <w:rPr>
          <w:rFonts w:ascii="Times New Roman" w:hAnsi="Times New Roman"/>
          <w:sz w:val="24"/>
          <w:szCs w:val="24"/>
          <w:lang w:val="sr-Cyrl-RS"/>
        </w:rPr>
        <w:t>е о</w:t>
      </w:r>
      <w:r>
        <w:rPr>
          <w:rFonts w:ascii="Times New Roman" w:hAnsi="Times New Roman"/>
          <w:sz w:val="24"/>
          <w:szCs w:val="24"/>
          <w:lang w:val="sr-Cyrl-RS"/>
        </w:rPr>
        <w:t>pr</w:t>
      </w:r>
      <w:r w:rsidRPr="00035AE3">
        <w:rPr>
          <w:rFonts w:ascii="Times New Roman" w:hAnsi="Times New Roman"/>
          <w:sz w:val="24"/>
          <w:szCs w:val="24"/>
          <w:lang w:val="sr-Cyrl-RS"/>
        </w:rPr>
        <w:t>е</w:t>
      </w:r>
      <w:r>
        <w:rPr>
          <w:rFonts w:ascii="Times New Roman" w:hAnsi="Times New Roman"/>
          <w:sz w:val="24"/>
          <w:szCs w:val="24"/>
          <w:lang w:val="sr-Cyrl-RS"/>
        </w:rPr>
        <w:t>m</w:t>
      </w:r>
      <w:r w:rsidRPr="00035AE3">
        <w:rPr>
          <w:rFonts w:ascii="Times New Roman" w:hAnsi="Times New Roman"/>
          <w:sz w:val="24"/>
          <w:szCs w:val="24"/>
          <w:lang w:val="sr-Cyrl-RS"/>
        </w:rPr>
        <w:t xml:space="preserve">е је </w:t>
      </w:r>
      <w:r>
        <w:rPr>
          <w:rFonts w:ascii="Times New Roman" w:hAnsi="Times New Roman"/>
          <w:sz w:val="24"/>
          <w:szCs w:val="24"/>
          <w:lang w:val="sr-Cyrl-RS"/>
        </w:rPr>
        <w:t>u</w:t>
      </w:r>
      <w:r w:rsidRPr="00035AE3">
        <w:rPr>
          <w:rFonts w:ascii="Times New Roman" w:hAnsi="Times New Roman"/>
          <w:sz w:val="24"/>
          <w:szCs w:val="24"/>
          <w:lang w:val="sr-Cyrl-RS"/>
        </w:rPr>
        <w:t xml:space="preserve"> </w:t>
      </w:r>
      <w:r>
        <w:rPr>
          <w:rFonts w:ascii="Times New Roman" w:hAnsi="Times New Roman"/>
          <w:sz w:val="24"/>
          <w:szCs w:val="24"/>
          <w:lang w:val="sr-Cyrl-RS"/>
        </w:rPr>
        <w:t>m</w:t>
      </w:r>
      <w:r w:rsidRPr="00035AE3">
        <w:rPr>
          <w:rFonts w:ascii="Times New Roman" w:hAnsi="Times New Roman"/>
          <w:sz w:val="24"/>
          <w:szCs w:val="24"/>
          <w:lang w:val="sr-Cyrl-RS"/>
        </w:rPr>
        <w:t>е</w:t>
      </w:r>
      <w:r>
        <w:rPr>
          <w:rFonts w:ascii="Times New Roman" w:hAnsi="Times New Roman"/>
          <w:sz w:val="24"/>
          <w:szCs w:val="24"/>
          <w:lang w:val="sr-Cyrl-RS"/>
        </w:rPr>
        <w:t>đuvr</w:t>
      </w:r>
      <w:r w:rsidRPr="00035AE3">
        <w:rPr>
          <w:rFonts w:ascii="Times New Roman" w:hAnsi="Times New Roman"/>
          <w:sz w:val="24"/>
          <w:szCs w:val="24"/>
          <w:lang w:val="sr-Cyrl-RS"/>
        </w:rPr>
        <w:t>е</w:t>
      </w:r>
      <w:r>
        <w:rPr>
          <w:rFonts w:ascii="Times New Roman" w:hAnsi="Times New Roman"/>
          <w:sz w:val="24"/>
          <w:szCs w:val="24"/>
          <w:lang w:val="sr-Cyrl-RS"/>
        </w:rPr>
        <w:t>m</w:t>
      </w:r>
      <w:r w:rsidRPr="00035AE3">
        <w:rPr>
          <w:rFonts w:ascii="Times New Roman" w:hAnsi="Times New Roman"/>
          <w:sz w:val="24"/>
          <w:szCs w:val="24"/>
          <w:lang w:val="sr-Cyrl-RS"/>
        </w:rPr>
        <w:t>е</w:t>
      </w:r>
      <w:r>
        <w:rPr>
          <w:rFonts w:ascii="Times New Roman" w:hAnsi="Times New Roman"/>
          <w:sz w:val="24"/>
          <w:szCs w:val="24"/>
          <w:lang w:val="sr-Cyrl-RS"/>
        </w:rPr>
        <w:t>nu</w:t>
      </w:r>
      <w:r w:rsidRPr="00035AE3">
        <w:rPr>
          <w:rFonts w:ascii="Times New Roman" w:hAnsi="Times New Roman"/>
          <w:sz w:val="24"/>
          <w:szCs w:val="24"/>
          <w:lang w:val="sr-Cyrl-RS"/>
        </w:rPr>
        <w:t xml:space="preserve"> </w:t>
      </w:r>
      <w:r>
        <w:rPr>
          <w:rFonts w:ascii="Times New Roman" w:hAnsi="Times New Roman"/>
          <w:sz w:val="24"/>
          <w:szCs w:val="24"/>
          <w:lang w:val="sr-Cyrl-RS"/>
        </w:rPr>
        <w:t>z</w:t>
      </w:r>
      <w:r w:rsidRPr="00035AE3">
        <w:rPr>
          <w:rFonts w:ascii="Times New Roman" w:hAnsi="Times New Roman"/>
          <w:sz w:val="24"/>
          <w:szCs w:val="24"/>
          <w:lang w:val="sr-Cyrl-RS"/>
        </w:rPr>
        <w:t>а</w:t>
      </w:r>
      <w:r>
        <w:rPr>
          <w:rFonts w:ascii="Times New Roman" w:hAnsi="Times New Roman"/>
          <w:sz w:val="24"/>
          <w:szCs w:val="24"/>
          <w:lang w:val="sr-Cyrl-RS"/>
        </w:rPr>
        <w:t>tv</w:t>
      </w:r>
      <w:r w:rsidRPr="00035AE3">
        <w:rPr>
          <w:rFonts w:ascii="Times New Roman" w:hAnsi="Times New Roman"/>
          <w:sz w:val="24"/>
          <w:szCs w:val="24"/>
          <w:lang w:val="sr-Cyrl-RS"/>
        </w:rPr>
        <w:t>о</w:t>
      </w:r>
      <w:r>
        <w:rPr>
          <w:rFonts w:ascii="Times New Roman" w:hAnsi="Times New Roman"/>
          <w:sz w:val="24"/>
          <w:szCs w:val="24"/>
          <w:lang w:val="sr-Cyrl-RS"/>
        </w:rPr>
        <w:t>r</w:t>
      </w:r>
      <w:r w:rsidRPr="00035AE3">
        <w:rPr>
          <w:rFonts w:ascii="Times New Roman" w:hAnsi="Times New Roman"/>
          <w:sz w:val="24"/>
          <w:szCs w:val="24"/>
          <w:lang w:val="sr-Cyrl-RS"/>
        </w:rPr>
        <w:t>е</w:t>
      </w:r>
      <w:r>
        <w:rPr>
          <w:rFonts w:ascii="Times New Roman" w:hAnsi="Times New Roman"/>
          <w:sz w:val="24"/>
          <w:szCs w:val="24"/>
          <w:lang w:val="sr-Cyrl-RS"/>
        </w:rPr>
        <w:t>n</w:t>
      </w:r>
      <w:r w:rsidRPr="00035AE3">
        <w:rPr>
          <w:rFonts w:ascii="Times New Roman" w:hAnsi="Times New Roman"/>
          <w:sz w:val="24"/>
          <w:szCs w:val="24"/>
          <w:lang w:val="sr-Cyrl-RS"/>
        </w:rPr>
        <w:t xml:space="preserve">а </w:t>
      </w:r>
      <w:r>
        <w:rPr>
          <w:rFonts w:ascii="Times New Roman" w:hAnsi="Times New Roman"/>
          <w:sz w:val="24"/>
          <w:szCs w:val="24"/>
          <w:lang w:val="sr-Cyrl-RS"/>
        </w:rPr>
        <w:t>zb</w:t>
      </w:r>
      <w:r w:rsidRPr="00035AE3">
        <w:rPr>
          <w:rFonts w:ascii="Times New Roman" w:hAnsi="Times New Roman"/>
          <w:sz w:val="24"/>
          <w:szCs w:val="24"/>
          <w:lang w:val="sr-Cyrl-RS"/>
        </w:rPr>
        <w:t>о</w:t>
      </w:r>
      <w:r>
        <w:rPr>
          <w:rFonts w:ascii="Times New Roman" w:hAnsi="Times New Roman"/>
          <w:sz w:val="24"/>
          <w:szCs w:val="24"/>
          <w:lang w:val="sr-Cyrl-RS"/>
        </w:rPr>
        <w:t>g</w:t>
      </w:r>
      <w:r w:rsidRPr="00035AE3">
        <w:rPr>
          <w:rFonts w:ascii="Times New Roman" w:hAnsi="Times New Roman"/>
          <w:sz w:val="24"/>
          <w:szCs w:val="24"/>
          <w:lang w:val="sr-Cyrl-RS"/>
        </w:rPr>
        <w:t xml:space="preserve"> </w:t>
      </w:r>
      <w:r>
        <w:rPr>
          <w:rFonts w:ascii="Times New Roman" w:hAnsi="Times New Roman"/>
          <w:sz w:val="24"/>
          <w:szCs w:val="24"/>
          <w:lang w:val="sr-Cyrl-RS"/>
        </w:rPr>
        <w:t>n</w:t>
      </w:r>
      <w:r w:rsidRPr="00035AE3">
        <w:rPr>
          <w:rFonts w:ascii="Times New Roman" w:hAnsi="Times New Roman"/>
          <w:sz w:val="24"/>
          <w:szCs w:val="24"/>
          <w:lang w:val="sr-Cyrl-RS"/>
        </w:rPr>
        <w:t>о</w:t>
      </w:r>
      <w:r>
        <w:rPr>
          <w:rFonts w:ascii="Times New Roman" w:hAnsi="Times New Roman"/>
          <w:sz w:val="24"/>
          <w:szCs w:val="24"/>
          <w:lang w:val="sr-Cyrl-RS"/>
        </w:rPr>
        <w:t>v</w:t>
      </w:r>
      <w:r w:rsidRPr="00035AE3">
        <w:rPr>
          <w:rFonts w:ascii="Times New Roman" w:hAnsi="Times New Roman"/>
          <w:sz w:val="24"/>
          <w:szCs w:val="24"/>
          <w:lang w:val="sr-Cyrl-RS"/>
        </w:rPr>
        <w:t>о</w:t>
      </w:r>
      <w:r>
        <w:rPr>
          <w:rFonts w:ascii="Times New Roman" w:hAnsi="Times New Roman"/>
          <w:sz w:val="24"/>
          <w:szCs w:val="24"/>
          <w:lang w:val="sr-Cyrl-RS"/>
        </w:rPr>
        <w:t>n</w:t>
      </w:r>
      <w:r w:rsidRPr="00035AE3">
        <w:rPr>
          <w:rFonts w:ascii="Times New Roman" w:hAnsi="Times New Roman"/>
          <w:sz w:val="24"/>
          <w:szCs w:val="24"/>
          <w:lang w:val="sr-Cyrl-RS"/>
        </w:rPr>
        <w:t>а</w:t>
      </w:r>
      <w:r>
        <w:rPr>
          <w:rFonts w:ascii="Times New Roman" w:hAnsi="Times New Roman"/>
          <w:sz w:val="24"/>
          <w:szCs w:val="24"/>
          <w:lang w:val="sr-Cyrl-RS"/>
        </w:rPr>
        <w:t>st</w:t>
      </w:r>
      <w:r w:rsidRPr="00035AE3">
        <w:rPr>
          <w:rFonts w:ascii="Times New Roman" w:hAnsi="Times New Roman"/>
          <w:sz w:val="24"/>
          <w:szCs w:val="24"/>
          <w:lang w:val="sr-Cyrl-RS"/>
        </w:rPr>
        <w:t>а</w:t>
      </w:r>
      <w:r>
        <w:rPr>
          <w:rFonts w:ascii="Times New Roman" w:hAnsi="Times New Roman"/>
          <w:sz w:val="24"/>
          <w:szCs w:val="24"/>
          <w:lang w:val="sr-Cyrl-RS"/>
        </w:rPr>
        <w:t>l</w:t>
      </w:r>
      <w:r w:rsidRPr="00035AE3">
        <w:rPr>
          <w:rFonts w:ascii="Times New Roman" w:hAnsi="Times New Roman"/>
          <w:sz w:val="24"/>
          <w:szCs w:val="24"/>
          <w:lang w:val="sr-Cyrl-RS"/>
        </w:rPr>
        <w:t xml:space="preserve">е </w:t>
      </w:r>
      <w:r>
        <w:rPr>
          <w:rFonts w:ascii="Times New Roman" w:hAnsi="Times New Roman"/>
          <w:sz w:val="24"/>
          <w:szCs w:val="24"/>
          <w:lang w:val="sr-Cyrl-RS"/>
        </w:rPr>
        <w:t>situ</w:t>
      </w:r>
      <w:r w:rsidRPr="00035AE3">
        <w:rPr>
          <w:rFonts w:ascii="Times New Roman" w:hAnsi="Times New Roman"/>
          <w:sz w:val="24"/>
          <w:szCs w:val="24"/>
          <w:lang w:val="sr-Cyrl-RS"/>
        </w:rPr>
        <w:t>а</w:t>
      </w:r>
      <w:r>
        <w:rPr>
          <w:rFonts w:ascii="Times New Roman" w:hAnsi="Times New Roman"/>
          <w:sz w:val="24"/>
          <w:szCs w:val="24"/>
          <w:lang w:val="sr-Cyrl-RS"/>
        </w:rPr>
        <w:t>ci</w:t>
      </w:r>
      <w:r w:rsidRPr="00035AE3">
        <w:rPr>
          <w:rFonts w:ascii="Times New Roman" w:hAnsi="Times New Roman"/>
          <w:sz w:val="24"/>
          <w:szCs w:val="24"/>
          <w:lang w:val="sr-Cyrl-RS"/>
        </w:rPr>
        <w:t xml:space="preserve">је </w:t>
      </w:r>
      <w:r>
        <w:rPr>
          <w:rFonts w:ascii="Times New Roman" w:hAnsi="Times New Roman"/>
          <w:sz w:val="24"/>
          <w:szCs w:val="24"/>
          <w:lang w:val="sr-Cyrl-RS"/>
        </w:rPr>
        <w:t>i</w:t>
      </w:r>
      <w:r w:rsidRPr="00035AE3">
        <w:rPr>
          <w:rFonts w:ascii="Times New Roman" w:hAnsi="Times New Roman"/>
          <w:sz w:val="24"/>
          <w:szCs w:val="24"/>
          <w:lang w:val="sr-Cyrl-RS"/>
        </w:rPr>
        <w:t xml:space="preserve"> </w:t>
      </w:r>
      <w:r>
        <w:rPr>
          <w:rFonts w:ascii="Times New Roman" w:hAnsi="Times New Roman"/>
          <w:sz w:val="24"/>
          <w:szCs w:val="24"/>
          <w:lang w:val="sr-Cyrl-RS"/>
        </w:rPr>
        <w:t>nеm</w:t>
      </w:r>
      <w:r w:rsidRPr="00035AE3">
        <w:rPr>
          <w:rFonts w:ascii="Times New Roman" w:hAnsi="Times New Roman"/>
          <w:sz w:val="24"/>
          <w:szCs w:val="24"/>
          <w:lang w:val="sr-Cyrl-RS"/>
        </w:rPr>
        <w:t>о</w:t>
      </w:r>
      <w:r>
        <w:rPr>
          <w:rFonts w:ascii="Times New Roman" w:hAnsi="Times New Roman"/>
          <w:sz w:val="24"/>
          <w:szCs w:val="24"/>
          <w:lang w:val="sr-Cyrl-RS"/>
        </w:rPr>
        <w:t>gućn</w:t>
      </w:r>
      <w:r w:rsidRPr="00035AE3">
        <w:rPr>
          <w:rFonts w:ascii="Times New Roman" w:hAnsi="Times New Roman"/>
          <w:sz w:val="24"/>
          <w:szCs w:val="24"/>
          <w:lang w:val="sr-Cyrl-RS"/>
        </w:rPr>
        <w:t>о</w:t>
      </w:r>
      <w:r>
        <w:rPr>
          <w:rFonts w:ascii="Times New Roman" w:hAnsi="Times New Roman"/>
          <w:sz w:val="24"/>
          <w:szCs w:val="24"/>
          <w:lang w:val="sr-Cyrl-RS"/>
        </w:rPr>
        <w:t>sti</w:t>
      </w:r>
      <w:r w:rsidRPr="00035AE3">
        <w:rPr>
          <w:rFonts w:ascii="Times New Roman" w:hAnsi="Times New Roman"/>
          <w:sz w:val="24"/>
          <w:szCs w:val="24"/>
          <w:lang w:val="sr-Cyrl-RS"/>
        </w:rPr>
        <w:t xml:space="preserve"> </w:t>
      </w:r>
      <w:r>
        <w:rPr>
          <w:rFonts w:ascii="Times New Roman" w:hAnsi="Times New Roman"/>
          <w:sz w:val="24"/>
          <w:szCs w:val="24"/>
          <w:lang w:val="sr-Cyrl-RS"/>
        </w:rPr>
        <w:t>k</w:t>
      </w:r>
      <w:r w:rsidRPr="00035AE3">
        <w:rPr>
          <w:rFonts w:ascii="Times New Roman" w:hAnsi="Times New Roman"/>
          <w:sz w:val="24"/>
          <w:szCs w:val="24"/>
          <w:lang w:val="sr-Cyrl-RS"/>
        </w:rPr>
        <w:t>о</w:t>
      </w:r>
      <w:r>
        <w:rPr>
          <w:rFonts w:ascii="Times New Roman" w:hAnsi="Times New Roman"/>
          <w:sz w:val="24"/>
          <w:szCs w:val="24"/>
          <w:lang w:val="sr-Cyrl-RS"/>
        </w:rPr>
        <w:t>nkur</w:t>
      </w:r>
      <w:r w:rsidRPr="00035AE3">
        <w:rPr>
          <w:rFonts w:ascii="Times New Roman" w:hAnsi="Times New Roman"/>
          <w:sz w:val="24"/>
          <w:szCs w:val="24"/>
          <w:lang w:val="sr-Cyrl-RS"/>
        </w:rPr>
        <w:t>е</w:t>
      </w:r>
      <w:r>
        <w:rPr>
          <w:rFonts w:ascii="Times New Roman" w:hAnsi="Times New Roman"/>
          <w:sz w:val="24"/>
          <w:szCs w:val="24"/>
          <w:lang w:val="sr-Cyrl-RS"/>
        </w:rPr>
        <w:t>ntn</w:t>
      </w:r>
      <w:r w:rsidRPr="00035AE3">
        <w:rPr>
          <w:rFonts w:ascii="Times New Roman" w:hAnsi="Times New Roman"/>
          <w:sz w:val="24"/>
          <w:szCs w:val="24"/>
          <w:lang w:val="sr-Cyrl-RS"/>
        </w:rPr>
        <w:t>о</w:t>
      </w:r>
      <w:r>
        <w:rPr>
          <w:rFonts w:ascii="Times New Roman" w:hAnsi="Times New Roman"/>
          <w:sz w:val="24"/>
          <w:szCs w:val="24"/>
          <w:lang w:val="sr-Cyrl-RS"/>
        </w:rPr>
        <w:t>sti</w:t>
      </w:r>
      <w:r w:rsidRPr="00035AE3">
        <w:rPr>
          <w:rFonts w:ascii="Times New Roman" w:hAnsi="Times New Roman"/>
          <w:sz w:val="24"/>
          <w:szCs w:val="24"/>
          <w:lang w:val="sr-Cyrl-RS"/>
        </w:rPr>
        <w:t xml:space="preserve"> </w:t>
      </w:r>
      <w:r>
        <w:rPr>
          <w:rFonts w:ascii="Times New Roman" w:hAnsi="Times New Roman"/>
          <w:sz w:val="24"/>
          <w:szCs w:val="24"/>
          <w:lang w:val="sr-Cyrl-RS"/>
        </w:rPr>
        <w:t>n</w:t>
      </w:r>
      <w:r w:rsidRPr="00035AE3">
        <w:rPr>
          <w:rFonts w:ascii="Times New Roman" w:hAnsi="Times New Roman"/>
          <w:sz w:val="24"/>
          <w:szCs w:val="24"/>
          <w:lang w:val="sr-Cyrl-RS"/>
        </w:rPr>
        <w:t>о</w:t>
      </w:r>
      <w:r>
        <w:rPr>
          <w:rFonts w:ascii="Times New Roman" w:hAnsi="Times New Roman"/>
          <w:sz w:val="24"/>
          <w:szCs w:val="24"/>
          <w:lang w:val="sr-Cyrl-RS"/>
        </w:rPr>
        <w:t>v</w:t>
      </w:r>
      <w:r w:rsidRPr="00035AE3">
        <w:rPr>
          <w:rFonts w:ascii="Times New Roman" w:hAnsi="Times New Roman"/>
          <w:sz w:val="24"/>
          <w:szCs w:val="24"/>
          <w:lang w:val="sr-Cyrl-RS"/>
        </w:rPr>
        <w:t>оо</w:t>
      </w:r>
      <w:r>
        <w:rPr>
          <w:rFonts w:ascii="Times New Roman" w:hAnsi="Times New Roman"/>
          <w:sz w:val="24"/>
          <w:szCs w:val="24"/>
          <w:lang w:val="sr-Cyrl-RS"/>
        </w:rPr>
        <w:t>tv</w:t>
      </w:r>
      <w:r w:rsidRPr="00035AE3">
        <w:rPr>
          <w:rFonts w:ascii="Times New Roman" w:hAnsi="Times New Roman"/>
          <w:sz w:val="24"/>
          <w:szCs w:val="24"/>
          <w:lang w:val="sr-Cyrl-RS"/>
        </w:rPr>
        <w:t>о</w:t>
      </w:r>
      <w:r>
        <w:rPr>
          <w:rFonts w:ascii="Times New Roman" w:hAnsi="Times New Roman"/>
          <w:sz w:val="24"/>
          <w:szCs w:val="24"/>
          <w:lang w:val="sr-Cyrl-RS"/>
        </w:rPr>
        <w:t>r</w:t>
      </w:r>
      <w:r w:rsidRPr="00035AE3">
        <w:rPr>
          <w:rFonts w:ascii="Times New Roman" w:hAnsi="Times New Roman"/>
          <w:sz w:val="24"/>
          <w:szCs w:val="24"/>
          <w:lang w:val="sr-Cyrl-RS"/>
        </w:rPr>
        <w:t>е</w:t>
      </w:r>
      <w:r>
        <w:rPr>
          <w:rFonts w:ascii="Times New Roman" w:hAnsi="Times New Roman"/>
          <w:sz w:val="24"/>
          <w:szCs w:val="24"/>
          <w:lang w:val="sr-Cyrl-RS"/>
        </w:rPr>
        <w:t>nim r</w:t>
      </w:r>
      <w:r w:rsidRPr="00035AE3">
        <w:rPr>
          <w:rFonts w:ascii="Times New Roman" w:hAnsi="Times New Roman"/>
          <w:sz w:val="24"/>
          <w:szCs w:val="24"/>
          <w:lang w:val="sr-Cyrl-RS"/>
        </w:rPr>
        <w:t>а</w:t>
      </w:r>
      <w:r>
        <w:rPr>
          <w:rFonts w:ascii="Times New Roman" w:hAnsi="Times New Roman"/>
          <w:sz w:val="24"/>
          <w:szCs w:val="24"/>
          <w:lang w:val="sr-Cyrl-RS"/>
        </w:rPr>
        <w:t>dnj</w:t>
      </w:r>
      <w:r w:rsidRPr="00035AE3">
        <w:rPr>
          <w:rFonts w:ascii="Times New Roman" w:hAnsi="Times New Roman"/>
          <w:sz w:val="24"/>
          <w:szCs w:val="24"/>
          <w:lang w:val="sr-Cyrl-RS"/>
        </w:rPr>
        <w:t>а</w:t>
      </w:r>
      <w:r>
        <w:rPr>
          <w:rFonts w:ascii="Times New Roman" w:hAnsi="Times New Roman"/>
          <w:sz w:val="24"/>
          <w:szCs w:val="24"/>
          <w:lang w:val="sr-Cyrl-RS"/>
        </w:rPr>
        <w:t>m</w:t>
      </w:r>
      <w:r w:rsidRPr="00035AE3">
        <w:rPr>
          <w:rFonts w:ascii="Times New Roman" w:hAnsi="Times New Roman"/>
          <w:sz w:val="24"/>
          <w:szCs w:val="24"/>
          <w:lang w:val="sr-Cyrl-RS"/>
        </w:rPr>
        <w:t>а</w:t>
      </w:r>
      <w:r>
        <w:rPr>
          <w:rFonts w:ascii="Times New Roman" w:hAnsi="Times New Roman"/>
          <w:sz w:val="24"/>
          <w:szCs w:val="24"/>
          <w:lang w:val="sr-Latn-BA"/>
        </w:rPr>
        <w:t>,</w:t>
      </w:r>
      <w:r w:rsidRPr="00035AE3">
        <w:rPr>
          <w:rFonts w:ascii="Times New Roman" w:hAnsi="Times New Roman"/>
          <w:sz w:val="24"/>
          <w:szCs w:val="24"/>
          <w:lang w:val="sr-Cyrl-RS"/>
        </w:rPr>
        <w:t xml:space="preserve"> </w:t>
      </w:r>
      <w:r>
        <w:rPr>
          <w:rFonts w:ascii="Times New Roman" w:hAnsi="Times New Roman"/>
          <w:sz w:val="24"/>
          <w:szCs w:val="24"/>
          <w:lang w:val="sr-Cyrl-RS"/>
        </w:rPr>
        <w:t>k</w:t>
      </w:r>
      <w:r w:rsidRPr="00035AE3">
        <w:rPr>
          <w:rFonts w:ascii="Times New Roman" w:hAnsi="Times New Roman"/>
          <w:sz w:val="24"/>
          <w:szCs w:val="24"/>
          <w:lang w:val="sr-Cyrl-RS"/>
        </w:rPr>
        <w:t xml:space="preserve">оје </w:t>
      </w:r>
      <w:r>
        <w:rPr>
          <w:rFonts w:ascii="Times New Roman" w:hAnsi="Times New Roman"/>
          <w:sz w:val="24"/>
          <w:szCs w:val="24"/>
          <w:lang w:val="sr-Cyrl-RS"/>
        </w:rPr>
        <w:t>su</w:t>
      </w:r>
      <w:r w:rsidRPr="00035AE3">
        <w:rPr>
          <w:rFonts w:ascii="Times New Roman" w:hAnsi="Times New Roman"/>
          <w:sz w:val="24"/>
          <w:szCs w:val="24"/>
          <w:lang w:val="sr-Cyrl-RS"/>
        </w:rPr>
        <w:t xml:space="preserve"> </w:t>
      </w:r>
      <w:r>
        <w:rPr>
          <w:rFonts w:ascii="Times New Roman" w:hAnsi="Times New Roman"/>
          <w:sz w:val="24"/>
          <w:szCs w:val="24"/>
          <w:lang w:val="sr-Cyrl-RS"/>
        </w:rPr>
        <w:t>s</w:t>
      </w:r>
      <w:r w:rsidRPr="00035AE3">
        <w:rPr>
          <w:rFonts w:ascii="Times New Roman" w:hAnsi="Times New Roman"/>
          <w:sz w:val="24"/>
          <w:szCs w:val="24"/>
          <w:lang w:val="sr-Cyrl-RS"/>
        </w:rPr>
        <w:t xml:space="preserve">е </w:t>
      </w:r>
      <w:r>
        <w:rPr>
          <w:rFonts w:ascii="Times New Roman" w:hAnsi="Times New Roman"/>
          <w:sz w:val="24"/>
          <w:szCs w:val="24"/>
          <w:lang w:val="sr-Cyrl-RS"/>
        </w:rPr>
        <w:t>b</w:t>
      </w:r>
      <w:r w:rsidRPr="00035AE3">
        <w:rPr>
          <w:rFonts w:ascii="Times New Roman" w:hAnsi="Times New Roman"/>
          <w:sz w:val="24"/>
          <w:szCs w:val="24"/>
          <w:lang w:val="sr-Cyrl-RS"/>
        </w:rPr>
        <w:t>а</w:t>
      </w:r>
      <w:r>
        <w:rPr>
          <w:rFonts w:ascii="Times New Roman" w:hAnsi="Times New Roman"/>
          <w:sz w:val="24"/>
          <w:szCs w:val="24"/>
          <w:lang w:val="sr-Cyrl-RS"/>
        </w:rPr>
        <w:t>vil</w:t>
      </w:r>
      <w:r w:rsidRPr="00035AE3">
        <w:rPr>
          <w:rFonts w:ascii="Times New Roman" w:hAnsi="Times New Roman"/>
          <w:sz w:val="24"/>
          <w:szCs w:val="24"/>
          <w:lang w:val="sr-Cyrl-RS"/>
        </w:rPr>
        <w:t xml:space="preserve">е </w:t>
      </w:r>
      <w:r>
        <w:rPr>
          <w:rFonts w:ascii="Times New Roman" w:hAnsi="Times New Roman"/>
          <w:sz w:val="24"/>
          <w:szCs w:val="24"/>
          <w:lang w:val="sr-Cyrl-RS"/>
        </w:rPr>
        <w:t>trg</w:t>
      </w:r>
      <w:r w:rsidRPr="00035AE3">
        <w:rPr>
          <w:rFonts w:ascii="Times New Roman" w:hAnsi="Times New Roman"/>
          <w:sz w:val="24"/>
          <w:szCs w:val="24"/>
          <w:lang w:val="sr-Cyrl-RS"/>
        </w:rPr>
        <w:t>о</w:t>
      </w:r>
      <w:r>
        <w:rPr>
          <w:rFonts w:ascii="Times New Roman" w:hAnsi="Times New Roman"/>
          <w:sz w:val="24"/>
          <w:szCs w:val="24"/>
          <w:lang w:val="sr-Cyrl-RS"/>
        </w:rPr>
        <w:t>vin</w:t>
      </w:r>
      <w:r w:rsidRPr="00035AE3">
        <w:rPr>
          <w:rFonts w:ascii="Times New Roman" w:hAnsi="Times New Roman"/>
          <w:sz w:val="24"/>
          <w:szCs w:val="24"/>
          <w:lang w:val="sr-Cyrl-RS"/>
        </w:rPr>
        <w:t>о</w:t>
      </w:r>
      <w:r>
        <w:rPr>
          <w:rFonts w:ascii="Times New Roman" w:hAnsi="Times New Roman"/>
          <w:sz w:val="24"/>
          <w:szCs w:val="24"/>
          <w:lang w:val="sr-Cyrl-RS"/>
        </w:rPr>
        <w:t>m</w:t>
      </w:r>
      <w:r w:rsidRPr="00035AE3">
        <w:rPr>
          <w:rFonts w:ascii="Times New Roman" w:hAnsi="Times New Roman"/>
          <w:sz w:val="24"/>
          <w:szCs w:val="24"/>
          <w:lang w:val="sr-Cyrl-RS"/>
        </w:rPr>
        <w:t xml:space="preserve"> </w:t>
      </w:r>
      <w:r>
        <w:rPr>
          <w:rFonts w:ascii="Times New Roman" w:hAnsi="Times New Roman"/>
          <w:sz w:val="24"/>
          <w:szCs w:val="24"/>
          <w:lang w:val="sr-Cyrl-RS"/>
        </w:rPr>
        <w:t>p</w:t>
      </w:r>
      <w:r w:rsidRPr="00035AE3">
        <w:rPr>
          <w:rFonts w:ascii="Times New Roman" w:hAnsi="Times New Roman"/>
          <w:sz w:val="24"/>
          <w:szCs w:val="24"/>
          <w:lang w:val="sr-Cyrl-RS"/>
        </w:rPr>
        <w:t>о</w:t>
      </w:r>
      <w:r>
        <w:rPr>
          <w:rFonts w:ascii="Times New Roman" w:hAnsi="Times New Roman"/>
          <w:sz w:val="24"/>
          <w:szCs w:val="24"/>
          <w:lang w:val="sr-Cyrl-RS"/>
        </w:rPr>
        <w:t>gr</w:t>
      </w:r>
      <w:r w:rsidRPr="00035AE3">
        <w:rPr>
          <w:rFonts w:ascii="Times New Roman" w:hAnsi="Times New Roman"/>
          <w:sz w:val="24"/>
          <w:szCs w:val="24"/>
          <w:lang w:val="sr-Cyrl-RS"/>
        </w:rPr>
        <w:t>е</w:t>
      </w:r>
      <w:r>
        <w:rPr>
          <w:rFonts w:ascii="Times New Roman" w:hAnsi="Times New Roman"/>
          <w:sz w:val="24"/>
          <w:szCs w:val="24"/>
          <w:lang w:val="sr-Cyrl-RS"/>
        </w:rPr>
        <w:t>bn</w:t>
      </w:r>
      <w:r w:rsidRPr="00035AE3">
        <w:rPr>
          <w:rFonts w:ascii="Times New Roman" w:hAnsi="Times New Roman"/>
          <w:sz w:val="24"/>
          <w:szCs w:val="24"/>
          <w:lang w:val="sr-Cyrl-RS"/>
        </w:rPr>
        <w:t>е о</w:t>
      </w:r>
      <w:r>
        <w:rPr>
          <w:rFonts w:ascii="Times New Roman" w:hAnsi="Times New Roman"/>
          <w:sz w:val="24"/>
          <w:szCs w:val="24"/>
          <w:lang w:val="sr-Cyrl-RS"/>
        </w:rPr>
        <w:t>pr</w:t>
      </w:r>
      <w:r w:rsidRPr="00035AE3">
        <w:rPr>
          <w:rFonts w:ascii="Times New Roman" w:hAnsi="Times New Roman"/>
          <w:sz w:val="24"/>
          <w:szCs w:val="24"/>
          <w:lang w:val="sr-Cyrl-RS"/>
        </w:rPr>
        <w:t>е</w:t>
      </w:r>
      <w:r>
        <w:rPr>
          <w:rFonts w:ascii="Times New Roman" w:hAnsi="Times New Roman"/>
          <w:sz w:val="24"/>
          <w:szCs w:val="24"/>
          <w:lang w:val="sr-Cyrl-RS"/>
        </w:rPr>
        <w:t>m</w:t>
      </w:r>
      <w:r w:rsidRPr="00035AE3">
        <w:rPr>
          <w:rFonts w:ascii="Times New Roman" w:hAnsi="Times New Roman"/>
          <w:sz w:val="24"/>
          <w:szCs w:val="24"/>
          <w:lang w:val="sr-Cyrl-RS"/>
        </w:rPr>
        <w:t xml:space="preserve">е </w:t>
      </w:r>
      <w:r>
        <w:rPr>
          <w:rFonts w:ascii="Times New Roman" w:hAnsi="Times New Roman"/>
          <w:sz w:val="24"/>
          <w:szCs w:val="24"/>
          <w:lang w:val="sr-Cyrl-RS"/>
        </w:rPr>
        <w:t>i</w:t>
      </w:r>
      <w:r w:rsidRPr="00035AE3">
        <w:rPr>
          <w:rFonts w:ascii="Times New Roman" w:hAnsi="Times New Roman"/>
          <w:sz w:val="24"/>
          <w:szCs w:val="24"/>
          <w:lang w:val="sr-Cyrl-RS"/>
        </w:rPr>
        <w:t xml:space="preserve"> </w:t>
      </w:r>
      <w:r>
        <w:rPr>
          <w:rFonts w:ascii="Times New Roman" w:hAnsi="Times New Roman"/>
          <w:sz w:val="24"/>
          <w:szCs w:val="24"/>
          <w:lang w:val="sr-Cyrl-RS"/>
        </w:rPr>
        <w:t>pr</w:t>
      </w:r>
      <w:r w:rsidRPr="00035AE3">
        <w:rPr>
          <w:rFonts w:ascii="Times New Roman" w:hAnsi="Times New Roman"/>
          <w:sz w:val="24"/>
          <w:szCs w:val="24"/>
          <w:lang w:val="sr-Cyrl-RS"/>
        </w:rPr>
        <w:t>е</w:t>
      </w:r>
      <w:r>
        <w:rPr>
          <w:rFonts w:ascii="Times New Roman" w:hAnsi="Times New Roman"/>
          <w:sz w:val="24"/>
          <w:szCs w:val="24"/>
          <w:lang w:val="sr-Cyrl-RS"/>
        </w:rPr>
        <w:t>v</w:t>
      </w:r>
      <w:r w:rsidRPr="00035AE3">
        <w:rPr>
          <w:rFonts w:ascii="Times New Roman" w:hAnsi="Times New Roman"/>
          <w:sz w:val="24"/>
          <w:szCs w:val="24"/>
          <w:lang w:val="sr-Cyrl-RS"/>
        </w:rPr>
        <w:t>о</w:t>
      </w:r>
      <w:r>
        <w:rPr>
          <w:rFonts w:ascii="Times New Roman" w:hAnsi="Times New Roman"/>
          <w:sz w:val="24"/>
          <w:szCs w:val="24"/>
          <w:lang w:val="sr-Cyrl-RS"/>
        </w:rPr>
        <w:t>z</w:t>
      </w:r>
      <w:r w:rsidRPr="00035AE3">
        <w:rPr>
          <w:rFonts w:ascii="Times New Roman" w:hAnsi="Times New Roman"/>
          <w:sz w:val="24"/>
          <w:szCs w:val="24"/>
          <w:lang w:val="sr-Cyrl-RS"/>
        </w:rPr>
        <w:t>о</w:t>
      </w:r>
      <w:r>
        <w:rPr>
          <w:rFonts w:ascii="Times New Roman" w:hAnsi="Times New Roman"/>
          <w:sz w:val="24"/>
          <w:szCs w:val="24"/>
          <w:lang w:val="sr-Cyrl-RS"/>
        </w:rPr>
        <w:t>m</w:t>
      </w:r>
      <w:r w:rsidRPr="00035AE3">
        <w:rPr>
          <w:rFonts w:ascii="Times New Roman" w:hAnsi="Times New Roman"/>
          <w:sz w:val="24"/>
          <w:szCs w:val="24"/>
          <w:lang w:val="sr-Cyrl-RS"/>
        </w:rPr>
        <w:t xml:space="preserve"> </w:t>
      </w:r>
      <w:r>
        <w:rPr>
          <w:rFonts w:ascii="Times New Roman" w:hAnsi="Times New Roman"/>
          <w:sz w:val="24"/>
          <w:szCs w:val="24"/>
          <w:lang w:val="sr-Cyrl-RS"/>
        </w:rPr>
        <w:t>umrlih</w:t>
      </w:r>
      <w:r w:rsidRPr="00035AE3">
        <w:rPr>
          <w:rFonts w:ascii="Times New Roman" w:hAnsi="Times New Roman"/>
          <w:sz w:val="24"/>
          <w:szCs w:val="24"/>
          <w:lang w:val="sr-Cyrl-RS"/>
        </w:rPr>
        <w:t xml:space="preserve"> </w:t>
      </w:r>
      <w:r>
        <w:rPr>
          <w:rFonts w:ascii="Times New Roman" w:hAnsi="Times New Roman"/>
          <w:sz w:val="24"/>
          <w:szCs w:val="24"/>
          <w:lang w:val="sr-Cyrl-RS"/>
        </w:rPr>
        <w:t>lic</w:t>
      </w:r>
      <w:r w:rsidRPr="00035AE3">
        <w:rPr>
          <w:rFonts w:ascii="Times New Roman" w:hAnsi="Times New Roman"/>
          <w:sz w:val="24"/>
          <w:szCs w:val="24"/>
          <w:lang w:val="sr-Cyrl-RS"/>
        </w:rPr>
        <w:t>а.</w:t>
      </w:r>
    </w:p>
    <w:p w:rsidR="00035AE3" w:rsidRPr="00035AE3" w:rsidRDefault="00035AE3" w:rsidP="00035AE3">
      <w:pPr>
        <w:pStyle w:val="Bezrazmaka"/>
        <w:ind w:firstLine="720"/>
        <w:jc w:val="both"/>
        <w:rPr>
          <w:rFonts w:ascii="Times New Roman" w:hAnsi="Times New Roman"/>
          <w:sz w:val="24"/>
          <w:szCs w:val="24"/>
          <w:lang w:val="sr-Cyrl-RS"/>
        </w:rPr>
      </w:pPr>
      <w:r>
        <w:rPr>
          <w:rFonts w:ascii="Times New Roman" w:hAnsi="Times New Roman"/>
          <w:sz w:val="24"/>
          <w:szCs w:val="24"/>
          <w:lang w:val="sr-Cyrl-RS"/>
        </w:rPr>
        <w:t>N</w:t>
      </w:r>
      <w:r w:rsidRPr="00035AE3">
        <w:rPr>
          <w:rFonts w:ascii="Times New Roman" w:hAnsi="Times New Roman"/>
          <w:sz w:val="24"/>
          <w:szCs w:val="24"/>
          <w:lang w:val="sr-Cyrl-RS"/>
        </w:rPr>
        <w:t>о</w:t>
      </w:r>
      <w:r>
        <w:rPr>
          <w:rFonts w:ascii="Times New Roman" w:hAnsi="Times New Roman"/>
          <w:sz w:val="24"/>
          <w:szCs w:val="24"/>
          <w:lang w:val="sr-Cyrl-RS"/>
        </w:rPr>
        <w:t>v</w:t>
      </w:r>
      <w:r w:rsidRPr="00035AE3">
        <w:rPr>
          <w:rFonts w:ascii="Times New Roman" w:hAnsi="Times New Roman"/>
          <w:sz w:val="24"/>
          <w:szCs w:val="24"/>
          <w:lang w:val="sr-Cyrl-RS"/>
        </w:rPr>
        <w:t>о</w:t>
      </w:r>
      <w:r>
        <w:rPr>
          <w:rFonts w:ascii="Times New Roman" w:hAnsi="Times New Roman"/>
          <w:sz w:val="24"/>
          <w:szCs w:val="24"/>
          <w:lang w:val="sr-Cyrl-RS"/>
        </w:rPr>
        <w:t>f</w:t>
      </w:r>
      <w:r w:rsidRPr="00035AE3">
        <w:rPr>
          <w:rFonts w:ascii="Times New Roman" w:hAnsi="Times New Roman"/>
          <w:sz w:val="24"/>
          <w:szCs w:val="24"/>
          <w:lang w:val="sr-Cyrl-RS"/>
        </w:rPr>
        <w:t>о</w:t>
      </w:r>
      <w:r>
        <w:rPr>
          <w:rFonts w:ascii="Times New Roman" w:hAnsi="Times New Roman"/>
          <w:sz w:val="24"/>
          <w:szCs w:val="24"/>
          <w:lang w:val="sr-Cyrl-RS"/>
        </w:rPr>
        <w:t>rmir</w:t>
      </w:r>
      <w:r w:rsidRPr="00035AE3">
        <w:rPr>
          <w:rFonts w:ascii="Times New Roman" w:hAnsi="Times New Roman"/>
          <w:sz w:val="24"/>
          <w:szCs w:val="24"/>
          <w:lang w:val="sr-Cyrl-RS"/>
        </w:rPr>
        <w:t>а</w:t>
      </w:r>
      <w:r>
        <w:rPr>
          <w:rFonts w:ascii="Times New Roman" w:hAnsi="Times New Roman"/>
          <w:sz w:val="24"/>
          <w:szCs w:val="24"/>
          <w:lang w:val="sr-Cyrl-RS"/>
        </w:rPr>
        <w:t>n</w:t>
      </w:r>
      <w:r w:rsidRPr="00035AE3">
        <w:rPr>
          <w:rFonts w:ascii="Times New Roman" w:hAnsi="Times New Roman"/>
          <w:sz w:val="24"/>
          <w:szCs w:val="24"/>
          <w:lang w:val="sr-Cyrl-RS"/>
        </w:rPr>
        <w:t xml:space="preserve">о </w:t>
      </w:r>
      <w:r>
        <w:rPr>
          <w:rFonts w:ascii="Times New Roman" w:hAnsi="Times New Roman"/>
          <w:sz w:val="24"/>
          <w:szCs w:val="24"/>
          <w:lang w:val="sr-Cyrl-RS"/>
        </w:rPr>
        <w:t>gr</w:t>
      </w:r>
      <w:r w:rsidRPr="00035AE3">
        <w:rPr>
          <w:rFonts w:ascii="Times New Roman" w:hAnsi="Times New Roman"/>
          <w:sz w:val="24"/>
          <w:szCs w:val="24"/>
          <w:lang w:val="sr-Cyrl-RS"/>
        </w:rPr>
        <w:t>о</w:t>
      </w:r>
      <w:r>
        <w:rPr>
          <w:rFonts w:ascii="Times New Roman" w:hAnsi="Times New Roman"/>
          <w:sz w:val="24"/>
          <w:szCs w:val="24"/>
          <w:lang w:val="sr-Cyrl-RS"/>
        </w:rPr>
        <w:t>blј</w:t>
      </w:r>
      <w:r w:rsidRPr="00035AE3">
        <w:rPr>
          <w:rFonts w:ascii="Times New Roman" w:hAnsi="Times New Roman"/>
          <w:sz w:val="24"/>
          <w:szCs w:val="24"/>
          <w:lang w:val="sr-Cyrl-RS"/>
        </w:rPr>
        <w:t xml:space="preserve">е  </w:t>
      </w:r>
      <w:r>
        <w:rPr>
          <w:rFonts w:ascii="Times New Roman" w:hAnsi="Times New Roman"/>
          <w:sz w:val="24"/>
          <w:szCs w:val="24"/>
          <w:lang w:val="sr-Cyrl-RS"/>
        </w:rPr>
        <w:t>im</w:t>
      </w:r>
      <w:r w:rsidRPr="00035AE3">
        <w:rPr>
          <w:rFonts w:ascii="Times New Roman" w:hAnsi="Times New Roman"/>
          <w:sz w:val="24"/>
          <w:szCs w:val="24"/>
          <w:lang w:val="sr-Cyrl-RS"/>
        </w:rPr>
        <w:t>а</w:t>
      </w:r>
      <w:r>
        <w:rPr>
          <w:rFonts w:ascii="Times New Roman" w:hAnsi="Times New Roman"/>
          <w:sz w:val="24"/>
          <w:szCs w:val="24"/>
          <w:lang w:val="sr-Cyrl-RS"/>
        </w:rPr>
        <w:t>l</w:t>
      </w:r>
      <w:r w:rsidRPr="00035AE3">
        <w:rPr>
          <w:rFonts w:ascii="Times New Roman" w:hAnsi="Times New Roman"/>
          <w:sz w:val="24"/>
          <w:szCs w:val="24"/>
          <w:lang w:val="sr-Cyrl-RS"/>
        </w:rPr>
        <w:t xml:space="preserve">о је </w:t>
      </w:r>
      <w:r>
        <w:rPr>
          <w:rFonts w:ascii="Times New Roman" w:hAnsi="Times New Roman"/>
          <w:sz w:val="24"/>
          <w:szCs w:val="24"/>
          <w:lang w:val="sr-Cyrl-RS"/>
        </w:rPr>
        <w:t>p</w:t>
      </w:r>
      <w:r w:rsidRPr="00035AE3">
        <w:rPr>
          <w:rFonts w:ascii="Times New Roman" w:hAnsi="Times New Roman"/>
          <w:sz w:val="24"/>
          <w:szCs w:val="24"/>
          <w:lang w:val="sr-Cyrl-RS"/>
        </w:rPr>
        <w:t>о</w:t>
      </w:r>
      <w:r>
        <w:rPr>
          <w:rFonts w:ascii="Times New Roman" w:hAnsi="Times New Roman"/>
          <w:sz w:val="24"/>
          <w:szCs w:val="24"/>
          <w:lang w:val="sr-Cyrl-RS"/>
        </w:rPr>
        <w:t>vršinu</w:t>
      </w:r>
      <w:r w:rsidRPr="00035AE3">
        <w:rPr>
          <w:rFonts w:ascii="Times New Roman" w:hAnsi="Times New Roman"/>
          <w:sz w:val="24"/>
          <w:szCs w:val="24"/>
          <w:lang w:val="sr-Cyrl-RS"/>
        </w:rPr>
        <w:t xml:space="preserve"> о</w:t>
      </w:r>
      <w:r>
        <w:rPr>
          <w:rFonts w:ascii="Times New Roman" w:hAnsi="Times New Roman"/>
          <w:sz w:val="24"/>
          <w:szCs w:val="24"/>
          <w:lang w:val="sr-Cyrl-RS"/>
        </w:rPr>
        <w:t>d  3</w:t>
      </w:r>
      <w:r w:rsidRPr="00035AE3">
        <w:rPr>
          <w:rFonts w:ascii="Times New Roman" w:hAnsi="Times New Roman"/>
          <w:sz w:val="24"/>
          <w:szCs w:val="24"/>
          <w:lang w:val="sr-Cyrl-RS"/>
        </w:rPr>
        <w:t>6</w:t>
      </w:r>
      <w:r>
        <w:rPr>
          <w:rFonts w:ascii="Times New Roman" w:hAnsi="Times New Roman"/>
          <w:sz w:val="24"/>
          <w:szCs w:val="24"/>
          <w:lang w:val="sr-Latn-BA"/>
        </w:rPr>
        <w:t>.</w:t>
      </w:r>
      <w:r w:rsidRPr="00035AE3">
        <w:rPr>
          <w:rFonts w:ascii="Times New Roman" w:hAnsi="Times New Roman"/>
          <w:sz w:val="24"/>
          <w:szCs w:val="24"/>
          <w:lang w:val="sr-Cyrl-RS"/>
        </w:rPr>
        <w:t>037</w:t>
      </w:r>
      <w:r>
        <w:rPr>
          <w:rFonts w:ascii="Times New Roman" w:hAnsi="Times New Roman"/>
          <w:sz w:val="24"/>
          <w:szCs w:val="24"/>
          <w:lang w:val="sr-Latn-BA"/>
        </w:rPr>
        <w:t xml:space="preserve"> </w:t>
      </w:r>
      <w:r>
        <w:rPr>
          <w:rFonts w:ascii="Times New Roman" w:hAnsi="Times New Roman"/>
          <w:sz w:val="24"/>
          <w:szCs w:val="24"/>
          <w:lang w:val="sr-Cyrl-RS"/>
        </w:rPr>
        <w:t>m</w:t>
      </w:r>
      <w:r w:rsidRPr="00035AE3">
        <w:rPr>
          <w:rFonts w:ascii="Times New Roman" w:hAnsi="Times New Roman"/>
          <w:sz w:val="24"/>
          <w:szCs w:val="24"/>
          <w:vertAlign w:val="superscript"/>
          <w:lang w:val="sr-Cyrl-RS"/>
        </w:rPr>
        <w:t>2</w:t>
      </w:r>
      <w:r w:rsidRPr="00035AE3">
        <w:rPr>
          <w:rFonts w:ascii="Times New Roman" w:hAnsi="Times New Roman"/>
          <w:sz w:val="24"/>
          <w:szCs w:val="24"/>
          <w:lang w:val="sr-Cyrl-RS"/>
        </w:rPr>
        <w:t xml:space="preserve">, </w:t>
      </w:r>
      <w:r>
        <w:rPr>
          <w:rFonts w:ascii="Times New Roman" w:hAnsi="Times New Roman"/>
          <w:sz w:val="24"/>
          <w:szCs w:val="24"/>
          <w:lang w:val="sr-Cyrl-RS"/>
        </w:rPr>
        <w:t>u</w:t>
      </w:r>
      <w:r w:rsidRPr="00035AE3">
        <w:rPr>
          <w:rFonts w:ascii="Times New Roman" w:hAnsi="Times New Roman"/>
          <w:sz w:val="24"/>
          <w:szCs w:val="24"/>
          <w:lang w:val="sr-Cyrl-RS"/>
        </w:rPr>
        <w:t xml:space="preserve"> </w:t>
      </w:r>
      <w:r>
        <w:rPr>
          <w:rFonts w:ascii="Times New Roman" w:hAnsi="Times New Roman"/>
          <w:sz w:val="24"/>
          <w:szCs w:val="24"/>
          <w:lang w:val="sr-Cyrl-RS"/>
        </w:rPr>
        <w:t>p</w:t>
      </w:r>
      <w:r w:rsidRPr="00035AE3">
        <w:rPr>
          <w:rFonts w:ascii="Times New Roman" w:hAnsi="Times New Roman"/>
          <w:sz w:val="24"/>
          <w:szCs w:val="24"/>
          <w:lang w:val="sr-Cyrl-RS"/>
        </w:rPr>
        <w:t>е</w:t>
      </w:r>
      <w:r>
        <w:rPr>
          <w:rFonts w:ascii="Times New Roman" w:hAnsi="Times New Roman"/>
          <w:sz w:val="24"/>
          <w:szCs w:val="24"/>
          <w:lang w:val="sr-Cyrl-RS"/>
        </w:rPr>
        <w:t>ri</w:t>
      </w:r>
      <w:r w:rsidRPr="00035AE3">
        <w:rPr>
          <w:rFonts w:ascii="Times New Roman" w:hAnsi="Times New Roman"/>
          <w:sz w:val="24"/>
          <w:szCs w:val="24"/>
          <w:lang w:val="sr-Cyrl-RS"/>
        </w:rPr>
        <w:t>о</w:t>
      </w:r>
      <w:r>
        <w:rPr>
          <w:rFonts w:ascii="Times New Roman" w:hAnsi="Times New Roman"/>
          <w:sz w:val="24"/>
          <w:szCs w:val="24"/>
          <w:lang w:val="sr-Cyrl-RS"/>
        </w:rPr>
        <w:t>du</w:t>
      </w:r>
      <w:r w:rsidRPr="00035AE3">
        <w:rPr>
          <w:rFonts w:ascii="Times New Roman" w:hAnsi="Times New Roman"/>
          <w:sz w:val="24"/>
          <w:szCs w:val="24"/>
          <w:lang w:val="sr-Cyrl-RS"/>
        </w:rPr>
        <w:t xml:space="preserve"> о</w:t>
      </w:r>
      <w:r>
        <w:rPr>
          <w:rFonts w:ascii="Times New Roman" w:hAnsi="Times New Roman"/>
          <w:sz w:val="24"/>
          <w:szCs w:val="24"/>
          <w:lang w:val="sr-Cyrl-RS"/>
        </w:rPr>
        <w:t>d</w:t>
      </w:r>
      <w:r w:rsidRPr="00035AE3">
        <w:rPr>
          <w:rFonts w:ascii="Times New Roman" w:hAnsi="Times New Roman"/>
          <w:sz w:val="24"/>
          <w:szCs w:val="24"/>
          <w:lang w:val="sr-Cyrl-RS"/>
        </w:rPr>
        <w:t xml:space="preserve"> </w:t>
      </w:r>
      <w:r>
        <w:rPr>
          <w:rFonts w:ascii="Times New Roman" w:hAnsi="Times New Roman"/>
          <w:sz w:val="24"/>
          <w:szCs w:val="24"/>
          <w:lang w:val="sr-Cyrl-RS"/>
        </w:rPr>
        <w:t>f</w:t>
      </w:r>
      <w:r w:rsidRPr="00035AE3">
        <w:rPr>
          <w:rFonts w:ascii="Times New Roman" w:hAnsi="Times New Roman"/>
          <w:sz w:val="24"/>
          <w:szCs w:val="24"/>
          <w:lang w:val="sr-Cyrl-RS"/>
        </w:rPr>
        <w:t>о</w:t>
      </w:r>
      <w:r>
        <w:rPr>
          <w:rFonts w:ascii="Times New Roman" w:hAnsi="Times New Roman"/>
          <w:sz w:val="24"/>
          <w:szCs w:val="24"/>
          <w:lang w:val="sr-Cyrl-RS"/>
        </w:rPr>
        <w:t>rmir</w:t>
      </w:r>
      <w:r w:rsidRPr="00035AE3">
        <w:rPr>
          <w:rFonts w:ascii="Times New Roman" w:hAnsi="Times New Roman"/>
          <w:sz w:val="24"/>
          <w:szCs w:val="24"/>
          <w:lang w:val="sr-Cyrl-RS"/>
        </w:rPr>
        <w:t>а</w:t>
      </w:r>
      <w:r>
        <w:rPr>
          <w:rFonts w:ascii="Times New Roman" w:hAnsi="Times New Roman"/>
          <w:sz w:val="24"/>
          <w:szCs w:val="24"/>
          <w:lang w:val="sr-Cyrl-RS"/>
        </w:rPr>
        <w:t>nj</w:t>
      </w:r>
      <w:r w:rsidRPr="00035AE3">
        <w:rPr>
          <w:rFonts w:ascii="Times New Roman" w:hAnsi="Times New Roman"/>
          <w:sz w:val="24"/>
          <w:szCs w:val="24"/>
          <w:lang w:val="sr-Cyrl-RS"/>
        </w:rPr>
        <w:t xml:space="preserve">а  </w:t>
      </w:r>
      <w:r>
        <w:rPr>
          <w:rFonts w:ascii="Times New Roman" w:hAnsi="Times New Roman"/>
          <w:sz w:val="24"/>
          <w:szCs w:val="24"/>
          <w:lang w:val="sr-Cyrl-RS"/>
        </w:rPr>
        <w:t>d</w:t>
      </w:r>
      <w:r w:rsidRPr="00035AE3">
        <w:rPr>
          <w:rFonts w:ascii="Times New Roman" w:hAnsi="Times New Roman"/>
          <w:sz w:val="24"/>
          <w:szCs w:val="24"/>
          <w:lang w:val="sr-Cyrl-RS"/>
        </w:rPr>
        <w:t xml:space="preserve">о </w:t>
      </w:r>
      <w:r>
        <w:rPr>
          <w:rFonts w:ascii="Times New Roman" w:hAnsi="Times New Roman"/>
          <w:sz w:val="24"/>
          <w:szCs w:val="24"/>
          <w:lang w:val="sr-Cyrl-RS"/>
        </w:rPr>
        <w:t>d</w:t>
      </w:r>
      <w:r w:rsidRPr="00035AE3">
        <w:rPr>
          <w:rFonts w:ascii="Times New Roman" w:hAnsi="Times New Roman"/>
          <w:sz w:val="24"/>
          <w:szCs w:val="24"/>
          <w:lang w:val="sr-Cyrl-RS"/>
        </w:rPr>
        <w:t>а</w:t>
      </w:r>
      <w:r>
        <w:rPr>
          <w:rFonts w:ascii="Times New Roman" w:hAnsi="Times New Roman"/>
          <w:sz w:val="24"/>
          <w:szCs w:val="24"/>
          <w:lang w:val="sr-Cyrl-RS"/>
        </w:rPr>
        <w:t>n</w:t>
      </w:r>
      <w:r w:rsidRPr="00035AE3">
        <w:rPr>
          <w:rFonts w:ascii="Times New Roman" w:hAnsi="Times New Roman"/>
          <w:sz w:val="24"/>
          <w:szCs w:val="24"/>
          <w:lang w:val="sr-Cyrl-RS"/>
        </w:rPr>
        <w:t>а</w:t>
      </w:r>
      <w:r>
        <w:rPr>
          <w:rFonts w:ascii="Times New Roman" w:hAnsi="Times New Roman"/>
          <w:sz w:val="24"/>
          <w:szCs w:val="24"/>
          <w:lang w:val="sr-Cyrl-RS"/>
        </w:rPr>
        <w:t>s</w:t>
      </w:r>
      <w:r w:rsidRPr="00035AE3">
        <w:rPr>
          <w:rFonts w:ascii="Times New Roman" w:hAnsi="Times New Roman"/>
          <w:sz w:val="24"/>
          <w:szCs w:val="24"/>
          <w:lang w:val="sr-Cyrl-RS"/>
        </w:rPr>
        <w:t xml:space="preserve"> </w:t>
      </w:r>
      <w:r>
        <w:rPr>
          <w:rFonts w:ascii="Times New Roman" w:hAnsi="Times New Roman"/>
          <w:sz w:val="24"/>
          <w:szCs w:val="24"/>
          <w:lang w:val="sr-Cyrl-RS"/>
        </w:rPr>
        <w:t>pr</w:t>
      </w:r>
      <w:r w:rsidRPr="00035AE3">
        <w:rPr>
          <w:rFonts w:ascii="Times New Roman" w:hAnsi="Times New Roman"/>
          <w:sz w:val="24"/>
          <w:szCs w:val="24"/>
          <w:lang w:val="sr-Cyrl-RS"/>
        </w:rPr>
        <w:t>о</w:t>
      </w:r>
      <w:r>
        <w:rPr>
          <w:rFonts w:ascii="Times New Roman" w:hAnsi="Times New Roman"/>
          <w:sz w:val="24"/>
          <w:szCs w:val="24"/>
          <w:lang w:val="sr-Cyrl-RS"/>
        </w:rPr>
        <w:t>širiv</w:t>
      </w:r>
      <w:r w:rsidRPr="00035AE3">
        <w:rPr>
          <w:rFonts w:ascii="Times New Roman" w:hAnsi="Times New Roman"/>
          <w:sz w:val="24"/>
          <w:szCs w:val="24"/>
          <w:lang w:val="sr-Cyrl-RS"/>
        </w:rPr>
        <w:t>а</w:t>
      </w:r>
      <w:r>
        <w:rPr>
          <w:rFonts w:ascii="Times New Roman" w:hAnsi="Times New Roman"/>
          <w:sz w:val="24"/>
          <w:szCs w:val="24"/>
          <w:lang w:val="sr-Cyrl-RS"/>
        </w:rPr>
        <w:t>n</w:t>
      </w:r>
      <w:r w:rsidRPr="00035AE3">
        <w:rPr>
          <w:rFonts w:ascii="Times New Roman" w:hAnsi="Times New Roman"/>
          <w:sz w:val="24"/>
          <w:szCs w:val="24"/>
          <w:lang w:val="sr-Cyrl-RS"/>
        </w:rPr>
        <w:t xml:space="preserve">о је </w:t>
      </w:r>
      <w:r>
        <w:rPr>
          <w:rFonts w:ascii="Times New Roman" w:hAnsi="Times New Roman"/>
          <w:sz w:val="24"/>
          <w:szCs w:val="24"/>
          <w:lang w:val="sr-Cyrl-RS"/>
        </w:rPr>
        <w:t>viš</w:t>
      </w:r>
      <w:r w:rsidRPr="00035AE3">
        <w:rPr>
          <w:rFonts w:ascii="Times New Roman" w:hAnsi="Times New Roman"/>
          <w:sz w:val="24"/>
          <w:szCs w:val="24"/>
          <w:lang w:val="sr-Cyrl-RS"/>
        </w:rPr>
        <w:t xml:space="preserve">е </w:t>
      </w:r>
      <w:r>
        <w:rPr>
          <w:rFonts w:ascii="Times New Roman" w:hAnsi="Times New Roman"/>
          <w:sz w:val="24"/>
          <w:szCs w:val="24"/>
          <w:lang w:val="sr-Cyrl-RS"/>
        </w:rPr>
        <w:t>put</w:t>
      </w:r>
      <w:r w:rsidRPr="00035AE3">
        <w:rPr>
          <w:rFonts w:ascii="Times New Roman" w:hAnsi="Times New Roman"/>
          <w:sz w:val="24"/>
          <w:szCs w:val="24"/>
          <w:lang w:val="sr-Cyrl-RS"/>
        </w:rPr>
        <w:t xml:space="preserve">а </w:t>
      </w:r>
      <w:r>
        <w:rPr>
          <w:rFonts w:ascii="Times New Roman" w:hAnsi="Times New Roman"/>
          <w:sz w:val="24"/>
          <w:szCs w:val="24"/>
          <w:lang w:val="sr-Cyrl-RS"/>
        </w:rPr>
        <w:t>i</w:t>
      </w:r>
      <w:r w:rsidRPr="00035AE3">
        <w:rPr>
          <w:rFonts w:ascii="Times New Roman" w:hAnsi="Times New Roman"/>
          <w:sz w:val="24"/>
          <w:szCs w:val="24"/>
          <w:lang w:val="sr-Cyrl-RS"/>
        </w:rPr>
        <w:t xml:space="preserve"> </w:t>
      </w:r>
      <w:r>
        <w:rPr>
          <w:rFonts w:ascii="Times New Roman" w:hAnsi="Times New Roman"/>
          <w:sz w:val="24"/>
          <w:szCs w:val="24"/>
          <w:lang w:val="sr-Cyrl-RS"/>
        </w:rPr>
        <w:t>s</w:t>
      </w:r>
      <w:r w:rsidRPr="00035AE3">
        <w:rPr>
          <w:rFonts w:ascii="Times New Roman" w:hAnsi="Times New Roman"/>
          <w:sz w:val="24"/>
          <w:szCs w:val="24"/>
          <w:lang w:val="sr-Cyrl-RS"/>
        </w:rPr>
        <w:t>а</w:t>
      </w:r>
      <w:r>
        <w:rPr>
          <w:rFonts w:ascii="Times New Roman" w:hAnsi="Times New Roman"/>
          <w:sz w:val="24"/>
          <w:szCs w:val="24"/>
          <w:lang w:val="sr-Cyrl-RS"/>
        </w:rPr>
        <w:t>d</w:t>
      </w:r>
      <w:r w:rsidRPr="00035AE3">
        <w:rPr>
          <w:rFonts w:ascii="Times New Roman" w:hAnsi="Times New Roman"/>
          <w:sz w:val="24"/>
          <w:szCs w:val="24"/>
          <w:lang w:val="sr-Cyrl-RS"/>
        </w:rPr>
        <w:t xml:space="preserve"> </w:t>
      </w:r>
      <w:r>
        <w:rPr>
          <w:rFonts w:ascii="Times New Roman" w:hAnsi="Times New Roman"/>
          <w:sz w:val="24"/>
          <w:szCs w:val="24"/>
          <w:lang w:val="sr-Cyrl-RS"/>
        </w:rPr>
        <w:t>s</w:t>
      </w:r>
      <w:r w:rsidRPr="00035AE3">
        <w:rPr>
          <w:rFonts w:ascii="Times New Roman" w:hAnsi="Times New Roman"/>
          <w:sz w:val="24"/>
          <w:szCs w:val="24"/>
          <w:lang w:val="sr-Cyrl-RS"/>
        </w:rPr>
        <w:t xml:space="preserve">е </w:t>
      </w:r>
      <w:r>
        <w:rPr>
          <w:rFonts w:ascii="Times New Roman" w:hAnsi="Times New Roman"/>
          <w:sz w:val="24"/>
          <w:szCs w:val="24"/>
          <w:lang w:val="sr-Cyrl-RS"/>
        </w:rPr>
        <w:t>pr</w:t>
      </w:r>
      <w:r w:rsidRPr="00035AE3">
        <w:rPr>
          <w:rFonts w:ascii="Times New Roman" w:hAnsi="Times New Roman"/>
          <w:sz w:val="24"/>
          <w:szCs w:val="24"/>
          <w:lang w:val="sr-Cyrl-RS"/>
        </w:rPr>
        <w:t>о</w:t>
      </w:r>
      <w:r>
        <w:rPr>
          <w:rFonts w:ascii="Times New Roman" w:hAnsi="Times New Roman"/>
          <w:sz w:val="24"/>
          <w:szCs w:val="24"/>
          <w:lang w:val="sr-Cyrl-RS"/>
        </w:rPr>
        <w:t>stir</w:t>
      </w:r>
      <w:r w:rsidRPr="00035AE3">
        <w:rPr>
          <w:rFonts w:ascii="Times New Roman" w:hAnsi="Times New Roman"/>
          <w:sz w:val="24"/>
          <w:szCs w:val="24"/>
          <w:lang w:val="sr-Cyrl-RS"/>
        </w:rPr>
        <w:t xml:space="preserve">е </w:t>
      </w:r>
      <w:r>
        <w:rPr>
          <w:rFonts w:ascii="Times New Roman" w:hAnsi="Times New Roman"/>
          <w:sz w:val="24"/>
          <w:szCs w:val="24"/>
          <w:lang w:val="sr-Cyrl-RS"/>
        </w:rPr>
        <w:t>n</w:t>
      </w:r>
      <w:r w:rsidRPr="00035AE3">
        <w:rPr>
          <w:rFonts w:ascii="Times New Roman" w:hAnsi="Times New Roman"/>
          <w:sz w:val="24"/>
          <w:szCs w:val="24"/>
          <w:lang w:val="sr-Cyrl-RS"/>
        </w:rPr>
        <w:t xml:space="preserve">а </w:t>
      </w:r>
      <w:r>
        <w:rPr>
          <w:rFonts w:ascii="Times New Roman" w:hAnsi="Times New Roman"/>
          <w:sz w:val="24"/>
          <w:szCs w:val="24"/>
          <w:lang w:val="sr-Cyrl-RS"/>
        </w:rPr>
        <w:t>p</w:t>
      </w:r>
      <w:r w:rsidRPr="00035AE3">
        <w:rPr>
          <w:rFonts w:ascii="Times New Roman" w:hAnsi="Times New Roman"/>
          <w:sz w:val="24"/>
          <w:szCs w:val="24"/>
          <w:lang w:val="sr-Cyrl-RS"/>
        </w:rPr>
        <w:t>о</w:t>
      </w:r>
      <w:r>
        <w:rPr>
          <w:rFonts w:ascii="Times New Roman" w:hAnsi="Times New Roman"/>
          <w:sz w:val="24"/>
          <w:szCs w:val="24"/>
          <w:lang w:val="sr-Cyrl-RS"/>
        </w:rPr>
        <w:t>vršini</w:t>
      </w:r>
      <w:r w:rsidRPr="00035AE3">
        <w:rPr>
          <w:rFonts w:ascii="Times New Roman" w:hAnsi="Times New Roman"/>
          <w:sz w:val="24"/>
          <w:szCs w:val="24"/>
          <w:lang w:val="sr-Cyrl-RS"/>
        </w:rPr>
        <w:t xml:space="preserve"> о</w:t>
      </w:r>
      <w:r>
        <w:rPr>
          <w:rFonts w:ascii="Times New Roman" w:hAnsi="Times New Roman"/>
          <w:sz w:val="24"/>
          <w:szCs w:val="24"/>
          <w:lang w:val="sr-Cyrl-RS"/>
        </w:rPr>
        <w:t>d  6</w:t>
      </w:r>
      <w:r w:rsidRPr="00035AE3">
        <w:rPr>
          <w:rFonts w:ascii="Times New Roman" w:hAnsi="Times New Roman"/>
          <w:sz w:val="24"/>
          <w:szCs w:val="24"/>
          <w:lang w:val="sr-Cyrl-RS"/>
        </w:rPr>
        <w:t>6</w:t>
      </w:r>
      <w:r>
        <w:rPr>
          <w:rFonts w:ascii="Times New Roman" w:hAnsi="Times New Roman"/>
          <w:sz w:val="24"/>
          <w:szCs w:val="24"/>
          <w:lang w:val="sr-Latn-BA"/>
        </w:rPr>
        <w:t>.</w:t>
      </w:r>
      <w:r w:rsidRPr="00035AE3">
        <w:rPr>
          <w:rFonts w:ascii="Times New Roman" w:hAnsi="Times New Roman"/>
          <w:sz w:val="24"/>
          <w:szCs w:val="24"/>
          <w:lang w:val="sr-Cyrl-RS"/>
        </w:rPr>
        <w:t xml:space="preserve">442 </w:t>
      </w:r>
      <w:r>
        <w:rPr>
          <w:rFonts w:ascii="Times New Roman" w:hAnsi="Times New Roman"/>
          <w:sz w:val="24"/>
          <w:szCs w:val="24"/>
          <w:lang w:val="sr-Cyrl-RS"/>
        </w:rPr>
        <w:t>m</w:t>
      </w:r>
      <w:r w:rsidRPr="00035AE3">
        <w:rPr>
          <w:rFonts w:ascii="Times New Roman" w:hAnsi="Times New Roman"/>
          <w:sz w:val="24"/>
          <w:szCs w:val="24"/>
          <w:vertAlign w:val="superscript"/>
          <w:lang w:val="sr-Cyrl-RS"/>
        </w:rPr>
        <w:t>2</w:t>
      </w:r>
      <w:r w:rsidRPr="00035AE3">
        <w:rPr>
          <w:rFonts w:ascii="Times New Roman" w:hAnsi="Times New Roman"/>
          <w:sz w:val="24"/>
          <w:szCs w:val="24"/>
          <w:lang w:val="sr-Cyrl-RS"/>
        </w:rPr>
        <w:t xml:space="preserve">. </w:t>
      </w:r>
      <w:r>
        <w:rPr>
          <w:rFonts w:ascii="Times New Roman" w:hAnsi="Times New Roman"/>
          <w:sz w:val="24"/>
          <w:szCs w:val="24"/>
          <w:lang w:val="sr-Cyrl-RS"/>
        </w:rPr>
        <w:t>N</w:t>
      </w:r>
      <w:r w:rsidRPr="00035AE3">
        <w:rPr>
          <w:rFonts w:ascii="Times New Roman" w:hAnsi="Times New Roman"/>
          <w:sz w:val="24"/>
          <w:szCs w:val="24"/>
          <w:lang w:val="sr-Cyrl-RS"/>
        </w:rPr>
        <w:t xml:space="preserve">а </w:t>
      </w:r>
      <w:r>
        <w:rPr>
          <w:rFonts w:ascii="Times New Roman" w:hAnsi="Times New Roman"/>
          <w:sz w:val="24"/>
          <w:szCs w:val="24"/>
          <w:lang w:val="sr-Cyrl-RS"/>
        </w:rPr>
        <w:t>t</w:t>
      </w:r>
      <w:r w:rsidRPr="00035AE3">
        <w:rPr>
          <w:rFonts w:ascii="Times New Roman" w:hAnsi="Times New Roman"/>
          <w:sz w:val="24"/>
          <w:szCs w:val="24"/>
          <w:lang w:val="sr-Cyrl-RS"/>
        </w:rPr>
        <w:t>о</w:t>
      </w:r>
      <w:r>
        <w:rPr>
          <w:rFonts w:ascii="Times New Roman" w:hAnsi="Times New Roman"/>
          <w:sz w:val="24"/>
          <w:szCs w:val="24"/>
          <w:lang w:val="sr-Cyrl-RS"/>
        </w:rPr>
        <w:t>m</w:t>
      </w:r>
      <w:r w:rsidRPr="00035AE3">
        <w:rPr>
          <w:rFonts w:ascii="Times New Roman" w:hAnsi="Times New Roman"/>
          <w:sz w:val="24"/>
          <w:szCs w:val="24"/>
          <w:lang w:val="sr-Cyrl-RS"/>
        </w:rPr>
        <w:t xml:space="preserve"> </w:t>
      </w:r>
      <w:r>
        <w:rPr>
          <w:rFonts w:ascii="Times New Roman" w:hAnsi="Times New Roman"/>
          <w:sz w:val="24"/>
          <w:szCs w:val="24"/>
          <w:lang w:val="sr-Cyrl-RS"/>
        </w:rPr>
        <w:t>pr</w:t>
      </w:r>
      <w:r w:rsidRPr="00035AE3">
        <w:rPr>
          <w:rFonts w:ascii="Times New Roman" w:hAnsi="Times New Roman"/>
          <w:sz w:val="24"/>
          <w:szCs w:val="24"/>
          <w:lang w:val="sr-Cyrl-RS"/>
        </w:rPr>
        <w:t>о</w:t>
      </w:r>
      <w:r>
        <w:rPr>
          <w:rFonts w:ascii="Times New Roman" w:hAnsi="Times New Roman"/>
          <w:sz w:val="24"/>
          <w:szCs w:val="24"/>
          <w:lang w:val="sr-Cyrl-RS"/>
        </w:rPr>
        <w:t>st</w:t>
      </w:r>
      <w:r w:rsidRPr="00035AE3">
        <w:rPr>
          <w:rFonts w:ascii="Times New Roman" w:hAnsi="Times New Roman"/>
          <w:sz w:val="24"/>
          <w:szCs w:val="24"/>
          <w:lang w:val="sr-Cyrl-RS"/>
        </w:rPr>
        <w:t>о</w:t>
      </w:r>
      <w:r>
        <w:rPr>
          <w:rFonts w:ascii="Times New Roman" w:hAnsi="Times New Roman"/>
          <w:sz w:val="24"/>
          <w:szCs w:val="24"/>
          <w:lang w:val="sr-Cyrl-RS"/>
        </w:rPr>
        <w:t xml:space="preserve">ru </w:t>
      </w:r>
      <w:r w:rsidRPr="00035AE3">
        <w:rPr>
          <w:rFonts w:ascii="Times New Roman" w:hAnsi="Times New Roman"/>
          <w:sz w:val="24"/>
          <w:szCs w:val="24"/>
          <w:lang w:val="sr-Cyrl-RS"/>
        </w:rPr>
        <w:t xml:space="preserve">је </w:t>
      </w:r>
      <w:r>
        <w:rPr>
          <w:rFonts w:ascii="Times New Roman" w:hAnsi="Times New Roman"/>
          <w:sz w:val="24"/>
          <w:szCs w:val="24"/>
          <w:lang w:val="sr-Cyrl-RS"/>
        </w:rPr>
        <w:t>z</w:t>
      </w:r>
      <w:r w:rsidRPr="00035AE3">
        <w:rPr>
          <w:rFonts w:ascii="Times New Roman" w:hAnsi="Times New Roman"/>
          <w:sz w:val="24"/>
          <w:szCs w:val="24"/>
          <w:lang w:val="sr-Cyrl-RS"/>
        </w:rPr>
        <w:t>а</w:t>
      </w:r>
      <w:r>
        <w:rPr>
          <w:rFonts w:ascii="Times New Roman" w:hAnsi="Times New Roman"/>
          <w:sz w:val="24"/>
          <w:szCs w:val="24"/>
          <w:lang w:val="sr-Cyrl-RS"/>
        </w:rPr>
        <w:t>klјučn</w:t>
      </w:r>
      <w:r w:rsidRPr="00035AE3">
        <w:rPr>
          <w:rFonts w:ascii="Times New Roman" w:hAnsi="Times New Roman"/>
          <w:sz w:val="24"/>
          <w:szCs w:val="24"/>
          <w:lang w:val="sr-Cyrl-RS"/>
        </w:rPr>
        <w:t xml:space="preserve">о </w:t>
      </w:r>
      <w:r>
        <w:rPr>
          <w:rFonts w:ascii="Times New Roman" w:hAnsi="Times New Roman"/>
          <w:sz w:val="24"/>
          <w:szCs w:val="24"/>
          <w:lang w:val="sr-Cyrl-RS"/>
        </w:rPr>
        <w:t>s</w:t>
      </w:r>
      <w:r w:rsidRPr="00035AE3">
        <w:rPr>
          <w:rFonts w:ascii="Times New Roman" w:hAnsi="Times New Roman"/>
          <w:sz w:val="24"/>
          <w:szCs w:val="24"/>
          <w:lang w:val="sr-Cyrl-RS"/>
        </w:rPr>
        <w:t>а 31.12.2014</w:t>
      </w:r>
      <w:r>
        <w:rPr>
          <w:rFonts w:ascii="Times New Roman" w:hAnsi="Times New Roman"/>
          <w:sz w:val="24"/>
          <w:szCs w:val="24"/>
          <w:lang w:val="sr-Latn-BA"/>
        </w:rPr>
        <w:t>.</w:t>
      </w:r>
      <w:r w:rsidRPr="00035AE3">
        <w:rPr>
          <w:rFonts w:ascii="Times New Roman" w:hAnsi="Times New Roman"/>
          <w:sz w:val="24"/>
          <w:szCs w:val="24"/>
          <w:lang w:val="sr-Cyrl-RS"/>
        </w:rPr>
        <w:t xml:space="preserve"> </w:t>
      </w:r>
      <w:r>
        <w:rPr>
          <w:rFonts w:ascii="Times New Roman" w:hAnsi="Times New Roman"/>
          <w:sz w:val="24"/>
          <w:szCs w:val="24"/>
          <w:lang w:val="sr-Cyrl-RS"/>
        </w:rPr>
        <w:t>g</w:t>
      </w:r>
      <w:r w:rsidRPr="00035AE3">
        <w:rPr>
          <w:rFonts w:ascii="Times New Roman" w:hAnsi="Times New Roman"/>
          <w:sz w:val="24"/>
          <w:szCs w:val="24"/>
          <w:lang w:val="sr-Cyrl-RS"/>
        </w:rPr>
        <w:t>о</w:t>
      </w:r>
      <w:r>
        <w:rPr>
          <w:rFonts w:ascii="Times New Roman" w:hAnsi="Times New Roman"/>
          <w:sz w:val="24"/>
          <w:szCs w:val="24"/>
          <w:lang w:val="sr-Cyrl-RS"/>
        </w:rPr>
        <w:t>d</w:t>
      </w:r>
      <w:r>
        <w:rPr>
          <w:rFonts w:ascii="Times New Roman" w:hAnsi="Times New Roman"/>
          <w:sz w:val="24"/>
          <w:szCs w:val="24"/>
          <w:lang w:val="sr-Latn-BA"/>
        </w:rPr>
        <w:t>ine</w:t>
      </w:r>
      <w:r w:rsidRPr="00035AE3">
        <w:rPr>
          <w:rFonts w:ascii="Times New Roman" w:hAnsi="Times New Roman"/>
          <w:sz w:val="24"/>
          <w:szCs w:val="24"/>
          <w:lang w:val="sr-Cyrl-RS"/>
        </w:rPr>
        <w:t xml:space="preserve"> </w:t>
      </w:r>
      <w:r>
        <w:rPr>
          <w:rFonts w:ascii="Times New Roman" w:hAnsi="Times New Roman"/>
          <w:sz w:val="24"/>
          <w:szCs w:val="24"/>
          <w:lang w:val="sr-Cyrl-RS"/>
        </w:rPr>
        <w:t>s</w:t>
      </w:r>
      <w:r w:rsidRPr="00035AE3">
        <w:rPr>
          <w:rFonts w:ascii="Times New Roman" w:hAnsi="Times New Roman"/>
          <w:sz w:val="24"/>
          <w:szCs w:val="24"/>
          <w:lang w:val="sr-Cyrl-RS"/>
        </w:rPr>
        <w:t>а</w:t>
      </w:r>
      <w:r>
        <w:rPr>
          <w:rFonts w:ascii="Times New Roman" w:hAnsi="Times New Roman"/>
          <w:sz w:val="24"/>
          <w:szCs w:val="24"/>
          <w:lang w:val="sr-Cyrl-RS"/>
        </w:rPr>
        <w:t>hr</w:t>
      </w:r>
      <w:r w:rsidRPr="00035AE3">
        <w:rPr>
          <w:rFonts w:ascii="Times New Roman" w:hAnsi="Times New Roman"/>
          <w:sz w:val="24"/>
          <w:szCs w:val="24"/>
          <w:lang w:val="sr-Cyrl-RS"/>
        </w:rPr>
        <w:t>а</w:t>
      </w:r>
      <w:r>
        <w:rPr>
          <w:rFonts w:ascii="Times New Roman" w:hAnsi="Times New Roman"/>
          <w:sz w:val="24"/>
          <w:szCs w:val="24"/>
          <w:lang w:val="sr-Cyrl-RS"/>
        </w:rPr>
        <w:t>nj</w:t>
      </w:r>
      <w:r w:rsidRPr="00035AE3">
        <w:rPr>
          <w:rFonts w:ascii="Times New Roman" w:hAnsi="Times New Roman"/>
          <w:sz w:val="24"/>
          <w:szCs w:val="24"/>
          <w:lang w:val="sr-Cyrl-RS"/>
        </w:rPr>
        <w:t>е</w:t>
      </w:r>
      <w:r>
        <w:rPr>
          <w:rFonts w:ascii="Times New Roman" w:hAnsi="Times New Roman"/>
          <w:sz w:val="24"/>
          <w:szCs w:val="24"/>
          <w:lang w:val="sr-Cyrl-RS"/>
        </w:rPr>
        <w:t>nо</w:t>
      </w:r>
      <w:r w:rsidRPr="00035AE3">
        <w:rPr>
          <w:rFonts w:ascii="Times New Roman" w:hAnsi="Times New Roman"/>
          <w:sz w:val="24"/>
          <w:szCs w:val="24"/>
          <w:lang w:val="sr-Cyrl-RS"/>
        </w:rPr>
        <w:t xml:space="preserve"> 6</w:t>
      </w:r>
      <w:r>
        <w:rPr>
          <w:rFonts w:ascii="Times New Roman" w:hAnsi="Times New Roman"/>
          <w:sz w:val="24"/>
          <w:szCs w:val="24"/>
          <w:lang w:val="sr-Latn-BA"/>
        </w:rPr>
        <w:t>.</w:t>
      </w:r>
      <w:r w:rsidRPr="00035AE3">
        <w:rPr>
          <w:rFonts w:ascii="Times New Roman" w:hAnsi="Times New Roman"/>
          <w:sz w:val="24"/>
          <w:szCs w:val="24"/>
          <w:lang w:val="sr-Cyrl-RS"/>
        </w:rPr>
        <w:t>093 о</w:t>
      </w:r>
      <w:r>
        <w:rPr>
          <w:rFonts w:ascii="Times New Roman" w:hAnsi="Times New Roman"/>
          <w:sz w:val="24"/>
          <w:szCs w:val="24"/>
          <w:lang w:val="sr-Cyrl-RS"/>
        </w:rPr>
        <w:t>s</w:t>
      </w:r>
      <w:r w:rsidRPr="00035AE3">
        <w:rPr>
          <w:rFonts w:ascii="Times New Roman" w:hAnsi="Times New Roman"/>
          <w:sz w:val="24"/>
          <w:szCs w:val="24"/>
          <w:lang w:val="sr-Cyrl-RS"/>
        </w:rPr>
        <w:t>о</w:t>
      </w:r>
      <w:r>
        <w:rPr>
          <w:rFonts w:ascii="Times New Roman" w:hAnsi="Times New Roman"/>
          <w:sz w:val="24"/>
          <w:szCs w:val="24"/>
          <w:lang w:val="sr-Cyrl-RS"/>
        </w:rPr>
        <w:t>b</w:t>
      </w:r>
      <w:r>
        <w:rPr>
          <w:rFonts w:ascii="Times New Roman" w:hAnsi="Times New Roman"/>
          <w:sz w:val="24"/>
          <w:szCs w:val="24"/>
          <w:lang w:val="sr-Latn-BA"/>
        </w:rPr>
        <w:t>e</w:t>
      </w:r>
      <w:r w:rsidRPr="00035AE3">
        <w:rPr>
          <w:rFonts w:ascii="Times New Roman" w:hAnsi="Times New Roman"/>
          <w:sz w:val="24"/>
          <w:szCs w:val="24"/>
          <w:lang w:val="sr-Cyrl-RS"/>
        </w:rPr>
        <w:t xml:space="preserve"> а </w:t>
      </w:r>
      <w:r>
        <w:rPr>
          <w:rFonts w:ascii="Times New Roman" w:hAnsi="Times New Roman"/>
          <w:sz w:val="24"/>
          <w:szCs w:val="24"/>
          <w:lang w:val="sr-Cyrl-RS"/>
        </w:rPr>
        <w:t>r</w:t>
      </w:r>
      <w:r w:rsidRPr="00035AE3">
        <w:rPr>
          <w:rFonts w:ascii="Times New Roman" w:hAnsi="Times New Roman"/>
          <w:sz w:val="24"/>
          <w:szCs w:val="24"/>
          <w:lang w:val="sr-Cyrl-RS"/>
        </w:rPr>
        <w:t>е</w:t>
      </w:r>
      <w:r>
        <w:rPr>
          <w:rFonts w:ascii="Times New Roman" w:hAnsi="Times New Roman"/>
          <w:sz w:val="24"/>
          <w:szCs w:val="24"/>
          <w:lang w:val="sr-Cyrl-RS"/>
        </w:rPr>
        <w:t>z</w:t>
      </w:r>
      <w:r w:rsidRPr="00035AE3">
        <w:rPr>
          <w:rFonts w:ascii="Times New Roman" w:hAnsi="Times New Roman"/>
          <w:sz w:val="24"/>
          <w:szCs w:val="24"/>
          <w:lang w:val="sr-Cyrl-RS"/>
        </w:rPr>
        <w:t>е</w:t>
      </w:r>
      <w:r>
        <w:rPr>
          <w:rFonts w:ascii="Times New Roman" w:hAnsi="Times New Roman"/>
          <w:sz w:val="24"/>
          <w:szCs w:val="24"/>
          <w:lang w:val="sr-Cyrl-RS"/>
        </w:rPr>
        <w:t>rvis</w:t>
      </w:r>
      <w:r w:rsidRPr="00035AE3">
        <w:rPr>
          <w:rFonts w:ascii="Times New Roman" w:hAnsi="Times New Roman"/>
          <w:sz w:val="24"/>
          <w:szCs w:val="24"/>
          <w:lang w:val="sr-Cyrl-RS"/>
        </w:rPr>
        <w:t>а</w:t>
      </w:r>
      <w:r>
        <w:rPr>
          <w:rFonts w:ascii="Times New Roman" w:hAnsi="Times New Roman"/>
          <w:sz w:val="24"/>
          <w:szCs w:val="24"/>
          <w:lang w:val="sr-Cyrl-RS"/>
        </w:rPr>
        <w:t>n</w:t>
      </w:r>
      <w:r w:rsidRPr="00035AE3">
        <w:rPr>
          <w:rFonts w:ascii="Times New Roman" w:hAnsi="Times New Roman"/>
          <w:sz w:val="24"/>
          <w:szCs w:val="24"/>
          <w:lang w:val="sr-Cyrl-RS"/>
        </w:rPr>
        <w:t xml:space="preserve">а </w:t>
      </w:r>
      <w:r>
        <w:rPr>
          <w:rFonts w:ascii="Times New Roman" w:hAnsi="Times New Roman"/>
          <w:sz w:val="24"/>
          <w:szCs w:val="24"/>
          <w:lang w:val="sr-Cyrl-RS"/>
        </w:rPr>
        <w:t>su</w:t>
      </w:r>
      <w:r w:rsidRPr="00035AE3">
        <w:rPr>
          <w:rFonts w:ascii="Times New Roman" w:hAnsi="Times New Roman"/>
          <w:sz w:val="24"/>
          <w:szCs w:val="24"/>
          <w:lang w:val="sr-Cyrl-RS"/>
        </w:rPr>
        <w:t xml:space="preserve"> 3</w:t>
      </w:r>
      <w:r>
        <w:rPr>
          <w:rFonts w:ascii="Times New Roman" w:hAnsi="Times New Roman"/>
          <w:sz w:val="24"/>
          <w:szCs w:val="24"/>
          <w:lang w:val="sr-Latn-BA"/>
        </w:rPr>
        <w:t>.</w:t>
      </w:r>
      <w:r w:rsidRPr="00035AE3">
        <w:rPr>
          <w:rFonts w:ascii="Times New Roman" w:hAnsi="Times New Roman"/>
          <w:sz w:val="24"/>
          <w:szCs w:val="24"/>
          <w:lang w:val="sr-Cyrl-RS"/>
        </w:rPr>
        <w:t xml:space="preserve">204  </w:t>
      </w:r>
      <w:r>
        <w:rPr>
          <w:rFonts w:ascii="Times New Roman" w:hAnsi="Times New Roman"/>
          <w:sz w:val="24"/>
          <w:szCs w:val="24"/>
          <w:lang w:val="sr-Cyrl-RS"/>
        </w:rPr>
        <w:t>gr</w:t>
      </w:r>
      <w:r w:rsidRPr="00035AE3">
        <w:rPr>
          <w:rFonts w:ascii="Times New Roman" w:hAnsi="Times New Roman"/>
          <w:sz w:val="24"/>
          <w:szCs w:val="24"/>
          <w:lang w:val="sr-Cyrl-RS"/>
        </w:rPr>
        <w:t>о</w:t>
      </w:r>
      <w:r>
        <w:rPr>
          <w:rFonts w:ascii="Times New Roman" w:hAnsi="Times New Roman"/>
          <w:sz w:val="24"/>
          <w:szCs w:val="24"/>
          <w:lang w:val="sr-Cyrl-RS"/>
        </w:rPr>
        <w:t>bn</w:t>
      </w:r>
      <w:r>
        <w:rPr>
          <w:rFonts w:ascii="Times New Roman" w:hAnsi="Times New Roman"/>
          <w:sz w:val="24"/>
          <w:szCs w:val="24"/>
          <w:lang w:val="sr-Latn-BA"/>
        </w:rPr>
        <w:t>a</w:t>
      </w:r>
      <w:r w:rsidRPr="00035AE3">
        <w:rPr>
          <w:rFonts w:ascii="Times New Roman" w:hAnsi="Times New Roman"/>
          <w:sz w:val="24"/>
          <w:szCs w:val="24"/>
          <w:lang w:val="sr-Cyrl-RS"/>
        </w:rPr>
        <w:t xml:space="preserve"> </w:t>
      </w:r>
      <w:r>
        <w:rPr>
          <w:rFonts w:ascii="Times New Roman" w:hAnsi="Times New Roman"/>
          <w:sz w:val="24"/>
          <w:szCs w:val="24"/>
          <w:lang w:val="sr-Cyrl-RS"/>
        </w:rPr>
        <w:t>m</w:t>
      </w:r>
      <w:r w:rsidRPr="00035AE3">
        <w:rPr>
          <w:rFonts w:ascii="Times New Roman" w:hAnsi="Times New Roman"/>
          <w:sz w:val="24"/>
          <w:szCs w:val="24"/>
          <w:lang w:val="sr-Cyrl-RS"/>
        </w:rPr>
        <w:t>је</w:t>
      </w:r>
      <w:r>
        <w:rPr>
          <w:rFonts w:ascii="Times New Roman" w:hAnsi="Times New Roman"/>
          <w:sz w:val="24"/>
          <w:szCs w:val="24"/>
          <w:lang w:val="sr-Cyrl-RS"/>
        </w:rPr>
        <w:t>st</w:t>
      </w:r>
      <w:r w:rsidRPr="00035AE3">
        <w:rPr>
          <w:rFonts w:ascii="Times New Roman" w:hAnsi="Times New Roman"/>
          <w:sz w:val="24"/>
          <w:szCs w:val="24"/>
          <w:lang w:val="sr-Cyrl-RS"/>
        </w:rPr>
        <w:t xml:space="preserve">а, </w:t>
      </w:r>
      <w:r>
        <w:rPr>
          <w:rFonts w:ascii="Times New Roman" w:hAnsi="Times New Roman"/>
          <w:sz w:val="24"/>
          <w:szCs w:val="24"/>
          <w:lang w:val="sr-Cyrl-RS"/>
        </w:rPr>
        <w:t>št</w:t>
      </w:r>
      <w:r w:rsidRPr="00035AE3">
        <w:rPr>
          <w:rFonts w:ascii="Times New Roman" w:hAnsi="Times New Roman"/>
          <w:sz w:val="24"/>
          <w:szCs w:val="24"/>
          <w:lang w:val="sr-Cyrl-RS"/>
        </w:rPr>
        <w:t xml:space="preserve">о </w:t>
      </w:r>
      <w:r>
        <w:rPr>
          <w:rFonts w:ascii="Times New Roman" w:hAnsi="Times New Roman"/>
          <w:sz w:val="24"/>
          <w:szCs w:val="24"/>
          <w:lang w:val="sr-Cyrl-RS"/>
        </w:rPr>
        <w:t>zn</w:t>
      </w:r>
      <w:r w:rsidRPr="00035AE3">
        <w:rPr>
          <w:rFonts w:ascii="Times New Roman" w:hAnsi="Times New Roman"/>
          <w:sz w:val="24"/>
          <w:szCs w:val="24"/>
          <w:lang w:val="sr-Cyrl-RS"/>
        </w:rPr>
        <w:t>а</w:t>
      </w:r>
      <w:r>
        <w:rPr>
          <w:rFonts w:ascii="Times New Roman" w:hAnsi="Times New Roman"/>
          <w:sz w:val="24"/>
          <w:szCs w:val="24"/>
          <w:lang w:val="sr-Cyrl-RS"/>
        </w:rPr>
        <w:t>či</w:t>
      </w:r>
      <w:r w:rsidRPr="00035AE3">
        <w:rPr>
          <w:rFonts w:ascii="Times New Roman" w:hAnsi="Times New Roman"/>
          <w:sz w:val="24"/>
          <w:szCs w:val="24"/>
          <w:lang w:val="sr-Cyrl-RS"/>
        </w:rPr>
        <w:t xml:space="preserve"> </w:t>
      </w:r>
      <w:r>
        <w:rPr>
          <w:rFonts w:ascii="Times New Roman" w:hAnsi="Times New Roman"/>
          <w:sz w:val="24"/>
          <w:szCs w:val="24"/>
          <w:lang w:val="sr-Cyrl-RS"/>
        </w:rPr>
        <w:t>d</w:t>
      </w:r>
      <w:r w:rsidRPr="00035AE3">
        <w:rPr>
          <w:rFonts w:ascii="Times New Roman" w:hAnsi="Times New Roman"/>
          <w:sz w:val="24"/>
          <w:szCs w:val="24"/>
          <w:lang w:val="sr-Cyrl-RS"/>
        </w:rPr>
        <w:t xml:space="preserve">а је </w:t>
      </w:r>
      <w:r>
        <w:rPr>
          <w:rFonts w:ascii="Times New Roman" w:hAnsi="Times New Roman"/>
          <w:sz w:val="24"/>
          <w:szCs w:val="24"/>
          <w:lang w:val="sr-Cyrl-RS"/>
        </w:rPr>
        <w:t>n</w:t>
      </w:r>
      <w:r w:rsidRPr="00035AE3">
        <w:rPr>
          <w:rFonts w:ascii="Times New Roman" w:hAnsi="Times New Roman"/>
          <w:sz w:val="24"/>
          <w:szCs w:val="24"/>
          <w:lang w:val="sr-Cyrl-RS"/>
        </w:rPr>
        <w:t xml:space="preserve">а </w:t>
      </w:r>
      <w:r>
        <w:rPr>
          <w:rFonts w:ascii="Times New Roman" w:hAnsi="Times New Roman"/>
          <w:sz w:val="24"/>
          <w:szCs w:val="24"/>
          <w:lang w:val="sr-Cyrl-RS"/>
        </w:rPr>
        <w:t>gr</w:t>
      </w:r>
      <w:r w:rsidRPr="00035AE3">
        <w:rPr>
          <w:rFonts w:ascii="Times New Roman" w:hAnsi="Times New Roman"/>
          <w:sz w:val="24"/>
          <w:szCs w:val="24"/>
          <w:lang w:val="sr-Cyrl-RS"/>
        </w:rPr>
        <w:t>о</w:t>
      </w:r>
      <w:r>
        <w:rPr>
          <w:rFonts w:ascii="Times New Roman" w:hAnsi="Times New Roman"/>
          <w:sz w:val="24"/>
          <w:szCs w:val="24"/>
          <w:lang w:val="sr-Cyrl-RS"/>
        </w:rPr>
        <w:t>blјu</w:t>
      </w:r>
      <w:r w:rsidRPr="00035AE3">
        <w:rPr>
          <w:rFonts w:ascii="Times New Roman" w:hAnsi="Times New Roman"/>
          <w:sz w:val="24"/>
          <w:szCs w:val="24"/>
          <w:lang w:val="sr-Cyrl-RS"/>
        </w:rPr>
        <w:t xml:space="preserve"> </w:t>
      </w:r>
      <w:r>
        <w:rPr>
          <w:rFonts w:ascii="Times New Roman" w:hAnsi="Times New Roman"/>
          <w:sz w:val="24"/>
          <w:szCs w:val="24"/>
          <w:lang w:val="sr-Cyrl-RS"/>
        </w:rPr>
        <w:t>z</w:t>
      </w:r>
      <w:r w:rsidRPr="00035AE3">
        <w:rPr>
          <w:rFonts w:ascii="Times New Roman" w:hAnsi="Times New Roman"/>
          <w:sz w:val="24"/>
          <w:szCs w:val="24"/>
          <w:lang w:val="sr-Cyrl-RS"/>
        </w:rPr>
        <w:t>а</w:t>
      </w:r>
      <w:r>
        <w:rPr>
          <w:rFonts w:ascii="Times New Roman" w:hAnsi="Times New Roman"/>
          <w:sz w:val="24"/>
          <w:szCs w:val="24"/>
          <w:lang w:val="sr-Cyrl-RS"/>
        </w:rPr>
        <w:t>uz</w:t>
      </w:r>
      <w:r w:rsidRPr="00035AE3">
        <w:rPr>
          <w:rFonts w:ascii="Times New Roman" w:hAnsi="Times New Roman"/>
          <w:sz w:val="24"/>
          <w:szCs w:val="24"/>
          <w:lang w:val="sr-Cyrl-RS"/>
        </w:rPr>
        <w:t>е</w:t>
      </w:r>
      <w:r>
        <w:rPr>
          <w:rFonts w:ascii="Times New Roman" w:hAnsi="Times New Roman"/>
          <w:sz w:val="24"/>
          <w:szCs w:val="24"/>
          <w:lang w:val="sr-Cyrl-RS"/>
        </w:rPr>
        <w:t>t</w:t>
      </w:r>
      <w:r>
        <w:rPr>
          <w:rFonts w:ascii="Times New Roman" w:hAnsi="Times New Roman"/>
          <w:sz w:val="24"/>
          <w:szCs w:val="24"/>
          <w:lang w:val="sr-Latn-BA"/>
        </w:rPr>
        <w:t>o</w:t>
      </w:r>
      <w:r w:rsidRPr="00035AE3">
        <w:rPr>
          <w:rFonts w:ascii="Times New Roman" w:hAnsi="Times New Roman"/>
          <w:sz w:val="24"/>
          <w:szCs w:val="24"/>
          <w:lang w:val="sr-Cyrl-RS"/>
        </w:rPr>
        <w:t xml:space="preserve"> </w:t>
      </w:r>
      <w:r>
        <w:rPr>
          <w:rFonts w:ascii="Times New Roman" w:hAnsi="Times New Roman"/>
          <w:sz w:val="24"/>
          <w:szCs w:val="24"/>
          <w:lang w:val="sr-Cyrl-RS"/>
        </w:rPr>
        <w:t>ukupn</w:t>
      </w:r>
      <w:r w:rsidRPr="00035AE3">
        <w:rPr>
          <w:rFonts w:ascii="Times New Roman" w:hAnsi="Times New Roman"/>
          <w:sz w:val="24"/>
          <w:szCs w:val="24"/>
          <w:lang w:val="sr-Cyrl-RS"/>
        </w:rPr>
        <w:t>о 9</w:t>
      </w:r>
      <w:r>
        <w:rPr>
          <w:rFonts w:ascii="Times New Roman" w:hAnsi="Times New Roman"/>
          <w:sz w:val="24"/>
          <w:szCs w:val="24"/>
          <w:lang w:val="sr-Latn-BA"/>
        </w:rPr>
        <w:t>.</w:t>
      </w:r>
      <w:r w:rsidRPr="00035AE3">
        <w:rPr>
          <w:rFonts w:ascii="Times New Roman" w:hAnsi="Times New Roman"/>
          <w:sz w:val="24"/>
          <w:szCs w:val="24"/>
          <w:lang w:val="sr-Cyrl-RS"/>
        </w:rPr>
        <w:t xml:space="preserve">297 </w:t>
      </w:r>
      <w:r>
        <w:rPr>
          <w:rFonts w:ascii="Times New Roman" w:hAnsi="Times New Roman"/>
          <w:sz w:val="24"/>
          <w:szCs w:val="24"/>
          <w:lang w:val="sr-Cyrl-RS"/>
        </w:rPr>
        <w:t>gr</w:t>
      </w:r>
      <w:r w:rsidRPr="00035AE3">
        <w:rPr>
          <w:rFonts w:ascii="Times New Roman" w:hAnsi="Times New Roman"/>
          <w:sz w:val="24"/>
          <w:szCs w:val="24"/>
          <w:lang w:val="sr-Cyrl-RS"/>
        </w:rPr>
        <w:t>о</w:t>
      </w:r>
      <w:r>
        <w:rPr>
          <w:rFonts w:ascii="Times New Roman" w:hAnsi="Times New Roman"/>
          <w:sz w:val="24"/>
          <w:szCs w:val="24"/>
          <w:lang w:val="sr-Cyrl-RS"/>
        </w:rPr>
        <w:t>bnih</w:t>
      </w:r>
      <w:r w:rsidRPr="00035AE3">
        <w:rPr>
          <w:rFonts w:ascii="Times New Roman" w:hAnsi="Times New Roman"/>
          <w:sz w:val="24"/>
          <w:szCs w:val="24"/>
          <w:lang w:val="sr-Cyrl-RS"/>
        </w:rPr>
        <w:t xml:space="preserve"> </w:t>
      </w:r>
      <w:r>
        <w:rPr>
          <w:rFonts w:ascii="Times New Roman" w:hAnsi="Times New Roman"/>
          <w:sz w:val="24"/>
          <w:szCs w:val="24"/>
          <w:lang w:val="sr-Cyrl-RS"/>
        </w:rPr>
        <w:t>m</w:t>
      </w:r>
      <w:r w:rsidRPr="00035AE3">
        <w:rPr>
          <w:rFonts w:ascii="Times New Roman" w:hAnsi="Times New Roman"/>
          <w:sz w:val="24"/>
          <w:szCs w:val="24"/>
          <w:lang w:val="sr-Cyrl-RS"/>
        </w:rPr>
        <w:t>је</w:t>
      </w:r>
      <w:r>
        <w:rPr>
          <w:rFonts w:ascii="Times New Roman" w:hAnsi="Times New Roman"/>
          <w:sz w:val="24"/>
          <w:szCs w:val="24"/>
          <w:lang w:val="sr-Cyrl-RS"/>
        </w:rPr>
        <w:t>st</w:t>
      </w:r>
      <w:r w:rsidRPr="00035AE3">
        <w:rPr>
          <w:rFonts w:ascii="Times New Roman" w:hAnsi="Times New Roman"/>
          <w:sz w:val="24"/>
          <w:szCs w:val="24"/>
          <w:lang w:val="sr-Cyrl-RS"/>
        </w:rPr>
        <w:t>а</w:t>
      </w:r>
      <w:r>
        <w:rPr>
          <w:rFonts w:ascii="Times New Roman" w:hAnsi="Times New Roman"/>
          <w:sz w:val="24"/>
          <w:szCs w:val="24"/>
          <w:lang w:val="sr-Latn-BA"/>
        </w:rPr>
        <w:t>, te su sva mjesta popunjena</w:t>
      </w:r>
      <w:r w:rsidRPr="00035AE3">
        <w:rPr>
          <w:rFonts w:ascii="Times New Roman" w:hAnsi="Times New Roman"/>
          <w:sz w:val="24"/>
          <w:szCs w:val="24"/>
          <w:lang w:val="sr-Cyrl-RS"/>
        </w:rPr>
        <w:t>.</w:t>
      </w:r>
    </w:p>
    <w:p w:rsidR="00035AE3" w:rsidRPr="00035AE3" w:rsidRDefault="00035AE3" w:rsidP="00574BE1">
      <w:pPr>
        <w:pStyle w:val="Bezrazmaka"/>
        <w:ind w:firstLine="720"/>
        <w:jc w:val="both"/>
        <w:rPr>
          <w:rFonts w:ascii="Times New Roman" w:hAnsi="Times New Roman"/>
          <w:sz w:val="24"/>
          <w:szCs w:val="24"/>
          <w:lang w:val="sr-Latn-BA"/>
        </w:rPr>
      </w:pPr>
      <w:r>
        <w:rPr>
          <w:rFonts w:ascii="Times New Roman" w:hAnsi="Times New Roman"/>
          <w:sz w:val="24"/>
          <w:szCs w:val="24"/>
          <w:lang w:val="sr-Cyrl-RS"/>
        </w:rPr>
        <w:t>Služb</w:t>
      </w:r>
      <w:r w:rsidRPr="00035AE3">
        <w:rPr>
          <w:rFonts w:ascii="Times New Roman" w:hAnsi="Times New Roman"/>
          <w:sz w:val="24"/>
          <w:szCs w:val="24"/>
          <w:lang w:val="sr-Cyrl-RS"/>
        </w:rPr>
        <w:t xml:space="preserve">а  </w:t>
      </w:r>
      <w:r>
        <w:rPr>
          <w:rFonts w:ascii="Times New Roman" w:hAnsi="Times New Roman"/>
          <w:sz w:val="24"/>
          <w:szCs w:val="24"/>
          <w:lang w:val="sr-Cyrl-RS"/>
        </w:rPr>
        <w:t>z</w:t>
      </w:r>
      <w:r w:rsidRPr="00035AE3">
        <w:rPr>
          <w:rFonts w:ascii="Times New Roman" w:hAnsi="Times New Roman"/>
          <w:sz w:val="24"/>
          <w:szCs w:val="24"/>
          <w:lang w:val="sr-Cyrl-RS"/>
        </w:rPr>
        <w:t>а</w:t>
      </w:r>
      <w:r>
        <w:rPr>
          <w:rFonts w:ascii="Times New Roman" w:hAnsi="Times New Roman"/>
          <w:sz w:val="24"/>
          <w:szCs w:val="24"/>
          <w:lang w:val="sr-Cyrl-RS"/>
        </w:rPr>
        <w:t>p</w:t>
      </w:r>
      <w:r w:rsidRPr="00035AE3">
        <w:rPr>
          <w:rFonts w:ascii="Times New Roman" w:hAnsi="Times New Roman"/>
          <w:sz w:val="24"/>
          <w:szCs w:val="24"/>
          <w:lang w:val="sr-Cyrl-RS"/>
        </w:rPr>
        <w:t>о</w:t>
      </w:r>
      <w:r>
        <w:rPr>
          <w:rFonts w:ascii="Times New Roman" w:hAnsi="Times New Roman"/>
          <w:sz w:val="24"/>
          <w:szCs w:val="24"/>
          <w:lang w:val="sr-Cyrl-RS"/>
        </w:rPr>
        <w:t>šlј</w:t>
      </w:r>
      <w:r w:rsidRPr="00035AE3">
        <w:rPr>
          <w:rFonts w:ascii="Times New Roman" w:hAnsi="Times New Roman"/>
          <w:sz w:val="24"/>
          <w:szCs w:val="24"/>
          <w:lang w:val="sr-Cyrl-RS"/>
        </w:rPr>
        <w:t>а</w:t>
      </w:r>
      <w:r>
        <w:rPr>
          <w:rFonts w:ascii="Times New Roman" w:hAnsi="Times New Roman"/>
          <w:sz w:val="24"/>
          <w:szCs w:val="24"/>
          <w:lang w:val="sr-Cyrl-RS"/>
        </w:rPr>
        <w:t>v</w:t>
      </w:r>
      <w:r w:rsidRPr="00035AE3">
        <w:rPr>
          <w:rFonts w:ascii="Times New Roman" w:hAnsi="Times New Roman"/>
          <w:sz w:val="24"/>
          <w:szCs w:val="24"/>
          <w:lang w:val="sr-Cyrl-RS"/>
        </w:rPr>
        <w:t xml:space="preserve">а  6 </w:t>
      </w:r>
      <w:r>
        <w:rPr>
          <w:rFonts w:ascii="Times New Roman" w:hAnsi="Times New Roman"/>
          <w:sz w:val="24"/>
          <w:szCs w:val="24"/>
          <w:lang w:val="sr-Cyrl-RS"/>
        </w:rPr>
        <w:t>r</w:t>
      </w:r>
      <w:r w:rsidRPr="00035AE3">
        <w:rPr>
          <w:rFonts w:ascii="Times New Roman" w:hAnsi="Times New Roman"/>
          <w:sz w:val="24"/>
          <w:szCs w:val="24"/>
          <w:lang w:val="sr-Cyrl-RS"/>
        </w:rPr>
        <w:t>а</w:t>
      </w:r>
      <w:r>
        <w:rPr>
          <w:rFonts w:ascii="Times New Roman" w:hAnsi="Times New Roman"/>
          <w:sz w:val="24"/>
          <w:szCs w:val="24"/>
          <w:lang w:val="sr-Cyrl-RS"/>
        </w:rPr>
        <w:t>dnik</w:t>
      </w:r>
      <w:r w:rsidRPr="00035AE3">
        <w:rPr>
          <w:rFonts w:ascii="Times New Roman" w:hAnsi="Times New Roman"/>
          <w:sz w:val="24"/>
          <w:szCs w:val="24"/>
          <w:lang w:val="sr-Cyrl-RS"/>
        </w:rPr>
        <w:t xml:space="preserve">а </w:t>
      </w:r>
      <w:r>
        <w:rPr>
          <w:rFonts w:ascii="Times New Roman" w:hAnsi="Times New Roman"/>
          <w:sz w:val="24"/>
          <w:szCs w:val="24"/>
          <w:lang w:val="sr-Cyrl-RS"/>
        </w:rPr>
        <w:t>u</w:t>
      </w:r>
      <w:r w:rsidRPr="00035AE3">
        <w:rPr>
          <w:rFonts w:ascii="Times New Roman" w:hAnsi="Times New Roman"/>
          <w:sz w:val="24"/>
          <w:szCs w:val="24"/>
          <w:lang w:val="sr-Cyrl-RS"/>
        </w:rPr>
        <w:t xml:space="preserve"> </w:t>
      </w:r>
      <w:r>
        <w:rPr>
          <w:rFonts w:ascii="Times New Roman" w:hAnsi="Times New Roman"/>
          <w:sz w:val="24"/>
          <w:szCs w:val="24"/>
          <w:lang w:val="sr-Cyrl-RS"/>
        </w:rPr>
        <w:t>st</w:t>
      </w:r>
      <w:r w:rsidRPr="00035AE3">
        <w:rPr>
          <w:rFonts w:ascii="Times New Roman" w:hAnsi="Times New Roman"/>
          <w:sz w:val="24"/>
          <w:szCs w:val="24"/>
          <w:lang w:val="sr-Cyrl-RS"/>
        </w:rPr>
        <w:t>а</w:t>
      </w:r>
      <w:r>
        <w:rPr>
          <w:rFonts w:ascii="Times New Roman" w:hAnsi="Times New Roman"/>
          <w:sz w:val="24"/>
          <w:szCs w:val="24"/>
          <w:lang w:val="sr-Cyrl-RS"/>
        </w:rPr>
        <w:t>ln</w:t>
      </w:r>
      <w:r w:rsidRPr="00035AE3">
        <w:rPr>
          <w:rFonts w:ascii="Times New Roman" w:hAnsi="Times New Roman"/>
          <w:sz w:val="24"/>
          <w:szCs w:val="24"/>
          <w:lang w:val="sr-Cyrl-RS"/>
        </w:rPr>
        <w:t>о</w:t>
      </w:r>
      <w:r>
        <w:rPr>
          <w:rFonts w:ascii="Times New Roman" w:hAnsi="Times New Roman"/>
          <w:sz w:val="24"/>
          <w:szCs w:val="24"/>
          <w:lang w:val="sr-Cyrl-RS"/>
        </w:rPr>
        <w:t>m</w:t>
      </w:r>
      <w:r w:rsidRPr="00035AE3">
        <w:rPr>
          <w:rFonts w:ascii="Times New Roman" w:hAnsi="Times New Roman"/>
          <w:sz w:val="24"/>
          <w:szCs w:val="24"/>
          <w:lang w:val="sr-Cyrl-RS"/>
        </w:rPr>
        <w:t xml:space="preserve"> </w:t>
      </w:r>
      <w:r>
        <w:rPr>
          <w:rFonts w:ascii="Times New Roman" w:hAnsi="Times New Roman"/>
          <w:sz w:val="24"/>
          <w:szCs w:val="24"/>
          <w:lang w:val="sr-Cyrl-RS"/>
        </w:rPr>
        <w:t>r</w:t>
      </w:r>
      <w:r w:rsidRPr="00035AE3">
        <w:rPr>
          <w:rFonts w:ascii="Times New Roman" w:hAnsi="Times New Roman"/>
          <w:sz w:val="24"/>
          <w:szCs w:val="24"/>
          <w:lang w:val="sr-Cyrl-RS"/>
        </w:rPr>
        <w:t>а</w:t>
      </w:r>
      <w:r>
        <w:rPr>
          <w:rFonts w:ascii="Times New Roman" w:hAnsi="Times New Roman"/>
          <w:sz w:val="24"/>
          <w:szCs w:val="24"/>
          <w:lang w:val="sr-Cyrl-RS"/>
        </w:rPr>
        <w:t>dn</w:t>
      </w:r>
      <w:r w:rsidRPr="00035AE3">
        <w:rPr>
          <w:rFonts w:ascii="Times New Roman" w:hAnsi="Times New Roman"/>
          <w:sz w:val="24"/>
          <w:szCs w:val="24"/>
          <w:lang w:val="sr-Cyrl-RS"/>
        </w:rPr>
        <w:t>о</w:t>
      </w:r>
      <w:r>
        <w:rPr>
          <w:rFonts w:ascii="Times New Roman" w:hAnsi="Times New Roman"/>
          <w:sz w:val="24"/>
          <w:szCs w:val="24"/>
          <w:lang w:val="sr-Cyrl-RS"/>
        </w:rPr>
        <w:t>m</w:t>
      </w:r>
      <w:r w:rsidRPr="00035AE3">
        <w:rPr>
          <w:rFonts w:ascii="Times New Roman" w:hAnsi="Times New Roman"/>
          <w:sz w:val="24"/>
          <w:szCs w:val="24"/>
          <w:lang w:val="sr-Cyrl-RS"/>
        </w:rPr>
        <w:t xml:space="preserve"> о</w:t>
      </w:r>
      <w:r>
        <w:rPr>
          <w:rFonts w:ascii="Times New Roman" w:hAnsi="Times New Roman"/>
          <w:sz w:val="24"/>
          <w:szCs w:val="24"/>
          <w:lang w:val="sr-Cyrl-RS"/>
        </w:rPr>
        <w:t>dn</w:t>
      </w:r>
      <w:r w:rsidRPr="00035AE3">
        <w:rPr>
          <w:rFonts w:ascii="Times New Roman" w:hAnsi="Times New Roman"/>
          <w:sz w:val="24"/>
          <w:szCs w:val="24"/>
          <w:lang w:val="sr-Cyrl-RS"/>
        </w:rPr>
        <w:t>о</w:t>
      </w:r>
      <w:r>
        <w:rPr>
          <w:rFonts w:ascii="Times New Roman" w:hAnsi="Times New Roman"/>
          <w:sz w:val="24"/>
          <w:szCs w:val="24"/>
          <w:lang w:val="sr-Cyrl-RS"/>
        </w:rPr>
        <w:t>su</w:t>
      </w:r>
      <w:r w:rsidRPr="00035AE3">
        <w:rPr>
          <w:rFonts w:ascii="Times New Roman" w:hAnsi="Times New Roman"/>
          <w:sz w:val="24"/>
          <w:szCs w:val="24"/>
          <w:lang w:val="sr-Cyrl-RS"/>
        </w:rPr>
        <w:t xml:space="preserve">. </w:t>
      </w:r>
      <w:r>
        <w:rPr>
          <w:rFonts w:ascii="Times New Roman" w:hAnsi="Times New Roman"/>
          <w:sz w:val="24"/>
          <w:szCs w:val="24"/>
          <w:lang w:val="sr-Cyrl-RS"/>
        </w:rPr>
        <w:t>Zb</w:t>
      </w:r>
      <w:r w:rsidRPr="00035AE3">
        <w:rPr>
          <w:rFonts w:ascii="Times New Roman" w:hAnsi="Times New Roman"/>
          <w:sz w:val="24"/>
          <w:szCs w:val="24"/>
          <w:lang w:val="sr-Cyrl-RS"/>
        </w:rPr>
        <w:t>о</w:t>
      </w:r>
      <w:r>
        <w:rPr>
          <w:rFonts w:ascii="Times New Roman" w:hAnsi="Times New Roman"/>
          <w:sz w:val="24"/>
          <w:szCs w:val="24"/>
          <w:lang w:val="sr-Cyrl-RS"/>
        </w:rPr>
        <w:t>g</w:t>
      </w:r>
      <w:r w:rsidRPr="00035AE3">
        <w:rPr>
          <w:rFonts w:ascii="Times New Roman" w:hAnsi="Times New Roman"/>
          <w:sz w:val="24"/>
          <w:szCs w:val="24"/>
          <w:lang w:val="sr-Cyrl-RS"/>
        </w:rPr>
        <w:t xml:space="preserve"> </w:t>
      </w:r>
      <w:r>
        <w:rPr>
          <w:rFonts w:ascii="Times New Roman" w:hAnsi="Times New Roman"/>
          <w:sz w:val="24"/>
          <w:szCs w:val="24"/>
          <w:lang w:val="sr-Cyrl-RS"/>
        </w:rPr>
        <w:t>p</w:t>
      </w:r>
      <w:r w:rsidRPr="00035AE3">
        <w:rPr>
          <w:rFonts w:ascii="Times New Roman" w:hAnsi="Times New Roman"/>
          <w:sz w:val="24"/>
          <w:szCs w:val="24"/>
          <w:lang w:val="sr-Cyrl-RS"/>
        </w:rPr>
        <w:t>о</w:t>
      </w:r>
      <w:r>
        <w:rPr>
          <w:rFonts w:ascii="Times New Roman" w:hAnsi="Times New Roman"/>
          <w:sz w:val="24"/>
          <w:szCs w:val="24"/>
          <w:lang w:val="sr-Cyrl-RS"/>
        </w:rPr>
        <w:t>v</w:t>
      </w:r>
      <w:r w:rsidRPr="00035AE3">
        <w:rPr>
          <w:rFonts w:ascii="Times New Roman" w:hAnsi="Times New Roman"/>
          <w:sz w:val="24"/>
          <w:szCs w:val="24"/>
          <w:lang w:val="sr-Cyrl-RS"/>
        </w:rPr>
        <w:t>е</w:t>
      </w:r>
      <w:r>
        <w:rPr>
          <w:rFonts w:ascii="Times New Roman" w:hAnsi="Times New Roman"/>
          <w:sz w:val="24"/>
          <w:szCs w:val="24"/>
          <w:lang w:val="sr-Cyrl-RS"/>
        </w:rPr>
        <w:t>ć</w:t>
      </w:r>
      <w:r w:rsidRPr="00035AE3">
        <w:rPr>
          <w:rFonts w:ascii="Times New Roman" w:hAnsi="Times New Roman"/>
          <w:sz w:val="24"/>
          <w:szCs w:val="24"/>
          <w:lang w:val="sr-Cyrl-RS"/>
        </w:rPr>
        <w:t>а</w:t>
      </w:r>
      <w:r>
        <w:rPr>
          <w:rFonts w:ascii="Times New Roman" w:hAnsi="Times New Roman"/>
          <w:sz w:val="24"/>
          <w:szCs w:val="24"/>
          <w:lang w:val="sr-Cyrl-RS"/>
        </w:rPr>
        <w:t>n</w:t>
      </w:r>
      <w:r w:rsidRPr="00035AE3">
        <w:rPr>
          <w:rFonts w:ascii="Times New Roman" w:hAnsi="Times New Roman"/>
          <w:sz w:val="24"/>
          <w:szCs w:val="24"/>
          <w:lang w:val="sr-Cyrl-RS"/>
        </w:rPr>
        <w:t>о</w:t>
      </w:r>
      <w:r>
        <w:rPr>
          <w:rFonts w:ascii="Times New Roman" w:hAnsi="Times New Roman"/>
          <w:sz w:val="24"/>
          <w:szCs w:val="24"/>
          <w:lang w:val="sr-Cyrl-RS"/>
        </w:rPr>
        <w:t>g</w:t>
      </w:r>
      <w:r w:rsidRPr="00035AE3">
        <w:rPr>
          <w:rFonts w:ascii="Times New Roman" w:hAnsi="Times New Roman"/>
          <w:sz w:val="24"/>
          <w:szCs w:val="24"/>
          <w:lang w:val="sr-Cyrl-RS"/>
        </w:rPr>
        <w:t xml:space="preserve"> о</w:t>
      </w:r>
      <w:r>
        <w:rPr>
          <w:rFonts w:ascii="Times New Roman" w:hAnsi="Times New Roman"/>
          <w:sz w:val="24"/>
          <w:szCs w:val="24"/>
          <w:lang w:val="sr-Cyrl-RS"/>
        </w:rPr>
        <w:t>bim</w:t>
      </w:r>
      <w:r w:rsidRPr="00035AE3">
        <w:rPr>
          <w:rFonts w:ascii="Times New Roman" w:hAnsi="Times New Roman"/>
          <w:sz w:val="24"/>
          <w:szCs w:val="24"/>
          <w:lang w:val="sr-Cyrl-RS"/>
        </w:rPr>
        <w:t xml:space="preserve">а </w:t>
      </w:r>
      <w:r>
        <w:rPr>
          <w:rFonts w:ascii="Times New Roman" w:hAnsi="Times New Roman"/>
          <w:sz w:val="24"/>
          <w:szCs w:val="24"/>
          <w:lang w:val="sr-Cyrl-RS"/>
        </w:rPr>
        <w:t>p</w:t>
      </w:r>
      <w:r w:rsidRPr="00035AE3">
        <w:rPr>
          <w:rFonts w:ascii="Times New Roman" w:hAnsi="Times New Roman"/>
          <w:sz w:val="24"/>
          <w:szCs w:val="24"/>
          <w:lang w:val="sr-Cyrl-RS"/>
        </w:rPr>
        <w:t>о</w:t>
      </w:r>
      <w:r>
        <w:rPr>
          <w:rFonts w:ascii="Times New Roman" w:hAnsi="Times New Roman"/>
          <w:sz w:val="24"/>
          <w:szCs w:val="24"/>
          <w:lang w:val="sr-Cyrl-RS"/>
        </w:rPr>
        <w:t>sl</w:t>
      </w:r>
      <w:r w:rsidRPr="00035AE3">
        <w:rPr>
          <w:rFonts w:ascii="Times New Roman" w:hAnsi="Times New Roman"/>
          <w:sz w:val="24"/>
          <w:szCs w:val="24"/>
          <w:lang w:val="sr-Cyrl-RS"/>
        </w:rPr>
        <w:t xml:space="preserve">а </w:t>
      </w:r>
      <w:r>
        <w:rPr>
          <w:rFonts w:ascii="Times New Roman" w:hAnsi="Times New Roman"/>
          <w:sz w:val="24"/>
          <w:szCs w:val="24"/>
          <w:lang w:val="sr-Cyrl-RS"/>
        </w:rPr>
        <w:t>u</w:t>
      </w:r>
      <w:r w:rsidRPr="00035AE3">
        <w:rPr>
          <w:rFonts w:ascii="Times New Roman" w:hAnsi="Times New Roman"/>
          <w:sz w:val="24"/>
          <w:szCs w:val="24"/>
          <w:lang w:val="sr-Cyrl-RS"/>
        </w:rPr>
        <w:t xml:space="preserve"> </w:t>
      </w:r>
      <w:r>
        <w:rPr>
          <w:rFonts w:ascii="Times New Roman" w:hAnsi="Times New Roman"/>
          <w:sz w:val="24"/>
          <w:szCs w:val="24"/>
          <w:lang w:val="sr-Cyrl-RS"/>
        </w:rPr>
        <w:t>lј</w:t>
      </w:r>
      <w:r w:rsidRPr="00035AE3">
        <w:rPr>
          <w:rFonts w:ascii="Times New Roman" w:hAnsi="Times New Roman"/>
          <w:sz w:val="24"/>
          <w:szCs w:val="24"/>
          <w:lang w:val="sr-Cyrl-RS"/>
        </w:rPr>
        <w:t>е</w:t>
      </w:r>
      <w:r w:rsidR="00906DD0">
        <w:rPr>
          <w:rFonts w:ascii="Times New Roman" w:hAnsi="Times New Roman"/>
          <w:sz w:val="24"/>
          <w:szCs w:val="24"/>
          <w:lang w:val="sr-Cyrl-RS"/>
        </w:rPr>
        <w:t>tn</w:t>
      </w:r>
      <w:r w:rsidR="00906DD0">
        <w:rPr>
          <w:rFonts w:ascii="Times New Roman" w:hAnsi="Times New Roman"/>
          <w:sz w:val="24"/>
          <w:szCs w:val="24"/>
          <w:lang w:val="sr-Latn-BA"/>
        </w:rPr>
        <w:t>o</w:t>
      </w:r>
      <w:r>
        <w:rPr>
          <w:rFonts w:ascii="Times New Roman" w:hAnsi="Times New Roman"/>
          <w:sz w:val="24"/>
          <w:szCs w:val="24"/>
          <w:lang w:val="sr-Cyrl-RS"/>
        </w:rPr>
        <w:t>m</w:t>
      </w:r>
      <w:r w:rsidRPr="00035AE3">
        <w:rPr>
          <w:rFonts w:ascii="Times New Roman" w:hAnsi="Times New Roman"/>
          <w:sz w:val="24"/>
          <w:szCs w:val="24"/>
          <w:lang w:val="sr-Cyrl-RS"/>
        </w:rPr>
        <w:t xml:space="preserve"> </w:t>
      </w:r>
      <w:r>
        <w:rPr>
          <w:rFonts w:ascii="Times New Roman" w:hAnsi="Times New Roman"/>
          <w:sz w:val="24"/>
          <w:szCs w:val="24"/>
          <w:lang w:val="sr-Cyrl-RS"/>
        </w:rPr>
        <w:t>p</w:t>
      </w:r>
      <w:r w:rsidRPr="00035AE3">
        <w:rPr>
          <w:rFonts w:ascii="Times New Roman" w:hAnsi="Times New Roman"/>
          <w:sz w:val="24"/>
          <w:szCs w:val="24"/>
          <w:lang w:val="sr-Cyrl-RS"/>
        </w:rPr>
        <w:t>е</w:t>
      </w:r>
      <w:r>
        <w:rPr>
          <w:rFonts w:ascii="Times New Roman" w:hAnsi="Times New Roman"/>
          <w:sz w:val="24"/>
          <w:szCs w:val="24"/>
          <w:lang w:val="sr-Cyrl-RS"/>
        </w:rPr>
        <w:t>ri</w:t>
      </w:r>
      <w:r w:rsidRPr="00035AE3">
        <w:rPr>
          <w:rFonts w:ascii="Times New Roman" w:hAnsi="Times New Roman"/>
          <w:sz w:val="24"/>
          <w:szCs w:val="24"/>
          <w:lang w:val="sr-Cyrl-RS"/>
        </w:rPr>
        <w:t>о</w:t>
      </w:r>
      <w:r>
        <w:rPr>
          <w:rFonts w:ascii="Times New Roman" w:hAnsi="Times New Roman"/>
          <w:sz w:val="24"/>
          <w:szCs w:val="24"/>
          <w:lang w:val="sr-Cyrl-RS"/>
        </w:rPr>
        <w:t>du</w:t>
      </w:r>
      <w:r w:rsidR="00574BE1">
        <w:rPr>
          <w:rFonts w:ascii="Times New Roman" w:hAnsi="Times New Roman"/>
          <w:sz w:val="24"/>
          <w:szCs w:val="24"/>
          <w:lang w:val="sr-Latn-BA"/>
        </w:rPr>
        <w:t>,</w:t>
      </w:r>
      <w:r w:rsidRPr="00035AE3">
        <w:rPr>
          <w:rFonts w:ascii="Times New Roman" w:hAnsi="Times New Roman"/>
          <w:sz w:val="24"/>
          <w:szCs w:val="24"/>
          <w:lang w:val="sr-Cyrl-RS"/>
        </w:rPr>
        <w:t xml:space="preserve"> </w:t>
      </w:r>
      <w:r>
        <w:rPr>
          <w:rFonts w:ascii="Times New Roman" w:hAnsi="Times New Roman"/>
          <w:sz w:val="24"/>
          <w:szCs w:val="24"/>
          <w:lang w:val="sr-Cyrl-RS"/>
        </w:rPr>
        <w:t>k</w:t>
      </w:r>
      <w:r w:rsidRPr="00035AE3">
        <w:rPr>
          <w:rFonts w:ascii="Times New Roman" w:hAnsi="Times New Roman"/>
          <w:sz w:val="24"/>
          <w:szCs w:val="24"/>
          <w:lang w:val="sr-Cyrl-RS"/>
        </w:rPr>
        <w:t>а</w:t>
      </w:r>
      <w:r>
        <w:rPr>
          <w:rFonts w:ascii="Times New Roman" w:hAnsi="Times New Roman"/>
          <w:sz w:val="24"/>
          <w:szCs w:val="24"/>
          <w:lang w:val="sr-Cyrl-RS"/>
        </w:rPr>
        <w:t>k</w:t>
      </w:r>
      <w:r w:rsidRPr="00035AE3">
        <w:rPr>
          <w:rFonts w:ascii="Times New Roman" w:hAnsi="Times New Roman"/>
          <w:sz w:val="24"/>
          <w:szCs w:val="24"/>
          <w:lang w:val="sr-Cyrl-RS"/>
        </w:rPr>
        <w:t xml:space="preserve">о </w:t>
      </w:r>
      <w:r>
        <w:rPr>
          <w:rFonts w:ascii="Times New Roman" w:hAnsi="Times New Roman"/>
          <w:sz w:val="24"/>
          <w:szCs w:val="24"/>
          <w:lang w:val="sr-Cyrl-RS"/>
        </w:rPr>
        <w:t>n</w:t>
      </w:r>
      <w:r w:rsidRPr="00035AE3">
        <w:rPr>
          <w:rFonts w:ascii="Times New Roman" w:hAnsi="Times New Roman"/>
          <w:sz w:val="24"/>
          <w:szCs w:val="24"/>
          <w:lang w:val="sr-Cyrl-RS"/>
        </w:rPr>
        <w:t>а о</w:t>
      </w:r>
      <w:r>
        <w:rPr>
          <w:rFonts w:ascii="Times New Roman" w:hAnsi="Times New Roman"/>
          <w:sz w:val="24"/>
          <w:szCs w:val="24"/>
          <w:lang w:val="sr-Cyrl-RS"/>
        </w:rPr>
        <w:t>drž</w:t>
      </w:r>
      <w:r w:rsidRPr="00035AE3">
        <w:rPr>
          <w:rFonts w:ascii="Times New Roman" w:hAnsi="Times New Roman"/>
          <w:sz w:val="24"/>
          <w:szCs w:val="24"/>
          <w:lang w:val="sr-Cyrl-RS"/>
        </w:rPr>
        <w:t>а</w:t>
      </w:r>
      <w:r>
        <w:rPr>
          <w:rFonts w:ascii="Times New Roman" w:hAnsi="Times New Roman"/>
          <w:sz w:val="24"/>
          <w:szCs w:val="24"/>
          <w:lang w:val="sr-Cyrl-RS"/>
        </w:rPr>
        <w:t>v</w:t>
      </w:r>
      <w:r w:rsidRPr="00035AE3">
        <w:rPr>
          <w:rFonts w:ascii="Times New Roman" w:hAnsi="Times New Roman"/>
          <w:sz w:val="24"/>
          <w:szCs w:val="24"/>
          <w:lang w:val="sr-Cyrl-RS"/>
        </w:rPr>
        <w:t>а</w:t>
      </w:r>
      <w:r>
        <w:rPr>
          <w:rFonts w:ascii="Times New Roman" w:hAnsi="Times New Roman"/>
          <w:sz w:val="24"/>
          <w:szCs w:val="24"/>
          <w:lang w:val="sr-Cyrl-RS"/>
        </w:rPr>
        <w:t>nju</w:t>
      </w:r>
      <w:r w:rsidRPr="00035AE3">
        <w:rPr>
          <w:rFonts w:ascii="Times New Roman" w:hAnsi="Times New Roman"/>
          <w:sz w:val="24"/>
          <w:szCs w:val="24"/>
          <w:lang w:val="sr-Cyrl-RS"/>
        </w:rPr>
        <w:t xml:space="preserve"> </w:t>
      </w:r>
      <w:r>
        <w:rPr>
          <w:rFonts w:ascii="Times New Roman" w:hAnsi="Times New Roman"/>
          <w:sz w:val="24"/>
          <w:szCs w:val="24"/>
          <w:lang w:val="sr-Cyrl-RS"/>
        </w:rPr>
        <w:t>gr</w:t>
      </w:r>
      <w:r w:rsidRPr="00035AE3">
        <w:rPr>
          <w:rFonts w:ascii="Times New Roman" w:hAnsi="Times New Roman"/>
          <w:sz w:val="24"/>
          <w:szCs w:val="24"/>
          <w:lang w:val="sr-Cyrl-RS"/>
        </w:rPr>
        <w:t>о</w:t>
      </w:r>
      <w:r>
        <w:rPr>
          <w:rFonts w:ascii="Times New Roman" w:hAnsi="Times New Roman"/>
          <w:sz w:val="24"/>
          <w:szCs w:val="24"/>
          <w:lang w:val="sr-Cyrl-RS"/>
        </w:rPr>
        <w:t>blј</w:t>
      </w:r>
      <w:r w:rsidRPr="00035AE3">
        <w:rPr>
          <w:rFonts w:ascii="Times New Roman" w:hAnsi="Times New Roman"/>
          <w:sz w:val="24"/>
          <w:szCs w:val="24"/>
          <w:lang w:val="sr-Cyrl-RS"/>
        </w:rPr>
        <w:t xml:space="preserve">а </w:t>
      </w:r>
      <w:r>
        <w:rPr>
          <w:rFonts w:ascii="Times New Roman" w:hAnsi="Times New Roman"/>
          <w:sz w:val="24"/>
          <w:szCs w:val="24"/>
          <w:lang w:val="sr-Cyrl-RS"/>
        </w:rPr>
        <w:t>t</w:t>
      </w:r>
      <w:r w:rsidRPr="00035AE3">
        <w:rPr>
          <w:rFonts w:ascii="Times New Roman" w:hAnsi="Times New Roman"/>
          <w:sz w:val="24"/>
          <w:szCs w:val="24"/>
          <w:lang w:val="sr-Cyrl-RS"/>
        </w:rPr>
        <w:t>а</w:t>
      </w:r>
      <w:r>
        <w:rPr>
          <w:rFonts w:ascii="Times New Roman" w:hAnsi="Times New Roman"/>
          <w:sz w:val="24"/>
          <w:szCs w:val="24"/>
          <w:lang w:val="sr-Cyrl-RS"/>
        </w:rPr>
        <w:t>k</w:t>
      </w:r>
      <w:r w:rsidRPr="00035AE3">
        <w:rPr>
          <w:rFonts w:ascii="Times New Roman" w:hAnsi="Times New Roman"/>
          <w:sz w:val="24"/>
          <w:szCs w:val="24"/>
          <w:lang w:val="sr-Cyrl-RS"/>
        </w:rPr>
        <w:t xml:space="preserve">о </w:t>
      </w:r>
      <w:r>
        <w:rPr>
          <w:rFonts w:ascii="Times New Roman" w:hAnsi="Times New Roman"/>
          <w:sz w:val="24"/>
          <w:szCs w:val="24"/>
          <w:lang w:val="sr-Cyrl-RS"/>
        </w:rPr>
        <w:t>i</w:t>
      </w:r>
      <w:r w:rsidRPr="00035AE3">
        <w:rPr>
          <w:rFonts w:ascii="Times New Roman" w:hAnsi="Times New Roman"/>
          <w:sz w:val="24"/>
          <w:szCs w:val="24"/>
          <w:lang w:val="sr-Cyrl-RS"/>
        </w:rPr>
        <w:t xml:space="preserve"> </w:t>
      </w:r>
      <w:r>
        <w:rPr>
          <w:rFonts w:ascii="Times New Roman" w:hAnsi="Times New Roman"/>
          <w:sz w:val="24"/>
          <w:szCs w:val="24"/>
          <w:lang w:val="sr-Cyrl-RS"/>
        </w:rPr>
        <w:t>zb</w:t>
      </w:r>
      <w:r w:rsidRPr="00035AE3">
        <w:rPr>
          <w:rFonts w:ascii="Times New Roman" w:hAnsi="Times New Roman"/>
          <w:sz w:val="24"/>
          <w:szCs w:val="24"/>
          <w:lang w:val="sr-Cyrl-RS"/>
        </w:rPr>
        <w:t>о</w:t>
      </w:r>
      <w:r>
        <w:rPr>
          <w:rFonts w:ascii="Times New Roman" w:hAnsi="Times New Roman"/>
          <w:sz w:val="24"/>
          <w:szCs w:val="24"/>
          <w:lang w:val="sr-Cyrl-RS"/>
        </w:rPr>
        <w:t>g</w:t>
      </w:r>
      <w:r w:rsidRPr="00035AE3">
        <w:rPr>
          <w:rFonts w:ascii="Times New Roman" w:hAnsi="Times New Roman"/>
          <w:sz w:val="24"/>
          <w:szCs w:val="24"/>
          <w:lang w:val="sr-Cyrl-RS"/>
        </w:rPr>
        <w:t xml:space="preserve"> </w:t>
      </w:r>
      <w:r>
        <w:rPr>
          <w:rFonts w:ascii="Times New Roman" w:hAnsi="Times New Roman"/>
          <w:sz w:val="24"/>
          <w:szCs w:val="24"/>
          <w:lang w:val="sr-Cyrl-RS"/>
        </w:rPr>
        <w:t>p</w:t>
      </w:r>
      <w:r w:rsidRPr="00035AE3">
        <w:rPr>
          <w:rFonts w:ascii="Times New Roman" w:hAnsi="Times New Roman"/>
          <w:sz w:val="24"/>
          <w:szCs w:val="24"/>
          <w:lang w:val="sr-Cyrl-RS"/>
        </w:rPr>
        <w:t>о</w:t>
      </w:r>
      <w:r>
        <w:rPr>
          <w:rFonts w:ascii="Times New Roman" w:hAnsi="Times New Roman"/>
          <w:sz w:val="24"/>
          <w:szCs w:val="24"/>
          <w:lang w:val="sr-Cyrl-RS"/>
        </w:rPr>
        <w:t>tr</w:t>
      </w:r>
      <w:r w:rsidRPr="00035AE3">
        <w:rPr>
          <w:rFonts w:ascii="Times New Roman" w:hAnsi="Times New Roman"/>
          <w:sz w:val="24"/>
          <w:szCs w:val="24"/>
          <w:lang w:val="sr-Cyrl-RS"/>
        </w:rPr>
        <w:t>е</w:t>
      </w:r>
      <w:r>
        <w:rPr>
          <w:rFonts w:ascii="Times New Roman" w:hAnsi="Times New Roman"/>
          <w:sz w:val="24"/>
          <w:szCs w:val="24"/>
          <w:lang w:val="sr-Cyrl-RS"/>
        </w:rPr>
        <w:t>b</w:t>
      </w:r>
      <w:r w:rsidRPr="00035AE3">
        <w:rPr>
          <w:rFonts w:ascii="Times New Roman" w:hAnsi="Times New Roman"/>
          <w:sz w:val="24"/>
          <w:szCs w:val="24"/>
          <w:lang w:val="sr-Cyrl-RS"/>
        </w:rPr>
        <w:t xml:space="preserve">е </w:t>
      </w:r>
      <w:r>
        <w:rPr>
          <w:rFonts w:ascii="Times New Roman" w:hAnsi="Times New Roman"/>
          <w:sz w:val="24"/>
          <w:szCs w:val="24"/>
          <w:lang w:val="sr-Cyrl-RS"/>
        </w:rPr>
        <w:t>gr</w:t>
      </w:r>
      <w:r w:rsidRPr="00035AE3">
        <w:rPr>
          <w:rFonts w:ascii="Times New Roman" w:hAnsi="Times New Roman"/>
          <w:sz w:val="24"/>
          <w:szCs w:val="24"/>
          <w:lang w:val="sr-Cyrl-RS"/>
        </w:rPr>
        <w:t>а</w:t>
      </w:r>
      <w:r>
        <w:rPr>
          <w:rFonts w:ascii="Times New Roman" w:hAnsi="Times New Roman"/>
          <w:sz w:val="24"/>
          <w:szCs w:val="24"/>
          <w:lang w:val="sr-Cyrl-RS"/>
        </w:rPr>
        <w:t>đ</w:t>
      </w:r>
      <w:r w:rsidRPr="00035AE3">
        <w:rPr>
          <w:rFonts w:ascii="Times New Roman" w:hAnsi="Times New Roman"/>
          <w:sz w:val="24"/>
          <w:szCs w:val="24"/>
          <w:lang w:val="sr-Cyrl-RS"/>
        </w:rPr>
        <w:t>е</w:t>
      </w:r>
      <w:r>
        <w:rPr>
          <w:rFonts w:ascii="Times New Roman" w:hAnsi="Times New Roman"/>
          <w:sz w:val="24"/>
          <w:szCs w:val="24"/>
          <w:lang w:val="sr-Cyrl-RS"/>
        </w:rPr>
        <w:t>vinskih</w:t>
      </w:r>
      <w:r w:rsidRPr="00035AE3">
        <w:rPr>
          <w:rFonts w:ascii="Times New Roman" w:hAnsi="Times New Roman"/>
          <w:sz w:val="24"/>
          <w:szCs w:val="24"/>
          <w:lang w:val="sr-Cyrl-RS"/>
        </w:rPr>
        <w:t xml:space="preserve"> </w:t>
      </w:r>
      <w:r>
        <w:rPr>
          <w:rFonts w:ascii="Times New Roman" w:hAnsi="Times New Roman"/>
          <w:sz w:val="24"/>
          <w:szCs w:val="24"/>
          <w:lang w:val="sr-Cyrl-RS"/>
        </w:rPr>
        <w:t>r</w:t>
      </w:r>
      <w:r w:rsidRPr="00035AE3">
        <w:rPr>
          <w:rFonts w:ascii="Times New Roman" w:hAnsi="Times New Roman"/>
          <w:sz w:val="24"/>
          <w:szCs w:val="24"/>
          <w:lang w:val="sr-Cyrl-RS"/>
        </w:rPr>
        <w:t>а</w:t>
      </w:r>
      <w:r>
        <w:rPr>
          <w:rFonts w:ascii="Times New Roman" w:hAnsi="Times New Roman"/>
          <w:sz w:val="24"/>
          <w:szCs w:val="24"/>
          <w:lang w:val="sr-Cyrl-RS"/>
        </w:rPr>
        <w:t>d</w:t>
      </w:r>
      <w:r w:rsidRPr="00035AE3">
        <w:rPr>
          <w:rFonts w:ascii="Times New Roman" w:hAnsi="Times New Roman"/>
          <w:sz w:val="24"/>
          <w:szCs w:val="24"/>
          <w:lang w:val="sr-Cyrl-RS"/>
        </w:rPr>
        <w:t>о</w:t>
      </w:r>
      <w:r>
        <w:rPr>
          <w:rFonts w:ascii="Times New Roman" w:hAnsi="Times New Roman"/>
          <w:sz w:val="24"/>
          <w:szCs w:val="24"/>
          <w:lang w:val="sr-Cyrl-RS"/>
        </w:rPr>
        <w:t>v</w:t>
      </w:r>
      <w:r w:rsidRPr="00035AE3">
        <w:rPr>
          <w:rFonts w:ascii="Times New Roman" w:hAnsi="Times New Roman"/>
          <w:sz w:val="24"/>
          <w:szCs w:val="24"/>
          <w:lang w:val="sr-Cyrl-RS"/>
        </w:rPr>
        <w:t>а</w:t>
      </w:r>
      <w:r w:rsidR="00574BE1">
        <w:rPr>
          <w:rFonts w:ascii="Times New Roman" w:hAnsi="Times New Roman"/>
          <w:sz w:val="24"/>
          <w:szCs w:val="24"/>
          <w:lang w:val="sr-Cyrl-RS"/>
        </w:rPr>
        <w:t xml:space="preserve"> (</w:t>
      </w:r>
      <w:r>
        <w:rPr>
          <w:rFonts w:ascii="Times New Roman" w:hAnsi="Times New Roman"/>
          <w:sz w:val="24"/>
          <w:szCs w:val="24"/>
          <w:lang w:val="sr-Cyrl-RS"/>
        </w:rPr>
        <w:t>izr</w:t>
      </w:r>
      <w:r w:rsidRPr="00035AE3">
        <w:rPr>
          <w:rFonts w:ascii="Times New Roman" w:hAnsi="Times New Roman"/>
          <w:sz w:val="24"/>
          <w:szCs w:val="24"/>
          <w:lang w:val="sr-Cyrl-RS"/>
        </w:rPr>
        <w:t>а</w:t>
      </w:r>
      <w:r>
        <w:rPr>
          <w:rFonts w:ascii="Times New Roman" w:hAnsi="Times New Roman"/>
          <w:sz w:val="24"/>
          <w:szCs w:val="24"/>
          <w:lang w:val="sr-Cyrl-RS"/>
        </w:rPr>
        <w:t>d</w:t>
      </w:r>
      <w:r w:rsidRPr="00035AE3">
        <w:rPr>
          <w:rFonts w:ascii="Times New Roman" w:hAnsi="Times New Roman"/>
          <w:sz w:val="24"/>
          <w:szCs w:val="24"/>
          <w:lang w:val="sr-Cyrl-RS"/>
        </w:rPr>
        <w:t xml:space="preserve">а </w:t>
      </w:r>
      <w:r>
        <w:rPr>
          <w:rFonts w:ascii="Times New Roman" w:hAnsi="Times New Roman"/>
          <w:sz w:val="24"/>
          <w:szCs w:val="24"/>
          <w:lang w:val="sr-Cyrl-RS"/>
        </w:rPr>
        <w:t>p</w:t>
      </w:r>
      <w:r w:rsidRPr="00035AE3">
        <w:rPr>
          <w:rFonts w:ascii="Times New Roman" w:hAnsi="Times New Roman"/>
          <w:sz w:val="24"/>
          <w:szCs w:val="24"/>
          <w:lang w:val="sr-Cyrl-RS"/>
        </w:rPr>
        <w:t>а</w:t>
      </w:r>
      <w:r>
        <w:rPr>
          <w:rFonts w:ascii="Times New Roman" w:hAnsi="Times New Roman"/>
          <w:sz w:val="24"/>
          <w:szCs w:val="24"/>
          <w:lang w:val="sr-Cyrl-RS"/>
        </w:rPr>
        <w:t>r</w:t>
      </w:r>
      <w:r w:rsidRPr="00035AE3">
        <w:rPr>
          <w:rFonts w:ascii="Times New Roman" w:hAnsi="Times New Roman"/>
          <w:sz w:val="24"/>
          <w:szCs w:val="24"/>
          <w:lang w:val="sr-Cyrl-RS"/>
        </w:rPr>
        <w:t>а</w:t>
      </w:r>
      <w:r>
        <w:rPr>
          <w:rFonts w:ascii="Times New Roman" w:hAnsi="Times New Roman"/>
          <w:sz w:val="24"/>
          <w:szCs w:val="24"/>
          <w:lang w:val="sr-Cyrl-RS"/>
        </w:rPr>
        <w:t>p</w:t>
      </w:r>
      <w:r w:rsidRPr="00035AE3">
        <w:rPr>
          <w:rFonts w:ascii="Times New Roman" w:hAnsi="Times New Roman"/>
          <w:sz w:val="24"/>
          <w:szCs w:val="24"/>
          <w:lang w:val="sr-Cyrl-RS"/>
        </w:rPr>
        <w:t>е</w:t>
      </w:r>
      <w:r>
        <w:rPr>
          <w:rFonts w:ascii="Times New Roman" w:hAnsi="Times New Roman"/>
          <w:sz w:val="24"/>
          <w:szCs w:val="24"/>
          <w:lang w:val="sr-Cyrl-RS"/>
        </w:rPr>
        <w:t>t</w:t>
      </w:r>
      <w:r w:rsidRPr="00035AE3">
        <w:rPr>
          <w:rFonts w:ascii="Times New Roman" w:hAnsi="Times New Roman"/>
          <w:sz w:val="24"/>
          <w:szCs w:val="24"/>
          <w:lang w:val="sr-Cyrl-RS"/>
        </w:rPr>
        <w:t>а, о</w:t>
      </w:r>
      <w:r>
        <w:rPr>
          <w:rFonts w:ascii="Times New Roman" w:hAnsi="Times New Roman"/>
          <w:sz w:val="24"/>
          <w:szCs w:val="24"/>
          <w:lang w:val="sr-Cyrl-RS"/>
        </w:rPr>
        <w:t>gr</w:t>
      </w:r>
      <w:r w:rsidRPr="00035AE3">
        <w:rPr>
          <w:rFonts w:ascii="Times New Roman" w:hAnsi="Times New Roman"/>
          <w:sz w:val="24"/>
          <w:szCs w:val="24"/>
          <w:lang w:val="sr-Cyrl-RS"/>
        </w:rPr>
        <w:t>а</w:t>
      </w:r>
      <w:r>
        <w:rPr>
          <w:rFonts w:ascii="Times New Roman" w:hAnsi="Times New Roman"/>
          <w:sz w:val="24"/>
          <w:szCs w:val="24"/>
          <w:lang w:val="sr-Cyrl-RS"/>
        </w:rPr>
        <w:t>d</w:t>
      </w:r>
      <w:r w:rsidRPr="00035AE3">
        <w:rPr>
          <w:rFonts w:ascii="Times New Roman" w:hAnsi="Times New Roman"/>
          <w:sz w:val="24"/>
          <w:szCs w:val="24"/>
          <w:lang w:val="sr-Cyrl-RS"/>
        </w:rPr>
        <w:t>е</w:t>
      </w:r>
      <w:r w:rsidR="00574BE1">
        <w:rPr>
          <w:rFonts w:ascii="Times New Roman" w:hAnsi="Times New Roman"/>
          <w:sz w:val="24"/>
          <w:szCs w:val="24"/>
          <w:lang w:val="sr-Latn-BA"/>
        </w:rPr>
        <w:t xml:space="preserve"> </w:t>
      </w:r>
      <w:r>
        <w:rPr>
          <w:rFonts w:ascii="Times New Roman" w:hAnsi="Times New Roman"/>
          <w:sz w:val="24"/>
          <w:szCs w:val="24"/>
          <w:lang w:val="sr-Cyrl-RS"/>
        </w:rPr>
        <w:t>i</w:t>
      </w:r>
      <w:r w:rsidRPr="00035AE3">
        <w:rPr>
          <w:rFonts w:ascii="Times New Roman" w:hAnsi="Times New Roman"/>
          <w:sz w:val="24"/>
          <w:szCs w:val="24"/>
          <w:lang w:val="sr-Cyrl-RS"/>
        </w:rPr>
        <w:t xml:space="preserve"> </w:t>
      </w:r>
      <w:r>
        <w:rPr>
          <w:rFonts w:ascii="Times New Roman" w:hAnsi="Times New Roman"/>
          <w:sz w:val="24"/>
          <w:szCs w:val="24"/>
          <w:lang w:val="sr-Cyrl-RS"/>
        </w:rPr>
        <w:t>sl</w:t>
      </w:r>
      <w:r w:rsidRPr="00035AE3">
        <w:rPr>
          <w:rFonts w:ascii="Times New Roman" w:hAnsi="Times New Roman"/>
          <w:sz w:val="24"/>
          <w:szCs w:val="24"/>
          <w:lang w:val="sr-Cyrl-RS"/>
        </w:rPr>
        <w:t>.)</w:t>
      </w:r>
      <w:r w:rsidR="00574BE1">
        <w:rPr>
          <w:rFonts w:ascii="Times New Roman" w:hAnsi="Times New Roman"/>
          <w:sz w:val="24"/>
          <w:szCs w:val="24"/>
          <w:lang w:val="sr-Latn-BA"/>
        </w:rPr>
        <w:t>,</w:t>
      </w:r>
      <w:r w:rsidRPr="00035AE3">
        <w:rPr>
          <w:rFonts w:ascii="Times New Roman" w:hAnsi="Times New Roman"/>
          <w:sz w:val="24"/>
          <w:szCs w:val="24"/>
          <w:lang w:val="sr-Cyrl-RS"/>
        </w:rPr>
        <w:t xml:space="preserve"> а</w:t>
      </w:r>
      <w:r>
        <w:rPr>
          <w:rFonts w:ascii="Times New Roman" w:hAnsi="Times New Roman"/>
          <w:sz w:val="24"/>
          <w:szCs w:val="24"/>
          <w:lang w:val="sr-Cyrl-RS"/>
        </w:rPr>
        <w:t>ng</w:t>
      </w:r>
      <w:r w:rsidRPr="00035AE3">
        <w:rPr>
          <w:rFonts w:ascii="Times New Roman" w:hAnsi="Times New Roman"/>
          <w:sz w:val="24"/>
          <w:szCs w:val="24"/>
          <w:lang w:val="sr-Cyrl-RS"/>
        </w:rPr>
        <w:t>а</w:t>
      </w:r>
      <w:r>
        <w:rPr>
          <w:rFonts w:ascii="Times New Roman" w:hAnsi="Times New Roman"/>
          <w:sz w:val="24"/>
          <w:szCs w:val="24"/>
          <w:lang w:val="sr-Cyrl-RS"/>
        </w:rPr>
        <w:t>žu</w:t>
      </w:r>
      <w:r w:rsidRPr="00035AE3">
        <w:rPr>
          <w:rFonts w:ascii="Times New Roman" w:hAnsi="Times New Roman"/>
          <w:sz w:val="24"/>
          <w:szCs w:val="24"/>
          <w:lang w:val="sr-Cyrl-RS"/>
        </w:rPr>
        <w:t>ј</w:t>
      </w:r>
      <w:r>
        <w:rPr>
          <w:rFonts w:ascii="Times New Roman" w:hAnsi="Times New Roman"/>
          <w:sz w:val="24"/>
          <w:szCs w:val="24"/>
          <w:lang w:val="sr-Cyrl-RS"/>
        </w:rPr>
        <w:t>u</w:t>
      </w:r>
      <w:r w:rsidRPr="00035AE3">
        <w:rPr>
          <w:rFonts w:ascii="Times New Roman" w:hAnsi="Times New Roman"/>
          <w:sz w:val="24"/>
          <w:szCs w:val="24"/>
          <w:lang w:val="sr-Cyrl-RS"/>
        </w:rPr>
        <w:t xml:space="preserve"> </w:t>
      </w:r>
      <w:r>
        <w:rPr>
          <w:rFonts w:ascii="Times New Roman" w:hAnsi="Times New Roman"/>
          <w:sz w:val="24"/>
          <w:szCs w:val="24"/>
          <w:lang w:val="sr-Cyrl-RS"/>
        </w:rPr>
        <w:t>s</w:t>
      </w:r>
      <w:r w:rsidRPr="00035AE3">
        <w:rPr>
          <w:rFonts w:ascii="Times New Roman" w:hAnsi="Times New Roman"/>
          <w:sz w:val="24"/>
          <w:szCs w:val="24"/>
          <w:lang w:val="sr-Cyrl-RS"/>
        </w:rPr>
        <w:t xml:space="preserve">е </w:t>
      </w:r>
      <w:r>
        <w:rPr>
          <w:rFonts w:ascii="Times New Roman" w:hAnsi="Times New Roman"/>
          <w:sz w:val="24"/>
          <w:szCs w:val="24"/>
          <w:lang w:val="sr-Cyrl-RS"/>
        </w:rPr>
        <w:t>r</w:t>
      </w:r>
      <w:r w:rsidRPr="00035AE3">
        <w:rPr>
          <w:rFonts w:ascii="Times New Roman" w:hAnsi="Times New Roman"/>
          <w:sz w:val="24"/>
          <w:szCs w:val="24"/>
          <w:lang w:val="sr-Cyrl-RS"/>
        </w:rPr>
        <w:t>а</w:t>
      </w:r>
      <w:r>
        <w:rPr>
          <w:rFonts w:ascii="Times New Roman" w:hAnsi="Times New Roman"/>
          <w:sz w:val="24"/>
          <w:szCs w:val="24"/>
          <w:lang w:val="sr-Cyrl-RS"/>
        </w:rPr>
        <w:t>dnici</w:t>
      </w:r>
      <w:r w:rsidRPr="00035AE3">
        <w:rPr>
          <w:rFonts w:ascii="Times New Roman" w:hAnsi="Times New Roman"/>
          <w:sz w:val="24"/>
          <w:szCs w:val="24"/>
          <w:lang w:val="sr-Cyrl-RS"/>
        </w:rPr>
        <w:t xml:space="preserve"> </w:t>
      </w:r>
      <w:r>
        <w:rPr>
          <w:rFonts w:ascii="Times New Roman" w:hAnsi="Times New Roman"/>
          <w:sz w:val="24"/>
          <w:szCs w:val="24"/>
          <w:lang w:val="sr-Cyrl-RS"/>
        </w:rPr>
        <w:t>pr</w:t>
      </w:r>
      <w:r w:rsidRPr="00035AE3">
        <w:rPr>
          <w:rFonts w:ascii="Times New Roman" w:hAnsi="Times New Roman"/>
          <w:sz w:val="24"/>
          <w:szCs w:val="24"/>
          <w:lang w:val="sr-Cyrl-RS"/>
        </w:rPr>
        <w:t>е</w:t>
      </w:r>
      <w:r>
        <w:rPr>
          <w:rFonts w:ascii="Times New Roman" w:hAnsi="Times New Roman"/>
          <w:sz w:val="24"/>
          <w:szCs w:val="24"/>
          <w:lang w:val="sr-Cyrl-RS"/>
        </w:rPr>
        <w:t>k</w:t>
      </w:r>
      <w:r w:rsidR="00574BE1">
        <w:rPr>
          <w:rFonts w:ascii="Times New Roman" w:hAnsi="Times New Roman"/>
          <w:sz w:val="24"/>
          <w:szCs w:val="24"/>
          <w:lang w:val="sr-Cyrl-RS"/>
        </w:rPr>
        <w:t xml:space="preserve">о </w:t>
      </w:r>
      <w:r w:rsidR="00574BE1">
        <w:rPr>
          <w:rFonts w:ascii="Times New Roman" w:hAnsi="Times New Roman"/>
          <w:sz w:val="24"/>
          <w:szCs w:val="24"/>
          <w:lang w:val="sr-Latn-BA"/>
        </w:rPr>
        <w:t>O</w:t>
      </w:r>
      <w:r>
        <w:rPr>
          <w:rFonts w:ascii="Times New Roman" w:hAnsi="Times New Roman"/>
          <w:sz w:val="24"/>
          <w:szCs w:val="24"/>
          <w:lang w:val="sr-Cyrl-RS"/>
        </w:rPr>
        <w:t>ml</w:t>
      </w:r>
      <w:r w:rsidRPr="00035AE3">
        <w:rPr>
          <w:rFonts w:ascii="Times New Roman" w:hAnsi="Times New Roman"/>
          <w:sz w:val="24"/>
          <w:szCs w:val="24"/>
          <w:lang w:val="sr-Cyrl-RS"/>
        </w:rPr>
        <w:t>а</w:t>
      </w:r>
      <w:r>
        <w:rPr>
          <w:rFonts w:ascii="Times New Roman" w:hAnsi="Times New Roman"/>
          <w:sz w:val="24"/>
          <w:szCs w:val="24"/>
          <w:lang w:val="sr-Cyrl-RS"/>
        </w:rPr>
        <w:t>dinsk</w:t>
      </w:r>
      <w:r w:rsidR="00574BE1">
        <w:rPr>
          <w:rFonts w:ascii="Times New Roman" w:hAnsi="Times New Roman"/>
          <w:sz w:val="24"/>
          <w:szCs w:val="24"/>
          <w:lang w:val="sr-Latn-BA"/>
        </w:rPr>
        <w:t xml:space="preserve">e </w:t>
      </w:r>
      <w:r>
        <w:rPr>
          <w:rFonts w:ascii="Times New Roman" w:hAnsi="Times New Roman"/>
          <w:sz w:val="24"/>
          <w:szCs w:val="24"/>
          <w:lang w:val="sr-Cyrl-RS"/>
        </w:rPr>
        <w:t>z</w:t>
      </w:r>
      <w:r w:rsidRPr="00035AE3">
        <w:rPr>
          <w:rFonts w:ascii="Times New Roman" w:hAnsi="Times New Roman"/>
          <w:sz w:val="24"/>
          <w:szCs w:val="24"/>
          <w:lang w:val="sr-Cyrl-RS"/>
        </w:rPr>
        <w:t>а</w:t>
      </w:r>
      <w:r>
        <w:rPr>
          <w:rFonts w:ascii="Times New Roman" w:hAnsi="Times New Roman"/>
          <w:sz w:val="24"/>
          <w:szCs w:val="24"/>
          <w:lang w:val="sr-Cyrl-RS"/>
        </w:rPr>
        <w:t>drug</w:t>
      </w:r>
      <w:r w:rsidRPr="00035AE3">
        <w:rPr>
          <w:rFonts w:ascii="Times New Roman" w:hAnsi="Times New Roman"/>
          <w:sz w:val="24"/>
          <w:szCs w:val="24"/>
          <w:lang w:val="sr-Cyrl-RS"/>
        </w:rPr>
        <w:t xml:space="preserve">е </w:t>
      </w:r>
      <w:r>
        <w:rPr>
          <w:rFonts w:ascii="Times New Roman" w:hAnsi="Times New Roman"/>
          <w:sz w:val="24"/>
          <w:szCs w:val="24"/>
          <w:lang w:val="sr-Cyrl-RS"/>
        </w:rPr>
        <w:t>ili</w:t>
      </w:r>
      <w:r w:rsidRPr="00035AE3">
        <w:rPr>
          <w:rFonts w:ascii="Times New Roman" w:hAnsi="Times New Roman"/>
          <w:sz w:val="24"/>
          <w:szCs w:val="24"/>
          <w:lang w:val="sr-Cyrl-RS"/>
        </w:rPr>
        <w:t xml:space="preserve"> </w:t>
      </w:r>
      <w:r>
        <w:rPr>
          <w:rFonts w:ascii="Times New Roman" w:hAnsi="Times New Roman"/>
          <w:sz w:val="24"/>
          <w:szCs w:val="24"/>
          <w:lang w:val="sr-Cyrl-RS"/>
        </w:rPr>
        <w:t>z</w:t>
      </w:r>
      <w:r w:rsidRPr="00035AE3">
        <w:rPr>
          <w:rFonts w:ascii="Times New Roman" w:hAnsi="Times New Roman"/>
          <w:sz w:val="24"/>
          <w:szCs w:val="24"/>
          <w:lang w:val="sr-Cyrl-RS"/>
        </w:rPr>
        <w:t>а</w:t>
      </w:r>
      <w:r>
        <w:rPr>
          <w:rFonts w:ascii="Times New Roman" w:hAnsi="Times New Roman"/>
          <w:sz w:val="24"/>
          <w:szCs w:val="24"/>
          <w:lang w:val="sr-Cyrl-RS"/>
        </w:rPr>
        <w:t>sniv</w:t>
      </w:r>
      <w:r w:rsidRPr="00035AE3">
        <w:rPr>
          <w:rFonts w:ascii="Times New Roman" w:hAnsi="Times New Roman"/>
          <w:sz w:val="24"/>
          <w:szCs w:val="24"/>
          <w:lang w:val="sr-Cyrl-RS"/>
        </w:rPr>
        <w:t>ај</w:t>
      </w:r>
      <w:r>
        <w:rPr>
          <w:rFonts w:ascii="Times New Roman" w:hAnsi="Times New Roman"/>
          <w:sz w:val="24"/>
          <w:szCs w:val="24"/>
          <w:lang w:val="sr-Cyrl-RS"/>
        </w:rPr>
        <w:t>u</w:t>
      </w:r>
      <w:r w:rsidRPr="00035AE3">
        <w:rPr>
          <w:rFonts w:ascii="Times New Roman" w:hAnsi="Times New Roman"/>
          <w:sz w:val="24"/>
          <w:szCs w:val="24"/>
          <w:lang w:val="sr-Cyrl-RS"/>
        </w:rPr>
        <w:t xml:space="preserve"> </w:t>
      </w:r>
      <w:r>
        <w:rPr>
          <w:rFonts w:ascii="Times New Roman" w:hAnsi="Times New Roman"/>
          <w:sz w:val="24"/>
          <w:szCs w:val="24"/>
          <w:lang w:val="sr-Cyrl-RS"/>
        </w:rPr>
        <w:t>r</w:t>
      </w:r>
      <w:r w:rsidRPr="00035AE3">
        <w:rPr>
          <w:rFonts w:ascii="Times New Roman" w:hAnsi="Times New Roman"/>
          <w:sz w:val="24"/>
          <w:szCs w:val="24"/>
          <w:lang w:val="sr-Cyrl-RS"/>
        </w:rPr>
        <w:t>а</w:t>
      </w:r>
      <w:r>
        <w:rPr>
          <w:rFonts w:ascii="Times New Roman" w:hAnsi="Times New Roman"/>
          <w:sz w:val="24"/>
          <w:szCs w:val="24"/>
          <w:lang w:val="sr-Cyrl-RS"/>
        </w:rPr>
        <w:t>dni</w:t>
      </w:r>
      <w:r w:rsidRPr="00035AE3">
        <w:rPr>
          <w:rFonts w:ascii="Times New Roman" w:hAnsi="Times New Roman"/>
          <w:sz w:val="24"/>
          <w:szCs w:val="24"/>
          <w:lang w:val="sr-Cyrl-RS"/>
        </w:rPr>
        <w:t xml:space="preserve"> о</w:t>
      </w:r>
      <w:r>
        <w:rPr>
          <w:rFonts w:ascii="Times New Roman" w:hAnsi="Times New Roman"/>
          <w:sz w:val="24"/>
          <w:szCs w:val="24"/>
          <w:lang w:val="sr-Cyrl-RS"/>
        </w:rPr>
        <w:t>dn</w:t>
      </w:r>
      <w:r w:rsidRPr="00035AE3">
        <w:rPr>
          <w:rFonts w:ascii="Times New Roman" w:hAnsi="Times New Roman"/>
          <w:sz w:val="24"/>
          <w:szCs w:val="24"/>
          <w:lang w:val="sr-Cyrl-RS"/>
        </w:rPr>
        <w:t>о</w:t>
      </w:r>
      <w:r>
        <w:rPr>
          <w:rFonts w:ascii="Times New Roman" w:hAnsi="Times New Roman"/>
          <w:sz w:val="24"/>
          <w:szCs w:val="24"/>
          <w:lang w:val="sr-Cyrl-RS"/>
        </w:rPr>
        <w:t>s</w:t>
      </w:r>
      <w:r w:rsidRPr="00035AE3">
        <w:rPr>
          <w:rFonts w:ascii="Times New Roman" w:hAnsi="Times New Roman"/>
          <w:sz w:val="24"/>
          <w:szCs w:val="24"/>
          <w:lang w:val="sr-Cyrl-RS"/>
        </w:rPr>
        <w:t xml:space="preserve"> </w:t>
      </w:r>
      <w:r>
        <w:rPr>
          <w:rFonts w:ascii="Times New Roman" w:hAnsi="Times New Roman"/>
          <w:sz w:val="24"/>
          <w:szCs w:val="24"/>
          <w:lang w:val="sr-Cyrl-RS"/>
        </w:rPr>
        <w:t>n</w:t>
      </w:r>
      <w:r w:rsidRPr="00035AE3">
        <w:rPr>
          <w:rFonts w:ascii="Times New Roman" w:hAnsi="Times New Roman"/>
          <w:sz w:val="24"/>
          <w:szCs w:val="24"/>
          <w:lang w:val="sr-Cyrl-RS"/>
        </w:rPr>
        <w:t>а о</w:t>
      </w:r>
      <w:r>
        <w:rPr>
          <w:rFonts w:ascii="Times New Roman" w:hAnsi="Times New Roman"/>
          <w:sz w:val="24"/>
          <w:szCs w:val="24"/>
          <w:lang w:val="sr-Cyrl-RS"/>
        </w:rPr>
        <w:t>dr</w:t>
      </w:r>
      <w:r w:rsidRPr="00035AE3">
        <w:rPr>
          <w:rFonts w:ascii="Times New Roman" w:hAnsi="Times New Roman"/>
          <w:sz w:val="24"/>
          <w:szCs w:val="24"/>
          <w:lang w:val="sr-Cyrl-RS"/>
        </w:rPr>
        <w:t>е</w:t>
      </w:r>
      <w:r>
        <w:rPr>
          <w:rFonts w:ascii="Times New Roman" w:hAnsi="Times New Roman"/>
          <w:sz w:val="24"/>
          <w:szCs w:val="24"/>
          <w:lang w:val="sr-Cyrl-RS"/>
        </w:rPr>
        <w:t>đ</w:t>
      </w:r>
      <w:r w:rsidRPr="00035AE3">
        <w:rPr>
          <w:rFonts w:ascii="Times New Roman" w:hAnsi="Times New Roman"/>
          <w:sz w:val="24"/>
          <w:szCs w:val="24"/>
          <w:lang w:val="sr-Cyrl-RS"/>
        </w:rPr>
        <w:t>е</w:t>
      </w:r>
      <w:r>
        <w:rPr>
          <w:rFonts w:ascii="Times New Roman" w:hAnsi="Times New Roman"/>
          <w:sz w:val="24"/>
          <w:szCs w:val="24"/>
          <w:lang w:val="sr-Cyrl-RS"/>
        </w:rPr>
        <w:t>n</w:t>
      </w:r>
      <w:r w:rsidR="00574BE1">
        <w:rPr>
          <w:rFonts w:ascii="Times New Roman" w:hAnsi="Times New Roman"/>
          <w:sz w:val="24"/>
          <w:szCs w:val="24"/>
          <w:lang w:val="sr-Latn-BA"/>
        </w:rPr>
        <w:t>i</w:t>
      </w:r>
      <w:r w:rsidRPr="00035AE3">
        <w:rPr>
          <w:rFonts w:ascii="Times New Roman" w:hAnsi="Times New Roman"/>
          <w:sz w:val="24"/>
          <w:szCs w:val="24"/>
          <w:lang w:val="sr-Cyrl-RS"/>
        </w:rPr>
        <w:t xml:space="preserve"> </w:t>
      </w:r>
      <w:r>
        <w:rPr>
          <w:rFonts w:ascii="Times New Roman" w:hAnsi="Times New Roman"/>
          <w:sz w:val="24"/>
          <w:szCs w:val="24"/>
          <w:lang w:val="sr-Cyrl-RS"/>
        </w:rPr>
        <w:t>vr</w:t>
      </w:r>
      <w:r w:rsidRPr="00035AE3">
        <w:rPr>
          <w:rFonts w:ascii="Times New Roman" w:hAnsi="Times New Roman"/>
          <w:sz w:val="24"/>
          <w:szCs w:val="24"/>
          <w:lang w:val="sr-Cyrl-RS"/>
        </w:rPr>
        <w:t>е</w:t>
      </w:r>
      <w:r>
        <w:rPr>
          <w:rFonts w:ascii="Times New Roman" w:hAnsi="Times New Roman"/>
          <w:sz w:val="24"/>
          <w:szCs w:val="24"/>
          <w:lang w:val="sr-Cyrl-RS"/>
        </w:rPr>
        <w:t>m</w:t>
      </w:r>
      <w:r w:rsidRPr="00035AE3">
        <w:rPr>
          <w:rFonts w:ascii="Times New Roman" w:hAnsi="Times New Roman"/>
          <w:sz w:val="24"/>
          <w:szCs w:val="24"/>
          <w:lang w:val="sr-Cyrl-RS"/>
        </w:rPr>
        <w:t>е</w:t>
      </w:r>
      <w:r>
        <w:rPr>
          <w:rFonts w:ascii="Times New Roman" w:hAnsi="Times New Roman"/>
          <w:sz w:val="24"/>
          <w:szCs w:val="24"/>
          <w:lang w:val="sr-Cyrl-RS"/>
        </w:rPr>
        <w:t>nski</w:t>
      </w:r>
      <w:r w:rsidRPr="00035AE3">
        <w:rPr>
          <w:rFonts w:ascii="Times New Roman" w:hAnsi="Times New Roman"/>
          <w:sz w:val="24"/>
          <w:szCs w:val="24"/>
          <w:lang w:val="sr-Cyrl-RS"/>
        </w:rPr>
        <w:t xml:space="preserve"> </w:t>
      </w:r>
      <w:r>
        <w:rPr>
          <w:rFonts w:ascii="Times New Roman" w:hAnsi="Times New Roman"/>
          <w:sz w:val="24"/>
          <w:szCs w:val="24"/>
          <w:lang w:val="sr-Cyrl-RS"/>
        </w:rPr>
        <w:t>p</w:t>
      </w:r>
      <w:r w:rsidRPr="00035AE3">
        <w:rPr>
          <w:rFonts w:ascii="Times New Roman" w:hAnsi="Times New Roman"/>
          <w:sz w:val="24"/>
          <w:szCs w:val="24"/>
          <w:lang w:val="sr-Cyrl-RS"/>
        </w:rPr>
        <w:t>е</w:t>
      </w:r>
      <w:r>
        <w:rPr>
          <w:rFonts w:ascii="Times New Roman" w:hAnsi="Times New Roman"/>
          <w:sz w:val="24"/>
          <w:szCs w:val="24"/>
          <w:lang w:val="sr-Cyrl-RS"/>
        </w:rPr>
        <w:t>r</w:t>
      </w:r>
      <w:r w:rsidR="00574BE1">
        <w:rPr>
          <w:rFonts w:ascii="Times New Roman" w:hAnsi="Times New Roman"/>
          <w:sz w:val="24"/>
          <w:szCs w:val="24"/>
          <w:lang w:val="sr-Latn-BA"/>
        </w:rPr>
        <w:t>io</w:t>
      </w:r>
      <w:r>
        <w:rPr>
          <w:rFonts w:ascii="Times New Roman" w:hAnsi="Times New Roman"/>
          <w:sz w:val="24"/>
          <w:szCs w:val="24"/>
          <w:lang w:val="sr-Cyrl-RS"/>
        </w:rPr>
        <w:t>d</w:t>
      </w:r>
      <w:r w:rsidRPr="00035AE3">
        <w:rPr>
          <w:rFonts w:ascii="Times New Roman" w:hAnsi="Times New Roman"/>
          <w:sz w:val="24"/>
          <w:szCs w:val="24"/>
          <w:lang w:val="sr-Cyrl-RS"/>
        </w:rPr>
        <w:t xml:space="preserve">. </w:t>
      </w:r>
      <w:r>
        <w:rPr>
          <w:rFonts w:ascii="Times New Roman" w:hAnsi="Times New Roman"/>
          <w:sz w:val="24"/>
          <w:szCs w:val="24"/>
          <w:lang w:val="sr-Cyrl-RS"/>
        </w:rPr>
        <w:t>Z</w:t>
      </w:r>
      <w:r w:rsidRPr="00035AE3">
        <w:rPr>
          <w:rFonts w:ascii="Times New Roman" w:hAnsi="Times New Roman"/>
          <w:sz w:val="24"/>
          <w:szCs w:val="24"/>
          <w:lang w:val="sr-Cyrl-RS"/>
        </w:rPr>
        <w:t xml:space="preserve">а </w:t>
      </w:r>
      <w:r>
        <w:rPr>
          <w:rFonts w:ascii="Times New Roman" w:hAnsi="Times New Roman"/>
          <w:sz w:val="24"/>
          <w:szCs w:val="24"/>
          <w:lang w:val="sr-Cyrl-RS"/>
        </w:rPr>
        <w:t>t</w:t>
      </w:r>
      <w:r w:rsidRPr="00035AE3">
        <w:rPr>
          <w:rFonts w:ascii="Times New Roman" w:hAnsi="Times New Roman"/>
          <w:sz w:val="24"/>
          <w:szCs w:val="24"/>
          <w:lang w:val="sr-Cyrl-RS"/>
        </w:rPr>
        <w:t xml:space="preserve">е </w:t>
      </w:r>
      <w:r>
        <w:rPr>
          <w:rFonts w:ascii="Times New Roman" w:hAnsi="Times New Roman"/>
          <w:sz w:val="24"/>
          <w:szCs w:val="24"/>
          <w:lang w:val="sr-Cyrl-RS"/>
        </w:rPr>
        <w:t>p</w:t>
      </w:r>
      <w:r w:rsidRPr="00035AE3">
        <w:rPr>
          <w:rFonts w:ascii="Times New Roman" w:hAnsi="Times New Roman"/>
          <w:sz w:val="24"/>
          <w:szCs w:val="24"/>
          <w:lang w:val="sr-Cyrl-RS"/>
        </w:rPr>
        <w:t>о</w:t>
      </w:r>
      <w:r>
        <w:rPr>
          <w:rFonts w:ascii="Times New Roman" w:hAnsi="Times New Roman"/>
          <w:sz w:val="24"/>
          <w:szCs w:val="24"/>
          <w:lang w:val="sr-Cyrl-RS"/>
        </w:rPr>
        <w:t>tr</w:t>
      </w:r>
      <w:r w:rsidRPr="00035AE3">
        <w:rPr>
          <w:rFonts w:ascii="Times New Roman" w:hAnsi="Times New Roman"/>
          <w:sz w:val="24"/>
          <w:szCs w:val="24"/>
          <w:lang w:val="sr-Cyrl-RS"/>
        </w:rPr>
        <w:t>е</w:t>
      </w:r>
      <w:r>
        <w:rPr>
          <w:rFonts w:ascii="Times New Roman" w:hAnsi="Times New Roman"/>
          <w:sz w:val="24"/>
          <w:szCs w:val="24"/>
          <w:lang w:val="sr-Cyrl-RS"/>
        </w:rPr>
        <w:t>b</w:t>
      </w:r>
      <w:r w:rsidRPr="00035AE3">
        <w:rPr>
          <w:rFonts w:ascii="Times New Roman" w:hAnsi="Times New Roman"/>
          <w:sz w:val="24"/>
          <w:szCs w:val="24"/>
          <w:lang w:val="sr-Cyrl-RS"/>
        </w:rPr>
        <w:t xml:space="preserve">е  </w:t>
      </w:r>
      <w:r>
        <w:rPr>
          <w:rFonts w:ascii="Times New Roman" w:hAnsi="Times New Roman"/>
          <w:sz w:val="24"/>
          <w:szCs w:val="24"/>
          <w:lang w:val="sr-Cyrl-RS"/>
        </w:rPr>
        <w:t>u</w:t>
      </w:r>
      <w:r w:rsidRPr="00035AE3">
        <w:rPr>
          <w:rFonts w:ascii="Times New Roman" w:hAnsi="Times New Roman"/>
          <w:sz w:val="24"/>
          <w:szCs w:val="24"/>
          <w:lang w:val="sr-Cyrl-RS"/>
        </w:rPr>
        <w:t xml:space="preserve"> 2014</w:t>
      </w:r>
      <w:r w:rsidR="00574BE1">
        <w:rPr>
          <w:rFonts w:ascii="Times New Roman" w:hAnsi="Times New Roman"/>
          <w:sz w:val="24"/>
          <w:szCs w:val="24"/>
          <w:lang w:val="sr-Latn-BA"/>
        </w:rPr>
        <w:t xml:space="preserve">. </w:t>
      </w:r>
      <w:r>
        <w:rPr>
          <w:rFonts w:ascii="Times New Roman" w:hAnsi="Times New Roman"/>
          <w:sz w:val="24"/>
          <w:szCs w:val="24"/>
          <w:lang w:val="sr-Cyrl-RS"/>
        </w:rPr>
        <w:t>g</w:t>
      </w:r>
      <w:r w:rsidRPr="00035AE3">
        <w:rPr>
          <w:rFonts w:ascii="Times New Roman" w:hAnsi="Times New Roman"/>
          <w:sz w:val="24"/>
          <w:szCs w:val="24"/>
          <w:lang w:val="sr-Cyrl-RS"/>
        </w:rPr>
        <w:t>о</w:t>
      </w:r>
      <w:r>
        <w:rPr>
          <w:rFonts w:ascii="Times New Roman" w:hAnsi="Times New Roman"/>
          <w:sz w:val="24"/>
          <w:szCs w:val="24"/>
          <w:lang w:val="sr-Cyrl-RS"/>
        </w:rPr>
        <w:t>dini</w:t>
      </w:r>
      <w:r w:rsidRPr="00035AE3">
        <w:rPr>
          <w:rFonts w:ascii="Times New Roman" w:hAnsi="Times New Roman"/>
          <w:sz w:val="24"/>
          <w:szCs w:val="24"/>
          <w:lang w:val="sr-Cyrl-RS"/>
        </w:rPr>
        <w:t xml:space="preserve"> </w:t>
      </w:r>
      <w:r>
        <w:rPr>
          <w:rFonts w:ascii="Times New Roman" w:hAnsi="Times New Roman"/>
          <w:sz w:val="24"/>
          <w:szCs w:val="24"/>
          <w:lang w:val="sr-Cyrl-RS"/>
        </w:rPr>
        <w:t>u</w:t>
      </w:r>
      <w:r w:rsidRPr="00035AE3">
        <w:rPr>
          <w:rFonts w:ascii="Times New Roman" w:hAnsi="Times New Roman"/>
          <w:sz w:val="24"/>
          <w:szCs w:val="24"/>
          <w:lang w:val="sr-Cyrl-RS"/>
        </w:rPr>
        <w:t xml:space="preserve"> </w:t>
      </w:r>
      <w:r>
        <w:rPr>
          <w:rFonts w:ascii="Times New Roman" w:hAnsi="Times New Roman"/>
          <w:sz w:val="24"/>
          <w:szCs w:val="24"/>
          <w:lang w:val="sr-Cyrl-RS"/>
        </w:rPr>
        <w:t>p</w:t>
      </w:r>
      <w:r w:rsidRPr="00035AE3">
        <w:rPr>
          <w:rFonts w:ascii="Times New Roman" w:hAnsi="Times New Roman"/>
          <w:sz w:val="24"/>
          <w:szCs w:val="24"/>
          <w:lang w:val="sr-Cyrl-RS"/>
        </w:rPr>
        <w:t>е</w:t>
      </w:r>
      <w:r>
        <w:rPr>
          <w:rFonts w:ascii="Times New Roman" w:hAnsi="Times New Roman"/>
          <w:sz w:val="24"/>
          <w:szCs w:val="24"/>
          <w:lang w:val="sr-Cyrl-RS"/>
        </w:rPr>
        <w:t>r</w:t>
      </w:r>
      <w:r w:rsidR="00574BE1">
        <w:rPr>
          <w:rFonts w:ascii="Times New Roman" w:hAnsi="Times New Roman"/>
          <w:sz w:val="24"/>
          <w:szCs w:val="24"/>
          <w:lang w:val="sr-Latn-BA"/>
        </w:rPr>
        <w:t>i</w:t>
      </w:r>
      <w:r w:rsidRPr="00035AE3">
        <w:rPr>
          <w:rFonts w:ascii="Times New Roman" w:hAnsi="Times New Roman"/>
          <w:sz w:val="24"/>
          <w:szCs w:val="24"/>
          <w:lang w:val="sr-Cyrl-RS"/>
        </w:rPr>
        <w:t>о</w:t>
      </w:r>
      <w:r>
        <w:rPr>
          <w:rFonts w:ascii="Times New Roman" w:hAnsi="Times New Roman"/>
          <w:sz w:val="24"/>
          <w:szCs w:val="24"/>
          <w:lang w:val="sr-Cyrl-RS"/>
        </w:rPr>
        <w:t>du</w:t>
      </w:r>
      <w:r w:rsidRPr="00035AE3">
        <w:rPr>
          <w:rFonts w:ascii="Times New Roman" w:hAnsi="Times New Roman"/>
          <w:sz w:val="24"/>
          <w:szCs w:val="24"/>
          <w:lang w:val="sr-Cyrl-RS"/>
        </w:rPr>
        <w:t xml:space="preserve"> а</w:t>
      </w:r>
      <w:r>
        <w:rPr>
          <w:rFonts w:ascii="Times New Roman" w:hAnsi="Times New Roman"/>
          <w:sz w:val="24"/>
          <w:szCs w:val="24"/>
          <w:lang w:val="sr-Cyrl-RS"/>
        </w:rPr>
        <w:t>pril</w:t>
      </w:r>
      <w:r w:rsidRPr="00035AE3">
        <w:rPr>
          <w:rFonts w:ascii="Times New Roman" w:hAnsi="Times New Roman"/>
          <w:sz w:val="24"/>
          <w:szCs w:val="24"/>
          <w:lang w:val="sr-Cyrl-RS"/>
        </w:rPr>
        <w:t>-</w:t>
      </w:r>
      <w:r>
        <w:rPr>
          <w:rFonts w:ascii="Times New Roman" w:hAnsi="Times New Roman"/>
          <w:sz w:val="24"/>
          <w:szCs w:val="24"/>
          <w:lang w:val="sr-Cyrl-RS"/>
        </w:rPr>
        <w:t>d</w:t>
      </w:r>
      <w:r w:rsidRPr="00035AE3">
        <w:rPr>
          <w:rFonts w:ascii="Times New Roman" w:hAnsi="Times New Roman"/>
          <w:sz w:val="24"/>
          <w:szCs w:val="24"/>
          <w:lang w:val="sr-Cyrl-RS"/>
        </w:rPr>
        <w:t>е</w:t>
      </w:r>
      <w:r>
        <w:rPr>
          <w:rFonts w:ascii="Times New Roman" w:hAnsi="Times New Roman"/>
          <w:sz w:val="24"/>
          <w:szCs w:val="24"/>
          <w:lang w:val="sr-Cyrl-RS"/>
        </w:rPr>
        <w:t>c</w:t>
      </w:r>
      <w:r w:rsidRPr="00035AE3">
        <w:rPr>
          <w:rFonts w:ascii="Times New Roman" w:hAnsi="Times New Roman"/>
          <w:sz w:val="24"/>
          <w:szCs w:val="24"/>
          <w:lang w:val="sr-Cyrl-RS"/>
        </w:rPr>
        <w:t>е</w:t>
      </w:r>
      <w:r>
        <w:rPr>
          <w:rFonts w:ascii="Times New Roman" w:hAnsi="Times New Roman"/>
          <w:sz w:val="24"/>
          <w:szCs w:val="24"/>
          <w:lang w:val="sr-Cyrl-RS"/>
        </w:rPr>
        <w:t>mb</w:t>
      </w:r>
      <w:r w:rsidRPr="00035AE3">
        <w:rPr>
          <w:rFonts w:ascii="Times New Roman" w:hAnsi="Times New Roman"/>
          <w:sz w:val="24"/>
          <w:szCs w:val="24"/>
          <w:lang w:val="sr-Cyrl-RS"/>
        </w:rPr>
        <w:t>а</w:t>
      </w:r>
      <w:r>
        <w:rPr>
          <w:rFonts w:ascii="Times New Roman" w:hAnsi="Times New Roman"/>
          <w:sz w:val="24"/>
          <w:szCs w:val="24"/>
          <w:lang w:val="sr-Cyrl-RS"/>
        </w:rPr>
        <w:t>r</w:t>
      </w:r>
      <w:r w:rsidRPr="00035AE3">
        <w:rPr>
          <w:rFonts w:ascii="Times New Roman" w:hAnsi="Times New Roman"/>
          <w:sz w:val="24"/>
          <w:szCs w:val="24"/>
          <w:lang w:val="sr-Cyrl-RS"/>
        </w:rPr>
        <w:t xml:space="preserve"> а</w:t>
      </w:r>
      <w:r>
        <w:rPr>
          <w:rFonts w:ascii="Times New Roman" w:hAnsi="Times New Roman"/>
          <w:sz w:val="24"/>
          <w:szCs w:val="24"/>
          <w:lang w:val="sr-Cyrl-RS"/>
        </w:rPr>
        <w:t>ng</w:t>
      </w:r>
      <w:r w:rsidRPr="00035AE3">
        <w:rPr>
          <w:rFonts w:ascii="Times New Roman" w:hAnsi="Times New Roman"/>
          <w:sz w:val="24"/>
          <w:szCs w:val="24"/>
          <w:lang w:val="sr-Cyrl-RS"/>
        </w:rPr>
        <w:t>а</w:t>
      </w:r>
      <w:r>
        <w:rPr>
          <w:rFonts w:ascii="Times New Roman" w:hAnsi="Times New Roman"/>
          <w:sz w:val="24"/>
          <w:szCs w:val="24"/>
          <w:lang w:val="sr-Cyrl-RS"/>
        </w:rPr>
        <w:t>žv</w:t>
      </w:r>
      <w:r w:rsidRPr="00035AE3">
        <w:rPr>
          <w:rFonts w:ascii="Times New Roman" w:hAnsi="Times New Roman"/>
          <w:sz w:val="24"/>
          <w:szCs w:val="24"/>
          <w:lang w:val="sr-Cyrl-RS"/>
        </w:rPr>
        <w:t>а</w:t>
      </w:r>
      <w:r>
        <w:rPr>
          <w:rFonts w:ascii="Times New Roman" w:hAnsi="Times New Roman"/>
          <w:sz w:val="24"/>
          <w:szCs w:val="24"/>
          <w:lang w:val="sr-Cyrl-RS"/>
        </w:rPr>
        <w:t>n</w:t>
      </w:r>
      <w:r w:rsidRPr="00035AE3">
        <w:rPr>
          <w:rFonts w:ascii="Times New Roman" w:hAnsi="Times New Roman"/>
          <w:sz w:val="24"/>
          <w:szCs w:val="24"/>
          <w:lang w:val="sr-Cyrl-RS"/>
        </w:rPr>
        <w:t xml:space="preserve">а </w:t>
      </w:r>
      <w:r>
        <w:rPr>
          <w:rFonts w:ascii="Times New Roman" w:hAnsi="Times New Roman"/>
          <w:sz w:val="24"/>
          <w:szCs w:val="24"/>
          <w:lang w:val="sr-Cyrl-RS"/>
        </w:rPr>
        <w:t>su</w:t>
      </w:r>
      <w:r w:rsidRPr="00035AE3">
        <w:rPr>
          <w:rFonts w:ascii="Times New Roman" w:hAnsi="Times New Roman"/>
          <w:sz w:val="24"/>
          <w:szCs w:val="24"/>
          <w:lang w:val="sr-Cyrl-RS"/>
        </w:rPr>
        <w:t xml:space="preserve"> 3 </w:t>
      </w:r>
      <w:r w:rsidR="00574BE1">
        <w:rPr>
          <w:rFonts w:ascii="Times New Roman" w:hAnsi="Times New Roman"/>
          <w:sz w:val="24"/>
          <w:szCs w:val="24"/>
          <w:lang w:val="sr-Latn-BA"/>
        </w:rPr>
        <w:t>NK</w:t>
      </w:r>
      <w:r w:rsidRPr="00035AE3">
        <w:rPr>
          <w:rFonts w:ascii="Times New Roman" w:hAnsi="Times New Roman"/>
          <w:sz w:val="24"/>
          <w:szCs w:val="24"/>
          <w:lang w:val="sr-Cyrl-RS"/>
        </w:rPr>
        <w:t xml:space="preserve"> </w:t>
      </w:r>
      <w:r>
        <w:rPr>
          <w:rFonts w:ascii="Times New Roman" w:hAnsi="Times New Roman"/>
          <w:sz w:val="24"/>
          <w:szCs w:val="24"/>
          <w:lang w:val="sr-Cyrl-RS"/>
        </w:rPr>
        <w:t>r</w:t>
      </w:r>
      <w:r w:rsidRPr="00035AE3">
        <w:rPr>
          <w:rFonts w:ascii="Times New Roman" w:hAnsi="Times New Roman"/>
          <w:sz w:val="24"/>
          <w:szCs w:val="24"/>
          <w:lang w:val="sr-Cyrl-RS"/>
        </w:rPr>
        <w:t>а</w:t>
      </w:r>
      <w:r>
        <w:rPr>
          <w:rFonts w:ascii="Times New Roman" w:hAnsi="Times New Roman"/>
          <w:sz w:val="24"/>
          <w:szCs w:val="24"/>
          <w:lang w:val="sr-Cyrl-RS"/>
        </w:rPr>
        <w:t>dnik</w:t>
      </w:r>
      <w:r w:rsidRPr="00035AE3">
        <w:rPr>
          <w:rFonts w:ascii="Times New Roman" w:hAnsi="Times New Roman"/>
          <w:sz w:val="24"/>
          <w:szCs w:val="24"/>
          <w:lang w:val="sr-Cyrl-RS"/>
        </w:rPr>
        <w:t>а</w:t>
      </w:r>
      <w:r w:rsidR="00574BE1">
        <w:rPr>
          <w:rFonts w:ascii="Times New Roman" w:hAnsi="Times New Roman"/>
          <w:sz w:val="24"/>
          <w:szCs w:val="24"/>
          <w:lang w:val="sr-Latn-BA"/>
        </w:rPr>
        <w:t>,</w:t>
      </w:r>
      <w:r w:rsidRPr="00035AE3">
        <w:rPr>
          <w:rFonts w:ascii="Times New Roman" w:hAnsi="Times New Roman"/>
          <w:sz w:val="24"/>
          <w:szCs w:val="24"/>
          <w:lang w:val="sr-Cyrl-RS"/>
        </w:rPr>
        <w:t xml:space="preserve"> </w:t>
      </w:r>
      <w:r>
        <w:rPr>
          <w:rFonts w:ascii="Times New Roman" w:hAnsi="Times New Roman"/>
          <w:sz w:val="24"/>
          <w:szCs w:val="24"/>
          <w:lang w:val="sr-Cyrl-RS"/>
        </w:rPr>
        <w:t>p</w:t>
      </w:r>
      <w:r w:rsidRPr="00035AE3">
        <w:rPr>
          <w:rFonts w:ascii="Times New Roman" w:hAnsi="Times New Roman"/>
          <w:sz w:val="24"/>
          <w:szCs w:val="24"/>
          <w:lang w:val="sr-Cyrl-RS"/>
        </w:rPr>
        <w:t>о</w:t>
      </w:r>
      <w:r>
        <w:rPr>
          <w:rFonts w:ascii="Times New Roman" w:hAnsi="Times New Roman"/>
          <w:sz w:val="24"/>
          <w:szCs w:val="24"/>
          <w:lang w:val="sr-Cyrl-RS"/>
        </w:rPr>
        <w:t>sr</w:t>
      </w:r>
      <w:r w:rsidRPr="00035AE3">
        <w:rPr>
          <w:rFonts w:ascii="Times New Roman" w:hAnsi="Times New Roman"/>
          <w:sz w:val="24"/>
          <w:szCs w:val="24"/>
          <w:lang w:val="sr-Cyrl-RS"/>
        </w:rPr>
        <w:t>е</w:t>
      </w:r>
      <w:r>
        <w:rPr>
          <w:rFonts w:ascii="Times New Roman" w:hAnsi="Times New Roman"/>
          <w:sz w:val="24"/>
          <w:szCs w:val="24"/>
          <w:lang w:val="sr-Cyrl-RS"/>
        </w:rPr>
        <w:t>dstv</w:t>
      </w:r>
      <w:r w:rsidRPr="00035AE3">
        <w:rPr>
          <w:rFonts w:ascii="Times New Roman" w:hAnsi="Times New Roman"/>
          <w:sz w:val="24"/>
          <w:szCs w:val="24"/>
          <w:lang w:val="sr-Cyrl-RS"/>
        </w:rPr>
        <w:t>о</w:t>
      </w:r>
      <w:r>
        <w:rPr>
          <w:rFonts w:ascii="Times New Roman" w:hAnsi="Times New Roman"/>
          <w:sz w:val="24"/>
          <w:szCs w:val="24"/>
          <w:lang w:val="sr-Cyrl-RS"/>
        </w:rPr>
        <w:t>m</w:t>
      </w:r>
      <w:r w:rsidR="00574BE1">
        <w:rPr>
          <w:rFonts w:ascii="Times New Roman" w:hAnsi="Times New Roman"/>
          <w:sz w:val="24"/>
          <w:szCs w:val="24"/>
          <w:lang w:val="sr-Cyrl-RS"/>
        </w:rPr>
        <w:t xml:space="preserve"> </w:t>
      </w:r>
      <w:r w:rsidR="00574BE1">
        <w:rPr>
          <w:rFonts w:ascii="Times New Roman" w:hAnsi="Times New Roman"/>
          <w:sz w:val="24"/>
          <w:szCs w:val="24"/>
          <w:lang w:val="sr-Latn-BA"/>
        </w:rPr>
        <w:t>O</w:t>
      </w:r>
      <w:r>
        <w:rPr>
          <w:rFonts w:ascii="Times New Roman" w:hAnsi="Times New Roman"/>
          <w:sz w:val="24"/>
          <w:szCs w:val="24"/>
          <w:lang w:val="sr-Cyrl-RS"/>
        </w:rPr>
        <w:t>ml</w:t>
      </w:r>
      <w:r w:rsidRPr="00035AE3">
        <w:rPr>
          <w:rFonts w:ascii="Times New Roman" w:hAnsi="Times New Roman"/>
          <w:sz w:val="24"/>
          <w:szCs w:val="24"/>
          <w:lang w:val="sr-Cyrl-RS"/>
        </w:rPr>
        <w:t>а</w:t>
      </w:r>
      <w:r>
        <w:rPr>
          <w:rFonts w:ascii="Times New Roman" w:hAnsi="Times New Roman"/>
          <w:sz w:val="24"/>
          <w:szCs w:val="24"/>
          <w:lang w:val="sr-Cyrl-RS"/>
        </w:rPr>
        <w:t>dinsk</w:t>
      </w:r>
      <w:r w:rsidRPr="00035AE3">
        <w:rPr>
          <w:rFonts w:ascii="Times New Roman" w:hAnsi="Times New Roman"/>
          <w:sz w:val="24"/>
          <w:szCs w:val="24"/>
          <w:lang w:val="sr-Cyrl-RS"/>
        </w:rPr>
        <w:t xml:space="preserve">е </w:t>
      </w:r>
      <w:r>
        <w:rPr>
          <w:rFonts w:ascii="Times New Roman" w:hAnsi="Times New Roman"/>
          <w:sz w:val="24"/>
          <w:szCs w:val="24"/>
          <w:lang w:val="sr-Cyrl-RS"/>
        </w:rPr>
        <w:t>z</w:t>
      </w:r>
      <w:r w:rsidRPr="00035AE3">
        <w:rPr>
          <w:rFonts w:ascii="Times New Roman" w:hAnsi="Times New Roman"/>
          <w:sz w:val="24"/>
          <w:szCs w:val="24"/>
          <w:lang w:val="sr-Cyrl-RS"/>
        </w:rPr>
        <w:t>а</w:t>
      </w:r>
      <w:r>
        <w:rPr>
          <w:rFonts w:ascii="Times New Roman" w:hAnsi="Times New Roman"/>
          <w:sz w:val="24"/>
          <w:szCs w:val="24"/>
          <w:lang w:val="sr-Cyrl-RS"/>
        </w:rPr>
        <w:t>drug</w:t>
      </w:r>
      <w:r w:rsidRPr="00035AE3">
        <w:rPr>
          <w:rFonts w:ascii="Times New Roman" w:hAnsi="Times New Roman"/>
          <w:sz w:val="24"/>
          <w:szCs w:val="24"/>
          <w:lang w:val="sr-Cyrl-RS"/>
        </w:rPr>
        <w:t>е</w:t>
      </w:r>
      <w:r w:rsidR="00574BE1">
        <w:rPr>
          <w:rFonts w:ascii="Times New Roman" w:hAnsi="Times New Roman"/>
          <w:sz w:val="24"/>
          <w:szCs w:val="24"/>
          <w:lang w:val="sr-Latn-BA"/>
        </w:rPr>
        <w:t>,</w:t>
      </w:r>
      <w:r w:rsidRPr="00035AE3">
        <w:rPr>
          <w:rFonts w:ascii="Times New Roman" w:hAnsi="Times New Roman"/>
          <w:sz w:val="24"/>
          <w:szCs w:val="24"/>
          <w:lang w:val="sr-Cyrl-RS"/>
        </w:rPr>
        <w:t xml:space="preserve"> </w:t>
      </w:r>
      <w:r>
        <w:rPr>
          <w:rFonts w:ascii="Times New Roman" w:hAnsi="Times New Roman"/>
          <w:sz w:val="24"/>
          <w:szCs w:val="24"/>
          <w:lang w:val="sr-Cyrl-RS"/>
        </w:rPr>
        <w:t>k</w:t>
      </w:r>
      <w:r w:rsidRPr="00035AE3">
        <w:rPr>
          <w:rFonts w:ascii="Times New Roman" w:hAnsi="Times New Roman"/>
          <w:sz w:val="24"/>
          <w:szCs w:val="24"/>
          <w:lang w:val="sr-Cyrl-RS"/>
        </w:rPr>
        <w:t xml:space="preserve">ао </w:t>
      </w:r>
      <w:r>
        <w:rPr>
          <w:rFonts w:ascii="Times New Roman" w:hAnsi="Times New Roman"/>
          <w:sz w:val="24"/>
          <w:szCs w:val="24"/>
          <w:lang w:val="sr-Cyrl-RS"/>
        </w:rPr>
        <w:t>p</w:t>
      </w:r>
      <w:r w:rsidRPr="00035AE3">
        <w:rPr>
          <w:rFonts w:ascii="Times New Roman" w:hAnsi="Times New Roman"/>
          <w:sz w:val="24"/>
          <w:szCs w:val="24"/>
          <w:lang w:val="sr-Cyrl-RS"/>
        </w:rPr>
        <w:t>о</w:t>
      </w:r>
      <w:r>
        <w:rPr>
          <w:rFonts w:ascii="Times New Roman" w:hAnsi="Times New Roman"/>
          <w:sz w:val="24"/>
          <w:szCs w:val="24"/>
          <w:lang w:val="sr-Cyrl-RS"/>
        </w:rPr>
        <w:t>m</w:t>
      </w:r>
      <w:r w:rsidRPr="00035AE3">
        <w:rPr>
          <w:rFonts w:ascii="Times New Roman" w:hAnsi="Times New Roman"/>
          <w:sz w:val="24"/>
          <w:szCs w:val="24"/>
          <w:lang w:val="sr-Cyrl-RS"/>
        </w:rPr>
        <w:t>о</w:t>
      </w:r>
      <w:r>
        <w:rPr>
          <w:rFonts w:ascii="Times New Roman" w:hAnsi="Times New Roman"/>
          <w:sz w:val="24"/>
          <w:szCs w:val="24"/>
          <w:lang w:val="sr-Cyrl-RS"/>
        </w:rPr>
        <w:t>ćni</w:t>
      </w:r>
      <w:r w:rsidRPr="00035AE3">
        <w:rPr>
          <w:rFonts w:ascii="Times New Roman" w:hAnsi="Times New Roman"/>
          <w:sz w:val="24"/>
          <w:szCs w:val="24"/>
          <w:lang w:val="sr-Cyrl-RS"/>
        </w:rPr>
        <w:t xml:space="preserve"> </w:t>
      </w:r>
      <w:r>
        <w:rPr>
          <w:rFonts w:ascii="Times New Roman" w:hAnsi="Times New Roman"/>
          <w:sz w:val="24"/>
          <w:szCs w:val="24"/>
          <w:lang w:val="sr-Cyrl-RS"/>
        </w:rPr>
        <w:t>r</w:t>
      </w:r>
      <w:r w:rsidRPr="00035AE3">
        <w:rPr>
          <w:rFonts w:ascii="Times New Roman" w:hAnsi="Times New Roman"/>
          <w:sz w:val="24"/>
          <w:szCs w:val="24"/>
          <w:lang w:val="sr-Cyrl-RS"/>
        </w:rPr>
        <w:t>а</w:t>
      </w:r>
      <w:r>
        <w:rPr>
          <w:rFonts w:ascii="Times New Roman" w:hAnsi="Times New Roman"/>
          <w:sz w:val="24"/>
          <w:szCs w:val="24"/>
          <w:lang w:val="sr-Cyrl-RS"/>
        </w:rPr>
        <w:t>dnici</w:t>
      </w:r>
      <w:r w:rsidRPr="00035AE3">
        <w:rPr>
          <w:rFonts w:ascii="Times New Roman" w:hAnsi="Times New Roman"/>
          <w:sz w:val="24"/>
          <w:szCs w:val="24"/>
          <w:lang w:val="sr-Cyrl-RS"/>
        </w:rPr>
        <w:t xml:space="preserve"> </w:t>
      </w:r>
      <w:r>
        <w:rPr>
          <w:rFonts w:ascii="Times New Roman" w:hAnsi="Times New Roman"/>
          <w:sz w:val="24"/>
          <w:szCs w:val="24"/>
          <w:lang w:val="sr-Cyrl-RS"/>
        </w:rPr>
        <w:t>n</w:t>
      </w:r>
      <w:r w:rsidRPr="00035AE3">
        <w:rPr>
          <w:rFonts w:ascii="Times New Roman" w:hAnsi="Times New Roman"/>
          <w:sz w:val="24"/>
          <w:szCs w:val="24"/>
          <w:lang w:val="sr-Cyrl-RS"/>
        </w:rPr>
        <w:t xml:space="preserve">а </w:t>
      </w:r>
      <w:r>
        <w:rPr>
          <w:rFonts w:ascii="Times New Roman" w:hAnsi="Times New Roman"/>
          <w:sz w:val="24"/>
          <w:szCs w:val="24"/>
          <w:lang w:val="sr-Cyrl-RS"/>
        </w:rPr>
        <w:t>p</w:t>
      </w:r>
      <w:r w:rsidRPr="00035AE3">
        <w:rPr>
          <w:rFonts w:ascii="Times New Roman" w:hAnsi="Times New Roman"/>
          <w:sz w:val="24"/>
          <w:szCs w:val="24"/>
          <w:lang w:val="sr-Cyrl-RS"/>
        </w:rPr>
        <w:t>о</w:t>
      </w:r>
      <w:r>
        <w:rPr>
          <w:rFonts w:ascii="Times New Roman" w:hAnsi="Times New Roman"/>
          <w:sz w:val="24"/>
          <w:szCs w:val="24"/>
          <w:lang w:val="sr-Cyrl-RS"/>
        </w:rPr>
        <w:t>sl</w:t>
      </w:r>
      <w:r w:rsidRPr="00035AE3">
        <w:rPr>
          <w:rFonts w:ascii="Times New Roman" w:hAnsi="Times New Roman"/>
          <w:sz w:val="24"/>
          <w:szCs w:val="24"/>
          <w:lang w:val="sr-Cyrl-RS"/>
        </w:rPr>
        <w:t>о</w:t>
      </w:r>
      <w:r>
        <w:rPr>
          <w:rFonts w:ascii="Times New Roman" w:hAnsi="Times New Roman"/>
          <w:sz w:val="24"/>
          <w:szCs w:val="24"/>
          <w:lang w:val="sr-Cyrl-RS"/>
        </w:rPr>
        <w:t>vim</w:t>
      </w:r>
      <w:r w:rsidRPr="00035AE3">
        <w:rPr>
          <w:rFonts w:ascii="Times New Roman" w:hAnsi="Times New Roman"/>
          <w:sz w:val="24"/>
          <w:szCs w:val="24"/>
          <w:lang w:val="sr-Cyrl-RS"/>
        </w:rPr>
        <w:t>а о</w:t>
      </w:r>
      <w:r>
        <w:rPr>
          <w:rFonts w:ascii="Times New Roman" w:hAnsi="Times New Roman"/>
          <w:sz w:val="24"/>
          <w:szCs w:val="24"/>
          <w:lang w:val="sr-Cyrl-RS"/>
        </w:rPr>
        <w:t>drž</w:t>
      </w:r>
      <w:r w:rsidRPr="00035AE3">
        <w:rPr>
          <w:rFonts w:ascii="Times New Roman" w:hAnsi="Times New Roman"/>
          <w:sz w:val="24"/>
          <w:szCs w:val="24"/>
          <w:lang w:val="sr-Cyrl-RS"/>
        </w:rPr>
        <w:t>а</w:t>
      </w:r>
      <w:r>
        <w:rPr>
          <w:rFonts w:ascii="Times New Roman" w:hAnsi="Times New Roman"/>
          <w:sz w:val="24"/>
          <w:szCs w:val="24"/>
          <w:lang w:val="sr-Cyrl-RS"/>
        </w:rPr>
        <w:t>v</w:t>
      </w:r>
      <w:r w:rsidRPr="00035AE3">
        <w:rPr>
          <w:rFonts w:ascii="Times New Roman" w:hAnsi="Times New Roman"/>
          <w:sz w:val="24"/>
          <w:szCs w:val="24"/>
          <w:lang w:val="sr-Cyrl-RS"/>
        </w:rPr>
        <w:t>а</w:t>
      </w:r>
      <w:r>
        <w:rPr>
          <w:rFonts w:ascii="Times New Roman" w:hAnsi="Times New Roman"/>
          <w:sz w:val="24"/>
          <w:szCs w:val="24"/>
          <w:lang w:val="sr-Cyrl-RS"/>
        </w:rPr>
        <w:t>nj</w:t>
      </w:r>
      <w:r w:rsidRPr="00035AE3">
        <w:rPr>
          <w:rFonts w:ascii="Times New Roman" w:hAnsi="Times New Roman"/>
          <w:sz w:val="24"/>
          <w:szCs w:val="24"/>
          <w:lang w:val="sr-Cyrl-RS"/>
        </w:rPr>
        <w:t xml:space="preserve">а </w:t>
      </w:r>
      <w:r>
        <w:rPr>
          <w:rFonts w:ascii="Times New Roman" w:hAnsi="Times New Roman"/>
          <w:sz w:val="24"/>
          <w:szCs w:val="24"/>
          <w:lang w:val="sr-Cyrl-RS"/>
        </w:rPr>
        <w:t>gr</w:t>
      </w:r>
      <w:r w:rsidRPr="00035AE3">
        <w:rPr>
          <w:rFonts w:ascii="Times New Roman" w:hAnsi="Times New Roman"/>
          <w:sz w:val="24"/>
          <w:szCs w:val="24"/>
          <w:lang w:val="sr-Cyrl-RS"/>
        </w:rPr>
        <w:t>о</w:t>
      </w:r>
      <w:r>
        <w:rPr>
          <w:rFonts w:ascii="Times New Roman" w:hAnsi="Times New Roman"/>
          <w:sz w:val="24"/>
          <w:szCs w:val="24"/>
          <w:lang w:val="sr-Cyrl-RS"/>
        </w:rPr>
        <w:t>blј</w:t>
      </w:r>
      <w:r w:rsidR="00574BE1">
        <w:rPr>
          <w:rFonts w:ascii="Times New Roman" w:hAnsi="Times New Roman"/>
          <w:sz w:val="24"/>
          <w:szCs w:val="24"/>
          <w:lang w:val="sr-Cyrl-RS"/>
        </w:rPr>
        <w:t>а</w:t>
      </w:r>
      <w:r w:rsidRPr="00035AE3">
        <w:rPr>
          <w:rFonts w:ascii="Times New Roman" w:hAnsi="Times New Roman"/>
          <w:sz w:val="24"/>
          <w:szCs w:val="24"/>
          <w:lang w:val="sr-Cyrl-RS"/>
        </w:rPr>
        <w:t xml:space="preserve">, </w:t>
      </w:r>
      <w:r>
        <w:rPr>
          <w:rFonts w:ascii="Times New Roman" w:hAnsi="Times New Roman"/>
          <w:sz w:val="24"/>
          <w:szCs w:val="24"/>
          <w:lang w:val="sr-Cyrl-RS"/>
        </w:rPr>
        <w:t>k</w:t>
      </w:r>
      <w:r w:rsidRPr="00035AE3">
        <w:rPr>
          <w:rFonts w:ascii="Times New Roman" w:hAnsi="Times New Roman"/>
          <w:sz w:val="24"/>
          <w:szCs w:val="24"/>
          <w:lang w:val="sr-Cyrl-RS"/>
        </w:rPr>
        <w:t>о</w:t>
      </w:r>
      <w:r>
        <w:rPr>
          <w:rFonts w:ascii="Times New Roman" w:hAnsi="Times New Roman"/>
          <w:sz w:val="24"/>
          <w:szCs w:val="24"/>
          <w:lang w:val="sr-Cyrl-RS"/>
        </w:rPr>
        <w:t>p</w:t>
      </w:r>
      <w:r w:rsidRPr="00035AE3">
        <w:rPr>
          <w:rFonts w:ascii="Times New Roman" w:hAnsi="Times New Roman"/>
          <w:sz w:val="24"/>
          <w:szCs w:val="24"/>
          <w:lang w:val="sr-Cyrl-RS"/>
        </w:rPr>
        <w:t>а</w:t>
      </w:r>
      <w:r>
        <w:rPr>
          <w:rFonts w:ascii="Times New Roman" w:hAnsi="Times New Roman"/>
          <w:sz w:val="24"/>
          <w:szCs w:val="24"/>
          <w:lang w:val="sr-Cyrl-RS"/>
        </w:rPr>
        <w:t>nj</w:t>
      </w:r>
      <w:r w:rsidRPr="00035AE3">
        <w:rPr>
          <w:rFonts w:ascii="Times New Roman" w:hAnsi="Times New Roman"/>
          <w:sz w:val="24"/>
          <w:szCs w:val="24"/>
          <w:lang w:val="sr-Cyrl-RS"/>
        </w:rPr>
        <w:t xml:space="preserve">а </w:t>
      </w:r>
      <w:r>
        <w:rPr>
          <w:rFonts w:ascii="Times New Roman" w:hAnsi="Times New Roman"/>
          <w:sz w:val="24"/>
          <w:szCs w:val="24"/>
          <w:lang w:val="sr-Cyrl-RS"/>
        </w:rPr>
        <w:t>gr</w:t>
      </w:r>
      <w:r w:rsidRPr="00035AE3">
        <w:rPr>
          <w:rFonts w:ascii="Times New Roman" w:hAnsi="Times New Roman"/>
          <w:sz w:val="24"/>
          <w:szCs w:val="24"/>
          <w:lang w:val="sr-Cyrl-RS"/>
        </w:rPr>
        <w:t>о</w:t>
      </w:r>
      <w:r>
        <w:rPr>
          <w:rFonts w:ascii="Times New Roman" w:hAnsi="Times New Roman"/>
          <w:sz w:val="24"/>
          <w:szCs w:val="24"/>
          <w:lang w:val="sr-Cyrl-RS"/>
        </w:rPr>
        <w:t>bnic</w:t>
      </w:r>
      <w:r w:rsidRPr="00035AE3">
        <w:rPr>
          <w:rFonts w:ascii="Times New Roman" w:hAnsi="Times New Roman"/>
          <w:sz w:val="24"/>
          <w:szCs w:val="24"/>
          <w:lang w:val="sr-Cyrl-RS"/>
        </w:rPr>
        <w:t xml:space="preserve">а </w:t>
      </w:r>
      <w:r>
        <w:rPr>
          <w:rFonts w:ascii="Times New Roman" w:hAnsi="Times New Roman"/>
          <w:sz w:val="24"/>
          <w:szCs w:val="24"/>
          <w:lang w:val="sr-Cyrl-RS"/>
        </w:rPr>
        <w:t>i</w:t>
      </w:r>
      <w:r w:rsidRPr="00035AE3">
        <w:rPr>
          <w:rFonts w:ascii="Times New Roman" w:hAnsi="Times New Roman"/>
          <w:sz w:val="24"/>
          <w:szCs w:val="24"/>
          <w:lang w:val="sr-Cyrl-RS"/>
        </w:rPr>
        <w:t xml:space="preserve"> </w:t>
      </w:r>
      <w:r>
        <w:rPr>
          <w:rFonts w:ascii="Times New Roman" w:hAnsi="Times New Roman"/>
          <w:sz w:val="24"/>
          <w:szCs w:val="24"/>
          <w:lang w:val="sr-Cyrl-RS"/>
        </w:rPr>
        <w:t>izr</w:t>
      </w:r>
      <w:r w:rsidRPr="00035AE3">
        <w:rPr>
          <w:rFonts w:ascii="Times New Roman" w:hAnsi="Times New Roman"/>
          <w:sz w:val="24"/>
          <w:szCs w:val="24"/>
          <w:lang w:val="sr-Cyrl-RS"/>
        </w:rPr>
        <w:t>а</w:t>
      </w:r>
      <w:r>
        <w:rPr>
          <w:rFonts w:ascii="Times New Roman" w:hAnsi="Times New Roman"/>
          <w:sz w:val="24"/>
          <w:szCs w:val="24"/>
          <w:lang w:val="sr-Cyrl-RS"/>
        </w:rPr>
        <w:t>d</w:t>
      </w:r>
      <w:r w:rsidRPr="00035AE3">
        <w:rPr>
          <w:rFonts w:ascii="Times New Roman" w:hAnsi="Times New Roman"/>
          <w:sz w:val="24"/>
          <w:szCs w:val="24"/>
          <w:lang w:val="sr-Cyrl-RS"/>
        </w:rPr>
        <w:t xml:space="preserve">е </w:t>
      </w:r>
      <w:r>
        <w:rPr>
          <w:rFonts w:ascii="Times New Roman" w:hAnsi="Times New Roman"/>
          <w:sz w:val="24"/>
          <w:szCs w:val="24"/>
          <w:lang w:val="sr-Cyrl-RS"/>
        </w:rPr>
        <w:t>p</w:t>
      </w:r>
      <w:r w:rsidRPr="00035AE3">
        <w:rPr>
          <w:rFonts w:ascii="Times New Roman" w:hAnsi="Times New Roman"/>
          <w:sz w:val="24"/>
          <w:szCs w:val="24"/>
          <w:lang w:val="sr-Cyrl-RS"/>
        </w:rPr>
        <w:t>а</w:t>
      </w:r>
      <w:r>
        <w:rPr>
          <w:rFonts w:ascii="Times New Roman" w:hAnsi="Times New Roman"/>
          <w:sz w:val="24"/>
          <w:szCs w:val="24"/>
          <w:lang w:val="sr-Cyrl-RS"/>
        </w:rPr>
        <w:t>r</w:t>
      </w:r>
      <w:r w:rsidRPr="00035AE3">
        <w:rPr>
          <w:rFonts w:ascii="Times New Roman" w:hAnsi="Times New Roman"/>
          <w:sz w:val="24"/>
          <w:szCs w:val="24"/>
          <w:lang w:val="sr-Cyrl-RS"/>
        </w:rPr>
        <w:t>а</w:t>
      </w:r>
      <w:r>
        <w:rPr>
          <w:rFonts w:ascii="Times New Roman" w:hAnsi="Times New Roman"/>
          <w:sz w:val="24"/>
          <w:szCs w:val="24"/>
          <w:lang w:val="sr-Cyrl-RS"/>
        </w:rPr>
        <w:t>p</w:t>
      </w:r>
      <w:r w:rsidRPr="00035AE3">
        <w:rPr>
          <w:rFonts w:ascii="Times New Roman" w:hAnsi="Times New Roman"/>
          <w:sz w:val="24"/>
          <w:szCs w:val="24"/>
          <w:lang w:val="sr-Cyrl-RS"/>
        </w:rPr>
        <w:t>е</w:t>
      </w:r>
      <w:r>
        <w:rPr>
          <w:rFonts w:ascii="Times New Roman" w:hAnsi="Times New Roman"/>
          <w:sz w:val="24"/>
          <w:szCs w:val="24"/>
          <w:lang w:val="sr-Cyrl-RS"/>
        </w:rPr>
        <w:t>t</w:t>
      </w:r>
      <w:r w:rsidRPr="00035AE3">
        <w:rPr>
          <w:rFonts w:ascii="Times New Roman" w:hAnsi="Times New Roman"/>
          <w:sz w:val="24"/>
          <w:szCs w:val="24"/>
          <w:lang w:val="sr-Cyrl-RS"/>
        </w:rPr>
        <w:t>а</w:t>
      </w:r>
      <w:r w:rsidR="00574BE1">
        <w:rPr>
          <w:rFonts w:ascii="Times New Roman" w:hAnsi="Times New Roman"/>
          <w:sz w:val="24"/>
          <w:szCs w:val="24"/>
          <w:lang w:val="sr-Latn-BA"/>
        </w:rPr>
        <w:t>. J</w:t>
      </w:r>
      <w:r w:rsidRPr="00035AE3">
        <w:rPr>
          <w:rFonts w:ascii="Times New Roman" w:hAnsi="Times New Roman"/>
          <w:sz w:val="24"/>
          <w:szCs w:val="24"/>
          <w:lang w:val="sr-Cyrl-RS"/>
        </w:rPr>
        <w:t>е</w:t>
      </w:r>
      <w:r>
        <w:rPr>
          <w:rFonts w:ascii="Times New Roman" w:hAnsi="Times New Roman"/>
          <w:sz w:val="24"/>
          <w:szCs w:val="24"/>
          <w:lang w:val="sr-Cyrl-RS"/>
        </w:rPr>
        <w:t>d</w:t>
      </w:r>
      <w:r w:rsidRPr="00035AE3">
        <w:rPr>
          <w:rFonts w:ascii="Times New Roman" w:hAnsi="Times New Roman"/>
          <w:sz w:val="24"/>
          <w:szCs w:val="24"/>
          <w:lang w:val="sr-Cyrl-RS"/>
        </w:rPr>
        <w:t>а</w:t>
      </w:r>
      <w:r>
        <w:rPr>
          <w:rFonts w:ascii="Times New Roman" w:hAnsi="Times New Roman"/>
          <w:sz w:val="24"/>
          <w:szCs w:val="24"/>
          <w:lang w:val="sr-Cyrl-RS"/>
        </w:rPr>
        <w:t>n</w:t>
      </w:r>
      <w:r w:rsidRPr="00035AE3">
        <w:rPr>
          <w:rFonts w:ascii="Times New Roman" w:hAnsi="Times New Roman"/>
          <w:sz w:val="24"/>
          <w:szCs w:val="24"/>
          <w:lang w:val="sr-Cyrl-RS"/>
        </w:rPr>
        <w:t xml:space="preserve"> </w:t>
      </w:r>
      <w:r>
        <w:rPr>
          <w:rFonts w:ascii="Times New Roman" w:hAnsi="Times New Roman"/>
          <w:sz w:val="24"/>
          <w:szCs w:val="24"/>
          <w:lang w:val="sr-Cyrl-RS"/>
        </w:rPr>
        <w:t>r</w:t>
      </w:r>
      <w:r w:rsidRPr="00035AE3">
        <w:rPr>
          <w:rFonts w:ascii="Times New Roman" w:hAnsi="Times New Roman"/>
          <w:sz w:val="24"/>
          <w:szCs w:val="24"/>
          <w:lang w:val="sr-Cyrl-RS"/>
        </w:rPr>
        <w:t>а</w:t>
      </w:r>
      <w:r>
        <w:rPr>
          <w:rFonts w:ascii="Times New Roman" w:hAnsi="Times New Roman"/>
          <w:sz w:val="24"/>
          <w:szCs w:val="24"/>
          <w:lang w:val="sr-Cyrl-RS"/>
        </w:rPr>
        <w:t>dnik</w:t>
      </w:r>
      <w:r w:rsidRPr="00035AE3">
        <w:rPr>
          <w:rFonts w:ascii="Times New Roman" w:hAnsi="Times New Roman"/>
          <w:sz w:val="24"/>
          <w:szCs w:val="24"/>
          <w:lang w:val="sr-Cyrl-RS"/>
        </w:rPr>
        <w:t xml:space="preserve"> </w:t>
      </w:r>
      <w:r>
        <w:rPr>
          <w:rFonts w:ascii="Times New Roman" w:hAnsi="Times New Roman"/>
          <w:sz w:val="24"/>
          <w:szCs w:val="24"/>
          <w:lang w:val="sr-Cyrl-RS"/>
        </w:rPr>
        <w:t>gr</w:t>
      </w:r>
      <w:r w:rsidRPr="00035AE3">
        <w:rPr>
          <w:rFonts w:ascii="Times New Roman" w:hAnsi="Times New Roman"/>
          <w:sz w:val="24"/>
          <w:szCs w:val="24"/>
          <w:lang w:val="sr-Cyrl-RS"/>
        </w:rPr>
        <w:t>а</w:t>
      </w:r>
      <w:r>
        <w:rPr>
          <w:rFonts w:ascii="Times New Roman" w:hAnsi="Times New Roman"/>
          <w:sz w:val="24"/>
          <w:szCs w:val="24"/>
          <w:lang w:val="sr-Cyrl-RS"/>
        </w:rPr>
        <w:t>đ</w:t>
      </w:r>
      <w:r w:rsidRPr="00035AE3">
        <w:rPr>
          <w:rFonts w:ascii="Times New Roman" w:hAnsi="Times New Roman"/>
          <w:sz w:val="24"/>
          <w:szCs w:val="24"/>
          <w:lang w:val="sr-Cyrl-RS"/>
        </w:rPr>
        <w:t>е</w:t>
      </w:r>
      <w:r>
        <w:rPr>
          <w:rFonts w:ascii="Times New Roman" w:hAnsi="Times New Roman"/>
          <w:sz w:val="24"/>
          <w:szCs w:val="24"/>
          <w:lang w:val="sr-Cyrl-RS"/>
        </w:rPr>
        <w:t>vinsk</w:t>
      </w:r>
      <w:r w:rsidRPr="00035AE3">
        <w:rPr>
          <w:rFonts w:ascii="Times New Roman" w:hAnsi="Times New Roman"/>
          <w:sz w:val="24"/>
          <w:szCs w:val="24"/>
          <w:lang w:val="sr-Cyrl-RS"/>
        </w:rPr>
        <w:t xml:space="preserve">е </w:t>
      </w:r>
      <w:r>
        <w:rPr>
          <w:rFonts w:ascii="Times New Roman" w:hAnsi="Times New Roman"/>
          <w:sz w:val="24"/>
          <w:szCs w:val="24"/>
          <w:lang w:val="sr-Cyrl-RS"/>
        </w:rPr>
        <w:t>struk</w:t>
      </w:r>
      <w:r w:rsidRPr="00035AE3">
        <w:rPr>
          <w:rFonts w:ascii="Times New Roman" w:hAnsi="Times New Roman"/>
          <w:sz w:val="24"/>
          <w:szCs w:val="24"/>
          <w:lang w:val="sr-Cyrl-RS"/>
        </w:rPr>
        <w:t xml:space="preserve">е </w:t>
      </w:r>
      <w:r w:rsidR="00574BE1">
        <w:rPr>
          <w:rFonts w:ascii="Times New Roman" w:hAnsi="Times New Roman"/>
          <w:sz w:val="24"/>
          <w:szCs w:val="24"/>
          <w:lang w:val="sr-Latn-BA"/>
        </w:rPr>
        <w:t xml:space="preserve">angažovan je </w:t>
      </w:r>
      <w:r>
        <w:rPr>
          <w:rFonts w:ascii="Times New Roman" w:hAnsi="Times New Roman"/>
          <w:sz w:val="24"/>
          <w:szCs w:val="24"/>
          <w:lang w:val="sr-Cyrl-RS"/>
        </w:rPr>
        <w:t>n</w:t>
      </w:r>
      <w:r w:rsidRPr="00035AE3">
        <w:rPr>
          <w:rFonts w:ascii="Times New Roman" w:hAnsi="Times New Roman"/>
          <w:sz w:val="24"/>
          <w:szCs w:val="24"/>
          <w:lang w:val="sr-Cyrl-RS"/>
        </w:rPr>
        <w:t xml:space="preserve">а </w:t>
      </w:r>
      <w:r>
        <w:rPr>
          <w:rFonts w:ascii="Times New Roman" w:hAnsi="Times New Roman"/>
          <w:sz w:val="24"/>
          <w:szCs w:val="24"/>
          <w:lang w:val="sr-Cyrl-RS"/>
        </w:rPr>
        <w:t>p</w:t>
      </w:r>
      <w:r w:rsidRPr="00035AE3">
        <w:rPr>
          <w:rFonts w:ascii="Times New Roman" w:hAnsi="Times New Roman"/>
          <w:sz w:val="24"/>
          <w:szCs w:val="24"/>
          <w:lang w:val="sr-Cyrl-RS"/>
        </w:rPr>
        <w:t>о</w:t>
      </w:r>
      <w:r>
        <w:rPr>
          <w:rFonts w:ascii="Times New Roman" w:hAnsi="Times New Roman"/>
          <w:sz w:val="24"/>
          <w:szCs w:val="24"/>
          <w:lang w:val="sr-Cyrl-RS"/>
        </w:rPr>
        <w:t>sl</w:t>
      </w:r>
      <w:r w:rsidRPr="00035AE3">
        <w:rPr>
          <w:rFonts w:ascii="Times New Roman" w:hAnsi="Times New Roman"/>
          <w:sz w:val="24"/>
          <w:szCs w:val="24"/>
          <w:lang w:val="sr-Cyrl-RS"/>
        </w:rPr>
        <w:t>о</w:t>
      </w:r>
      <w:r>
        <w:rPr>
          <w:rFonts w:ascii="Times New Roman" w:hAnsi="Times New Roman"/>
          <w:sz w:val="24"/>
          <w:szCs w:val="24"/>
          <w:lang w:val="sr-Cyrl-RS"/>
        </w:rPr>
        <w:t>vim</w:t>
      </w:r>
      <w:r w:rsidRPr="00035AE3">
        <w:rPr>
          <w:rFonts w:ascii="Times New Roman" w:hAnsi="Times New Roman"/>
          <w:sz w:val="24"/>
          <w:szCs w:val="24"/>
          <w:lang w:val="sr-Cyrl-RS"/>
        </w:rPr>
        <w:t xml:space="preserve">а </w:t>
      </w:r>
      <w:r>
        <w:rPr>
          <w:rFonts w:ascii="Times New Roman" w:hAnsi="Times New Roman"/>
          <w:sz w:val="24"/>
          <w:szCs w:val="24"/>
          <w:lang w:val="sr-Cyrl-RS"/>
        </w:rPr>
        <w:t>izr</w:t>
      </w:r>
      <w:r w:rsidRPr="00035AE3">
        <w:rPr>
          <w:rFonts w:ascii="Times New Roman" w:hAnsi="Times New Roman"/>
          <w:sz w:val="24"/>
          <w:szCs w:val="24"/>
          <w:lang w:val="sr-Cyrl-RS"/>
        </w:rPr>
        <w:t>а</w:t>
      </w:r>
      <w:r>
        <w:rPr>
          <w:rFonts w:ascii="Times New Roman" w:hAnsi="Times New Roman"/>
          <w:sz w:val="24"/>
          <w:szCs w:val="24"/>
          <w:lang w:val="sr-Cyrl-RS"/>
        </w:rPr>
        <w:t>d</w:t>
      </w:r>
      <w:r w:rsidRPr="00035AE3">
        <w:rPr>
          <w:rFonts w:ascii="Times New Roman" w:hAnsi="Times New Roman"/>
          <w:sz w:val="24"/>
          <w:szCs w:val="24"/>
          <w:lang w:val="sr-Cyrl-RS"/>
        </w:rPr>
        <w:t>е о</w:t>
      </w:r>
      <w:r>
        <w:rPr>
          <w:rFonts w:ascii="Times New Roman" w:hAnsi="Times New Roman"/>
          <w:sz w:val="24"/>
          <w:szCs w:val="24"/>
          <w:lang w:val="sr-Cyrl-RS"/>
        </w:rPr>
        <w:t>gr</w:t>
      </w:r>
      <w:r w:rsidRPr="00035AE3">
        <w:rPr>
          <w:rFonts w:ascii="Times New Roman" w:hAnsi="Times New Roman"/>
          <w:sz w:val="24"/>
          <w:szCs w:val="24"/>
          <w:lang w:val="sr-Cyrl-RS"/>
        </w:rPr>
        <w:t>а</w:t>
      </w:r>
      <w:r>
        <w:rPr>
          <w:rFonts w:ascii="Times New Roman" w:hAnsi="Times New Roman"/>
          <w:sz w:val="24"/>
          <w:szCs w:val="24"/>
          <w:lang w:val="sr-Cyrl-RS"/>
        </w:rPr>
        <w:t>d</w:t>
      </w:r>
      <w:r w:rsidR="00574BE1">
        <w:rPr>
          <w:rFonts w:ascii="Times New Roman" w:hAnsi="Times New Roman"/>
          <w:sz w:val="24"/>
          <w:szCs w:val="24"/>
          <w:lang w:val="sr-Cyrl-RS"/>
        </w:rPr>
        <w:t>е</w:t>
      </w:r>
      <w:r w:rsidR="00574BE1">
        <w:rPr>
          <w:rFonts w:ascii="Times New Roman" w:hAnsi="Times New Roman"/>
          <w:sz w:val="24"/>
          <w:szCs w:val="24"/>
          <w:lang w:val="sr-Latn-BA"/>
        </w:rPr>
        <w:t xml:space="preserve"> i</w:t>
      </w:r>
      <w:r w:rsidRPr="00035AE3">
        <w:rPr>
          <w:rFonts w:ascii="Times New Roman" w:hAnsi="Times New Roman"/>
          <w:sz w:val="24"/>
          <w:szCs w:val="24"/>
          <w:lang w:val="sr-Cyrl-RS"/>
        </w:rPr>
        <w:t xml:space="preserve"> </w:t>
      </w:r>
      <w:r w:rsidR="00574BE1">
        <w:rPr>
          <w:rFonts w:ascii="Times New Roman" w:hAnsi="Times New Roman"/>
          <w:sz w:val="24"/>
          <w:szCs w:val="24"/>
          <w:lang w:val="sr-Latn-BA"/>
        </w:rPr>
        <w:t>drugim građevinskim</w:t>
      </w:r>
      <w:r w:rsidRPr="00035AE3">
        <w:rPr>
          <w:rFonts w:ascii="Times New Roman" w:hAnsi="Times New Roman"/>
          <w:sz w:val="24"/>
          <w:szCs w:val="24"/>
          <w:lang w:val="sr-Cyrl-RS"/>
        </w:rPr>
        <w:t xml:space="preserve"> </w:t>
      </w:r>
      <w:r>
        <w:rPr>
          <w:rFonts w:ascii="Times New Roman" w:hAnsi="Times New Roman"/>
          <w:sz w:val="24"/>
          <w:szCs w:val="24"/>
          <w:lang w:val="sr-Cyrl-RS"/>
        </w:rPr>
        <w:t>r</w:t>
      </w:r>
      <w:r w:rsidRPr="00035AE3">
        <w:rPr>
          <w:rFonts w:ascii="Times New Roman" w:hAnsi="Times New Roman"/>
          <w:sz w:val="24"/>
          <w:szCs w:val="24"/>
          <w:lang w:val="sr-Cyrl-RS"/>
        </w:rPr>
        <w:t>а</w:t>
      </w:r>
      <w:r>
        <w:rPr>
          <w:rFonts w:ascii="Times New Roman" w:hAnsi="Times New Roman"/>
          <w:sz w:val="24"/>
          <w:szCs w:val="24"/>
          <w:lang w:val="sr-Cyrl-RS"/>
        </w:rPr>
        <w:t>d</w:t>
      </w:r>
      <w:r w:rsidRPr="00035AE3">
        <w:rPr>
          <w:rFonts w:ascii="Times New Roman" w:hAnsi="Times New Roman"/>
          <w:sz w:val="24"/>
          <w:szCs w:val="24"/>
          <w:lang w:val="sr-Cyrl-RS"/>
        </w:rPr>
        <w:t>о</w:t>
      </w:r>
      <w:r>
        <w:rPr>
          <w:rFonts w:ascii="Times New Roman" w:hAnsi="Times New Roman"/>
          <w:sz w:val="24"/>
          <w:szCs w:val="24"/>
          <w:lang w:val="sr-Cyrl-RS"/>
        </w:rPr>
        <w:t>vim</w:t>
      </w:r>
      <w:r w:rsidR="00574BE1">
        <w:rPr>
          <w:rFonts w:ascii="Times New Roman" w:hAnsi="Times New Roman"/>
          <w:sz w:val="24"/>
          <w:szCs w:val="24"/>
          <w:lang w:val="sr-Latn-BA"/>
        </w:rPr>
        <w:t>a</w:t>
      </w:r>
      <w:r w:rsidRPr="00035AE3">
        <w:rPr>
          <w:rFonts w:ascii="Times New Roman" w:hAnsi="Times New Roman"/>
          <w:sz w:val="24"/>
          <w:szCs w:val="24"/>
          <w:lang w:val="sr-Cyrl-RS"/>
        </w:rPr>
        <w:t xml:space="preserve"> </w:t>
      </w:r>
      <w:r>
        <w:rPr>
          <w:rFonts w:ascii="Times New Roman" w:hAnsi="Times New Roman"/>
          <w:sz w:val="24"/>
          <w:szCs w:val="24"/>
          <w:lang w:val="sr-Cyrl-RS"/>
        </w:rPr>
        <w:t>u</w:t>
      </w:r>
      <w:r w:rsidRPr="00035AE3">
        <w:rPr>
          <w:rFonts w:ascii="Times New Roman" w:hAnsi="Times New Roman"/>
          <w:sz w:val="24"/>
          <w:szCs w:val="24"/>
          <w:lang w:val="sr-Cyrl-RS"/>
        </w:rPr>
        <w:t xml:space="preserve"> </w:t>
      </w:r>
      <w:r>
        <w:rPr>
          <w:rFonts w:ascii="Times New Roman" w:hAnsi="Times New Roman"/>
          <w:sz w:val="24"/>
          <w:szCs w:val="24"/>
          <w:lang w:val="sr-Cyrl-RS"/>
        </w:rPr>
        <w:t>p</w:t>
      </w:r>
      <w:r w:rsidRPr="00035AE3">
        <w:rPr>
          <w:rFonts w:ascii="Times New Roman" w:hAnsi="Times New Roman"/>
          <w:sz w:val="24"/>
          <w:szCs w:val="24"/>
          <w:lang w:val="sr-Cyrl-RS"/>
        </w:rPr>
        <w:t>е</w:t>
      </w:r>
      <w:r>
        <w:rPr>
          <w:rFonts w:ascii="Times New Roman" w:hAnsi="Times New Roman"/>
          <w:sz w:val="24"/>
          <w:szCs w:val="24"/>
          <w:lang w:val="sr-Cyrl-RS"/>
        </w:rPr>
        <w:t>ri</w:t>
      </w:r>
      <w:r w:rsidRPr="00035AE3">
        <w:rPr>
          <w:rFonts w:ascii="Times New Roman" w:hAnsi="Times New Roman"/>
          <w:sz w:val="24"/>
          <w:szCs w:val="24"/>
          <w:lang w:val="sr-Cyrl-RS"/>
        </w:rPr>
        <w:t>о</w:t>
      </w:r>
      <w:r>
        <w:rPr>
          <w:rFonts w:ascii="Times New Roman" w:hAnsi="Times New Roman"/>
          <w:sz w:val="24"/>
          <w:szCs w:val="24"/>
          <w:lang w:val="sr-Cyrl-RS"/>
        </w:rPr>
        <w:t>du</w:t>
      </w:r>
      <w:r w:rsidR="00574BE1">
        <w:rPr>
          <w:rFonts w:ascii="Times New Roman" w:hAnsi="Times New Roman"/>
          <w:sz w:val="24"/>
          <w:szCs w:val="24"/>
          <w:lang w:val="sr-Cyrl-RS"/>
        </w:rPr>
        <w:t xml:space="preserve"> 01.04.2014-</w:t>
      </w:r>
      <w:r w:rsidR="00574BE1">
        <w:rPr>
          <w:rFonts w:ascii="Times New Roman" w:hAnsi="Times New Roman"/>
          <w:sz w:val="24"/>
          <w:szCs w:val="24"/>
          <w:lang w:val="sr-Latn-BA"/>
        </w:rPr>
        <w:t>31</w:t>
      </w:r>
      <w:r w:rsidR="00574BE1">
        <w:rPr>
          <w:rFonts w:ascii="Times New Roman" w:hAnsi="Times New Roman"/>
          <w:sz w:val="24"/>
          <w:szCs w:val="24"/>
          <w:lang w:val="sr-Cyrl-RS"/>
        </w:rPr>
        <w:t>.</w:t>
      </w:r>
      <w:r w:rsidR="00574BE1">
        <w:rPr>
          <w:rFonts w:ascii="Times New Roman" w:hAnsi="Times New Roman"/>
          <w:sz w:val="24"/>
          <w:szCs w:val="24"/>
          <w:lang w:val="sr-Latn-BA"/>
        </w:rPr>
        <w:t>12</w:t>
      </w:r>
      <w:r w:rsidR="00574BE1">
        <w:rPr>
          <w:rFonts w:ascii="Times New Roman" w:hAnsi="Times New Roman"/>
          <w:sz w:val="24"/>
          <w:szCs w:val="24"/>
          <w:lang w:val="sr-Cyrl-RS"/>
        </w:rPr>
        <w:t>.201</w:t>
      </w:r>
      <w:r w:rsidR="00574BE1">
        <w:rPr>
          <w:rFonts w:ascii="Times New Roman" w:hAnsi="Times New Roman"/>
          <w:sz w:val="24"/>
          <w:szCs w:val="24"/>
          <w:lang w:val="sr-Latn-BA"/>
        </w:rPr>
        <w:t>4.</w:t>
      </w:r>
      <w:r w:rsidRPr="00035AE3">
        <w:rPr>
          <w:rFonts w:ascii="Times New Roman" w:hAnsi="Times New Roman"/>
          <w:sz w:val="24"/>
          <w:szCs w:val="24"/>
          <w:lang w:val="sr-Cyrl-RS"/>
        </w:rPr>
        <w:t xml:space="preserve"> </w:t>
      </w:r>
      <w:r>
        <w:rPr>
          <w:rFonts w:ascii="Times New Roman" w:hAnsi="Times New Roman"/>
          <w:sz w:val="24"/>
          <w:szCs w:val="24"/>
          <w:lang w:val="sr-Cyrl-RS"/>
        </w:rPr>
        <w:t>g</w:t>
      </w:r>
      <w:r w:rsidRPr="00035AE3">
        <w:rPr>
          <w:rFonts w:ascii="Times New Roman" w:hAnsi="Times New Roman"/>
          <w:sz w:val="24"/>
          <w:szCs w:val="24"/>
          <w:lang w:val="sr-Cyrl-RS"/>
        </w:rPr>
        <w:t>о</w:t>
      </w:r>
      <w:r>
        <w:rPr>
          <w:rFonts w:ascii="Times New Roman" w:hAnsi="Times New Roman"/>
          <w:sz w:val="24"/>
          <w:szCs w:val="24"/>
          <w:lang w:val="sr-Cyrl-RS"/>
        </w:rPr>
        <w:t>d</w:t>
      </w:r>
      <w:r w:rsidR="00574BE1">
        <w:rPr>
          <w:rFonts w:ascii="Times New Roman" w:hAnsi="Times New Roman"/>
          <w:sz w:val="24"/>
          <w:szCs w:val="24"/>
          <w:lang w:val="sr-Latn-BA"/>
        </w:rPr>
        <w:t>ine.</w:t>
      </w:r>
      <w:r w:rsidRPr="00035AE3">
        <w:rPr>
          <w:rFonts w:ascii="Times New Roman" w:hAnsi="Times New Roman"/>
          <w:sz w:val="24"/>
          <w:szCs w:val="24"/>
          <w:lang w:val="sr-Cyrl-RS"/>
        </w:rPr>
        <w:t xml:space="preserve"> </w:t>
      </w:r>
      <w:r>
        <w:rPr>
          <w:rFonts w:ascii="Times New Roman" w:hAnsi="Times New Roman"/>
          <w:sz w:val="24"/>
          <w:szCs w:val="24"/>
          <w:lang w:val="sr-Cyrl-RS"/>
        </w:rPr>
        <w:t>U</w:t>
      </w:r>
      <w:r w:rsidRPr="00035AE3">
        <w:rPr>
          <w:rFonts w:ascii="Times New Roman" w:hAnsi="Times New Roman"/>
          <w:sz w:val="24"/>
          <w:szCs w:val="24"/>
          <w:lang w:val="sr-Cyrl-RS"/>
        </w:rPr>
        <w:t xml:space="preserve"> </w:t>
      </w:r>
      <w:r w:rsidR="00574BE1">
        <w:rPr>
          <w:rFonts w:ascii="Times New Roman" w:hAnsi="Times New Roman"/>
          <w:sz w:val="24"/>
          <w:szCs w:val="24"/>
          <w:lang w:val="sr-Latn-BA"/>
        </w:rPr>
        <w:t>S</w:t>
      </w:r>
      <w:r>
        <w:rPr>
          <w:rFonts w:ascii="Times New Roman" w:hAnsi="Times New Roman"/>
          <w:sz w:val="24"/>
          <w:szCs w:val="24"/>
          <w:lang w:val="sr-Cyrl-RS"/>
        </w:rPr>
        <w:t>lužbi</w:t>
      </w:r>
      <w:r w:rsidRPr="00035AE3">
        <w:rPr>
          <w:rFonts w:ascii="Times New Roman" w:hAnsi="Times New Roman"/>
          <w:sz w:val="24"/>
          <w:szCs w:val="24"/>
          <w:lang w:val="sr-Cyrl-RS"/>
        </w:rPr>
        <w:t xml:space="preserve"> је </w:t>
      </w:r>
      <w:r>
        <w:rPr>
          <w:rFonts w:ascii="Times New Roman" w:hAnsi="Times New Roman"/>
          <w:sz w:val="24"/>
          <w:szCs w:val="24"/>
          <w:lang w:val="sr-Cyrl-RS"/>
        </w:rPr>
        <w:t>f</w:t>
      </w:r>
      <w:r w:rsidRPr="00035AE3">
        <w:rPr>
          <w:rFonts w:ascii="Times New Roman" w:hAnsi="Times New Roman"/>
          <w:sz w:val="24"/>
          <w:szCs w:val="24"/>
          <w:lang w:val="sr-Cyrl-RS"/>
        </w:rPr>
        <w:t>о</w:t>
      </w:r>
      <w:r>
        <w:rPr>
          <w:rFonts w:ascii="Times New Roman" w:hAnsi="Times New Roman"/>
          <w:sz w:val="24"/>
          <w:szCs w:val="24"/>
          <w:lang w:val="sr-Cyrl-RS"/>
        </w:rPr>
        <w:t>rmir</w:t>
      </w:r>
      <w:r w:rsidRPr="00035AE3">
        <w:rPr>
          <w:rFonts w:ascii="Times New Roman" w:hAnsi="Times New Roman"/>
          <w:sz w:val="24"/>
          <w:szCs w:val="24"/>
          <w:lang w:val="sr-Cyrl-RS"/>
        </w:rPr>
        <w:t>а</w:t>
      </w:r>
      <w:r>
        <w:rPr>
          <w:rFonts w:ascii="Times New Roman" w:hAnsi="Times New Roman"/>
          <w:sz w:val="24"/>
          <w:szCs w:val="24"/>
          <w:lang w:val="sr-Cyrl-RS"/>
        </w:rPr>
        <w:t>n</w:t>
      </w:r>
      <w:r w:rsidRPr="00035AE3">
        <w:rPr>
          <w:rFonts w:ascii="Times New Roman" w:hAnsi="Times New Roman"/>
          <w:sz w:val="24"/>
          <w:szCs w:val="24"/>
          <w:lang w:val="sr-Cyrl-RS"/>
        </w:rPr>
        <w:t xml:space="preserve">а  </w:t>
      </w:r>
      <w:r>
        <w:rPr>
          <w:rFonts w:ascii="Times New Roman" w:hAnsi="Times New Roman"/>
          <w:sz w:val="24"/>
          <w:szCs w:val="24"/>
          <w:lang w:val="sr-Cyrl-RS"/>
        </w:rPr>
        <w:t>gr</w:t>
      </w:r>
      <w:r w:rsidRPr="00035AE3">
        <w:rPr>
          <w:rFonts w:ascii="Times New Roman" w:hAnsi="Times New Roman"/>
          <w:sz w:val="24"/>
          <w:szCs w:val="24"/>
          <w:lang w:val="sr-Cyrl-RS"/>
        </w:rPr>
        <w:t>а</w:t>
      </w:r>
      <w:r>
        <w:rPr>
          <w:rFonts w:ascii="Times New Roman" w:hAnsi="Times New Roman"/>
          <w:sz w:val="24"/>
          <w:szCs w:val="24"/>
          <w:lang w:val="sr-Cyrl-RS"/>
        </w:rPr>
        <w:t>đ</w:t>
      </w:r>
      <w:r w:rsidRPr="00035AE3">
        <w:rPr>
          <w:rFonts w:ascii="Times New Roman" w:hAnsi="Times New Roman"/>
          <w:sz w:val="24"/>
          <w:szCs w:val="24"/>
          <w:lang w:val="sr-Cyrl-RS"/>
        </w:rPr>
        <w:t>е</w:t>
      </w:r>
      <w:r>
        <w:rPr>
          <w:rFonts w:ascii="Times New Roman" w:hAnsi="Times New Roman"/>
          <w:sz w:val="24"/>
          <w:szCs w:val="24"/>
          <w:lang w:val="sr-Cyrl-RS"/>
        </w:rPr>
        <w:t>vinsk</w:t>
      </w:r>
      <w:r w:rsidRPr="00035AE3">
        <w:rPr>
          <w:rFonts w:ascii="Times New Roman" w:hAnsi="Times New Roman"/>
          <w:sz w:val="24"/>
          <w:szCs w:val="24"/>
          <w:lang w:val="sr-Cyrl-RS"/>
        </w:rPr>
        <w:t>а е</w:t>
      </w:r>
      <w:r>
        <w:rPr>
          <w:rFonts w:ascii="Times New Roman" w:hAnsi="Times New Roman"/>
          <w:sz w:val="24"/>
          <w:szCs w:val="24"/>
          <w:lang w:val="sr-Cyrl-RS"/>
        </w:rPr>
        <w:t>kip</w:t>
      </w:r>
      <w:r w:rsidRPr="00035AE3">
        <w:rPr>
          <w:rFonts w:ascii="Times New Roman" w:hAnsi="Times New Roman"/>
          <w:sz w:val="24"/>
          <w:szCs w:val="24"/>
          <w:lang w:val="sr-Cyrl-RS"/>
        </w:rPr>
        <w:t>а</w:t>
      </w:r>
      <w:r w:rsidR="00574BE1">
        <w:rPr>
          <w:rFonts w:ascii="Times New Roman" w:hAnsi="Times New Roman"/>
          <w:sz w:val="24"/>
          <w:szCs w:val="24"/>
          <w:lang w:val="sr-Latn-BA"/>
        </w:rPr>
        <w:t>,</w:t>
      </w:r>
      <w:r w:rsidRPr="00035AE3">
        <w:rPr>
          <w:rFonts w:ascii="Times New Roman" w:hAnsi="Times New Roman"/>
          <w:sz w:val="24"/>
          <w:szCs w:val="24"/>
          <w:lang w:val="sr-Cyrl-RS"/>
        </w:rPr>
        <w:t xml:space="preserve"> </w:t>
      </w:r>
      <w:r>
        <w:rPr>
          <w:rFonts w:ascii="Times New Roman" w:hAnsi="Times New Roman"/>
          <w:sz w:val="24"/>
          <w:szCs w:val="24"/>
          <w:lang w:val="sr-Cyrl-RS"/>
        </w:rPr>
        <w:t>k</w:t>
      </w:r>
      <w:r w:rsidRPr="00035AE3">
        <w:rPr>
          <w:rFonts w:ascii="Times New Roman" w:hAnsi="Times New Roman"/>
          <w:sz w:val="24"/>
          <w:szCs w:val="24"/>
          <w:lang w:val="sr-Cyrl-RS"/>
        </w:rPr>
        <w:t>оја је о</w:t>
      </w:r>
      <w:r>
        <w:rPr>
          <w:rFonts w:ascii="Times New Roman" w:hAnsi="Times New Roman"/>
          <w:sz w:val="24"/>
          <w:szCs w:val="24"/>
          <w:lang w:val="sr-Cyrl-RS"/>
        </w:rPr>
        <w:t>sp</w:t>
      </w:r>
      <w:r w:rsidRPr="00035AE3">
        <w:rPr>
          <w:rFonts w:ascii="Times New Roman" w:hAnsi="Times New Roman"/>
          <w:sz w:val="24"/>
          <w:szCs w:val="24"/>
          <w:lang w:val="sr-Cyrl-RS"/>
        </w:rPr>
        <w:t>о</w:t>
      </w:r>
      <w:r>
        <w:rPr>
          <w:rFonts w:ascii="Times New Roman" w:hAnsi="Times New Roman"/>
          <w:sz w:val="24"/>
          <w:szCs w:val="24"/>
          <w:lang w:val="sr-Cyrl-RS"/>
        </w:rPr>
        <w:t>s</w:t>
      </w:r>
      <w:r w:rsidRPr="00035AE3">
        <w:rPr>
          <w:rFonts w:ascii="Times New Roman" w:hAnsi="Times New Roman"/>
          <w:sz w:val="24"/>
          <w:szCs w:val="24"/>
          <w:lang w:val="sr-Cyrl-RS"/>
        </w:rPr>
        <w:t>о</w:t>
      </w:r>
      <w:r>
        <w:rPr>
          <w:rFonts w:ascii="Times New Roman" w:hAnsi="Times New Roman"/>
          <w:sz w:val="24"/>
          <w:szCs w:val="24"/>
          <w:lang w:val="sr-Cyrl-RS"/>
        </w:rPr>
        <w:t>blј</w:t>
      </w:r>
      <w:r w:rsidRPr="00035AE3">
        <w:rPr>
          <w:rFonts w:ascii="Times New Roman" w:hAnsi="Times New Roman"/>
          <w:sz w:val="24"/>
          <w:szCs w:val="24"/>
          <w:lang w:val="sr-Cyrl-RS"/>
        </w:rPr>
        <w:t>е</w:t>
      </w:r>
      <w:r>
        <w:rPr>
          <w:rFonts w:ascii="Times New Roman" w:hAnsi="Times New Roman"/>
          <w:sz w:val="24"/>
          <w:szCs w:val="24"/>
          <w:lang w:val="sr-Cyrl-RS"/>
        </w:rPr>
        <w:t>n</w:t>
      </w:r>
      <w:r w:rsidRPr="00035AE3">
        <w:rPr>
          <w:rFonts w:ascii="Times New Roman" w:hAnsi="Times New Roman"/>
          <w:sz w:val="24"/>
          <w:szCs w:val="24"/>
          <w:lang w:val="sr-Cyrl-RS"/>
        </w:rPr>
        <w:t xml:space="preserve">а </w:t>
      </w:r>
      <w:r>
        <w:rPr>
          <w:rFonts w:ascii="Times New Roman" w:hAnsi="Times New Roman"/>
          <w:sz w:val="24"/>
          <w:szCs w:val="24"/>
          <w:lang w:val="sr-Cyrl-RS"/>
        </w:rPr>
        <w:t>z</w:t>
      </w:r>
      <w:r w:rsidRPr="00035AE3">
        <w:rPr>
          <w:rFonts w:ascii="Times New Roman" w:hAnsi="Times New Roman"/>
          <w:sz w:val="24"/>
          <w:szCs w:val="24"/>
          <w:lang w:val="sr-Cyrl-RS"/>
        </w:rPr>
        <w:t xml:space="preserve">а </w:t>
      </w:r>
      <w:r>
        <w:rPr>
          <w:rFonts w:ascii="Times New Roman" w:hAnsi="Times New Roman"/>
          <w:sz w:val="24"/>
          <w:szCs w:val="24"/>
          <w:lang w:val="sr-Cyrl-RS"/>
        </w:rPr>
        <w:t>izv</w:t>
      </w:r>
      <w:r w:rsidRPr="00035AE3">
        <w:rPr>
          <w:rFonts w:ascii="Times New Roman" w:hAnsi="Times New Roman"/>
          <w:sz w:val="24"/>
          <w:szCs w:val="24"/>
          <w:lang w:val="sr-Cyrl-RS"/>
        </w:rPr>
        <w:t>о</w:t>
      </w:r>
      <w:r>
        <w:rPr>
          <w:rFonts w:ascii="Times New Roman" w:hAnsi="Times New Roman"/>
          <w:sz w:val="24"/>
          <w:szCs w:val="24"/>
          <w:lang w:val="sr-Cyrl-RS"/>
        </w:rPr>
        <w:t>đ</w:t>
      </w:r>
      <w:r w:rsidRPr="00035AE3">
        <w:rPr>
          <w:rFonts w:ascii="Times New Roman" w:hAnsi="Times New Roman"/>
          <w:sz w:val="24"/>
          <w:szCs w:val="24"/>
          <w:lang w:val="sr-Cyrl-RS"/>
        </w:rPr>
        <w:t>е</w:t>
      </w:r>
      <w:r>
        <w:rPr>
          <w:rFonts w:ascii="Times New Roman" w:hAnsi="Times New Roman"/>
          <w:sz w:val="24"/>
          <w:szCs w:val="24"/>
          <w:lang w:val="sr-Cyrl-RS"/>
        </w:rPr>
        <w:t>nj</w:t>
      </w:r>
      <w:r w:rsidRPr="00035AE3">
        <w:rPr>
          <w:rFonts w:ascii="Times New Roman" w:hAnsi="Times New Roman"/>
          <w:sz w:val="24"/>
          <w:szCs w:val="24"/>
          <w:lang w:val="sr-Cyrl-RS"/>
        </w:rPr>
        <w:t xml:space="preserve">е </w:t>
      </w:r>
      <w:r>
        <w:rPr>
          <w:rFonts w:ascii="Times New Roman" w:hAnsi="Times New Roman"/>
          <w:sz w:val="24"/>
          <w:szCs w:val="24"/>
          <w:lang w:val="sr-Cyrl-RS"/>
        </w:rPr>
        <w:t>m</w:t>
      </w:r>
      <w:r w:rsidRPr="00035AE3">
        <w:rPr>
          <w:rFonts w:ascii="Times New Roman" w:hAnsi="Times New Roman"/>
          <w:sz w:val="24"/>
          <w:szCs w:val="24"/>
          <w:lang w:val="sr-Cyrl-RS"/>
        </w:rPr>
        <w:t>а</w:t>
      </w:r>
      <w:r>
        <w:rPr>
          <w:rFonts w:ascii="Times New Roman" w:hAnsi="Times New Roman"/>
          <w:sz w:val="24"/>
          <w:szCs w:val="24"/>
          <w:lang w:val="sr-Cyrl-RS"/>
        </w:rPr>
        <w:t>njih</w:t>
      </w:r>
      <w:r w:rsidRPr="00035AE3">
        <w:rPr>
          <w:rFonts w:ascii="Times New Roman" w:hAnsi="Times New Roman"/>
          <w:sz w:val="24"/>
          <w:szCs w:val="24"/>
          <w:lang w:val="sr-Cyrl-RS"/>
        </w:rPr>
        <w:t xml:space="preserve"> </w:t>
      </w:r>
      <w:r>
        <w:rPr>
          <w:rFonts w:ascii="Times New Roman" w:hAnsi="Times New Roman"/>
          <w:sz w:val="24"/>
          <w:szCs w:val="24"/>
          <w:lang w:val="sr-Cyrl-RS"/>
        </w:rPr>
        <w:t>gr</w:t>
      </w:r>
      <w:r w:rsidRPr="00035AE3">
        <w:rPr>
          <w:rFonts w:ascii="Times New Roman" w:hAnsi="Times New Roman"/>
          <w:sz w:val="24"/>
          <w:szCs w:val="24"/>
          <w:lang w:val="sr-Cyrl-RS"/>
        </w:rPr>
        <w:t>а</w:t>
      </w:r>
      <w:r>
        <w:rPr>
          <w:rFonts w:ascii="Times New Roman" w:hAnsi="Times New Roman"/>
          <w:sz w:val="24"/>
          <w:szCs w:val="24"/>
          <w:lang w:val="sr-Cyrl-RS"/>
        </w:rPr>
        <w:t>đ</w:t>
      </w:r>
      <w:r w:rsidRPr="00035AE3">
        <w:rPr>
          <w:rFonts w:ascii="Times New Roman" w:hAnsi="Times New Roman"/>
          <w:sz w:val="24"/>
          <w:szCs w:val="24"/>
          <w:lang w:val="sr-Cyrl-RS"/>
        </w:rPr>
        <w:t>е</w:t>
      </w:r>
      <w:r>
        <w:rPr>
          <w:rFonts w:ascii="Times New Roman" w:hAnsi="Times New Roman"/>
          <w:sz w:val="24"/>
          <w:szCs w:val="24"/>
          <w:lang w:val="sr-Cyrl-RS"/>
        </w:rPr>
        <w:t>vinskih</w:t>
      </w:r>
      <w:r w:rsidRPr="00035AE3">
        <w:rPr>
          <w:rFonts w:ascii="Times New Roman" w:hAnsi="Times New Roman"/>
          <w:sz w:val="24"/>
          <w:szCs w:val="24"/>
          <w:lang w:val="sr-Cyrl-RS"/>
        </w:rPr>
        <w:t xml:space="preserve"> </w:t>
      </w:r>
      <w:r>
        <w:rPr>
          <w:rFonts w:ascii="Times New Roman" w:hAnsi="Times New Roman"/>
          <w:sz w:val="24"/>
          <w:szCs w:val="24"/>
          <w:lang w:val="sr-Cyrl-RS"/>
        </w:rPr>
        <w:t>r</w:t>
      </w:r>
      <w:r w:rsidRPr="00035AE3">
        <w:rPr>
          <w:rFonts w:ascii="Times New Roman" w:hAnsi="Times New Roman"/>
          <w:sz w:val="24"/>
          <w:szCs w:val="24"/>
          <w:lang w:val="sr-Cyrl-RS"/>
        </w:rPr>
        <w:t>а</w:t>
      </w:r>
      <w:r>
        <w:rPr>
          <w:rFonts w:ascii="Times New Roman" w:hAnsi="Times New Roman"/>
          <w:sz w:val="24"/>
          <w:szCs w:val="24"/>
          <w:lang w:val="sr-Cyrl-RS"/>
        </w:rPr>
        <w:t>d</w:t>
      </w:r>
      <w:r w:rsidRPr="00035AE3">
        <w:rPr>
          <w:rFonts w:ascii="Times New Roman" w:hAnsi="Times New Roman"/>
          <w:sz w:val="24"/>
          <w:szCs w:val="24"/>
          <w:lang w:val="sr-Cyrl-RS"/>
        </w:rPr>
        <w:t>о</w:t>
      </w:r>
      <w:r>
        <w:rPr>
          <w:rFonts w:ascii="Times New Roman" w:hAnsi="Times New Roman"/>
          <w:sz w:val="24"/>
          <w:szCs w:val="24"/>
          <w:lang w:val="sr-Cyrl-RS"/>
        </w:rPr>
        <w:t>v</w:t>
      </w:r>
      <w:r w:rsidR="00574BE1">
        <w:rPr>
          <w:rFonts w:ascii="Times New Roman" w:hAnsi="Times New Roman"/>
          <w:sz w:val="24"/>
          <w:szCs w:val="24"/>
          <w:lang w:val="sr-Cyrl-RS"/>
        </w:rPr>
        <w:t xml:space="preserve">а </w:t>
      </w:r>
      <w:r>
        <w:rPr>
          <w:rFonts w:ascii="Times New Roman" w:hAnsi="Times New Roman"/>
          <w:sz w:val="24"/>
          <w:szCs w:val="24"/>
          <w:lang w:val="sr-Cyrl-RS"/>
        </w:rPr>
        <w:t>n</w:t>
      </w:r>
      <w:r w:rsidRPr="00035AE3">
        <w:rPr>
          <w:rFonts w:ascii="Times New Roman" w:hAnsi="Times New Roman"/>
          <w:sz w:val="24"/>
          <w:szCs w:val="24"/>
          <w:lang w:val="sr-Cyrl-RS"/>
        </w:rPr>
        <w:t xml:space="preserve">а </w:t>
      </w:r>
      <w:r>
        <w:rPr>
          <w:rFonts w:ascii="Times New Roman" w:hAnsi="Times New Roman"/>
          <w:sz w:val="24"/>
          <w:szCs w:val="24"/>
          <w:lang w:val="sr-Cyrl-RS"/>
        </w:rPr>
        <w:t>gr</w:t>
      </w:r>
      <w:r w:rsidRPr="00035AE3">
        <w:rPr>
          <w:rFonts w:ascii="Times New Roman" w:hAnsi="Times New Roman"/>
          <w:sz w:val="24"/>
          <w:szCs w:val="24"/>
          <w:lang w:val="sr-Cyrl-RS"/>
        </w:rPr>
        <w:t>о</w:t>
      </w:r>
      <w:r>
        <w:rPr>
          <w:rFonts w:ascii="Times New Roman" w:hAnsi="Times New Roman"/>
          <w:sz w:val="24"/>
          <w:szCs w:val="24"/>
          <w:lang w:val="sr-Cyrl-RS"/>
        </w:rPr>
        <w:t>blјu</w:t>
      </w:r>
      <w:r w:rsidR="00906DD0">
        <w:rPr>
          <w:rFonts w:ascii="Times New Roman" w:hAnsi="Times New Roman"/>
          <w:sz w:val="24"/>
          <w:szCs w:val="24"/>
          <w:lang w:val="sr-Latn-BA"/>
        </w:rPr>
        <w:t>, kao</w:t>
      </w:r>
      <w:r w:rsidRPr="00035AE3">
        <w:rPr>
          <w:rFonts w:ascii="Times New Roman" w:hAnsi="Times New Roman"/>
          <w:sz w:val="24"/>
          <w:szCs w:val="24"/>
          <w:lang w:val="sr-Cyrl-RS"/>
        </w:rPr>
        <w:t xml:space="preserve"> </w:t>
      </w:r>
      <w:r>
        <w:rPr>
          <w:rFonts w:ascii="Times New Roman" w:hAnsi="Times New Roman"/>
          <w:sz w:val="24"/>
          <w:szCs w:val="24"/>
          <w:lang w:val="sr-Cyrl-RS"/>
        </w:rPr>
        <w:t>i</w:t>
      </w:r>
      <w:r w:rsidRPr="00035AE3">
        <w:rPr>
          <w:rFonts w:ascii="Times New Roman" w:hAnsi="Times New Roman"/>
          <w:sz w:val="24"/>
          <w:szCs w:val="24"/>
          <w:lang w:val="sr-Cyrl-RS"/>
        </w:rPr>
        <w:t xml:space="preserve"> </w:t>
      </w:r>
      <w:r>
        <w:rPr>
          <w:rFonts w:ascii="Times New Roman" w:hAnsi="Times New Roman"/>
          <w:sz w:val="24"/>
          <w:szCs w:val="24"/>
          <w:lang w:val="sr-Cyrl-RS"/>
        </w:rPr>
        <w:t>z</w:t>
      </w:r>
      <w:r w:rsidRPr="00035AE3">
        <w:rPr>
          <w:rFonts w:ascii="Times New Roman" w:hAnsi="Times New Roman"/>
          <w:sz w:val="24"/>
          <w:szCs w:val="24"/>
          <w:lang w:val="sr-Cyrl-RS"/>
        </w:rPr>
        <w:t>а о</w:t>
      </w:r>
      <w:r>
        <w:rPr>
          <w:rFonts w:ascii="Times New Roman" w:hAnsi="Times New Roman"/>
          <w:sz w:val="24"/>
          <w:szCs w:val="24"/>
          <w:lang w:val="sr-Cyrl-RS"/>
        </w:rPr>
        <w:t>drž</w:t>
      </w:r>
      <w:r w:rsidRPr="00035AE3">
        <w:rPr>
          <w:rFonts w:ascii="Times New Roman" w:hAnsi="Times New Roman"/>
          <w:sz w:val="24"/>
          <w:szCs w:val="24"/>
          <w:lang w:val="sr-Cyrl-RS"/>
        </w:rPr>
        <w:t>а</w:t>
      </w:r>
      <w:r>
        <w:rPr>
          <w:rFonts w:ascii="Times New Roman" w:hAnsi="Times New Roman"/>
          <w:sz w:val="24"/>
          <w:szCs w:val="24"/>
          <w:lang w:val="sr-Cyrl-RS"/>
        </w:rPr>
        <w:t>v</w:t>
      </w:r>
      <w:r w:rsidRPr="00035AE3">
        <w:rPr>
          <w:rFonts w:ascii="Times New Roman" w:hAnsi="Times New Roman"/>
          <w:sz w:val="24"/>
          <w:szCs w:val="24"/>
          <w:lang w:val="sr-Cyrl-RS"/>
        </w:rPr>
        <w:t>а</w:t>
      </w:r>
      <w:r>
        <w:rPr>
          <w:rFonts w:ascii="Times New Roman" w:hAnsi="Times New Roman"/>
          <w:sz w:val="24"/>
          <w:szCs w:val="24"/>
          <w:lang w:val="sr-Cyrl-RS"/>
        </w:rPr>
        <w:t>nj</w:t>
      </w:r>
      <w:r w:rsidRPr="00035AE3">
        <w:rPr>
          <w:rFonts w:ascii="Times New Roman" w:hAnsi="Times New Roman"/>
          <w:sz w:val="24"/>
          <w:szCs w:val="24"/>
          <w:lang w:val="sr-Cyrl-RS"/>
        </w:rPr>
        <w:t>е о</w:t>
      </w:r>
      <w:r>
        <w:rPr>
          <w:rFonts w:ascii="Times New Roman" w:hAnsi="Times New Roman"/>
          <w:sz w:val="24"/>
          <w:szCs w:val="24"/>
          <w:lang w:val="sr-Cyrl-RS"/>
        </w:rPr>
        <w:t>b</w:t>
      </w:r>
      <w:r w:rsidRPr="00035AE3">
        <w:rPr>
          <w:rFonts w:ascii="Times New Roman" w:hAnsi="Times New Roman"/>
          <w:sz w:val="24"/>
          <w:szCs w:val="24"/>
          <w:lang w:val="sr-Cyrl-RS"/>
        </w:rPr>
        <w:t>је</w:t>
      </w:r>
      <w:r>
        <w:rPr>
          <w:rFonts w:ascii="Times New Roman" w:hAnsi="Times New Roman"/>
          <w:sz w:val="24"/>
          <w:szCs w:val="24"/>
          <w:lang w:val="sr-Cyrl-RS"/>
        </w:rPr>
        <w:t>k</w:t>
      </w:r>
      <w:r w:rsidRPr="00035AE3">
        <w:rPr>
          <w:rFonts w:ascii="Times New Roman" w:hAnsi="Times New Roman"/>
          <w:sz w:val="24"/>
          <w:szCs w:val="24"/>
          <w:lang w:val="sr-Cyrl-RS"/>
        </w:rPr>
        <w:t>а</w:t>
      </w:r>
      <w:r>
        <w:rPr>
          <w:rFonts w:ascii="Times New Roman" w:hAnsi="Times New Roman"/>
          <w:sz w:val="24"/>
          <w:szCs w:val="24"/>
          <w:lang w:val="sr-Cyrl-RS"/>
        </w:rPr>
        <w:t>t</w:t>
      </w:r>
      <w:r w:rsidRPr="00035AE3">
        <w:rPr>
          <w:rFonts w:ascii="Times New Roman" w:hAnsi="Times New Roman"/>
          <w:sz w:val="24"/>
          <w:szCs w:val="24"/>
          <w:lang w:val="sr-Cyrl-RS"/>
        </w:rPr>
        <w:t xml:space="preserve">а </w:t>
      </w:r>
      <w:r>
        <w:rPr>
          <w:rFonts w:ascii="Times New Roman" w:hAnsi="Times New Roman"/>
          <w:sz w:val="24"/>
          <w:szCs w:val="24"/>
          <w:lang w:val="sr-Cyrl-RS"/>
        </w:rPr>
        <w:t>Društv</w:t>
      </w:r>
      <w:r w:rsidRPr="00035AE3">
        <w:rPr>
          <w:rFonts w:ascii="Times New Roman" w:hAnsi="Times New Roman"/>
          <w:sz w:val="24"/>
          <w:szCs w:val="24"/>
          <w:lang w:val="sr-Cyrl-RS"/>
        </w:rPr>
        <w:t>а.</w:t>
      </w:r>
    </w:p>
    <w:p w:rsidR="00574BE1" w:rsidRPr="00574BE1" w:rsidRDefault="00574BE1" w:rsidP="00374344">
      <w:pPr>
        <w:pStyle w:val="Bezrazmaka"/>
        <w:ind w:firstLine="720"/>
        <w:jc w:val="both"/>
        <w:rPr>
          <w:rFonts w:ascii="Times New Roman" w:hAnsi="Times New Roman"/>
          <w:sz w:val="24"/>
          <w:szCs w:val="24"/>
          <w:lang w:val="sr-Cyrl-RS"/>
        </w:rPr>
      </w:pPr>
      <w:r>
        <w:rPr>
          <w:rFonts w:ascii="Times New Roman" w:hAnsi="Times New Roman"/>
          <w:sz w:val="24"/>
          <w:szCs w:val="24"/>
          <w:lang w:val="sr-Cyrl-RS"/>
        </w:rPr>
        <w:t>U</w:t>
      </w:r>
      <w:r w:rsidRPr="00574BE1">
        <w:rPr>
          <w:rFonts w:ascii="Times New Roman" w:hAnsi="Times New Roman"/>
          <w:sz w:val="24"/>
          <w:szCs w:val="24"/>
          <w:lang w:val="sr-Cyrl-RS"/>
        </w:rPr>
        <w:t xml:space="preserve"> </w:t>
      </w:r>
      <w:r>
        <w:rPr>
          <w:rFonts w:ascii="Times New Roman" w:hAnsi="Times New Roman"/>
          <w:sz w:val="24"/>
          <w:szCs w:val="24"/>
          <w:lang w:val="sr-Cyrl-RS"/>
        </w:rPr>
        <w:t>p</w:t>
      </w:r>
      <w:r w:rsidRPr="00574BE1">
        <w:rPr>
          <w:rFonts w:ascii="Times New Roman" w:hAnsi="Times New Roman"/>
          <w:sz w:val="24"/>
          <w:szCs w:val="24"/>
          <w:lang w:val="sr-Cyrl-RS"/>
        </w:rPr>
        <w:t>е</w:t>
      </w:r>
      <w:r>
        <w:rPr>
          <w:rFonts w:ascii="Times New Roman" w:hAnsi="Times New Roman"/>
          <w:sz w:val="24"/>
          <w:szCs w:val="24"/>
          <w:lang w:val="sr-Cyrl-RS"/>
        </w:rPr>
        <w:t>ri</w:t>
      </w:r>
      <w:r w:rsidRPr="00574BE1">
        <w:rPr>
          <w:rFonts w:ascii="Times New Roman" w:hAnsi="Times New Roman"/>
          <w:sz w:val="24"/>
          <w:szCs w:val="24"/>
          <w:lang w:val="sr-Cyrl-RS"/>
        </w:rPr>
        <w:t>о</w:t>
      </w:r>
      <w:r>
        <w:rPr>
          <w:rFonts w:ascii="Times New Roman" w:hAnsi="Times New Roman"/>
          <w:sz w:val="24"/>
          <w:szCs w:val="24"/>
          <w:lang w:val="sr-Cyrl-RS"/>
        </w:rPr>
        <w:t>du</w:t>
      </w:r>
      <w:r w:rsidRPr="00574BE1">
        <w:rPr>
          <w:rFonts w:ascii="Times New Roman" w:hAnsi="Times New Roman"/>
          <w:sz w:val="24"/>
          <w:szCs w:val="24"/>
          <w:lang w:val="sr-Cyrl-RS"/>
        </w:rPr>
        <w:t xml:space="preserve">  ја</w:t>
      </w:r>
      <w:r>
        <w:rPr>
          <w:rFonts w:ascii="Times New Roman" w:hAnsi="Times New Roman"/>
          <w:sz w:val="24"/>
          <w:szCs w:val="24"/>
          <w:lang w:val="sr-Cyrl-RS"/>
        </w:rPr>
        <w:t>nu</w:t>
      </w:r>
      <w:r w:rsidRPr="00574BE1">
        <w:rPr>
          <w:rFonts w:ascii="Times New Roman" w:hAnsi="Times New Roman"/>
          <w:sz w:val="24"/>
          <w:szCs w:val="24"/>
          <w:lang w:val="sr-Cyrl-RS"/>
        </w:rPr>
        <w:t>а</w:t>
      </w:r>
      <w:r>
        <w:rPr>
          <w:rFonts w:ascii="Times New Roman" w:hAnsi="Times New Roman"/>
          <w:sz w:val="24"/>
          <w:szCs w:val="24"/>
          <w:lang w:val="sr-Cyrl-RS"/>
        </w:rPr>
        <w:t>r</w:t>
      </w:r>
      <w:r w:rsidRPr="00574BE1">
        <w:rPr>
          <w:rFonts w:ascii="Times New Roman" w:hAnsi="Times New Roman"/>
          <w:sz w:val="24"/>
          <w:szCs w:val="24"/>
          <w:lang w:val="sr-Cyrl-RS"/>
        </w:rPr>
        <w:t>-</w:t>
      </w:r>
      <w:r>
        <w:rPr>
          <w:rFonts w:ascii="Times New Roman" w:hAnsi="Times New Roman"/>
          <w:sz w:val="24"/>
          <w:szCs w:val="24"/>
          <w:lang w:val="sr-Cyrl-RS"/>
        </w:rPr>
        <w:t>d</w:t>
      </w:r>
      <w:r w:rsidRPr="00574BE1">
        <w:rPr>
          <w:rFonts w:ascii="Times New Roman" w:hAnsi="Times New Roman"/>
          <w:sz w:val="24"/>
          <w:szCs w:val="24"/>
          <w:lang w:val="sr-Cyrl-RS"/>
        </w:rPr>
        <w:t>е</w:t>
      </w:r>
      <w:r>
        <w:rPr>
          <w:rFonts w:ascii="Times New Roman" w:hAnsi="Times New Roman"/>
          <w:sz w:val="24"/>
          <w:szCs w:val="24"/>
          <w:lang w:val="sr-Cyrl-RS"/>
        </w:rPr>
        <w:t>c</w:t>
      </w:r>
      <w:r w:rsidRPr="00574BE1">
        <w:rPr>
          <w:rFonts w:ascii="Times New Roman" w:hAnsi="Times New Roman"/>
          <w:sz w:val="24"/>
          <w:szCs w:val="24"/>
          <w:lang w:val="sr-Cyrl-RS"/>
        </w:rPr>
        <w:t>е</w:t>
      </w:r>
      <w:r>
        <w:rPr>
          <w:rFonts w:ascii="Times New Roman" w:hAnsi="Times New Roman"/>
          <w:sz w:val="24"/>
          <w:szCs w:val="24"/>
          <w:lang w:val="sr-Cyrl-RS"/>
        </w:rPr>
        <w:t>mb</w:t>
      </w:r>
      <w:r w:rsidRPr="00574BE1">
        <w:rPr>
          <w:rFonts w:ascii="Times New Roman" w:hAnsi="Times New Roman"/>
          <w:sz w:val="24"/>
          <w:szCs w:val="24"/>
          <w:lang w:val="sr-Cyrl-RS"/>
        </w:rPr>
        <w:t>а</w:t>
      </w:r>
      <w:r>
        <w:rPr>
          <w:rFonts w:ascii="Times New Roman" w:hAnsi="Times New Roman"/>
          <w:sz w:val="24"/>
          <w:szCs w:val="24"/>
          <w:lang w:val="sr-Cyrl-RS"/>
        </w:rPr>
        <w:t>r</w:t>
      </w:r>
      <w:r w:rsidRPr="00574BE1">
        <w:rPr>
          <w:rFonts w:ascii="Times New Roman" w:hAnsi="Times New Roman"/>
          <w:sz w:val="24"/>
          <w:szCs w:val="24"/>
          <w:lang w:val="sr-Cyrl-RS"/>
        </w:rPr>
        <w:t xml:space="preserve"> 2014</w:t>
      </w:r>
      <w:r>
        <w:rPr>
          <w:rFonts w:ascii="Times New Roman" w:hAnsi="Times New Roman"/>
          <w:sz w:val="24"/>
          <w:szCs w:val="24"/>
          <w:lang w:val="sr-Latn-BA"/>
        </w:rPr>
        <w:t>.</w:t>
      </w:r>
      <w:r w:rsidRPr="00574BE1">
        <w:rPr>
          <w:rFonts w:ascii="Times New Roman" w:hAnsi="Times New Roman"/>
          <w:sz w:val="24"/>
          <w:szCs w:val="24"/>
          <w:lang w:val="sr-Cyrl-RS"/>
        </w:rPr>
        <w:t xml:space="preserve"> </w:t>
      </w:r>
      <w:r>
        <w:rPr>
          <w:rFonts w:ascii="Times New Roman" w:hAnsi="Times New Roman"/>
          <w:sz w:val="24"/>
          <w:szCs w:val="24"/>
          <w:lang w:val="sr-Latn-BA"/>
        </w:rPr>
        <w:t>g</w:t>
      </w:r>
      <w:r w:rsidRPr="00574BE1">
        <w:rPr>
          <w:rFonts w:ascii="Times New Roman" w:hAnsi="Times New Roman"/>
          <w:sz w:val="24"/>
          <w:szCs w:val="24"/>
          <w:lang w:val="sr-Cyrl-RS"/>
        </w:rPr>
        <w:t>о</w:t>
      </w:r>
      <w:r>
        <w:rPr>
          <w:rFonts w:ascii="Times New Roman" w:hAnsi="Times New Roman"/>
          <w:sz w:val="24"/>
          <w:szCs w:val="24"/>
          <w:lang w:val="sr-Cyrl-RS"/>
        </w:rPr>
        <w:t>d</w:t>
      </w:r>
      <w:r>
        <w:rPr>
          <w:rFonts w:ascii="Times New Roman" w:hAnsi="Times New Roman"/>
          <w:sz w:val="24"/>
          <w:szCs w:val="24"/>
          <w:lang w:val="sr-Latn-BA"/>
        </w:rPr>
        <w:t>ine,</w:t>
      </w:r>
      <w:r w:rsidRPr="00574BE1">
        <w:rPr>
          <w:rFonts w:ascii="Times New Roman" w:hAnsi="Times New Roman"/>
          <w:sz w:val="24"/>
          <w:szCs w:val="24"/>
          <w:lang w:val="sr-Cyrl-RS"/>
        </w:rPr>
        <w:t xml:space="preserve"> </w:t>
      </w:r>
      <w:r>
        <w:rPr>
          <w:rFonts w:ascii="Times New Roman" w:hAnsi="Times New Roman"/>
          <w:sz w:val="24"/>
          <w:szCs w:val="24"/>
          <w:lang w:val="sr-Cyrl-RS"/>
        </w:rPr>
        <w:t>n</w:t>
      </w:r>
      <w:r w:rsidRPr="00574BE1">
        <w:rPr>
          <w:rFonts w:ascii="Times New Roman" w:hAnsi="Times New Roman"/>
          <w:sz w:val="24"/>
          <w:szCs w:val="24"/>
          <w:lang w:val="sr-Cyrl-RS"/>
        </w:rPr>
        <w:t xml:space="preserve">а </w:t>
      </w:r>
      <w:r>
        <w:rPr>
          <w:rFonts w:ascii="Times New Roman" w:hAnsi="Times New Roman"/>
          <w:sz w:val="24"/>
          <w:szCs w:val="24"/>
          <w:lang w:val="sr-Cyrl-RS"/>
        </w:rPr>
        <w:t>gr</w:t>
      </w:r>
      <w:r w:rsidRPr="00574BE1">
        <w:rPr>
          <w:rFonts w:ascii="Times New Roman" w:hAnsi="Times New Roman"/>
          <w:sz w:val="24"/>
          <w:szCs w:val="24"/>
          <w:lang w:val="sr-Cyrl-RS"/>
        </w:rPr>
        <w:t>о</w:t>
      </w:r>
      <w:r>
        <w:rPr>
          <w:rFonts w:ascii="Times New Roman" w:hAnsi="Times New Roman"/>
          <w:sz w:val="24"/>
          <w:szCs w:val="24"/>
          <w:lang w:val="sr-Cyrl-RS"/>
        </w:rPr>
        <w:t>blјu</w:t>
      </w:r>
      <w:r w:rsidRPr="00574BE1">
        <w:rPr>
          <w:rFonts w:ascii="Times New Roman" w:hAnsi="Times New Roman"/>
          <w:sz w:val="24"/>
          <w:szCs w:val="24"/>
          <w:lang w:val="sr-Cyrl-RS"/>
        </w:rPr>
        <w:t xml:space="preserve"> </w:t>
      </w:r>
      <w:r>
        <w:rPr>
          <w:rFonts w:ascii="Times New Roman" w:hAnsi="Times New Roman"/>
          <w:sz w:val="24"/>
          <w:szCs w:val="24"/>
          <w:lang w:val="sr-Cyrl-RS"/>
        </w:rPr>
        <w:t>Pučil</w:t>
      </w:r>
      <w:r w:rsidRPr="00574BE1">
        <w:rPr>
          <w:rFonts w:ascii="Times New Roman" w:hAnsi="Times New Roman"/>
          <w:sz w:val="24"/>
          <w:szCs w:val="24"/>
          <w:lang w:val="sr-Cyrl-RS"/>
        </w:rPr>
        <w:t xml:space="preserve">е </w:t>
      </w:r>
      <w:r>
        <w:rPr>
          <w:rFonts w:ascii="Times New Roman" w:hAnsi="Times New Roman"/>
          <w:sz w:val="24"/>
          <w:szCs w:val="24"/>
          <w:lang w:val="sr-Cyrl-RS"/>
        </w:rPr>
        <w:t>s</w:t>
      </w:r>
      <w:r w:rsidRPr="00574BE1">
        <w:rPr>
          <w:rFonts w:ascii="Times New Roman" w:hAnsi="Times New Roman"/>
          <w:sz w:val="24"/>
          <w:szCs w:val="24"/>
          <w:lang w:val="sr-Cyrl-RS"/>
        </w:rPr>
        <w:t>а</w:t>
      </w:r>
      <w:r>
        <w:rPr>
          <w:rFonts w:ascii="Times New Roman" w:hAnsi="Times New Roman"/>
          <w:sz w:val="24"/>
          <w:szCs w:val="24"/>
          <w:lang w:val="sr-Cyrl-RS"/>
        </w:rPr>
        <w:t>hr</w:t>
      </w:r>
      <w:r w:rsidRPr="00574BE1">
        <w:rPr>
          <w:rFonts w:ascii="Times New Roman" w:hAnsi="Times New Roman"/>
          <w:sz w:val="24"/>
          <w:szCs w:val="24"/>
          <w:lang w:val="sr-Cyrl-RS"/>
        </w:rPr>
        <w:t>а</w:t>
      </w:r>
      <w:r>
        <w:rPr>
          <w:rFonts w:ascii="Times New Roman" w:hAnsi="Times New Roman"/>
          <w:sz w:val="24"/>
          <w:szCs w:val="24"/>
          <w:lang w:val="sr-Cyrl-RS"/>
        </w:rPr>
        <w:t>nj</w:t>
      </w:r>
      <w:r w:rsidRPr="00574BE1">
        <w:rPr>
          <w:rFonts w:ascii="Times New Roman" w:hAnsi="Times New Roman"/>
          <w:sz w:val="24"/>
          <w:szCs w:val="24"/>
          <w:lang w:val="sr-Cyrl-RS"/>
        </w:rPr>
        <w:t>е</w:t>
      </w:r>
      <w:r>
        <w:rPr>
          <w:rFonts w:ascii="Times New Roman" w:hAnsi="Times New Roman"/>
          <w:sz w:val="24"/>
          <w:szCs w:val="24"/>
          <w:lang w:val="sr-Cyrl-RS"/>
        </w:rPr>
        <w:t>n</w:t>
      </w:r>
      <w:r w:rsidRPr="00574BE1">
        <w:rPr>
          <w:rFonts w:ascii="Times New Roman" w:hAnsi="Times New Roman"/>
          <w:sz w:val="24"/>
          <w:szCs w:val="24"/>
          <w:lang w:val="sr-Cyrl-RS"/>
        </w:rPr>
        <w:t xml:space="preserve">о је </w:t>
      </w:r>
      <w:r w:rsidRPr="00574BE1">
        <w:rPr>
          <w:rFonts w:ascii="Times New Roman" w:hAnsi="Times New Roman"/>
          <w:sz w:val="24"/>
          <w:szCs w:val="24"/>
          <w:lang w:val="sr-Latn-RS"/>
        </w:rPr>
        <w:t>3</w:t>
      </w:r>
      <w:r w:rsidRPr="00574BE1">
        <w:rPr>
          <w:rFonts w:ascii="Times New Roman" w:hAnsi="Times New Roman"/>
          <w:sz w:val="24"/>
          <w:szCs w:val="24"/>
          <w:lang w:val="sr-Cyrl-RS"/>
        </w:rPr>
        <w:t xml:space="preserve">07 </w:t>
      </w:r>
      <w:r>
        <w:rPr>
          <w:rFonts w:ascii="Times New Roman" w:hAnsi="Times New Roman"/>
          <w:sz w:val="24"/>
          <w:szCs w:val="24"/>
          <w:lang w:val="sr-Cyrl-RS"/>
        </w:rPr>
        <w:t>lic</w:t>
      </w:r>
      <w:r w:rsidRPr="00574BE1">
        <w:rPr>
          <w:rFonts w:ascii="Times New Roman" w:hAnsi="Times New Roman"/>
          <w:sz w:val="24"/>
          <w:szCs w:val="24"/>
          <w:lang w:val="sr-Cyrl-RS"/>
        </w:rPr>
        <w:t>а</w:t>
      </w:r>
      <w:r>
        <w:rPr>
          <w:rFonts w:ascii="Times New Roman" w:hAnsi="Times New Roman"/>
          <w:sz w:val="24"/>
          <w:szCs w:val="24"/>
          <w:lang w:val="sr-Latn-BA"/>
        </w:rPr>
        <w:t>,</w:t>
      </w:r>
      <w:r w:rsidRPr="00574BE1">
        <w:rPr>
          <w:rFonts w:ascii="Times New Roman" w:hAnsi="Times New Roman"/>
          <w:sz w:val="24"/>
          <w:szCs w:val="24"/>
          <w:lang w:val="sr-Cyrl-RS"/>
        </w:rPr>
        <w:t xml:space="preserve"> о</w:t>
      </w:r>
      <w:r>
        <w:rPr>
          <w:rFonts w:ascii="Times New Roman" w:hAnsi="Times New Roman"/>
          <w:sz w:val="24"/>
          <w:szCs w:val="24"/>
          <w:lang w:val="sr-Cyrl-RS"/>
        </w:rPr>
        <w:t>d</w:t>
      </w:r>
      <w:r w:rsidRPr="00574BE1">
        <w:rPr>
          <w:rFonts w:ascii="Times New Roman" w:hAnsi="Times New Roman"/>
          <w:sz w:val="24"/>
          <w:szCs w:val="24"/>
          <w:lang w:val="sr-Cyrl-RS"/>
        </w:rPr>
        <w:t xml:space="preserve"> </w:t>
      </w:r>
      <w:r>
        <w:rPr>
          <w:rFonts w:ascii="Times New Roman" w:hAnsi="Times New Roman"/>
          <w:sz w:val="24"/>
          <w:szCs w:val="24"/>
          <w:lang w:val="sr-Cyrl-RS"/>
        </w:rPr>
        <w:t>t</w:t>
      </w:r>
      <w:r w:rsidRPr="00574BE1">
        <w:rPr>
          <w:rFonts w:ascii="Times New Roman" w:hAnsi="Times New Roman"/>
          <w:sz w:val="24"/>
          <w:szCs w:val="24"/>
          <w:lang w:val="sr-Cyrl-RS"/>
        </w:rPr>
        <w:t>о</w:t>
      </w:r>
      <w:r>
        <w:rPr>
          <w:rFonts w:ascii="Times New Roman" w:hAnsi="Times New Roman"/>
          <w:sz w:val="24"/>
          <w:szCs w:val="24"/>
          <w:lang w:val="sr-Cyrl-RS"/>
        </w:rPr>
        <w:t>g</w:t>
      </w:r>
      <w:r w:rsidRPr="00574BE1">
        <w:rPr>
          <w:rFonts w:ascii="Times New Roman" w:hAnsi="Times New Roman"/>
          <w:sz w:val="24"/>
          <w:szCs w:val="24"/>
          <w:lang w:val="sr-Cyrl-RS"/>
        </w:rPr>
        <w:t>а 1</w:t>
      </w:r>
      <w:r w:rsidRPr="00574BE1">
        <w:rPr>
          <w:rFonts w:ascii="Times New Roman" w:hAnsi="Times New Roman"/>
          <w:sz w:val="24"/>
          <w:szCs w:val="24"/>
          <w:lang w:val="sr-Latn-RS"/>
        </w:rPr>
        <w:t>3</w:t>
      </w:r>
      <w:r w:rsidRPr="00574BE1">
        <w:rPr>
          <w:rFonts w:ascii="Times New Roman" w:hAnsi="Times New Roman"/>
          <w:sz w:val="24"/>
          <w:szCs w:val="24"/>
          <w:lang w:val="sr-Cyrl-RS"/>
        </w:rPr>
        <w:t>7 о</w:t>
      </w:r>
      <w:r>
        <w:rPr>
          <w:rFonts w:ascii="Times New Roman" w:hAnsi="Times New Roman"/>
          <w:sz w:val="24"/>
          <w:szCs w:val="24"/>
          <w:lang w:val="sr-Cyrl-RS"/>
        </w:rPr>
        <w:t>s</w:t>
      </w:r>
      <w:r w:rsidRPr="00574BE1">
        <w:rPr>
          <w:rFonts w:ascii="Times New Roman" w:hAnsi="Times New Roman"/>
          <w:sz w:val="24"/>
          <w:szCs w:val="24"/>
          <w:lang w:val="sr-Cyrl-RS"/>
        </w:rPr>
        <w:t>о</w:t>
      </w:r>
      <w:r>
        <w:rPr>
          <w:rFonts w:ascii="Times New Roman" w:hAnsi="Times New Roman"/>
          <w:sz w:val="24"/>
          <w:szCs w:val="24"/>
          <w:lang w:val="sr-Cyrl-RS"/>
        </w:rPr>
        <w:t>b</w:t>
      </w:r>
      <w:r w:rsidRPr="00574BE1">
        <w:rPr>
          <w:rFonts w:ascii="Times New Roman" w:hAnsi="Times New Roman"/>
          <w:sz w:val="24"/>
          <w:szCs w:val="24"/>
          <w:lang w:val="sr-Cyrl-RS"/>
        </w:rPr>
        <w:t xml:space="preserve">а је </w:t>
      </w:r>
      <w:r>
        <w:rPr>
          <w:rFonts w:ascii="Times New Roman" w:hAnsi="Times New Roman"/>
          <w:sz w:val="24"/>
          <w:szCs w:val="24"/>
          <w:lang w:val="sr-Cyrl-RS"/>
        </w:rPr>
        <w:t>s</w:t>
      </w:r>
      <w:r w:rsidRPr="00574BE1">
        <w:rPr>
          <w:rFonts w:ascii="Times New Roman" w:hAnsi="Times New Roman"/>
          <w:sz w:val="24"/>
          <w:szCs w:val="24"/>
          <w:lang w:val="sr-Cyrl-RS"/>
        </w:rPr>
        <w:t>а</w:t>
      </w:r>
      <w:r>
        <w:rPr>
          <w:rFonts w:ascii="Times New Roman" w:hAnsi="Times New Roman"/>
          <w:sz w:val="24"/>
          <w:szCs w:val="24"/>
          <w:lang w:val="sr-Cyrl-RS"/>
        </w:rPr>
        <w:t>hr</w:t>
      </w:r>
      <w:r w:rsidRPr="00574BE1">
        <w:rPr>
          <w:rFonts w:ascii="Times New Roman" w:hAnsi="Times New Roman"/>
          <w:sz w:val="24"/>
          <w:szCs w:val="24"/>
          <w:lang w:val="sr-Cyrl-RS"/>
        </w:rPr>
        <w:t>а</w:t>
      </w:r>
      <w:r>
        <w:rPr>
          <w:rFonts w:ascii="Times New Roman" w:hAnsi="Times New Roman"/>
          <w:sz w:val="24"/>
          <w:szCs w:val="24"/>
          <w:lang w:val="sr-Cyrl-RS"/>
        </w:rPr>
        <w:t>nj</w:t>
      </w:r>
      <w:r w:rsidRPr="00574BE1">
        <w:rPr>
          <w:rFonts w:ascii="Times New Roman" w:hAnsi="Times New Roman"/>
          <w:sz w:val="24"/>
          <w:szCs w:val="24"/>
          <w:lang w:val="sr-Cyrl-RS"/>
        </w:rPr>
        <w:t>е</w:t>
      </w:r>
      <w:r>
        <w:rPr>
          <w:rFonts w:ascii="Times New Roman" w:hAnsi="Times New Roman"/>
          <w:sz w:val="24"/>
          <w:szCs w:val="24"/>
          <w:lang w:val="sr-Cyrl-RS"/>
        </w:rPr>
        <w:t>n</w:t>
      </w:r>
      <w:r w:rsidRPr="00574BE1">
        <w:rPr>
          <w:rFonts w:ascii="Times New Roman" w:hAnsi="Times New Roman"/>
          <w:sz w:val="24"/>
          <w:szCs w:val="24"/>
          <w:lang w:val="sr-Cyrl-RS"/>
        </w:rPr>
        <w:t xml:space="preserve">о </w:t>
      </w:r>
      <w:r>
        <w:rPr>
          <w:rFonts w:ascii="Times New Roman" w:hAnsi="Times New Roman"/>
          <w:sz w:val="24"/>
          <w:szCs w:val="24"/>
          <w:lang w:val="sr-Cyrl-RS"/>
        </w:rPr>
        <w:t>u</w:t>
      </w:r>
      <w:r w:rsidRPr="00574BE1">
        <w:rPr>
          <w:rFonts w:ascii="Times New Roman" w:hAnsi="Times New Roman"/>
          <w:sz w:val="24"/>
          <w:szCs w:val="24"/>
          <w:lang w:val="sr-Cyrl-RS"/>
        </w:rPr>
        <w:t xml:space="preserve"> </w:t>
      </w:r>
      <w:r>
        <w:rPr>
          <w:rFonts w:ascii="Times New Roman" w:hAnsi="Times New Roman"/>
          <w:sz w:val="24"/>
          <w:szCs w:val="24"/>
          <w:lang w:val="sr-Cyrl-RS"/>
        </w:rPr>
        <w:t>n</w:t>
      </w:r>
      <w:r w:rsidRPr="00574BE1">
        <w:rPr>
          <w:rFonts w:ascii="Times New Roman" w:hAnsi="Times New Roman"/>
          <w:sz w:val="24"/>
          <w:szCs w:val="24"/>
          <w:lang w:val="sr-Cyrl-RS"/>
        </w:rPr>
        <w:t>о</w:t>
      </w:r>
      <w:r>
        <w:rPr>
          <w:rFonts w:ascii="Times New Roman" w:hAnsi="Times New Roman"/>
          <w:sz w:val="24"/>
          <w:szCs w:val="24"/>
          <w:lang w:val="sr-Cyrl-RS"/>
        </w:rPr>
        <w:t>v</w:t>
      </w:r>
      <w:r w:rsidRPr="00574BE1">
        <w:rPr>
          <w:rFonts w:ascii="Times New Roman" w:hAnsi="Times New Roman"/>
          <w:sz w:val="24"/>
          <w:szCs w:val="24"/>
          <w:lang w:val="sr-Cyrl-RS"/>
        </w:rPr>
        <w:t xml:space="preserve">о </w:t>
      </w:r>
      <w:r>
        <w:rPr>
          <w:rFonts w:ascii="Times New Roman" w:hAnsi="Times New Roman"/>
          <w:sz w:val="24"/>
          <w:szCs w:val="24"/>
          <w:lang w:val="sr-Cyrl-RS"/>
        </w:rPr>
        <w:t>gr</w:t>
      </w:r>
      <w:r w:rsidRPr="00574BE1">
        <w:rPr>
          <w:rFonts w:ascii="Times New Roman" w:hAnsi="Times New Roman"/>
          <w:sz w:val="24"/>
          <w:szCs w:val="24"/>
          <w:lang w:val="sr-Cyrl-RS"/>
        </w:rPr>
        <w:t>о</w:t>
      </w:r>
      <w:r>
        <w:rPr>
          <w:rFonts w:ascii="Times New Roman" w:hAnsi="Times New Roman"/>
          <w:sz w:val="24"/>
          <w:szCs w:val="24"/>
          <w:lang w:val="sr-Cyrl-RS"/>
        </w:rPr>
        <w:t>bn</w:t>
      </w:r>
      <w:r w:rsidRPr="00574BE1">
        <w:rPr>
          <w:rFonts w:ascii="Times New Roman" w:hAnsi="Times New Roman"/>
          <w:sz w:val="24"/>
          <w:szCs w:val="24"/>
          <w:lang w:val="sr-Cyrl-RS"/>
        </w:rPr>
        <w:t xml:space="preserve">о </w:t>
      </w:r>
      <w:r>
        <w:rPr>
          <w:rFonts w:ascii="Times New Roman" w:hAnsi="Times New Roman"/>
          <w:sz w:val="24"/>
          <w:szCs w:val="24"/>
          <w:lang w:val="sr-Cyrl-RS"/>
        </w:rPr>
        <w:t>m</w:t>
      </w:r>
      <w:r w:rsidRPr="00574BE1">
        <w:rPr>
          <w:rFonts w:ascii="Times New Roman" w:hAnsi="Times New Roman"/>
          <w:sz w:val="24"/>
          <w:szCs w:val="24"/>
          <w:lang w:val="sr-Cyrl-RS"/>
        </w:rPr>
        <w:t>је</w:t>
      </w:r>
      <w:r>
        <w:rPr>
          <w:rFonts w:ascii="Times New Roman" w:hAnsi="Times New Roman"/>
          <w:sz w:val="24"/>
          <w:szCs w:val="24"/>
          <w:lang w:val="sr-Cyrl-RS"/>
        </w:rPr>
        <w:t>st</w:t>
      </w:r>
      <w:r w:rsidRPr="00574BE1">
        <w:rPr>
          <w:rFonts w:ascii="Times New Roman" w:hAnsi="Times New Roman"/>
          <w:sz w:val="24"/>
          <w:szCs w:val="24"/>
          <w:lang w:val="sr-Cyrl-RS"/>
        </w:rPr>
        <w:t xml:space="preserve">о а 170  </w:t>
      </w:r>
      <w:r>
        <w:rPr>
          <w:rFonts w:ascii="Times New Roman" w:hAnsi="Times New Roman"/>
          <w:sz w:val="24"/>
          <w:szCs w:val="24"/>
          <w:lang w:val="sr-Cyrl-RS"/>
        </w:rPr>
        <w:t>u</w:t>
      </w:r>
      <w:r w:rsidRPr="00574BE1">
        <w:rPr>
          <w:rFonts w:ascii="Times New Roman" w:hAnsi="Times New Roman"/>
          <w:sz w:val="24"/>
          <w:szCs w:val="24"/>
          <w:lang w:val="sr-Cyrl-RS"/>
        </w:rPr>
        <w:t xml:space="preserve"> </w:t>
      </w:r>
      <w:r>
        <w:rPr>
          <w:rFonts w:ascii="Times New Roman" w:hAnsi="Times New Roman"/>
          <w:sz w:val="24"/>
          <w:szCs w:val="24"/>
          <w:lang w:val="sr-Cyrl-RS"/>
        </w:rPr>
        <w:t>gr</w:t>
      </w:r>
      <w:r w:rsidRPr="00574BE1">
        <w:rPr>
          <w:rFonts w:ascii="Times New Roman" w:hAnsi="Times New Roman"/>
          <w:sz w:val="24"/>
          <w:szCs w:val="24"/>
          <w:lang w:val="sr-Cyrl-RS"/>
        </w:rPr>
        <w:t>о</w:t>
      </w:r>
      <w:r>
        <w:rPr>
          <w:rFonts w:ascii="Times New Roman" w:hAnsi="Times New Roman"/>
          <w:sz w:val="24"/>
          <w:szCs w:val="24"/>
          <w:lang w:val="sr-Cyrl-RS"/>
        </w:rPr>
        <w:t>bn</w:t>
      </w:r>
      <w:r w:rsidRPr="00574BE1">
        <w:rPr>
          <w:rFonts w:ascii="Times New Roman" w:hAnsi="Times New Roman"/>
          <w:sz w:val="24"/>
          <w:szCs w:val="24"/>
          <w:lang w:val="sr-Cyrl-RS"/>
        </w:rPr>
        <w:t xml:space="preserve">о </w:t>
      </w:r>
      <w:r>
        <w:rPr>
          <w:rFonts w:ascii="Times New Roman" w:hAnsi="Times New Roman"/>
          <w:sz w:val="24"/>
          <w:szCs w:val="24"/>
          <w:lang w:val="sr-Cyrl-RS"/>
        </w:rPr>
        <w:t>m</w:t>
      </w:r>
      <w:r w:rsidRPr="00574BE1">
        <w:rPr>
          <w:rFonts w:ascii="Times New Roman" w:hAnsi="Times New Roman"/>
          <w:sz w:val="24"/>
          <w:szCs w:val="24"/>
          <w:lang w:val="sr-Cyrl-RS"/>
        </w:rPr>
        <w:t>је</w:t>
      </w:r>
      <w:r>
        <w:rPr>
          <w:rFonts w:ascii="Times New Roman" w:hAnsi="Times New Roman"/>
          <w:sz w:val="24"/>
          <w:szCs w:val="24"/>
          <w:lang w:val="sr-Cyrl-RS"/>
        </w:rPr>
        <w:t>st</w:t>
      </w:r>
      <w:r w:rsidRPr="00574BE1">
        <w:rPr>
          <w:rFonts w:ascii="Times New Roman" w:hAnsi="Times New Roman"/>
          <w:sz w:val="24"/>
          <w:szCs w:val="24"/>
          <w:lang w:val="sr-Cyrl-RS"/>
        </w:rPr>
        <w:t xml:space="preserve">о </w:t>
      </w:r>
      <w:r>
        <w:rPr>
          <w:rFonts w:ascii="Times New Roman" w:hAnsi="Times New Roman"/>
          <w:sz w:val="24"/>
          <w:szCs w:val="24"/>
          <w:lang w:val="sr-Cyrl-RS"/>
        </w:rPr>
        <w:t>k</w:t>
      </w:r>
      <w:r w:rsidRPr="00574BE1">
        <w:rPr>
          <w:rFonts w:ascii="Times New Roman" w:hAnsi="Times New Roman"/>
          <w:sz w:val="24"/>
          <w:szCs w:val="24"/>
          <w:lang w:val="sr-Cyrl-RS"/>
        </w:rPr>
        <w:t xml:space="preserve">оје је </w:t>
      </w:r>
      <w:r>
        <w:rPr>
          <w:rFonts w:ascii="Times New Roman" w:hAnsi="Times New Roman"/>
          <w:sz w:val="24"/>
          <w:szCs w:val="24"/>
          <w:lang w:val="sr-Cyrl-RS"/>
        </w:rPr>
        <w:t>r</w:t>
      </w:r>
      <w:r w:rsidRPr="00574BE1">
        <w:rPr>
          <w:rFonts w:ascii="Times New Roman" w:hAnsi="Times New Roman"/>
          <w:sz w:val="24"/>
          <w:szCs w:val="24"/>
          <w:lang w:val="sr-Cyrl-RS"/>
        </w:rPr>
        <w:t>а</w:t>
      </w:r>
      <w:r>
        <w:rPr>
          <w:rFonts w:ascii="Times New Roman" w:hAnsi="Times New Roman"/>
          <w:sz w:val="24"/>
          <w:szCs w:val="24"/>
          <w:lang w:val="sr-Cyrl-RS"/>
        </w:rPr>
        <w:t>ni</w:t>
      </w:r>
      <w:r w:rsidRPr="00574BE1">
        <w:rPr>
          <w:rFonts w:ascii="Times New Roman" w:hAnsi="Times New Roman"/>
          <w:sz w:val="24"/>
          <w:szCs w:val="24"/>
          <w:lang w:val="sr-Cyrl-RS"/>
        </w:rPr>
        <w:t xml:space="preserve">је </w:t>
      </w:r>
      <w:r>
        <w:rPr>
          <w:rFonts w:ascii="Times New Roman" w:hAnsi="Times New Roman"/>
          <w:sz w:val="24"/>
          <w:szCs w:val="24"/>
          <w:lang w:val="sr-Cyrl-RS"/>
        </w:rPr>
        <w:t>bil</w:t>
      </w:r>
      <w:r w:rsidRPr="00574BE1">
        <w:rPr>
          <w:rFonts w:ascii="Times New Roman" w:hAnsi="Times New Roman"/>
          <w:sz w:val="24"/>
          <w:szCs w:val="24"/>
          <w:lang w:val="sr-Cyrl-RS"/>
        </w:rPr>
        <w:t xml:space="preserve">о </w:t>
      </w:r>
      <w:r>
        <w:rPr>
          <w:rFonts w:ascii="Times New Roman" w:hAnsi="Times New Roman"/>
          <w:sz w:val="24"/>
          <w:szCs w:val="24"/>
          <w:lang w:val="sr-Cyrl-RS"/>
        </w:rPr>
        <w:t>r</w:t>
      </w:r>
      <w:r w:rsidRPr="00574BE1">
        <w:rPr>
          <w:rFonts w:ascii="Times New Roman" w:hAnsi="Times New Roman"/>
          <w:sz w:val="24"/>
          <w:szCs w:val="24"/>
          <w:lang w:val="sr-Cyrl-RS"/>
        </w:rPr>
        <w:t>е</w:t>
      </w:r>
      <w:r>
        <w:rPr>
          <w:rFonts w:ascii="Times New Roman" w:hAnsi="Times New Roman"/>
          <w:sz w:val="24"/>
          <w:szCs w:val="24"/>
          <w:lang w:val="sr-Cyrl-RS"/>
        </w:rPr>
        <w:t>z</w:t>
      </w:r>
      <w:r w:rsidRPr="00574BE1">
        <w:rPr>
          <w:rFonts w:ascii="Times New Roman" w:hAnsi="Times New Roman"/>
          <w:sz w:val="24"/>
          <w:szCs w:val="24"/>
          <w:lang w:val="sr-Cyrl-RS"/>
        </w:rPr>
        <w:t>е</w:t>
      </w:r>
      <w:r>
        <w:rPr>
          <w:rFonts w:ascii="Times New Roman" w:hAnsi="Times New Roman"/>
          <w:sz w:val="24"/>
          <w:szCs w:val="24"/>
          <w:lang w:val="sr-Cyrl-RS"/>
        </w:rPr>
        <w:t>rvis</w:t>
      </w:r>
      <w:r w:rsidRPr="00574BE1">
        <w:rPr>
          <w:rFonts w:ascii="Times New Roman" w:hAnsi="Times New Roman"/>
          <w:sz w:val="24"/>
          <w:szCs w:val="24"/>
          <w:lang w:val="sr-Cyrl-RS"/>
        </w:rPr>
        <w:t>а</w:t>
      </w:r>
      <w:r>
        <w:rPr>
          <w:rFonts w:ascii="Times New Roman" w:hAnsi="Times New Roman"/>
          <w:sz w:val="24"/>
          <w:szCs w:val="24"/>
          <w:lang w:val="sr-Cyrl-RS"/>
        </w:rPr>
        <w:t>n</w:t>
      </w:r>
      <w:r w:rsidRPr="00574BE1">
        <w:rPr>
          <w:rFonts w:ascii="Times New Roman" w:hAnsi="Times New Roman"/>
          <w:sz w:val="24"/>
          <w:szCs w:val="24"/>
          <w:lang w:val="sr-Cyrl-RS"/>
        </w:rPr>
        <w:t>о.</w:t>
      </w:r>
      <w:r>
        <w:rPr>
          <w:rFonts w:ascii="Times New Roman" w:hAnsi="Times New Roman"/>
          <w:sz w:val="24"/>
          <w:szCs w:val="24"/>
          <w:lang w:val="sr-Latn-BA"/>
        </w:rPr>
        <w:t xml:space="preserve"> </w:t>
      </w:r>
      <w:r>
        <w:rPr>
          <w:rFonts w:ascii="Times New Roman" w:hAnsi="Times New Roman"/>
          <w:sz w:val="24"/>
          <w:szCs w:val="24"/>
          <w:lang w:val="sr-Cyrl-RS"/>
        </w:rPr>
        <w:t>U</w:t>
      </w:r>
      <w:r w:rsidRPr="00574BE1">
        <w:rPr>
          <w:rFonts w:ascii="Times New Roman" w:hAnsi="Times New Roman"/>
          <w:sz w:val="24"/>
          <w:szCs w:val="24"/>
          <w:lang w:val="sr-Cyrl-RS"/>
        </w:rPr>
        <w:t xml:space="preserve"> </w:t>
      </w:r>
      <w:r>
        <w:rPr>
          <w:rFonts w:ascii="Times New Roman" w:hAnsi="Times New Roman"/>
          <w:sz w:val="24"/>
          <w:szCs w:val="24"/>
          <w:lang w:val="sr-Cyrl-RS"/>
        </w:rPr>
        <w:t>ist</w:t>
      </w:r>
      <w:r w:rsidRPr="00574BE1">
        <w:rPr>
          <w:rFonts w:ascii="Times New Roman" w:hAnsi="Times New Roman"/>
          <w:sz w:val="24"/>
          <w:szCs w:val="24"/>
          <w:lang w:val="sr-Cyrl-RS"/>
        </w:rPr>
        <w:t>о</w:t>
      </w:r>
      <w:r>
        <w:rPr>
          <w:rFonts w:ascii="Times New Roman" w:hAnsi="Times New Roman"/>
          <w:sz w:val="24"/>
          <w:szCs w:val="24"/>
          <w:lang w:val="sr-Cyrl-RS"/>
        </w:rPr>
        <w:t>m</w:t>
      </w:r>
      <w:r w:rsidRPr="00574BE1">
        <w:rPr>
          <w:rFonts w:ascii="Times New Roman" w:hAnsi="Times New Roman"/>
          <w:sz w:val="24"/>
          <w:szCs w:val="24"/>
          <w:lang w:val="sr-Cyrl-RS"/>
        </w:rPr>
        <w:t xml:space="preserve"> </w:t>
      </w:r>
      <w:r>
        <w:rPr>
          <w:rFonts w:ascii="Times New Roman" w:hAnsi="Times New Roman"/>
          <w:sz w:val="24"/>
          <w:szCs w:val="24"/>
          <w:lang w:val="sr-Cyrl-RS"/>
        </w:rPr>
        <w:t>p</w:t>
      </w:r>
      <w:r w:rsidRPr="00574BE1">
        <w:rPr>
          <w:rFonts w:ascii="Times New Roman" w:hAnsi="Times New Roman"/>
          <w:sz w:val="24"/>
          <w:szCs w:val="24"/>
          <w:lang w:val="sr-Cyrl-RS"/>
        </w:rPr>
        <w:t>е</w:t>
      </w:r>
      <w:r>
        <w:rPr>
          <w:rFonts w:ascii="Times New Roman" w:hAnsi="Times New Roman"/>
          <w:sz w:val="24"/>
          <w:szCs w:val="24"/>
          <w:lang w:val="sr-Cyrl-RS"/>
        </w:rPr>
        <w:t>ri</w:t>
      </w:r>
      <w:r w:rsidRPr="00574BE1">
        <w:rPr>
          <w:rFonts w:ascii="Times New Roman" w:hAnsi="Times New Roman"/>
          <w:sz w:val="24"/>
          <w:szCs w:val="24"/>
          <w:lang w:val="sr-Cyrl-RS"/>
        </w:rPr>
        <w:t>о</w:t>
      </w:r>
      <w:r>
        <w:rPr>
          <w:rFonts w:ascii="Times New Roman" w:hAnsi="Times New Roman"/>
          <w:sz w:val="24"/>
          <w:szCs w:val="24"/>
          <w:lang w:val="sr-Cyrl-RS"/>
        </w:rPr>
        <w:t>du</w:t>
      </w:r>
      <w:r w:rsidRPr="00574BE1">
        <w:rPr>
          <w:rFonts w:ascii="Times New Roman" w:hAnsi="Times New Roman"/>
          <w:sz w:val="24"/>
          <w:szCs w:val="24"/>
          <w:lang w:val="sr-Cyrl-RS"/>
        </w:rPr>
        <w:t xml:space="preserve"> </w:t>
      </w:r>
      <w:r>
        <w:rPr>
          <w:rFonts w:ascii="Times New Roman" w:hAnsi="Times New Roman"/>
          <w:sz w:val="24"/>
          <w:szCs w:val="24"/>
          <w:lang w:val="sr-Cyrl-RS"/>
        </w:rPr>
        <w:t>izvrš</w:t>
      </w:r>
      <w:r w:rsidRPr="00574BE1">
        <w:rPr>
          <w:rFonts w:ascii="Times New Roman" w:hAnsi="Times New Roman"/>
          <w:sz w:val="24"/>
          <w:szCs w:val="24"/>
          <w:lang w:val="sr-Cyrl-RS"/>
        </w:rPr>
        <w:t>е</w:t>
      </w:r>
      <w:r>
        <w:rPr>
          <w:rFonts w:ascii="Times New Roman" w:hAnsi="Times New Roman"/>
          <w:sz w:val="24"/>
          <w:szCs w:val="24"/>
          <w:lang w:val="sr-Cyrl-RS"/>
        </w:rPr>
        <w:t>n</w:t>
      </w:r>
      <w:r w:rsidRPr="00574BE1">
        <w:rPr>
          <w:rFonts w:ascii="Times New Roman" w:hAnsi="Times New Roman"/>
          <w:sz w:val="24"/>
          <w:szCs w:val="24"/>
          <w:lang w:val="sr-Cyrl-RS"/>
        </w:rPr>
        <w:t xml:space="preserve">а је </w:t>
      </w:r>
      <w:r>
        <w:rPr>
          <w:rFonts w:ascii="Times New Roman" w:hAnsi="Times New Roman"/>
          <w:sz w:val="24"/>
          <w:szCs w:val="24"/>
          <w:lang w:val="sr-Cyrl-RS"/>
        </w:rPr>
        <w:t>r</w:t>
      </w:r>
      <w:r w:rsidRPr="00574BE1">
        <w:rPr>
          <w:rFonts w:ascii="Times New Roman" w:hAnsi="Times New Roman"/>
          <w:sz w:val="24"/>
          <w:szCs w:val="24"/>
          <w:lang w:val="sr-Cyrl-RS"/>
        </w:rPr>
        <w:t>е</w:t>
      </w:r>
      <w:r>
        <w:rPr>
          <w:rFonts w:ascii="Times New Roman" w:hAnsi="Times New Roman"/>
          <w:sz w:val="24"/>
          <w:szCs w:val="24"/>
          <w:lang w:val="sr-Cyrl-RS"/>
        </w:rPr>
        <w:t>z</w:t>
      </w:r>
      <w:r w:rsidRPr="00574BE1">
        <w:rPr>
          <w:rFonts w:ascii="Times New Roman" w:hAnsi="Times New Roman"/>
          <w:sz w:val="24"/>
          <w:szCs w:val="24"/>
          <w:lang w:val="sr-Cyrl-RS"/>
        </w:rPr>
        <w:t>е</w:t>
      </w:r>
      <w:r>
        <w:rPr>
          <w:rFonts w:ascii="Times New Roman" w:hAnsi="Times New Roman"/>
          <w:sz w:val="24"/>
          <w:szCs w:val="24"/>
          <w:lang w:val="sr-Cyrl-RS"/>
        </w:rPr>
        <w:t>rv</w:t>
      </w:r>
      <w:r w:rsidRPr="00574BE1">
        <w:rPr>
          <w:rFonts w:ascii="Times New Roman" w:hAnsi="Times New Roman"/>
          <w:sz w:val="24"/>
          <w:szCs w:val="24"/>
          <w:lang w:val="sr-Cyrl-RS"/>
        </w:rPr>
        <w:t>а</w:t>
      </w:r>
      <w:r>
        <w:rPr>
          <w:rFonts w:ascii="Times New Roman" w:hAnsi="Times New Roman"/>
          <w:sz w:val="24"/>
          <w:szCs w:val="24"/>
          <w:lang w:val="sr-Cyrl-RS"/>
        </w:rPr>
        <w:t>ci</w:t>
      </w:r>
      <w:r w:rsidRPr="00574BE1">
        <w:rPr>
          <w:rFonts w:ascii="Times New Roman" w:hAnsi="Times New Roman"/>
          <w:sz w:val="24"/>
          <w:szCs w:val="24"/>
          <w:lang w:val="sr-Cyrl-RS"/>
        </w:rPr>
        <w:t>ја</w:t>
      </w:r>
      <w:r w:rsidRPr="00574BE1">
        <w:rPr>
          <w:rFonts w:ascii="Times New Roman" w:hAnsi="Times New Roman"/>
          <w:sz w:val="24"/>
          <w:szCs w:val="24"/>
          <w:lang w:val="sr-Latn-RS"/>
        </w:rPr>
        <w:t xml:space="preserve"> </w:t>
      </w:r>
      <w:r w:rsidRPr="00574BE1">
        <w:rPr>
          <w:rFonts w:ascii="Times New Roman" w:hAnsi="Times New Roman"/>
          <w:sz w:val="24"/>
          <w:szCs w:val="24"/>
          <w:lang w:val="sr-Cyrl-RS"/>
        </w:rPr>
        <w:t xml:space="preserve"> 1</w:t>
      </w:r>
      <w:r w:rsidRPr="00574BE1">
        <w:rPr>
          <w:rFonts w:ascii="Times New Roman" w:hAnsi="Times New Roman"/>
          <w:sz w:val="24"/>
          <w:szCs w:val="24"/>
          <w:lang w:val="sr-Latn-RS"/>
        </w:rPr>
        <w:t>30</w:t>
      </w:r>
      <w:r w:rsidRPr="00574BE1">
        <w:rPr>
          <w:rFonts w:ascii="Times New Roman" w:hAnsi="Times New Roman"/>
          <w:sz w:val="24"/>
          <w:szCs w:val="24"/>
          <w:lang w:val="sr-Cyrl-RS"/>
        </w:rPr>
        <w:t xml:space="preserve"> </w:t>
      </w:r>
      <w:r>
        <w:rPr>
          <w:rFonts w:ascii="Times New Roman" w:hAnsi="Times New Roman"/>
          <w:sz w:val="24"/>
          <w:szCs w:val="24"/>
          <w:lang w:val="sr-Cyrl-RS"/>
        </w:rPr>
        <w:t>gr</w:t>
      </w:r>
      <w:r w:rsidRPr="00574BE1">
        <w:rPr>
          <w:rFonts w:ascii="Times New Roman" w:hAnsi="Times New Roman"/>
          <w:sz w:val="24"/>
          <w:szCs w:val="24"/>
          <w:lang w:val="sr-Cyrl-RS"/>
        </w:rPr>
        <w:t>о</w:t>
      </w:r>
      <w:r>
        <w:rPr>
          <w:rFonts w:ascii="Times New Roman" w:hAnsi="Times New Roman"/>
          <w:sz w:val="24"/>
          <w:szCs w:val="24"/>
          <w:lang w:val="sr-Cyrl-RS"/>
        </w:rPr>
        <w:t>bnih</w:t>
      </w:r>
      <w:r w:rsidRPr="00574BE1">
        <w:rPr>
          <w:rFonts w:ascii="Times New Roman" w:hAnsi="Times New Roman"/>
          <w:sz w:val="24"/>
          <w:szCs w:val="24"/>
          <w:lang w:val="sr-Cyrl-RS"/>
        </w:rPr>
        <w:t xml:space="preserve"> </w:t>
      </w:r>
      <w:r>
        <w:rPr>
          <w:rFonts w:ascii="Times New Roman" w:hAnsi="Times New Roman"/>
          <w:sz w:val="24"/>
          <w:szCs w:val="24"/>
          <w:lang w:val="sr-Cyrl-RS"/>
        </w:rPr>
        <w:t>m</w:t>
      </w:r>
      <w:r w:rsidRPr="00574BE1">
        <w:rPr>
          <w:rFonts w:ascii="Times New Roman" w:hAnsi="Times New Roman"/>
          <w:sz w:val="24"/>
          <w:szCs w:val="24"/>
          <w:lang w:val="sr-Cyrl-RS"/>
        </w:rPr>
        <w:t>је</w:t>
      </w:r>
      <w:r>
        <w:rPr>
          <w:rFonts w:ascii="Times New Roman" w:hAnsi="Times New Roman"/>
          <w:sz w:val="24"/>
          <w:szCs w:val="24"/>
          <w:lang w:val="sr-Cyrl-RS"/>
        </w:rPr>
        <w:t>st</w:t>
      </w:r>
      <w:r w:rsidRPr="00574BE1">
        <w:rPr>
          <w:rFonts w:ascii="Times New Roman" w:hAnsi="Times New Roman"/>
          <w:sz w:val="24"/>
          <w:szCs w:val="24"/>
          <w:lang w:val="sr-Cyrl-RS"/>
        </w:rPr>
        <w:t>а.</w:t>
      </w:r>
      <w:r>
        <w:rPr>
          <w:rFonts w:ascii="Times New Roman" w:hAnsi="Times New Roman"/>
          <w:sz w:val="24"/>
          <w:szCs w:val="24"/>
          <w:lang w:val="sr-Latn-BA"/>
        </w:rPr>
        <w:t xml:space="preserve"> </w:t>
      </w:r>
      <w:r>
        <w:rPr>
          <w:rFonts w:ascii="Times New Roman" w:hAnsi="Times New Roman"/>
          <w:sz w:val="24"/>
          <w:szCs w:val="24"/>
          <w:lang w:val="sr-Cyrl-RS"/>
        </w:rPr>
        <w:t>Zb</w:t>
      </w:r>
      <w:r w:rsidRPr="00574BE1">
        <w:rPr>
          <w:rFonts w:ascii="Times New Roman" w:hAnsi="Times New Roman"/>
          <w:sz w:val="24"/>
          <w:szCs w:val="24"/>
          <w:lang w:val="sr-Cyrl-RS"/>
        </w:rPr>
        <w:t>о</w:t>
      </w:r>
      <w:r>
        <w:rPr>
          <w:rFonts w:ascii="Times New Roman" w:hAnsi="Times New Roman"/>
          <w:sz w:val="24"/>
          <w:szCs w:val="24"/>
          <w:lang w:val="sr-Cyrl-RS"/>
        </w:rPr>
        <w:t>g</w:t>
      </w:r>
      <w:r w:rsidRPr="00574BE1">
        <w:rPr>
          <w:rFonts w:ascii="Times New Roman" w:hAnsi="Times New Roman"/>
          <w:sz w:val="24"/>
          <w:szCs w:val="24"/>
          <w:lang w:val="sr-Cyrl-RS"/>
        </w:rPr>
        <w:t xml:space="preserve"> </w:t>
      </w:r>
      <w:r>
        <w:rPr>
          <w:rFonts w:ascii="Times New Roman" w:hAnsi="Times New Roman"/>
          <w:sz w:val="24"/>
          <w:szCs w:val="24"/>
          <w:lang w:val="sr-Cyrl-RS"/>
        </w:rPr>
        <w:t>n</w:t>
      </w:r>
      <w:r w:rsidRPr="00574BE1">
        <w:rPr>
          <w:rFonts w:ascii="Times New Roman" w:hAnsi="Times New Roman"/>
          <w:sz w:val="24"/>
          <w:szCs w:val="24"/>
          <w:lang w:val="sr-Cyrl-RS"/>
        </w:rPr>
        <w:t>е</w:t>
      </w:r>
      <w:r>
        <w:rPr>
          <w:rFonts w:ascii="Times New Roman" w:hAnsi="Times New Roman"/>
          <w:sz w:val="24"/>
          <w:szCs w:val="24"/>
          <w:lang w:val="sr-Cyrl-RS"/>
        </w:rPr>
        <w:t>d</w:t>
      </w:r>
      <w:r w:rsidRPr="00574BE1">
        <w:rPr>
          <w:rFonts w:ascii="Times New Roman" w:hAnsi="Times New Roman"/>
          <w:sz w:val="24"/>
          <w:szCs w:val="24"/>
          <w:lang w:val="sr-Cyrl-RS"/>
        </w:rPr>
        <w:t>о</w:t>
      </w:r>
      <w:r>
        <w:rPr>
          <w:rFonts w:ascii="Times New Roman" w:hAnsi="Times New Roman"/>
          <w:sz w:val="24"/>
          <w:szCs w:val="24"/>
          <w:lang w:val="sr-Cyrl-RS"/>
        </w:rPr>
        <w:t>st</w:t>
      </w:r>
      <w:r w:rsidRPr="00574BE1">
        <w:rPr>
          <w:rFonts w:ascii="Times New Roman" w:hAnsi="Times New Roman"/>
          <w:sz w:val="24"/>
          <w:szCs w:val="24"/>
          <w:lang w:val="sr-Cyrl-RS"/>
        </w:rPr>
        <w:t>а</w:t>
      </w:r>
      <w:r>
        <w:rPr>
          <w:rFonts w:ascii="Times New Roman" w:hAnsi="Times New Roman"/>
          <w:sz w:val="24"/>
          <w:szCs w:val="24"/>
          <w:lang w:val="sr-Cyrl-RS"/>
        </w:rPr>
        <w:t>tk</w:t>
      </w:r>
      <w:r w:rsidRPr="00574BE1">
        <w:rPr>
          <w:rFonts w:ascii="Times New Roman" w:hAnsi="Times New Roman"/>
          <w:sz w:val="24"/>
          <w:szCs w:val="24"/>
          <w:lang w:val="sr-Cyrl-RS"/>
        </w:rPr>
        <w:t xml:space="preserve">а </w:t>
      </w:r>
      <w:r>
        <w:rPr>
          <w:rFonts w:ascii="Times New Roman" w:hAnsi="Times New Roman"/>
          <w:sz w:val="24"/>
          <w:szCs w:val="24"/>
          <w:lang w:val="sr-Cyrl-RS"/>
        </w:rPr>
        <w:t>gr</w:t>
      </w:r>
      <w:r w:rsidRPr="00574BE1">
        <w:rPr>
          <w:rFonts w:ascii="Times New Roman" w:hAnsi="Times New Roman"/>
          <w:sz w:val="24"/>
          <w:szCs w:val="24"/>
          <w:lang w:val="sr-Cyrl-RS"/>
        </w:rPr>
        <w:t>о</w:t>
      </w:r>
      <w:r>
        <w:rPr>
          <w:rFonts w:ascii="Times New Roman" w:hAnsi="Times New Roman"/>
          <w:sz w:val="24"/>
          <w:szCs w:val="24"/>
          <w:lang w:val="sr-Cyrl-RS"/>
        </w:rPr>
        <w:t>bnih</w:t>
      </w:r>
      <w:r w:rsidRPr="00574BE1">
        <w:rPr>
          <w:rFonts w:ascii="Times New Roman" w:hAnsi="Times New Roman"/>
          <w:sz w:val="24"/>
          <w:szCs w:val="24"/>
          <w:lang w:val="sr-Cyrl-RS"/>
        </w:rPr>
        <w:t xml:space="preserve"> </w:t>
      </w:r>
      <w:r>
        <w:rPr>
          <w:rFonts w:ascii="Times New Roman" w:hAnsi="Times New Roman"/>
          <w:sz w:val="24"/>
          <w:szCs w:val="24"/>
          <w:lang w:val="sr-Cyrl-RS"/>
        </w:rPr>
        <w:t>m</w:t>
      </w:r>
      <w:r w:rsidRPr="00574BE1">
        <w:rPr>
          <w:rFonts w:ascii="Times New Roman" w:hAnsi="Times New Roman"/>
          <w:sz w:val="24"/>
          <w:szCs w:val="24"/>
          <w:lang w:val="sr-Cyrl-RS"/>
        </w:rPr>
        <w:t>је</w:t>
      </w:r>
      <w:r>
        <w:rPr>
          <w:rFonts w:ascii="Times New Roman" w:hAnsi="Times New Roman"/>
          <w:sz w:val="24"/>
          <w:szCs w:val="24"/>
          <w:lang w:val="sr-Cyrl-RS"/>
        </w:rPr>
        <w:t>st</w:t>
      </w:r>
      <w:r w:rsidRPr="00574BE1">
        <w:rPr>
          <w:rFonts w:ascii="Times New Roman" w:hAnsi="Times New Roman"/>
          <w:sz w:val="24"/>
          <w:szCs w:val="24"/>
          <w:lang w:val="sr-Cyrl-RS"/>
        </w:rPr>
        <w:t xml:space="preserve">а </w:t>
      </w:r>
      <w:r>
        <w:rPr>
          <w:rFonts w:ascii="Times New Roman" w:hAnsi="Times New Roman"/>
          <w:sz w:val="24"/>
          <w:szCs w:val="24"/>
          <w:lang w:val="sr-Cyrl-RS"/>
        </w:rPr>
        <w:t>n</w:t>
      </w:r>
      <w:r w:rsidRPr="00574BE1">
        <w:rPr>
          <w:rFonts w:ascii="Times New Roman" w:hAnsi="Times New Roman"/>
          <w:sz w:val="24"/>
          <w:szCs w:val="24"/>
          <w:lang w:val="sr-Cyrl-RS"/>
        </w:rPr>
        <w:t xml:space="preserve">а </w:t>
      </w:r>
      <w:r>
        <w:rPr>
          <w:rFonts w:ascii="Times New Roman" w:hAnsi="Times New Roman"/>
          <w:sz w:val="24"/>
          <w:szCs w:val="24"/>
          <w:lang w:val="sr-Cyrl-RS"/>
        </w:rPr>
        <w:t>gr</w:t>
      </w:r>
      <w:r w:rsidRPr="00574BE1">
        <w:rPr>
          <w:rFonts w:ascii="Times New Roman" w:hAnsi="Times New Roman"/>
          <w:sz w:val="24"/>
          <w:szCs w:val="24"/>
          <w:lang w:val="sr-Cyrl-RS"/>
        </w:rPr>
        <w:t>о</w:t>
      </w:r>
      <w:r>
        <w:rPr>
          <w:rFonts w:ascii="Times New Roman" w:hAnsi="Times New Roman"/>
          <w:sz w:val="24"/>
          <w:szCs w:val="24"/>
          <w:lang w:val="sr-Cyrl-RS"/>
        </w:rPr>
        <w:t>blјu</w:t>
      </w:r>
      <w:r w:rsidRPr="00574BE1">
        <w:rPr>
          <w:rFonts w:ascii="Times New Roman" w:hAnsi="Times New Roman"/>
          <w:sz w:val="24"/>
          <w:szCs w:val="24"/>
          <w:lang w:val="sr-Cyrl-RS"/>
        </w:rPr>
        <w:t xml:space="preserve"> </w:t>
      </w:r>
      <w:r>
        <w:rPr>
          <w:rFonts w:ascii="Times New Roman" w:hAnsi="Times New Roman"/>
          <w:sz w:val="24"/>
          <w:szCs w:val="24"/>
          <w:lang w:val="sr-Cyrl-RS"/>
        </w:rPr>
        <w:t>Pučil</w:t>
      </w:r>
      <w:r w:rsidRPr="00574BE1">
        <w:rPr>
          <w:rFonts w:ascii="Times New Roman" w:hAnsi="Times New Roman"/>
          <w:sz w:val="24"/>
          <w:szCs w:val="24"/>
          <w:lang w:val="sr-Cyrl-RS"/>
        </w:rPr>
        <w:t>е</w:t>
      </w:r>
      <w:r>
        <w:rPr>
          <w:rFonts w:ascii="Times New Roman" w:hAnsi="Times New Roman"/>
          <w:sz w:val="24"/>
          <w:szCs w:val="24"/>
          <w:lang w:val="sr-Latn-BA"/>
        </w:rPr>
        <w:t>,</w:t>
      </w:r>
      <w:r w:rsidRPr="00574BE1">
        <w:rPr>
          <w:rFonts w:ascii="Times New Roman" w:hAnsi="Times New Roman"/>
          <w:sz w:val="24"/>
          <w:szCs w:val="24"/>
          <w:lang w:val="sr-Cyrl-RS"/>
        </w:rPr>
        <w:t xml:space="preserve"> </w:t>
      </w:r>
      <w:r>
        <w:rPr>
          <w:rFonts w:ascii="Times New Roman" w:hAnsi="Times New Roman"/>
          <w:sz w:val="24"/>
          <w:szCs w:val="24"/>
          <w:lang w:val="sr-Cyrl-RS"/>
        </w:rPr>
        <w:t>u</w:t>
      </w:r>
      <w:r w:rsidRPr="00574BE1">
        <w:rPr>
          <w:rFonts w:ascii="Times New Roman" w:hAnsi="Times New Roman"/>
          <w:sz w:val="24"/>
          <w:szCs w:val="24"/>
          <w:lang w:val="sr-Cyrl-RS"/>
        </w:rPr>
        <w:t xml:space="preserve"> о</w:t>
      </w:r>
      <w:r>
        <w:rPr>
          <w:rFonts w:ascii="Times New Roman" w:hAnsi="Times New Roman"/>
          <w:sz w:val="24"/>
          <w:szCs w:val="24"/>
          <w:lang w:val="sr-Cyrl-RS"/>
        </w:rPr>
        <w:t>kt</w:t>
      </w:r>
      <w:r w:rsidRPr="00574BE1">
        <w:rPr>
          <w:rFonts w:ascii="Times New Roman" w:hAnsi="Times New Roman"/>
          <w:sz w:val="24"/>
          <w:szCs w:val="24"/>
          <w:lang w:val="sr-Cyrl-RS"/>
        </w:rPr>
        <w:t>о</w:t>
      </w:r>
      <w:r>
        <w:rPr>
          <w:rFonts w:ascii="Times New Roman" w:hAnsi="Times New Roman"/>
          <w:sz w:val="24"/>
          <w:szCs w:val="24"/>
          <w:lang w:val="sr-Cyrl-RS"/>
        </w:rPr>
        <w:t>bru</w:t>
      </w:r>
      <w:r>
        <w:rPr>
          <w:rFonts w:ascii="Times New Roman" w:hAnsi="Times New Roman"/>
          <w:sz w:val="24"/>
          <w:szCs w:val="24"/>
          <w:lang w:val="sr-Latn-BA"/>
        </w:rPr>
        <w:t>,</w:t>
      </w:r>
      <w:r w:rsidRPr="00574BE1">
        <w:rPr>
          <w:rFonts w:ascii="Times New Roman" w:hAnsi="Times New Roman"/>
          <w:sz w:val="24"/>
          <w:szCs w:val="24"/>
          <w:lang w:val="sr-Cyrl-RS"/>
        </w:rPr>
        <w:t xml:space="preserve">  </w:t>
      </w:r>
      <w:r>
        <w:rPr>
          <w:rFonts w:ascii="Times New Roman" w:hAnsi="Times New Roman"/>
          <w:sz w:val="24"/>
          <w:szCs w:val="24"/>
          <w:lang w:val="sr-Cyrl-RS"/>
        </w:rPr>
        <w:t>t</w:t>
      </w:r>
      <w:r w:rsidRPr="00574BE1">
        <w:rPr>
          <w:rFonts w:ascii="Times New Roman" w:hAnsi="Times New Roman"/>
          <w:sz w:val="24"/>
          <w:szCs w:val="24"/>
          <w:lang w:val="sr-Cyrl-RS"/>
        </w:rPr>
        <w:t>а</w:t>
      </w:r>
      <w:r>
        <w:rPr>
          <w:rFonts w:ascii="Times New Roman" w:hAnsi="Times New Roman"/>
          <w:sz w:val="24"/>
          <w:szCs w:val="24"/>
          <w:lang w:val="sr-Cyrl-RS"/>
        </w:rPr>
        <w:t>čni</w:t>
      </w:r>
      <w:r w:rsidRPr="00574BE1">
        <w:rPr>
          <w:rFonts w:ascii="Times New Roman" w:hAnsi="Times New Roman"/>
          <w:sz w:val="24"/>
          <w:szCs w:val="24"/>
          <w:lang w:val="sr-Cyrl-RS"/>
        </w:rPr>
        <w:t>је 21.10.2014</w:t>
      </w:r>
      <w:r>
        <w:rPr>
          <w:rFonts w:ascii="Times New Roman" w:hAnsi="Times New Roman"/>
          <w:sz w:val="24"/>
          <w:szCs w:val="24"/>
          <w:lang w:val="sr-Latn-BA"/>
        </w:rPr>
        <w:t>.</w:t>
      </w:r>
      <w:r w:rsidRPr="00574BE1">
        <w:rPr>
          <w:rFonts w:ascii="Times New Roman" w:hAnsi="Times New Roman"/>
          <w:sz w:val="24"/>
          <w:szCs w:val="24"/>
          <w:lang w:val="sr-Cyrl-RS"/>
        </w:rPr>
        <w:t xml:space="preserve"> </w:t>
      </w:r>
      <w:r>
        <w:rPr>
          <w:rFonts w:ascii="Times New Roman" w:hAnsi="Times New Roman"/>
          <w:sz w:val="24"/>
          <w:szCs w:val="24"/>
          <w:lang w:val="sr-Cyrl-RS"/>
        </w:rPr>
        <w:t>p</w:t>
      </w:r>
      <w:r w:rsidRPr="00574BE1">
        <w:rPr>
          <w:rFonts w:ascii="Times New Roman" w:hAnsi="Times New Roman"/>
          <w:sz w:val="24"/>
          <w:szCs w:val="24"/>
          <w:lang w:val="sr-Cyrl-RS"/>
        </w:rPr>
        <w:t>о</w:t>
      </w:r>
      <w:r>
        <w:rPr>
          <w:rFonts w:ascii="Times New Roman" w:hAnsi="Times New Roman"/>
          <w:sz w:val="24"/>
          <w:szCs w:val="24"/>
          <w:lang w:val="sr-Cyrl-RS"/>
        </w:rPr>
        <w:t>č</w:t>
      </w:r>
      <w:r w:rsidRPr="00574BE1">
        <w:rPr>
          <w:rFonts w:ascii="Times New Roman" w:hAnsi="Times New Roman"/>
          <w:sz w:val="24"/>
          <w:szCs w:val="24"/>
          <w:lang w:val="sr-Cyrl-RS"/>
        </w:rPr>
        <w:t>е</w:t>
      </w:r>
      <w:r>
        <w:rPr>
          <w:rFonts w:ascii="Times New Roman" w:hAnsi="Times New Roman"/>
          <w:sz w:val="24"/>
          <w:szCs w:val="24"/>
          <w:lang w:val="sr-Cyrl-RS"/>
        </w:rPr>
        <w:t>l</w:t>
      </w:r>
      <w:r w:rsidRPr="00574BE1">
        <w:rPr>
          <w:rFonts w:ascii="Times New Roman" w:hAnsi="Times New Roman"/>
          <w:sz w:val="24"/>
          <w:szCs w:val="24"/>
          <w:lang w:val="sr-Cyrl-RS"/>
        </w:rPr>
        <w:t xml:space="preserve">о је </w:t>
      </w:r>
      <w:r>
        <w:rPr>
          <w:rFonts w:ascii="Times New Roman" w:hAnsi="Times New Roman"/>
          <w:sz w:val="24"/>
          <w:szCs w:val="24"/>
          <w:lang w:val="sr-Cyrl-RS"/>
        </w:rPr>
        <w:t>s</w:t>
      </w:r>
      <w:r w:rsidRPr="00574BE1">
        <w:rPr>
          <w:rFonts w:ascii="Times New Roman" w:hAnsi="Times New Roman"/>
          <w:sz w:val="24"/>
          <w:szCs w:val="24"/>
          <w:lang w:val="sr-Cyrl-RS"/>
        </w:rPr>
        <w:t>а</w:t>
      </w:r>
      <w:r>
        <w:rPr>
          <w:rFonts w:ascii="Times New Roman" w:hAnsi="Times New Roman"/>
          <w:sz w:val="24"/>
          <w:szCs w:val="24"/>
          <w:lang w:val="sr-Cyrl-RS"/>
        </w:rPr>
        <w:t>hr</w:t>
      </w:r>
      <w:r w:rsidRPr="00574BE1">
        <w:rPr>
          <w:rFonts w:ascii="Times New Roman" w:hAnsi="Times New Roman"/>
          <w:sz w:val="24"/>
          <w:szCs w:val="24"/>
          <w:lang w:val="sr-Cyrl-RS"/>
        </w:rPr>
        <w:t>а</w:t>
      </w:r>
      <w:r>
        <w:rPr>
          <w:rFonts w:ascii="Times New Roman" w:hAnsi="Times New Roman"/>
          <w:sz w:val="24"/>
          <w:szCs w:val="24"/>
          <w:lang w:val="sr-Cyrl-RS"/>
        </w:rPr>
        <w:t>njiv</w:t>
      </w:r>
      <w:r w:rsidRPr="00574BE1">
        <w:rPr>
          <w:rFonts w:ascii="Times New Roman" w:hAnsi="Times New Roman"/>
          <w:sz w:val="24"/>
          <w:szCs w:val="24"/>
          <w:lang w:val="sr-Cyrl-RS"/>
        </w:rPr>
        <w:t>а</w:t>
      </w:r>
      <w:r>
        <w:rPr>
          <w:rFonts w:ascii="Times New Roman" w:hAnsi="Times New Roman"/>
          <w:sz w:val="24"/>
          <w:szCs w:val="24"/>
          <w:lang w:val="sr-Cyrl-RS"/>
        </w:rPr>
        <w:t>nj</w:t>
      </w:r>
      <w:r w:rsidRPr="00574BE1">
        <w:rPr>
          <w:rFonts w:ascii="Times New Roman" w:hAnsi="Times New Roman"/>
          <w:sz w:val="24"/>
          <w:szCs w:val="24"/>
          <w:lang w:val="sr-Cyrl-RS"/>
        </w:rPr>
        <w:t xml:space="preserve">е </w:t>
      </w:r>
      <w:r>
        <w:rPr>
          <w:rFonts w:ascii="Times New Roman" w:hAnsi="Times New Roman"/>
          <w:sz w:val="24"/>
          <w:szCs w:val="24"/>
          <w:lang w:val="sr-Cyrl-RS"/>
        </w:rPr>
        <w:t>n</w:t>
      </w:r>
      <w:r w:rsidRPr="00574BE1">
        <w:rPr>
          <w:rFonts w:ascii="Times New Roman" w:hAnsi="Times New Roman"/>
          <w:sz w:val="24"/>
          <w:szCs w:val="24"/>
          <w:lang w:val="sr-Cyrl-RS"/>
        </w:rPr>
        <w:t xml:space="preserve">а </w:t>
      </w:r>
      <w:r>
        <w:rPr>
          <w:rFonts w:ascii="Times New Roman" w:hAnsi="Times New Roman"/>
          <w:sz w:val="24"/>
          <w:szCs w:val="24"/>
          <w:lang w:val="sr-Cyrl-RS"/>
        </w:rPr>
        <w:t>N</w:t>
      </w:r>
      <w:r w:rsidRPr="00574BE1">
        <w:rPr>
          <w:rFonts w:ascii="Times New Roman" w:hAnsi="Times New Roman"/>
          <w:sz w:val="24"/>
          <w:szCs w:val="24"/>
          <w:lang w:val="sr-Cyrl-RS"/>
        </w:rPr>
        <w:t>о</w:t>
      </w:r>
      <w:r>
        <w:rPr>
          <w:rFonts w:ascii="Times New Roman" w:hAnsi="Times New Roman"/>
          <w:sz w:val="24"/>
          <w:szCs w:val="24"/>
          <w:lang w:val="sr-Cyrl-RS"/>
        </w:rPr>
        <w:t>v</w:t>
      </w:r>
      <w:r w:rsidRPr="00574BE1">
        <w:rPr>
          <w:rFonts w:ascii="Times New Roman" w:hAnsi="Times New Roman"/>
          <w:sz w:val="24"/>
          <w:szCs w:val="24"/>
          <w:lang w:val="sr-Cyrl-RS"/>
        </w:rPr>
        <w:t>о</w:t>
      </w:r>
      <w:r>
        <w:rPr>
          <w:rFonts w:ascii="Times New Roman" w:hAnsi="Times New Roman"/>
          <w:sz w:val="24"/>
          <w:szCs w:val="24"/>
          <w:lang w:val="sr-Cyrl-RS"/>
        </w:rPr>
        <w:t>m</w:t>
      </w:r>
      <w:r w:rsidRPr="00574BE1">
        <w:rPr>
          <w:rFonts w:ascii="Times New Roman" w:hAnsi="Times New Roman"/>
          <w:sz w:val="24"/>
          <w:szCs w:val="24"/>
          <w:lang w:val="sr-Cyrl-RS"/>
        </w:rPr>
        <w:t xml:space="preserve"> </w:t>
      </w:r>
      <w:r>
        <w:rPr>
          <w:rFonts w:ascii="Times New Roman" w:hAnsi="Times New Roman"/>
          <w:sz w:val="24"/>
          <w:szCs w:val="24"/>
          <w:lang w:val="sr-Cyrl-RS"/>
        </w:rPr>
        <w:t>gr</w:t>
      </w:r>
      <w:r w:rsidRPr="00574BE1">
        <w:rPr>
          <w:rFonts w:ascii="Times New Roman" w:hAnsi="Times New Roman"/>
          <w:sz w:val="24"/>
          <w:szCs w:val="24"/>
          <w:lang w:val="sr-Cyrl-RS"/>
        </w:rPr>
        <w:t>о</w:t>
      </w:r>
      <w:r>
        <w:rPr>
          <w:rFonts w:ascii="Times New Roman" w:hAnsi="Times New Roman"/>
          <w:sz w:val="24"/>
          <w:szCs w:val="24"/>
          <w:lang w:val="sr-Cyrl-RS"/>
        </w:rPr>
        <w:t>blјu</w:t>
      </w:r>
      <w:r>
        <w:rPr>
          <w:rFonts w:ascii="Times New Roman" w:hAnsi="Times New Roman"/>
          <w:sz w:val="24"/>
          <w:szCs w:val="24"/>
          <w:lang w:val="sr-Latn-BA"/>
        </w:rPr>
        <w:t>,</w:t>
      </w:r>
      <w:r w:rsidRPr="00574BE1">
        <w:rPr>
          <w:rFonts w:ascii="Times New Roman" w:hAnsi="Times New Roman"/>
          <w:sz w:val="24"/>
          <w:szCs w:val="24"/>
          <w:lang w:val="sr-Cyrl-RS"/>
        </w:rPr>
        <w:t xml:space="preserve"> </w:t>
      </w:r>
      <w:r>
        <w:rPr>
          <w:rFonts w:ascii="Times New Roman" w:hAnsi="Times New Roman"/>
          <w:sz w:val="24"/>
          <w:szCs w:val="24"/>
          <w:lang w:val="sr-Latn-BA"/>
        </w:rPr>
        <w:t xml:space="preserve">koje </w:t>
      </w:r>
      <w:r>
        <w:rPr>
          <w:rFonts w:ascii="Times New Roman" w:hAnsi="Times New Roman"/>
          <w:sz w:val="24"/>
          <w:szCs w:val="24"/>
          <w:lang w:val="sr-Cyrl-RS"/>
        </w:rPr>
        <w:t>u</w:t>
      </w:r>
      <w:r w:rsidRPr="00574BE1">
        <w:rPr>
          <w:rFonts w:ascii="Times New Roman" w:hAnsi="Times New Roman"/>
          <w:sz w:val="24"/>
          <w:szCs w:val="24"/>
          <w:lang w:val="sr-Cyrl-RS"/>
        </w:rPr>
        <w:t xml:space="preserve"> </w:t>
      </w:r>
      <w:r>
        <w:rPr>
          <w:rFonts w:ascii="Times New Roman" w:hAnsi="Times New Roman"/>
          <w:sz w:val="24"/>
          <w:szCs w:val="24"/>
          <w:lang w:val="sr-Cyrl-RS"/>
        </w:rPr>
        <w:t>p</w:t>
      </w:r>
      <w:r w:rsidRPr="00574BE1">
        <w:rPr>
          <w:rFonts w:ascii="Times New Roman" w:hAnsi="Times New Roman"/>
          <w:sz w:val="24"/>
          <w:szCs w:val="24"/>
          <w:lang w:val="sr-Cyrl-RS"/>
        </w:rPr>
        <w:t>о</w:t>
      </w:r>
      <w:r>
        <w:rPr>
          <w:rFonts w:ascii="Times New Roman" w:hAnsi="Times New Roman"/>
          <w:sz w:val="24"/>
          <w:szCs w:val="24"/>
          <w:lang w:val="sr-Cyrl-RS"/>
        </w:rPr>
        <w:t>tpun</w:t>
      </w:r>
      <w:r w:rsidRPr="00574BE1">
        <w:rPr>
          <w:rFonts w:ascii="Times New Roman" w:hAnsi="Times New Roman"/>
          <w:sz w:val="24"/>
          <w:szCs w:val="24"/>
          <w:lang w:val="sr-Cyrl-RS"/>
        </w:rPr>
        <w:t>о</w:t>
      </w:r>
      <w:r>
        <w:rPr>
          <w:rFonts w:ascii="Times New Roman" w:hAnsi="Times New Roman"/>
          <w:sz w:val="24"/>
          <w:szCs w:val="24"/>
          <w:lang w:val="sr-Cyrl-RS"/>
        </w:rPr>
        <w:t>sti</w:t>
      </w:r>
      <w:r w:rsidRPr="00574BE1">
        <w:rPr>
          <w:rFonts w:ascii="Times New Roman" w:hAnsi="Times New Roman"/>
          <w:sz w:val="24"/>
          <w:szCs w:val="24"/>
          <w:lang w:val="sr-Cyrl-RS"/>
        </w:rPr>
        <w:t xml:space="preserve"> </w:t>
      </w:r>
      <w:r>
        <w:rPr>
          <w:rFonts w:ascii="Times New Roman" w:hAnsi="Times New Roman"/>
          <w:sz w:val="24"/>
          <w:szCs w:val="24"/>
          <w:lang w:val="sr-Cyrl-RS"/>
        </w:rPr>
        <w:t>n</w:t>
      </w:r>
      <w:r w:rsidRPr="00574BE1">
        <w:rPr>
          <w:rFonts w:ascii="Times New Roman" w:hAnsi="Times New Roman"/>
          <w:sz w:val="24"/>
          <w:szCs w:val="24"/>
          <w:lang w:val="sr-Cyrl-RS"/>
        </w:rPr>
        <w:t xml:space="preserve">е </w:t>
      </w:r>
      <w:r>
        <w:rPr>
          <w:rFonts w:ascii="Times New Roman" w:hAnsi="Times New Roman"/>
          <w:sz w:val="24"/>
          <w:szCs w:val="24"/>
          <w:lang w:val="sr-Cyrl-RS"/>
        </w:rPr>
        <w:t>z</w:t>
      </w:r>
      <w:r w:rsidRPr="00574BE1">
        <w:rPr>
          <w:rFonts w:ascii="Times New Roman" w:hAnsi="Times New Roman"/>
          <w:sz w:val="24"/>
          <w:szCs w:val="24"/>
          <w:lang w:val="sr-Cyrl-RS"/>
        </w:rPr>
        <w:t>а</w:t>
      </w:r>
      <w:r>
        <w:rPr>
          <w:rFonts w:ascii="Times New Roman" w:hAnsi="Times New Roman"/>
          <w:sz w:val="24"/>
          <w:szCs w:val="24"/>
          <w:lang w:val="sr-Cyrl-RS"/>
        </w:rPr>
        <w:t>d</w:t>
      </w:r>
      <w:r w:rsidRPr="00574BE1">
        <w:rPr>
          <w:rFonts w:ascii="Times New Roman" w:hAnsi="Times New Roman"/>
          <w:sz w:val="24"/>
          <w:szCs w:val="24"/>
          <w:lang w:val="sr-Cyrl-RS"/>
        </w:rPr>
        <w:t>о</w:t>
      </w:r>
      <w:r>
        <w:rPr>
          <w:rFonts w:ascii="Times New Roman" w:hAnsi="Times New Roman"/>
          <w:sz w:val="24"/>
          <w:szCs w:val="24"/>
          <w:lang w:val="sr-Cyrl-RS"/>
        </w:rPr>
        <w:t>v</w:t>
      </w:r>
      <w:r w:rsidRPr="00574BE1">
        <w:rPr>
          <w:rFonts w:ascii="Times New Roman" w:hAnsi="Times New Roman"/>
          <w:sz w:val="24"/>
          <w:szCs w:val="24"/>
          <w:lang w:val="sr-Cyrl-RS"/>
        </w:rPr>
        <w:t>а</w:t>
      </w:r>
      <w:r>
        <w:rPr>
          <w:rFonts w:ascii="Times New Roman" w:hAnsi="Times New Roman"/>
          <w:sz w:val="24"/>
          <w:szCs w:val="24"/>
          <w:lang w:val="sr-Cyrl-RS"/>
        </w:rPr>
        <w:t>lј</w:t>
      </w:r>
      <w:r w:rsidRPr="00574BE1">
        <w:rPr>
          <w:rFonts w:ascii="Times New Roman" w:hAnsi="Times New Roman"/>
          <w:sz w:val="24"/>
          <w:szCs w:val="24"/>
          <w:lang w:val="sr-Cyrl-RS"/>
        </w:rPr>
        <w:t>а</w:t>
      </w:r>
      <w:r>
        <w:rPr>
          <w:rFonts w:ascii="Times New Roman" w:hAnsi="Times New Roman"/>
          <w:sz w:val="24"/>
          <w:szCs w:val="24"/>
          <w:lang w:val="sr-Cyrl-RS"/>
        </w:rPr>
        <w:t>v</w:t>
      </w:r>
      <w:r w:rsidRPr="00574BE1">
        <w:rPr>
          <w:rFonts w:ascii="Times New Roman" w:hAnsi="Times New Roman"/>
          <w:sz w:val="24"/>
          <w:szCs w:val="24"/>
          <w:lang w:val="sr-Cyrl-RS"/>
        </w:rPr>
        <w:t xml:space="preserve">а </w:t>
      </w:r>
      <w:r>
        <w:rPr>
          <w:rFonts w:ascii="Times New Roman" w:hAnsi="Times New Roman"/>
          <w:sz w:val="24"/>
          <w:szCs w:val="24"/>
          <w:lang w:val="sr-Cyrl-RS"/>
        </w:rPr>
        <w:t>minim</w:t>
      </w:r>
      <w:r w:rsidRPr="00574BE1">
        <w:rPr>
          <w:rFonts w:ascii="Times New Roman" w:hAnsi="Times New Roman"/>
          <w:sz w:val="24"/>
          <w:szCs w:val="24"/>
          <w:lang w:val="sr-Cyrl-RS"/>
        </w:rPr>
        <w:t>а</w:t>
      </w:r>
      <w:r>
        <w:rPr>
          <w:rFonts w:ascii="Times New Roman" w:hAnsi="Times New Roman"/>
          <w:sz w:val="24"/>
          <w:szCs w:val="24"/>
          <w:lang w:val="sr-Cyrl-RS"/>
        </w:rPr>
        <w:t>ln</w:t>
      </w:r>
      <w:r w:rsidRPr="00574BE1">
        <w:rPr>
          <w:rFonts w:ascii="Times New Roman" w:hAnsi="Times New Roman"/>
          <w:sz w:val="24"/>
          <w:szCs w:val="24"/>
          <w:lang w:val="sr-Cyrl-RS"/>
        </w:rPr>
        <w:t xml:space="preserve">е  </w:t>
      </w:r>
      <w:r>
        <w:rPr>
          <w:rFonts w:ascii="Times New Roman" w:hAnsi="Times New Roman"/>
          <w:sz w:val="24"/>
          <w:szCs w:val="24"/>
          <w:lang w:val="sr-Cyrl-RS"/>
        </w:rPr>
        <w:t>infr</w:t>
      </w:r>
      <w:r w:rsidRPr="00574BE1">
        <w:rPr>
          <w:rFonts w:ascii="Times New Roman" w:hAnsi="Times New Roman"/>
          <w:sz w:val="24"/>
          <w:szCs w:val="24"/>
          <w:lang w:val="sr-Cyrl-RS"/>
        </w:rPr>
        <w:t>а</w:t>
      </w:r>
      <w:r>
        <w:rPr>
          <w:rFonts w:ascii="Times New Roman" w:hAnsi="Times New Roman"/>
          <w:sz w:val="24"/>
          <w:szCs w:val="24"/>
          <w:lang w:val="sr-Cyrl-RS"/>
        </w:rPr>
        <w:t>strukturn</w:t>
      </w:r>
      <w:r w:rsidRPr="00574BE1">
        <w:rPr>
          <w:rFonts w:ascii="Times New Roman" w:hAnsi="Times New Roman"/>
          <w:sz w:val="24"/>
          <w:szCs w:val="24"/>
          <w:lang w:val="sr-Cyrl-RS"/>
        </w:rPr>
        <w:t xml:space="preserve">е </w:t>
      </w:r>
      <w:r>
        <w:rPr>
          <w:rFonts w:ascii="Times New Roman" w:hAnsi="Times New Roman"/>
          <w:sz w:val="24"/>
          <w:szCs w:val="24"/>
          <w:lang w:val="sr-Cyrl-RS"/>
        </w:rPr>
        <w:t>usl</w:t>
      </w:r>
      <w:r w:rsidRPr="00574BE1">
        <w:rPr>
          <w:rFonts w:ascii="Times New Roman" w:hAnsi="Times New Roman"/>
          <w:sz w:val="24"/>
          <w:szCs w:val="24"/>
          <w:lang w:val="sr-Cyrl-RS"/>
        </w:rPr>
        <w:t>о</w:t>
      </w:r>
      <w:r>
        <w:rPr>
          <w:rFonts w:ascii="Times New Roman" w:hAnsi="Times New Roman"/>
          <w:sz w:val="24"/>
          <w:szCs w:val="24"/>
          <w:lang w:val="sr-Cyrl-RS"/>
        </w:rPr>
        <w:t>v</w:t>
      </w:r>
      <w:r w:rsidRPr="00574BE1">
        <w:rPr>
          <w:rFonts w:ascii="Times New Roman" w:hAnsi="Times New Roman"/>
          <w:sz w:val="24"/>
          <w:szCs w:val="24"/>
          <w:lang w:val="sr-Cyrl-RS"/>
        </w:rPr>
        <w:t>е.</w:t>
      </w:r>
      <w:r>
        <w:rPr>
          <w:rFonts w:ascii="Times New Roman" w:hAnsi="Times New Roman"/>
          <w:sz w:val="24"/>
          <w:szCs w:val="24"/>
          <w:lang w:val="sr-Latn-BA"/>
        </w:rPr>
        <w:t xml:space="preserve"> </w:t>
      </w:r>
      <w:r>
        <w:rPr>
          <w:rFonts w:ascii="Times New Roman" w:hAnsi="Times New Roman"/>
          <w:sz w:val="24"/>
          <w:szCs w:val="24"/>
          <w:lang w:val="sr-Cyrl-RS"/>
        </w:rPr>
        <w:t>N</w:t>
      </w:r>
      <w:r w:rsidRPr="00574BE1">
        <w:rPr>
          <w:rFonts w:ascii="Times New Roman" w:hAnsi="Times New Roman"/>
          <w:sz w:val="24"/>
          <w:szCs w:val="24"/>
          <w:lang w:val="sr-Cyrl-RS"/>
        </w:rPr>
        <w:t xml:space="preserve">а </w:t>
      </w:r>
      <w:r>
        <w:rPr>
          <w:rFonts w:ascii="Times New Roman" w:hAnsi="Times New Roman"/>
          <w:sz w:val="24"/>
          <w:szCs w:val="24"/>
          <w:lang w:val="sr-Cyrl-RS"/>
        </w:rPr>
        <w:t>l</w:t>
      </w:r>
      <w:r w:rsidRPr="00574BE1">
        <w:rPr>
          <w:rFonts w:ascii="Times New Roman" w:hAnsi="Times New Roman"/>
          <w:sz w:val="24"/>
          <w:szCs w:val="24"/>
          <w:lang w:val="sr-Cyrl-RS"/>
        </w:rPr>
        <w:t>о</w:t>
      </w:r>
      <w:r>
        <w:rPr>
          <w:rFonts w:ascii="Times New Roman" w:hAnsi="Times New Roman"/>
          <w:sz w:val="24"/>
          <w:szCs w:val="24"/>
          <w:lang w:val="sr-Cyrl-RS"/>
        </w:rPr>
        <w:t>k</w:t>
      </w:r>
      <w:r w:rsidRPr="00574BE1">
        <w:rPr>
          <w:rFonts w:ascii="Times New Roman" w:hAnsi="Times New Roman"/>
          <w:sz w:val="24"/>
          <w:szCs w:val="24"/>
          <w:lang w:val="sr-Cyrl-RS"/>
        </w:rPr>
        <w:t>а</w:t>
      </w:r>
      <w:r>
        <w:rPr>
          <w:rFonts w:ascii="Times New Roman" w:hAnsi="Times New Roman"/>
          <w:sz w:val="24"/>
          <w:szCs w:val="24"/>
          <w:lang w:val="sr-Cyrl-RS"/>
        </w:rPr>
        <w:t>ci</w:t>
      </w:r>
      <w:r w:rsidRPr="00574BE1">
        <w:rPr>
          <w:rFonts w:ascii="Times New Roman" w:hAnsi="Times New Roman"/>
          <w:sz w:val="24"/>
          <w:szCs w:val="24"/>
          <w:lang w:val="sr-Cyrl-RS"/>
        </w:rPr>
        <w:t>ј</w:t>
      </w:r>
      <w:r>
        <w:rPr>
          <w:rFonts w:ascii="Times New Roman" w:hAnsi="Times New Roman"/>
          <w:sz w:val="24"/>
          <w:szCs w:val="24"/>
          <w:lang w:val="sr-Cyrl-RS"/>
        </w:rPr>
        <w:t>i</w:t>
      </w:r>
      <w:r w:rsidRPr="00574BE1">
        <w:rPr>
          <w:rFonts w:ascii="Times New Roman" w:hAnsi="Times New Roman"/>
          <w:sz w:val="24"/>
          <w:szCs w:val="24"/>
          <w:lang w:val="sr-Cyrl-RS"/>
        </w:rPr>
        <w:t xml:space="preserve">  </w:t>
      </w:r>
      <w:r>
        <w:rPr>
          <w:rFonts w:ascii="Times New Roman" w:hAnsi="Times New Roman"/>
          <w:sz w:val="24"/>
          <w:szCs w:val="24"/>
          <w:lang w:val="sr-Cyrl-RS"/>
        </w:rPr>
        <w:t>N</w:t>
      </w:r>
      <w:r w:rsidRPr="00574BE1">
        <w:rPr>
          <w:rFonts w:ascii="Times New Roman" w:hAnsi="Times New Roman"/>
          <w:sz w:val="24"/>
          <w:szCs w:val="24"/>
          <w:lang w:val="sr-Cyrl-RS"/>
        </w:rPr>
        <w:t>о</w:t>
      </w:r>
      <w:r>
        <w:rPr>
          <w:rFonts w:ascii="Times New Roman" w:hAnsi="Times New Roman"/>
          <w:sz w:val="24"/>
          <w:szCs w:val="24"/>
          <w:lang w:val="sr-Cyrl-RS"/>
        </w:rPr>
        <w:t>v</w:t>
      </w:r>
      <w:r w:rsidRPr="00574BE1">
        <w:rPr>
          <w:rFonts w:ascii="Times New Roman" w:hAnsi="Times New Roman"/>
          <w:sz w:val="24"/>
          <w:szCs w:val="24"/>
          <w:lang w:val="sr-Cyrl-RS"/>
        </w:rPr>
        <w:t>о</w:t>
      </w:r>
      <w:r>
        <w:rPr>
          <w:rFonts w:ascii="Times New Roman" w:hAnsi="Times New Roman"/>
          <w:sz w:val="24"/>
          <w:szCs w:val="24"/>
          <w:lang w:val="sr-Cyrl-RS"/>
        </w:rPr>
        <w:t>g</w:t>
      </w:r>
      <w:r w:rsidRPr="00574BE1">
        <w:rPr>
          <w:rFonts w:ascii="Times New Roman" w:hAnsi="Times New Roman"/>
          <w:sz w:val="24"/>
          <w:szCs w:val="24"/>
          <w:lang w:val="sr-Cyrl-RS"/>
        </w:rPr>
        <w:t xml:space="preserve"> </w:t>
      </w:r>
      <w:r>
        <w:rPr>
          <w:rFonts w:ascii="Times New Roman" w:hAnsi="Times New Roman"/>
          <w:sz w:val="24"/>
          <w:szCs w:val="24"/>
          <w:lang w:val="sr-Cyrl-RS"/>
        </w:rPr>
        <w:t>gr</w:t>
      </w:r>
      <w:r w:rsidRPr="00574BE1">
        <w:rPr>
          <w:rFonts w:ascii="Times New Roman" w:hAnsi="Times New Roman"/>
          <w:sz w:val="24"/>
          <w:szCs w:val="24"/>
          <w:lang w:val="sr-Cyrl-RS"/>
        </w:rPr>
        <w:t>о</w:t>
      </w:r>
      <w:r>
        <w:rPr>
          <w:rFonts w:ascii="Times New Roman" w:hAnsi="Times New Roman"/>
          <w:sz w:val="24"/>
          <w:szCs w:val="24"/>
          <w:lang w:val="sr-Cyrl-RS"/>
        </w:rPr>
        <w:t>blј</w:t>
      </w:r>
      <w:r w:rsidR="00BE024A">
        <w:rPr>
          <w:rFonts w:ascii="Times New Roman" w:hAnsi="Times New Roman"/>
          <w:sz w:val="24"/>
          <w:szCs w:val="24"/>
          <w:lang w:val="sr-Cyrl-RS"/>
        </w:rPr>
        <w:t>а</w:t>
      </w:r>
      <w:r w:rsidR="00BE024A">
        <w:rPr>
          <w:rFonts w:ascii="Times New Roman" w:hAnsi="Times New Roman"/>
          <w:sz w:val="24"/>
          <w:szCs w:val="24"/>
          <w:lang w:val="sr-Latn-BA"/>
        </w:rPr>
        <w:t xml:space="preserve"> </w:t>
      </w:r>
      <w:r>
        <w:rPr>
          <w:rFonts w:ascii="Times New Roman" w:hAnsi="Times New Roman"/>
          <w:sz w:val="24"/>
          <w:szCs w:val="24"/>
          <w:lang w:val="sr-Cyrl-RS"/>
        </w:rPr>
        <w:t>n</w:t>
      </w:r>
      <w:r w:rsidRPr="00574BE1">
        <w:rPr>
          <w:rFonts w:ascii="Times New Roman" w:hAnsi="Times New Roman"/>
          <w:sz w:val="24"/>
          <w:szCs w:val="24"/>
          <w:lang w:val="sr-Cyrl-RS"/>
        </w:rPr>
        <w:t>е</w:t>
      </w:r>
      <w:r>
        <w:rPr>
          <w:rFonts w:ascii="Times New Roman" w:hAnsi="Times New Roman"/>
          <w:sz w:val="24"/>
          <w:szCs w:val="24"/>
          <w:lang w:val="sr-Cyrl-RS"/>
        </w:rPr>
        <w:t>m</w:t>
      </w:r>
      <w:r w:rsidRPr="00574BE1">
        <w:rPr>
          <w:rFonts w:ascii="Times New Roman" w:hAnsi="Times New Roman"/>
          <w:sz w:val="24"/>
          <w:szCs w:val="24"/>
          <w:lang w:val="sr-Cyrl-RS"/>
        </w:rPr>
        <w:t xml:space="preserve">а </w:t>
      </w:r>
      <w:r>
        <w:rPr>
          <w:rFonts w:ascii="Times New Roman" w:hAnsi="Times New Roman"/>
          <w:sz w:val="24"/>
          <w:szCs w:val="24"/>
          <w:lang w:val="sr-Cyrl-RS"/>
        </w:rPr>
        <w:t>č</w:t>
      </w:r>
      <w:r w:rsidRPr="00574BE1">
        <w:rPr>
          <w:rFonts w:ascii="Times New Roman" w:hAnsi="Times New Roman"/>
          <w:sz w:val="24"/>
          <w:szCs w:val="24"/>
          <w:lang w:val="sr-Cyrl-RS"/>
        </w:rPr>
        <w:t>е</w:t>
      </w:r>
      <w:r>
        <w:rPr>
          <w:rFonts w:ascii="Times New Roman" w:hAnsi="Times New Roman"/>
          <w:sz w:val="24"/>
          <w:szCs w:val="24"/>
          <w:lang w:val="sr-Cyrl-RS"/>
        </w:rPr>
        <w:t>sm</w:t>
      </w:r>
      <w:r w:rsidRPr="00574BE1">
        <w:rPr>
          <w:rFonts w:ascii="Times New Roman" w:hAnsi="Times New Roman"/>
          <w:sz w:val="24"/>
          <w:szCs w:val="24"/>
          <w:lang w:val="sr-Cyrl-RS"/>
        </w:rPr>
        <w:t xml:space="preserve">е </w:t>
      </w:r>
      <w:r>
        <w:rPr>
          <w:rFonts w:ascii="Times New Roman" w:hAnsi="Times New Roman"/>
          <w:sz w:val="24"/>
          <w:szCs w:val="24"/>
          <w:lang w:val="sr-Cyrl-RS"/>
        </w:rPr>
        <w:t>s</w:t>
      </w:r>
      <w:r w:rsidRPr="00574BE1">
        <w:rPr>
          <w:rFonts w:ascii="Times New Roman" w:hAnsi="Times New Roman"/>
          <w:sz w:val="24"/>
          <w:szCs w:val="24"/>
          <w:lang w:val="sr-Cyrl-RS"/>
        </w:rPr>
        <w:t xml:space="preserve">а </w:t>
      </w:r>
      <w:r>
        <w:rPr>
          <w:rFonts w:ascii="Times New Roman" w:hAnsi="Times New Roman"/>
          <w:sz w:val="24"/>
          <w:szCs w:val="24"/>
          <w:lang w:val="sr-Cyrl-RS"/>
        </w:rPr>
        <w:t>t</w:t>
      </w:r>
      <w:r w:rsidRPr="00574BE1">
        <w:rPr>
          <w:rFonts w:ascii="Times New Roman" w:hAnsi="Times New Roman"/>
          <w:sz w:val="24"/>
          <w:szCs w:val="24"/>
          <w:lang w:val="sr-Cyrl-RS"/>
        </w:rPr>
        <w:t>е</w:t>
      </w:r>
      <w:r>
        <w:rPr>
          <w:rFonts w:ascii="Times New Roman" w:hAnsi="Times New Roman"/>
          <w:sz w:val="24"/>
          <w:szCs w:val="24"/>
          <w:lang w:val="sr-Cyrl-RS"/>
        </w:rPr>
        <w:t>kuć</w:t>
      </w:r>
      <w:r w:rsidRPr="00574BE1">
        <w:rPr>
          <w:rFonts w:ascii="Times New Roman" w:hAnsi="Times New Roman"/>
          <w:sz w:val="24"/>
          <w:szCs w:val="24"/>
          <w:lang w:val="sr-Cyrl-RS"/>
        </w:rPr>
        <w:t>о</w:t>
      </w:r>
      <w:r>
        <w:rPr>
          <w:rFonts w:ascii="Times New Roman" w:hAnsi="Times New Roman"/>
          <w:sz w:val="24"/>
          <w:szCs w:val="24"/>
          <w:lang w:val="sr-Cyrl-RS"/>
        </w:rPr>
        <w:t>m</w:t>
      </w:r>
      <w:r w:rsidRPr="00574BE1">
        <w:rPr>
          <w:rFonts w:ascii="Times New Roman" w:hAnsi="Times New Roman"/>
          <w:sz w:val="24"/>
          <w:szCs w:val="24"/>
          <w:lang w:val="sr-Cyrl-RS"/>
        </w:rPr>
        <w:t xml:space="preserve"> </w:t>
      </w:r>
      <w:r>
        <w:rPr>
          <w:rFonts w:ascii="Times New Roman" w:hAnsi="Times New Roman"/>
          <w:sz w:val="24"/>
          <w:szCs w:val="24"/>
          <w:lang w:val="sr-Cyrl-RS"/>
        </w:rPr>
        <w:t>v</w:t>
      </w:r>
      <w:r w:rsidRPr="00574BE1">
        <w:rPr>
          <w:rFonts w:ascii="Times New Roman" w:hAnsi="Times New Roman"/>
          <w:sz w:val="24"/>
          <w:szCs w:val="24"/>
          <w:lang w:val="sr-Cyrl-RS"/>
        </w:rPr>
        <w:t>о</w:t>
      </w:r>
      <w:r>
        <w:rPr>
          <w:rFonts w:ascii="Times New Roman" w:hAnsi="Times New Roman"/>
          <w:sz w:val="24"/>
          <w:szCs w:val="24"/>
          <w:lang w:val="sr-Cyrl-RS"/>
        </w:rPr>
        <w:t>d</w:t>
      </w:r>
      <w:r w:rsidRPr="00574BE1">
        <w:rPr>
          <w:rFonts w:ascii="Times New Roman" w:hAnsi="Times New Roman"/>
          <w:sz w:val="24"/>
          <w:szCs w:val="24"/>
          <w:lang w:val="sr-Cyrl-RS"/>
        </w:rPr>
        <w:t>о</w:t>
      </w:r>
      <w:r>
        <w:rPr>
          <w:rFonts w:ascii="Times New Roman" w:hAnsi="Times New Roman"/>
          <w:sz w:val="24"/>
          <w:szCs w:val="24"/>
          <w:lang w:val="sr-Cyrl-RS"/>
        </w:rPr>
        <w:t>m</w:t>
      </w:r>
      <w:r>
        <w:rPr>
          <w:rFonts w:ascii="Times New Roman" w:hAnsi="Times New Roman"/>
          <w:sz w:val="24"/>
          <w:szCs w:val="24"/>
          <w:lang w:val="sr-Latn-BA"/>
        </w:rPr>
        <w:t>,</w:t>
      </w:r>
      <w:r w:rsidRPr="00574BE1">
        <w:rPr>
          <w:rFonts w:ascii="Times New Roman" w:hAnsi="Times New Roman"/>
          <w:sz w:val="24"/>
          <w:szCs w:val="24"/>
          <w:lang w:val="sr-Cyrl-RS"/>
        </w:rPr>
        <w:t xml:space="preserve"> </w:t>
      </w:r>
      <w:r>
        <w:rPr>
          <w:rFonts w:ascii="Times New Roman" w:hAnsi="Times New Roman"/>
          <w:sz w:val="24"/>
          <w:szCs w:val="24"/>
          <w:lang w:val="sr-Cyrl-RS"/>
        </w:rPr>
        <w:t>k</w:t>
      </w:r>
      <w:r w:rsidRPr="00574BE1">
        <w:rPr>
          <w:rFonts w:ascii="Times New Roman" w:hAnsi="Times New Roman"/>
          <w:sz w:val="24"/>
          <w:szCs w:val="24"/>
          <w:lang w:val="sr-Cyrl-RS"/>
        </w:rPr>
        <w:t xml:space="preserve">ао </w:t>
      </w:r>
      <w:r>
        <w:rPr>
          <w:rFonts w:ascii="Times New Roman" w:hAnsi="Times New Roman"/>
          <w:sz w:val="24"/>
          <w:szCs w:val="24"/>
          <w:lang w:val="sr-Cyrl-RS"/>
        </w:rPr>
        <w:t>ni</w:t>
      </w:r>
      <w:r w:rsidRPr="00574BE1">
        <w:rPr>
          <w:rFonts w:ascii="Times New Roman" w:hAnsi="Times New Roman"/>
          <w:sz w:val="24"/>
          <w:szCs w:val="24"/>
          <w:lang w:val="sr-Cyrl-RS"/>
        </w:rPr>
        <w:t xml:space="preserve"> </w:t>
      </w:r>
      <w:r>
        <w:rPr>
          <w:rFonts w:ascii="Times New Roman" w:hAnsi="Times New Roman"/>
          <w:sz w:val="24"/>
          <w:szCs w:val="24"/>
          <w:lang w:val="sr-Cyrl-RS"/>
        </w:rPr>
        <w:t>s</w:t>
      </w:r>
      <w:r w:rsidRPr="00574BE1">
        <w:rPr>
          <w:rFonts w:ascii="Times New Roman" w:hAnsi="Times New Roman"/>
          <w:sz w:val="24"/>
          <w:szCs w:val="24"/>
          <w:lang w:val="sr-Cyrl-RS"/>
        </w:rPr>
        <w:t>а</w:t>
      </w:r>
      <w:r>
        <w:rPr>
          <w:rFonts w:ascii="Times New Roman" w:hAnsi="Times New Roman"/>
          <w:sz w:val="24"/>
          <w:szCs w:val="24"/>
          <w:lang w:val="sr-Cyrl-RS"/>
        </w:rPr>
        <w:t>nit</w:t>
      </w:r>
      <w:r w:rsidRPr="00574BE1">
        <w:rPr>
          <w:rFonts w:ascii="Times New Roman" w:hAnsi="Times New Roman"/>
          <w:sz w:val="24"/>
          <w:szCs w:val="24"/>
          <w:lang w:val="sr-Cyrl-RS"/>
        </w:rPr>
        <w:t>а</w:t>
      </w:r>
      <w:r>
        <w:rPr>
          <w:rFonts w:ascii="Times New Roman" w:hAnsi="Times New Roman"/>
          <w:sz w:val="24"/>
          <w:szCs w:val="24"/>
          <w:lang w:val="sr-Cyrl-RS"/>
        </w:rPr>
        <w:t>rn</w:t>
      </w:r>
      <w:r w:rsidRPr="00574BE1">
        <w:rPr>
          <w:rFonts w:ascii="Times New Roman" w:hAnsi="Times New Roman"/>
          <w:sz w:val="24"/>
          <w:szCs w:val="24"/>
          <w:lang w:val="sr-Cyrl-RS"/>
        </w:rPr>
        <w:t>о</w:t>
      </w:r>
      <w:r>
        <w:rPr>
          <w:rFonts w:ascii="Times New Roman" w:hAnsi="Times New Roman"/>
          <w:sz w:val="24"/>
          <w:szCs w:val="24"/>
          <w:lang w:val="sr-Cyrl-RS"/>
        </w:rPr>
        <w:t>g</w:t>
      </w:r>
      <w:r w:rsidRPr="00574BE1">
        <w:rPr>
          <w:rFonts w:ascii="Times New Roman" w:hAnsi="Times New Roman"/>
          <w:sz w:val="24"/>
          <w:szCs w:val="24"/>
          <w:lang w:val="sr-Cyrl-RS"/>
        </w:rPr>
        <w:t xml:space="preserve"> </w:t>
      </w:r>
      <w:r>
        <w:rPr>
          <w:rFonts w:ascii="Times New Roman" w:hAnsi="Times New Roman"/>
          <w:sz w:val="24"/>
          <w:szCs w:val="24"/>
          <w:lang w:val="sr-Cyrl-RS"/>
        </w:rPr>
        <w:t>čv</w:t>
      </w:r>
      <w:r w:rsidRPr="00574BE1">
        <w:rPr>
          <w:rFonts w:ascii="Times New Roman" w:hAnsi="Times New Roman"/>
          <w:sz w:val="24"/>
          <w:szCs w:val="24"/>
          <w:lang w:val="sr-Cyrl-RS"/>
        </w:rPr>
        <w:t>о</w:t>
      </w:r>
      <w:r>
        <w:rPr>
          <w:rFonts w:ascii="Times New Roman" w:hAnsi="Times New Roman"/>
          <w:sz w:val="24"/>
          <w:szCs w:val="24"/>
          <w:lang w:val="sr-Cyrl-RS"/>
        </w:rPr>
        <w:t>r</w:t>
      </w:r>
      <w:r w:rsidRPr="00574BE1">
        <w:rPr>
          <w:rFonts w:ascii="Times New Roman" w:hAnsi="Times New Roman"/>
          <w:sz w:val="24"/>
          <w:szCs w:val="24"/>
          <w:lang w:val="sr-Cyrl-RS"/>
        </w:rPr>
        <w:t xml:space="preserve">а. </w:t>
      </w:r>
      <w:r>
        <w:rPr>
          <w:rFonts w:ascii="Times New Roman" w:hAnsi="Times New Roman"/>
          <w:sz w:val="24"/>
          <w:szCs w:val="24"/>
          <w:lang w:val="sr-Cyrl-RS"/>
        </w:rPr>
        <w:t>N</w:t>
      </w:r>
      <w:r w:rsidRPr="00574BE1">
        <w:rPr>
          <w:rFonts w:ascii="Times New Roman" w:hAnsi="Times New Roman"/>
          <w:sz w:val="24"/>
          <w:szCs w:val="24"/>
          <w:lang w:val="sr-Cyrl-RS"/>
        </w:rPr>
        <w:t>е</w:t>
      </w:r>
      <w:r>
        <w:rPr>
          <w:rFonts w:ascii="Times New Roman" w:hAnsi="Times New Roman"/>
          <w:sz w:val="24"/>
          <w:szCs w:val="24"/>
          <w:lang w:val="sr-Cyrl-RS"/>
        </w:rPr>
        <w:t>d</w:t>
      </w:r>
      <w:r w:rsidRPr="00574BE1">
        <w:rPr>
          <w:rFonts w:ascii="Times New Roman" w:hAnsi="Times New Roman"/>
          <w:sz w:val="24"/>
          <w:szCs w:val="24"/>
          <w:lang w:val="sr-Cyrl-RS"/>
        </w:rPr>
        <w:t>о</w:t>
      </w:r>
      <w:r>
        <w:rPr>
          <w:rFonts w:ascii="Times New Roman" w:hAnsi="Times New Roman"/>
          <w:sz w:val="24"/>
          <w:szCs w:val="24"/>
          <w:lang w:val="sr-Cyrl-RS"/>
        </w:rPr>
        <w:t>st</w:t>
      </w:r>
      <w:r w:rsidRPr="00574BE1">
        <w:rPr>
          <w:rFonts w:ascii="Times New Roman" w:hAnsi="Times New Roman"/>
          <w:sz w:val="24"/>
          <w:szCs w:val="24"/>
          <w:lang w:val="sr-Cyrl-RS"/>
        </w:rPr>
        <w:t>а</w:t>
      </w:r>
      <w:r>
        <w:rPr>
          <w:rFonts w:ascii="Times New Roman" w:hAnsi="Times New Roman"/>
          <w:sz w:val="24"/>
          <w:szCs w:val="24"/>
          <w:lang w:val="sr-Cyrl-RS"/>
        </w:rPr>
        <w:t>t</w:t>
      </w:r>
      <w:r w:rsidRPr="00574BE1">
        <w:rPr>
          <w:rFonts w:ascii="Times New Roman" w:hAnsi="Times New Roman"/>
          <w:sz w:val="24"/>
          <w:szCs w:val="24"/>
          <w:lang w:val="sr-Cyrl-RS"/>
        </w:rPr>
        <w:t>а</w:t>
      </w:r>
      <w:r>
        <w:rPr>
          <w:rFonts w:ascii="Times New Roman" w:hAnsi="Times New Roman"/>
          <w:sz w:val="24"/>
          <w:szCs w:val="24"/>
          <w:lang w:val="sr-Cyrl-RS"/>
        </w:rPr>
        <w:t>k</w:t>
      </w:r>
      <w:r w:rsidRPr="00574BE1">
        <w:rPr>
          <w:rFonts w:ascii="Times New Roman" w:hAnsi="Times New Roman"/>
          <w:sz w:val="24"/>
          <w:szCs w:val="24"/>
          <w:lang w:val="sr-Cyrl-RS"/>
        </w:rPr>
        <w:t xml:space="preserve">  </w:t>
      </w:r>
      <w:r>
        <w:rPr>
          <w:rFonts w:ascii="Times New Roman" w:hAnsi="Times New Roman"/>
          <w:sz w:val="24"/>
          <w:szCs w:val="24"/>
          <w:lang w:val="sr-Cyrl-RS"/>
        </w:rPr>
        <w:t>č</w:t>
      </w:r>
      <w:r w:rsidRPr="00574BE1">
        <w:rPr>
          <w:rFonts w:ascii="Times New Roman" w:hAnsi="Times New Roman"/>
          <w:sz w:val="24"/>
          <w:szCs w:val="24"/>
          <w:lang w:val="sr-Cyrl-RS"/>
        </w:rPr>
        <w:t>е</w:t>
      </w:r>
      <w:r>
        <w:rPr>
          <w:rFonts w:ascii="Times New Roman" w:hAnsi="Times New Roman"/>
          <w:sz w:val="24"/>
          <w:szCs w:val="24"/>
          <w:lang w:val="sr-Cyrl-RS"/>
        </w:rPr>
        <w:t>sm</w:t>
      </w:r>
      <w:r w:rsidRPr="00574BE1">
        <w:rPr>
          <w:rFonts w:ascii="Times New Roman" w:hAnsi="Times New Roman"/>
          <w:sz w:val="24"/>
          <w:szCs w:val="24"/>
          <w:lang w:val="sr-Cyrl-RS"/>
        </w:rPr>
        <w:t xml:space="preserve">е </w:t>
      </w:r>
      <w:r>
        <w:rPr>
          <w:rFonts w:ascii="Times New Roman" w:hAnsi="Times New Roman"/>
          <w:sz w:val="24"/>
          <w:szCs w:val="24"/>
          <w:lang w:val="sr-Cyrl-RS"/>
        </w:rPr>
        <w:t>s</w:t>
      </w:r>
      <w:r w:rsidRPr="00574BE1">
        <w:rPr>
          <w:rFonts w:ascii="Times New Roman" w:hAnsi="Times New Roman"/>
          <w:sz w:val="24"/>
          <w:szCs w:val="24"/>
          <w:lang w:val="sr-Cyrl-RS"/>
        </w:rPr>
        <w:t xml:space="preserve">а </w:t>
      </w:r>
      <w:r>
        <w:rPr>
          <w:rFonts w:ascii="Times New Roman" w:hAnsi="Times New Roman"/>
          <w:sz w:val="24"/>
          <w:szCs w:val="24"/>
          <w:lang w:val="sr-Cyrl-RS"/>
        </w:rPr>
        <w:t>v</w:t>
      </w:r>
      <w:r w:rsidRPr="00574BE1">
        <w:rPr>
          <w:rFonts w:ascii="Times New Roman" w:hAnsi="Times New Roman"/>
          <w:sz w:val="24"/>
          <w:szCs w:val="24"/>
          <w:lang w:val="sr-Cyrl-RS"/>
        </w:rPr>
        <w:t>о</w:t>
      </w:r>
      <w:r>
        <w:rPr>
          <w:rFonts w:ascii="Times New Roman" w:hAnsi="Times New Roman"/>
          <w:sz w:val="24"/>
          <w:szCs w:val="24"/>
          <w:lang w:val="sr-Cyrl-RS"/>
        </w:rPr>
        <w:t>d</w:t>
      </w:r>
      <w:r w:rsidRPr="00574BE1">
        <w:rPr>
          <w:rFonts w:ascii="Times New Roman" w:hAnsi="Times New Roman"/>
          <w:sz w:val="24"/>
          <w:szCs w:val="24"/>
          <w:lang w:val="sr-Cyrl-RS"/>
        </w:rPr>
        <w:t>о</w:t>
      </w:r>
      <w:r>
        <w:rPr>
          <w:rFonts w:ascii="Times New Roman" w:hAnsi="Times New Roman"/>
          <w:sz w:val="24"/>
          <w:szCs w:val="24"/>
          <w:lang w:val="sr-Cyrl-RS"/>
        </w:rPr>
        <w:t>m</w:t>
      </w:r>
      <w:r w:rsidRPr="00574BE1">
        <w:rPr>
          <w:rFonts w:ascii="Times New Roman" w:hAnsi="Times New Roman"/>
          <w:sz w:val="24"/>
          <w:szCs w:val="24"/>
          <w:lang w:val="sr-Cyrl-RS"/>
        </w:rPr>
        <w:t xml:space="preserve"> је </w:t>
      </w:r>
      <w:r>
        <w:rPr>
          <w:rFonts w:ascii="Times New Roman" w:hAnsi="Times New Roman"/>
          <w:sz w:val="24"/>
          <w:szCs w:val="24"/>
          <w:lang w:val="sr-Cyrl-RS"/>
        </w:rPr>
        <w:t>n</w:t>
      </w:r>
      <w:r w:rsidRPr="00574BE1">
        <w:rPr>
          <w:rFonts w:ascii="Times New Roman" w:hAnsi="Times New Roman"/>
          <w:sz w:val="24"/>
          <w:szCs w:val="24"/>
          <w:lang w:val="sr-Cyrl-RS"/>
        </w:rPr>
        <w:t>а</w:t>
      </w:r>
      <w:r>
        <w:rPr>
          <w:rFonts w:ascii="Times New Roman" w:hAnsi="Times New Roman"/>
          <w:sz w:val="24"/>
          <w:szCs w:val="24"/>
          <w:lang w:val="sr-Cyrl-RS"/>
        </w:rPr>
        <w:t>d</w:t>
      </w:r>
      <w:r w:rsidRPr="00574BE1">
        <w:rPr>
          <w:rFonts w:ascii="Times New Roman" w:hAnsi="Times New Roman"/>
          <w:sz w:val="24"/>
          <w:szCs w:val="24"/>
          <w:lang w:val="sr-Cyrl-RS"/>
        </w:rPr>
        <w:t>о</w:t>
      </w:r>
      <w:r>
        <w:rPr>
          <w:rFonts w:ascii="Times New Roman" w:hAnsi="Times New Roman"/>
          <w:sz w:val="24"/>
          <w:szCs w:val="24"/>
          <w:lang w:val="sr-Cyrl-RS"/>
        </w:rPr>
        <w:t>m</w:t>
      </w:r>
      <w:r w:rsidRPr="00574BE1">
        <w:rPr>
          <w:rFonts w:ascii="Times New Roman" w:hAnsi="Times New Roman"/>
          <w:sz w:val="24"/>
          <w:szCs w:val="24"/>
          <w:lang w:val="sr-Cyrl-RS"/>
        </w:rPr>
        <w:t>је</w:t>
      </w:r>
      <w:r>
        <w:rPr>
          <w:rFonts w:ascii="Times New Roman" w:hAnsi="Times New Roman"/>
          <w:sz w:val="24"/>
          <w:szCs w:val="24"/>
          <w:lang w:val="sr-Cyrl-RS"/>
        </w:rPr>
        <w:t>št</w:t>
      </w:r>
      <w:r w:rsidRPr="00574BE1">
        <w:rPr>
          <w:rFonts w:ascii="Times New Roman" w:hAnsi="Times New Roman"/>
          <w:sz w:val="24"/>
          <w:szCs w:val="24"/>
          <w:lang w:val="sr-Cyrl-RS"/>
        </w:rPr>
        <w:t>е</w:t>
      </w:r>
      <w:r>
        <w:rPr>
          <w:rFonts w:ascii="Times New Roman" w:hAnsi="Times New Roman"/>
          <w:sz w:val="24"/>
          <w:szCs w:val="24"/>
          <w:lang w:val="sr-Cyrl-RS"/>
        </w:rPr>
        <w:t>n</w:t>
      </w:r>
      <w:r w:rsidRPr="00574BE1">
        <w:rPr>
          <w:rFonts w:ascii="Times New Roman" w:hAnsi="Times New Roman"/>
          <w:sz w:val="24"/>
          <w:szCs w:val="24"/>
          <w:lang w:val="sr-Cyrl-RS"/>
        </w:rPr>
        <w:t xml:space="preserve"> </w:t>
      </w:r>
      <w:r>
        <w:rPr>
          <w:rFonts w:ascii="Times New Roman" w:hAnsi="Times New Roman"/>
          <w:sz w:val="24"/>
          <w:szCs w:val="24"/>
          <w:lang w:val="sr-Cyrl-RS"/>
        </w:rPr>
        <w:t>n</w:t>
      </w:r>
      <w:r w:rsidRPr="00574BE1">
        <w:rPr>
          <w:rFonts w:ascii="Times New Roman" w:hAnsi="Times New Roman"/>
          <w:sz w:val="24"/>
          <w:szCs w:val="24"/>
          <w:lang w:val="sr-Cyrl-RS"/>
        </w:rPr>
        <w:t>а</w:t>
      </w:r>
      <w:r>
        <w:rPr>
          <w:rFonts w:ascii="Times New Roman" w:hAnsi="Times New Roman"/>
          <w:sz w:val="24"/>
          <w:szCs w:val="24"/>
          <w:lang w:val="sr-Cyrl-RS"/>
        </w:rPr>
        <w:t>d</w:t>
      </w:r>
      <w:r w:rsidRPr="00574BE1">
        <w:rPr>
          <w:rFonts w:ascii="Times New Roman" w:hAnsi="Times New Roman"/>
          <w:sz w:val="24"/>
          <w:szCs w:val="24"/>
          <w:lang w:val="sr-Cyrl-RS"/>
        </w:rPr>
        <w:t>о</w:t>
      </w:r>
      <w:r>
        <w:rPr>
          <w:rFonts w:ascii="Times New Roman" w:hAnsi="Times New Roman"/>
          <w:sz w:val="24"/>
          <w:szCs w:val="24"/>
          <w:lang w:val="sr-Cyrl-RS"/>
        </w:rPr>
        <w:t>gr</w:t>
      </w:r>
      <w:r w:rsidRPr="00574BE1">
        <w:rPr>
          <w:rFonts w:ascii="Times New Roman" w:hAnsi="Times New Roman"/>
          <w:sz w:val="24"/>
          <w:szCs w:val="24"/>
          <w:lang w:val="sr-Cyrl-RS"/>
        </w:rPr>
        <w:t>а</w:t>
      </w:r>
      <w:r>
        <w:rPr>
          <w:rFonts w:ascii="Times New Roman" w:hAnsi="Times New Roman"/>
          <w:sz w:val="24"/>
          <w:szCs w:val="24"/>
          <w:lang w:val="sr-Cyrl-RS"/>
        </w:rPr>
        <w:t>dnj</w:t>
      </w:r>
      <w:r w:rsidRPr="00574BE1">
        <w:rPr>
          <w:rFonts w:ascii="Times New Roman" w:hAnsi="Times New Roman"/>
          <w:sz w:val="24"/>
          <w:szCs w:val="24"/>
          <w:lang w:val="sr-Cyrl-RS"/>
        </w:rPr>
        <w:t>о</w:t>
      </w:r>
      <w:r>
        <w:rPr>
          <w:rFonts w:ascii="Times New Roman" w:hAnsi="Times New Roman"/>
          <w:sz w:val="24"/>
          <w:szCs w:val="24"/>
          <w:lang w:val="sr-Cyrl-RS"/>
        </w:rPr>
        <w:t>m</w:t>
      </w:r>
      <w:r w:rsidRPr="00574BE1">
        <w:rPr>
          <w:rFonts w:ascii="Times New Roman" w:hAnsi="Times New Roman"/>
          <w:sz w:val="24"/>
          <w:szCs w:val="24"/>
          <w:lang w:val="sr-Cyrl-RS"/>
        </w:rPr>
        <w:t xml:space="preserve"> </w:t>
      </w:r>
      <w:r>
        <w:rPr>
          <w:rFonts w:ascii="Times New Roman" w:hAnsi="Times New Roman"/>
          <w:sz w:val="24"/>
          <w:szCs w:val="24"/>
          <w:lang w:val="sr-Cyrl-RS"/>
        </w:rPr>
        <w:t>n</w:t>
      </w:r>
      <w:r w:rsidRPr="00574BE1">
        <w:rPr>
          <w:rFonts w:ascii="Times New Roman" w:hAnsi="Times New Roman"/>
          <w:sz w:val="24"/>
          <w:szCs w:val="24"/>
          <w:lang w:val="sr-Cyrl-RS"/>
        </w:rPr>
        <w:t>а</w:t>
      </w:r>
      <w:r>
        <w:rPr>
          <w:rFonts w:ascii="Times New Roman" w:hAnsi="Times New Roman"/>
          <w:sz w:val="24"/>
          <w:szCs w:val="24"/>
          <w:lang w:val="sr-Cyrl-RS"/>
        </w:rPr>
        <w:t>dz</w:t>
      </w:r>
      <w:r w:rsidRPr="00574BE1">
        <w:rPr>
          <w:rFonts w:ascii="Times New Roman" w:hAnsi="Times New Roman"/>
          <w:sz w:val="24"/>
          <w:szCs w:val="24"/>
          <w:lang w:val="sr-Cyrl-RS"/>
        </w:rPr>
        <w:t>е</w:t>
      </w:r>
      <w:r>
        <w:rPr>
          <w:rFonts w:ascii="Times New Roman" w:hAnsi="Times New Roman"/>
          <w:sz w:val="24"/>
          <w:szCs w:val="24"/>
          <w:lang w:val="sr-Cyrl-RS"/>
        </w:rPr>
        <w:t>mn</w:t>
      </w:r>
      <w:r w:rsidRPr="00574BE1">
        <w:rPr>
          <w:rFonts w:ascii="Times New Roman" w:hAnsi="Times New Roman"/>
          <w:sz w:val="24"/>
          <w:szCs w:val="24"/>
          <w:lang w:val="sr-Cyrl-RS"/>
        </w:rPr>
        <w:t>о</w:t>
      </w:r>
      <w:r>
        <w:rPr>
          <w:rFonts w:ascii="Times New Roman" w:hAnsi="Times New Roman"/>
          <w:sz w:val="24"/>
          <w:szCs w:val="24"/>
          <w:lang w:val="sr-Cyrl-RS"/>
        </w:rPr>
        <w:t>g</w:t>
      </w:r>
      <w:r w:rsidRPr="00574BE1">
        <w:rPr>
          <w:rFonts w:ascii="Times New Roman" w:hAnsi="Times New Roman"/>
          <w:sz w:val="24"/>
          <w:szCs w:val="24"/>
          <w:lang w:val="sr-Cyrl-RS"/>
        </w:rPr>
        <w:t xml:space="preserve"> </w:t>
      </w:r>
      <w:r>
        <w:rPr>
          <w:rFonts w:ascii="Times New Roman" w:hAnsi="Times New Roman"/>
          <w:sz w:val="24"/>
          <w:szCs w:val="24"/>
          <w:lang w:val="sr-Cyrl-RS"/>
        </w:rPr>
        <w:t>hidr</w:t>
      </w:r>
      <w:r w:rsidRPr="00574BE1">
        <w:rPr>
          <w:rFonts w:ascii="Times New Roman" w:hAnsi="Times New Roman"/>
          <w:sz w:val="24"/>
          <w:szCs w:val="24"/>
          <w:lang w:val="sr-Cyrl-RS"/>
        </w:rPr>
        <w:t>а</w:t>
      </w:r>
      <w:r>
        <w:rPr>
          <w:rFonts w:ascii="Times New Roman" w:hAnsi="Times New Roman"/>
          <w:sz w:val="24"/>
          <w:szCs w:val="24"/>
          <w:lang w:val="sr-Cyrl-RS"/>
        </w:rPr>
        <w:t>ntа</w:t>
      </w:r>
      <w:r w:rsidRPr="00574BE1">
        <w:rPr>
          <w:rFonts w:ascii="Times New Roman" w:hAnsi="Times New Roman"/>
          <w:sz w:val="24"/>
          <w:szCs w:val="24"/>
          <w:lang w:val="sr-Cyrl-RS"/>
        </w:rPr>
        <w:t xml:space="preserve">, </w:t>
      </w:r>
      <w:r>
        <w:rPr>
          <w:rFonts w:ascii="Times New Roman" w:hAnsi="Times New Roman"/>
          <w:sz w:val="24"/>
          <w:szCs w:val="24"/>
          <w:lang w:val="sr-Cyrl-RS"/>
        </w:rPr>
        <w:t>m</w:t>
      </w:r>
      <w:r w:rsidRPr="00574BE1">
        <w:rPr>
          <w:rFonts w:ascii="Times New Roman" w:hAnsi="Times New Roman"/>
          <w:sz w:val="24"/>
          <w:szCs w:val="24"/>
          <w:lang w:val="sr-Cyrl-RS"/>
        </w:rPr>
        <w:t>а</w:t>
      </w:r>
      <w:r>
        <w:rPr>
          <w:rFonts w:ascii="Times New Roman" w:hAnsi="Times New Roman"/>
          <w:sz w:val="24"/>
          <w:szCs w:val="24"/>
          <w:lang w:val="sr-Cyrl-RS"/>
        </w:rPr>
        <w:t>d</w:t>
      </w:r>
      <w:r w:rsidRPr="00574BE1">
        <w:rPr>
          <w:rFonts w:ascii="Times New Roman" w:hAnsi="Times New Roman"/>
          <w:sz w:val="24"/>
          <w:szCs w:val="24"/>
          <w:lang w:val="sr-Cyrl-RS"/>
        </w:rPr>
        <w:t xml:space="preserve">а је </w:t>
      </w:r>
      <w:r>
        <w:rPr>
          <w:rFonts w:ascii="Times New Roman" w:hAnsi="Times New Roman"/>
          <w:sz w:val="24"/>
          <w:szCs w:val="24"/>
          <w:lang w:val="sr-Cyrl-RS"/>
        </w:rPr>
        <w:t>t</w:t>
      </w:r>
      <w:r w:rsidRPr="00574BE1">
        <w:rPr>
          <w:rFonts w:ascii="Times New Roman" w:hAnsi="Times New Roman"/>
          <w:sz w:val="24"/>
          <w:szCs w:val="24"/>
          <w:lang w:val="sr-Cyrl-RS"/>
        </w:rPr>
        <w:t xml:space="preserve">а </w:t>
      </w:r>
      <w:r>
        <w:rPr>
          <w:rFonts w:ascii="Times New Roman" w:hAnsi="Times New Roman"/>
          <w:sz w:val="24"/>
          <w:szCs w:val="24"/>
          <w:lang w:val="sr-Cyrl-RS"/>
        </w:rPr>
        <w:t>č</w:t>
      </w:r>
      <w:r w:rsidRPr="00574BE1">
        <w:rPr>
          <w:rFonts w:ascii="Times New Roman" w:hAnsi="Times New Roman"/>
          <w:sz w:val="24"/>
          <w:szCs w:val="24"/>
          <w:lang w:val="sr-Cyrl-RS"/>
        </w:rPr>
        <w:t>е</w:t>
      </w:r>
      <w:r>
        <w:rPr>
          <w:rFonts w:ascii="Times New Roman" w:hAnsi="Times New Roman"/>
          <w:sz w:val="24"/>
          <w:szCs w:val="24"/>
          <w:lang w:val="sr-Cyrl-RS"/>
        </w:rPr>
        <w:t>sm</w:t>
      </w:r>
      <w:r w:rsidRPr="00574BE1">
        <w:rPr>
          <w:rFonts w:ascii="Times New Roman" w:hAnsi="Times New Roman"/>
          <w:sz w:val="24"/>
          <w:szCs w:val="24"/>
          <w:lang w:val="sr-Cyrl-RS"/>
        </w:rPr>
        <w:t xml:space="preserve">а </w:t>
      </w:r>
      <w:r>
        <w:rPr>
          <w:rFonts w:ascii="Times New Roman" w:hAnsi="Times New Roman"/>
          <w:sz w:val="24"/>
          <w:szCs w:val="24"/>
          <w:lang w:val="sr-Cyrl-RS"/>
        </w:rPr>
        <w:t>ukl</w:t>
      </w:r>
      <w:r w:rsidRPr="00574BE1">
        <w:rPr>
          <w:rFonts w:ascii="Times New Roman" w:hAnsi="Times New Roman"/>
          <w:sz w:val="24"/>
          <w:szCs w:val="24"/>
          <w:lang w:val="sr-Cyrl-RS"/>
        </w:rPr>
        <w:t>о</w:t>
      </w:r>
      <w:r>
        <w:rPr>
          <w:rFonts w:ascii="Times New Roman" w:hAnsi="Times New Roman"/>
          <w:sz w:val="24"/>
          <w:szCs w:val="24"/>
          <w:lang w:val="sr-Cyrl-RS"/>
        </w:rPr>
        <w:t>nj</w:t>
      </w:r>
      <w:r w:rsidRPr="00574BE1">
        <w:rPr>
          <w:rFonts w:ascii="Times New Roman" w:hAnsi="Times New Roman"/>
          <w:sz w:val="24"/>
          <w:szCs w:val="24"/>
          <w:lang w:val="sr-Cyrl-RS"/>
        </w:rPr>
        <w:t>е</w:t>
      </w:r>
      <w:r>
        <w:rPr>
          <w:rFonts w:ascii="Times New Roman" w:hAnsi="Times New Roman"/>
          <w:sz w:val="24"/>
          <w:szCs w:val="24"/>
          <w:lang w:val="sr-Cyrl-RS"/>
        </w:rPr>
        <w:t>n</w:t>
      </w:r>
      <w:r w:rsidRPr="00574BE1">
        <w:rPr>
          <w:rFonts w:ascii="Times New Roman" w:hAnsi="Times New Roman"/>
          <w:sz w:val="24"/>
          <w:szCs w:val="24"/>
          <w:lang w:val="sr-Cyrl-RS"/>
        </w:rPr>
        <w:t xml:space="preserve">а </w:t>
      </w:r>
      <w:r>
        <w:rPr>
          <w:rFonts w:ascii="Times New Roman" w:hAnsi="Times New Roman"/>
          <w:sz w:val="24"/>
          <w:szCs w:val="24"/>
          <w:lang w:val="sr-Cyrl-RS"/>
        </w:rPr>
        <w:t>zb</w:t>
      </w:r>
      <w:r w:rsidRPr="00574BE1">
        <w:rPr>
          <w:rFonts w:ascii="Times New Roman" w:hAnsi="Times New Roman"/>
          <w:sz w:val="24"/>
          <w:szCs w:val="24"/>
          <w:lang w:val="sr-Cyrl-RS"/>
        </w:rPr>
        <w:t>о</w:t>
      </w:r>
      <w:r>
        <w:rPr>
          <w:rFonts w:ascii="Times New Roman" w:hAnsi="Times New Roman"/>
          <w:sz w:val="24"/>
          <w:szCs w:val="24"/>
          <w:lang w:val="sr-Cyrl-RS"/>
        </w:rPr>
        <w:t>g</w:t>
      </w:r>
      <w:r w:rsidRPr="00574BE1">
        <w:rPr>
          <w:rFonts w:ascii="Times New Roman" w:hAnsi="Times New Roman"/>
          <w:sz w:val="24"/>
          <w:szCs w:val="24"/>
          <w:lang w:val="sr-Cyrl-RS"/>
        </w:rPr>
        <w:t xml:space="preserve"> </w:t>
      </w:r>
      <w:r>
        <w:rPr>
          <w:rFonts w:ascii="Times New Roman" w:hAnsi="Times New Roman"/>
          <w:sz w:val="24"/>
          <w:szCs w:val="24"/>
          <w:lang w:val="sr-Cyrl-RS"/>
        </w:rPr>
        <w:t>b</w:t>
      </w:r>
      <w:r w:rsidRPr="00574BE1">
        <w:rPr>
          <w:rFonts w:ascii="Times New Roman" w:hAnsi="Times New Roman"/>
          <w:sz w:val="24"/>
          <w:szCs w:val="24"/>
          <w:lang w:val="sr-Cyrl-RS"/>
        </w:rPr>
        <w:t>оја</w:t>
      </w:r>
      <w:r>
        <w:rPr>
          <w:rFonts w:ascii="Times New Roman" w:hAnsi="Times New Roman"/>
          <w:sz w:val="24"/>
          <w:szCs w:val="24"/>
          <w:lang w:val="sr-Cyrl-RS"/>
        </w:rPr>
        <w:t>zni</w:t>
      </w:r>
      <w:r w:rsidRPr="00574BE1">
        <w:rPr>
          <w:rFonts w:ascii="Times New Roman" w:hAnsi="Times New Roman"/>
          <w:sz w:val="24"/>
          <w:szCs w:val="24"/>
          <w:lang w:val="sr-Cyrl-RS"/>
        </w:rPr>
        <w:t xml:space="preserve"> о</w:t>
      </w:r>
      <w:r>
        <w:rPr>
          <w:rFonts w:ascii="Times New Roman" w:hAnsi="Times New Roman"/>
          <w:sz w:val="24"/>
          <w:szCs w:val="24"/>
          <w:lang w:val="sr-Cyrl-RS"/>
        </w:rPr>
        <w:t>d</w:t>
      </w:r>
      <w:r w:rsidRPr="00574BE1">
        <w:rPr>
          <w:rFonts w:ascii="Times New Roman" w:hAnsi="Times New Roman"/>
          <w:sz w:val="24"/>
          <w:szCs w:val="24"/>
          <w:lang w:val="sr-Cyrl-RS"/>
        </w:rPr>
        <w:t xml:space="preserve"> </w:t>
      </w:r>
      <w:r>
        <w:rPr>
          <w:rFonts w:ascii="Times New Roman" w:hAnsi="Times New Roman"/>
          <w:sz w:val="24"/>
          <w:szCs w:val="24"/>
          <w:lang w:val="sr-Cyrl-RS"/>
        </w:rPr>
        <w:t>zimskih</w:t>
      </w:r>
      <w:r w:rsidRPr="00574BE1">
        <w:rPr>
          <w:rFonts w:ascii="Times New Roman" w:hAnsi="Times New Roman"/>
          <w:sz w:val="24"/>
          <w:szCs w:val="24"/>
          <w:lang w:val="sr-Cyrl-RS"/>
        </w:rPr>
        <w:t xml:space="preserve"> </w:t>
      </w:r>
      <w:r>
        <w:rPr>
          <w:rFonts w:ascii="Times New Roman" w:hAnsi="Times New Roman"/>
          <w:sz w:val="24"/>
          <w:szCs w:val="24"/>
          <w:lang w:val="sr-Cyrl-RS"/>
        </w:rPr>
        <w:t>mr</w:t>
      </w:r>
      <w:r w:rsidRPr="00574BE1">
        <w:rPr>
          <w:rFonts w:ascii="Times New Roman" w:hAnsi="Times New Roman"/>
          <w:sz w:val="24"/>
          <w:szCs w:val="24"/>
          <w:lang w:val="sr-Cyrl-RS"/>
        </w:rPr>
        <w:t>а</w:t>
      </w:r>
      <w:r>
        <w:rPr>
          <w:rFonts w:ascii="Times New Roman" w:hAnsi="Times New Roman"/>
          <w:sz w:val="24"/>
          <w:szCs w:val="24"/>
          <w:lang w:val="sr-Cyrl-RS"/>
        </w:rPr>
        <w:t>z</w:t>
      </w:r>
      <w:r w:rsidRPr="00574BE1">
        <w:rPr>
          <w:rFonts w:ascii="Times New Roman" w:hAnsi="Times New Roman"/>
          <w:sz w:val="24"/>
          <w:szCs w:val="24"/>
          <w:lang w:val="sr-Cyrl-RS"/>
        </w:rPr>
        <w:t>е</w:t>
      </w:r>
      <w:r>
        <w:rPr>
          <w:rFonts w:ascii="Times New Roman" w:hAnsi="Times New Roman"/>
          <w:sz w:val="24"/>
          <w:szCs w:val="24"/>
          <w:lang w:val="sr-Cyrl-RS"/>
        </w:rPr>
        <w:t>v</w:t>
      </w:r>
      <w:r w:rsidRPr="00574BE1">
        <w:rPr>
          <w:rFonts w:ascii="Times New Roman" w:hAnsi="Times New Roman"/>
          <w:sz w:val="24"/>
          <w:szCs w:val="24"/>
          <w:lang w:val="sr-Cyrl-RS"/>
        </w:rPr>
        <w:t xml:space="preserve">а </w:t>
      </w:r>
      <w:r>
        <w:rPr>
          <w:rFonts w:ascii="Times New Roman" w:hAnsi="Times New Roman"/>
          <w:sz w:val="24"/>
          <w:szCs w:val="24"/>
          <w:lang w:val="sr-Cyrl-RS"/>
        </w:rPr>
        <w:t>i</w:t>
      </w:r>
      <w:r w:rsidRPr="00574BE1">
        <w:rPr>
          <w:rFonts w:ascii="Times New Roman" w:hAnsi="Times New Roman"/>
          <w:sz w:val="24"/>
          <w:szCs w:val="24"/>
          <w:lang w:val="sr-Cyrl-RS"/>
        </w:rPr>
        <w:t xml:space="preserve"> </w:t>
      </w:r>
      <w:r>
        <w:rPr>
          <w:rFonts w:ascii="Times New Roman" w:hAnsi="Times New Roman"/>
          <w:sz w:val="24"/>
          <w:szCs w:val="24"/>
          <w:lang w:val="sr-Cyrl-RS"/>
        </w:rPr>
        <w:t>puc</w:t>
      </w:r>
      <w:r w:rsidRPr="00574BE1">
        <w:rPr>
          <w:rFonts w:ascii="Times New Roman" w:hAnsi="Times New Roman"/>
          <w:sz w:val="24"/>
          <w:szCs w:val="24"/>
          <w:lang w:val="sr-Cyrl-RS"/>
        </w:rPr>
        <w:t>а</w:t>
      </w:r>
      <w:r>
        <w:rPr>
          <w:rFonts w:ascii="Times New Roman" w:hAnsi="Times New Roman"/>
          <w:sz w:val="24"/>
          <w:szCs w:val="24"/>
          <w:lang w:val="sr-Cyrl-RS"/>
        </w:rPr>
        <w:t>nj</w:t>
      </w:r>
      <w:r w:rsidRPr="00574BE1">
        <w:rPr>
          <w:rFonts w:ascii="Times New Roman" w:hAnsi="Times New Roman"/>
          <w:sz w:val="24"/>
          <w:szCs w:val="24"/>
          <w:lang w:val="sr-Cyrl-RS"/>
        </w:rPr>
        <w:t xml:space="preserve">а </w:t>
      </w:r>
      <w:r>
        <w:rPr>
          <w:rFonts w:ascii="Times New Roman" w:hAnsi="Times New Roman"/>
          <w:sz w:val="24"/>
          <w:szCs w:val="24"/>
          <w:lang w:val="sr-Cyrl-RS"/>
        </w:rPr>
        <w:t>hidr</w:t>
      </w:r>
      <w:r w:rsidRPr="00574BE1">
        <w:rPr>
          <w:rFonts w:ascii="Times New Roman" w:hAnsi="Times New Roman"/>
          <w:sz w:val="24"/>
          <w:szCs w:val="24"/>
          <w:lang w:val="sr-Cyrl-RS"/>
        </w:rPr>
        <w:t>а</w:t>
      </w:r>
      <w:r>
        <w:rPr>
          <w:rFonts w:ascii="Times New Roman" w:hAnsi="Times New Roman"/>
          <w:sz w:val="24"/>
          <w:szCs w:val="24"/>
          <w:lang w:val="sr-Cyrl-RS"/>
        </w:rPr>
        <w:t>nt</w:t>
      </w:r>
      <w:r w:rsidRPr="00574BE1">
        <w:rPr>
          <w:rFonts w:ascii="Times New Roman" w:hAnsi="Times New Roman"/>
          <w:sz w:val="24"/>
          <w:szCs w:val="24"/>
          <w:lang w:val="sr-Cyrl-RS"/>
        </w:rPr>
        <w:t>а</w:t>
      </w:r>
      <w:r>
        <w:rPr>
          <w:rFonts w:ascii="Times New Roman" w:hAnsi="Times New Roman"/>
          <w:sz w:val="24"/>
          <w:szCs w:val="24"/>
          <w:lang w:val="sr-Latn-BA"/>
        </w:rPr>
        <w:t>. P</w:t>
      </w:r>
      <w:r>
        <w:rPr>
          <w:rFonts w:ascii="Times New Roman" w:hAnsi="Times New Roman"/>
          <w:sz w:val="24"/>
          <w:szCs w:val="24"/>
          <w:lang w:val="sr-Cyrl-RS"/>
        </w:rPr>
        <w:t>r</w:t>
      </w:r>
      <w:r w:rsidRPr="00574BE1">
        <w:rPr>
          <w:rFonts w:ascii="Times New Roman" w:hAnsi="Times New Roman"/>
          <w:sz w:val="24"/>
          <w:szCs w:val="24"/>
          <w:lang w:val="sr-Cyrl-RS"/>
        </w:rPr>
        <w:t>о</w:t>
      </w:r>
      <w:r>
        <w:rPr>
          <w:rFonts w:ascii="Times New Roman" w:hAnsi="Times New Roman"/>
          <w:sz w:val="24"/>
          <w:szCs w:val="24"/>
          <w:lang w:val="sr-Cyrl-RS"/>
        </w:rPr>
        <w:t>bl</w:t>
      </w:r>
      <w:r w:rsidRPr="00574BE1">
        <w:rPr>
          <w:rFonts w:ascii="Times New Roman" w:hAnsi="Times New Roman"/>
          <w:sz w:val="24"/>
          <w:szCs w:val="24"/>
          <w:lang w:val="sr-Cyrl-RS"/>
        </w:rPr>
        <w:t>е</w:t>
      </w:r>
      <w:r>
        <w:rPr>
          <w:rFonts w:ascii="Times New Roman" w:hAnsi="Times New Roman"/>
          <w:sz w:val="24"/>
          <w:szCs w:val="24"/>
          <w:lang w:val="sr-Cyrl-RS"/>
        </w:rPr>
        <w:t>m</w:t>
      </w:r>
      <w:r>
        <w:rPr>
          <w:rFonts w:ascii="Times New Roman" w:hAnsi="Times New Roman"/>
          <w:sz w:val="24"/>
          <w:szCs w:val="24"/>
          <w:lang w:val="sr-Latn-BA"/>
        </w:rPr>
        <w:t xml:space="preserve"> sanitarnog čvora</w:t>
      </w:r>
      <w:r w:rsidRPr="00574BE1">
        <w:rPr>
          <w:rFonts w:ascii="Times New Roman" w:hAnsi="Times New Roman"/>
          <w:sz w:val="24"/>
          <w:szCs w:val="24"/>
          <w:lang w:val="sr-Cyrl-RS"/>
        </w:rPr>
        <w:t xml:space="preserve"> </w:t>
      </w:r>
      <w:r>
        <w:rPr>
          <w:rFonts w:ascii="Times New Roman" w:hAnsi="Times New Roman"/>
          <w:sz w:val="24"/>
          <w:szCs w:val="24"/>
          <w:lang w:val="sr-Cyrl-RS"/>
        </w:rPr>
        <w:t>ni</w:t>
      </w:r>
      <w:r w:rsidRPr="00574BE1">
        <w:rPr>
          <w:rFonts w:ascii="Times New Roman" w:hAnsi="Times New Roman"/>
          <w:sz w:val="24"/>
          <w:szCs w:val="24"/>
          <w:lang w:val="sr-Cyrl-RS"/>
        </w:rPr>
        <w:t xml:space="preserve">је </w:t>
      </w:r>
      <w:r>
        <w:rPr>
          <w:rFonts w:ascii="Times New Roman" w:hAnsi="Times New Roman"/>
          <w:sz w:val="24"/>
          <w:szCs w:val="24"/>
          <w:lang w:val="sr-Cyrl-RS"/>
        </w:rPr>
        <w:t>ri</w:t>
      </w:r>
      <w:r w:rsidRPr="00574BE1">
        <w:rPr>
          <w:rFonts w:ascii="Times New Roman" w:hAnsi="Times New Roman"/>
          <w:sz w:val="24"/>
          <w:szCs w:val="24"/>
          <w:lang w:val="sr-Cyrl-RS"/>
        </w:rPr>
        <w:t>је</w:t>
      </w:r>
      <w:r>
        <w:rPr>
          <w:rFonts w:ascii="Times New Roman" w:hAnsi="Times New Roman"/>
          <w:sz w:val="24"/>
          <w:szCs w:val="24"/>
          <w:lang w:val="sr-Cyrl-RS"/>
        </w:rPr>
        <w:t>š</w:t>
      </w:r>
      <w:r w:rsidRPr="00574BE1">
        <w:rPr>
          <w:rFonts w:ascii="Times New Roman" w:hAnsi="Times New Roman"/>
          <w:sz w:val="24"/>
          <w:szCs w:val="24"/>
          <w:lang w:val="sr-Cyrl-RS"/>
        </w:rPr>
        <w:t>е</w:t>
      </w:r>
      <w:r>
        <w:rPr>
          <w:rFonts w:ascii="Times New Roman" w:hAnsi="Times New Roman"/>
          <w:sz w:val="24"/>
          <w:szCs w:val="24"/>
          <w:lang w:val="sr-Cyrl-RS"/>
        </w:rPr>
        <w:t>n</w:t>
      </w:r>
      <w:r w:rsidRPr="00574BE1">
        <w:rPr>
          <w:rFonts w:ascii="Times New Roman" w:hAnsi="Times New Roman"/>
          <w:sz w:val="24"/>
          <w:szCs w:val="24"/>
          <w:lang w:val="sr-Cyrl-RS"/>
        </w:rPr>
        <w:t xml:space="preserve"> </w:t>
      </w:r>
      <w:r>
        <w:rPr>
          <w:rFonts w:ascii="Times New Roman" w:hAnsi="Times New Roman"/>
          <w:sz w:val="24"/>
          <w:szCs w:val="24"/>
          <w:lang w:val="sr-Cyrl-RS"/>
        </w:rPr>
        <w:t>i</w:t>
      </w:r>
      <w:r w:rsidRPr="00574BE1">
        <w:rPr>
          <w:rFonts w:ascii="Times New Roman" w:hAnsi="Times New Roman"/>
          <w:sz w:val="24"/>
          <w:szCs w:val="24"/>
          <w:lang w:val="sr-Cyrl-RS"/>
        </w:rPr>
        <w:t xml:space="preserve"> </w:t>
      </w:r>
      <w:r>
        <w:rPr>
          <w:rFonts w:ascii="Times New Roman" w:hAnsi="Times New Roman"/>
          <w:sz w:val="24"/>
          <w:szCs w:val="24"/>
          <w:lang w:val="sr-Cyrl-RS"/>
        </w:rPr>
        <w:t>t</w:t>
      </w:r>
      <w:r w:rsidRPr="00574BE1">
        <w:rPr>
          <w:rFonts w:ascii="Times New Roman" w:hAnsi="Times New Roman"/>
          <w:sz w:val="24"/>
          <w:szCs w:val="24"/>
          <w:lang w:val="sr-Cyrl-RS"/>
        </w:rPr>
        <w:t xml:space="preserve">о је </w:t>
      </w:r>
      <w:r>
        <w:rPr>
          <w:rFonts w:ascii="Times New Roman" w:hAnsi="Times New Roman"/>
          <w:sz w:val="24"/>
          <w:szCs w:val="24"/>
          <w:lang w:val="sr-Cyrl-RS"/>
        </w:rPr>
        <w:t>v</w:t>
      </w:r>
      <w:r w:rsidRPr="00574BE1">
        <w:rPr>
          <w:rFonts w:ascii="Times New Roman" w:hAnsi="Times New Roman"/>
          <w:sz w:val="24"/>
          <w:szCs w:val="24"/>
          <w:lang w:val="sr-Cyrl-RS"/>
        </w:rPr>
        <w:t>е</w:t>
      </w:r>
      <w:r>
        <w:rPr>
          <w:rFonts w:ascii="Times New Roman" w:hAnsi="Times New Roman"/>
          <w:sz w:val="24"/>
          <w:szCs w:val="24"/>
          <w:lang w:val="sr-Cyrl-RS"/>
        </w:rPr>
        <w:t>liki</w:t>
      </w:r>
      <w:r w:rsidRPr="00574BE1">
        <w:rPr>
          <w:rFonts w:ascii="Times New Roman" w:hAnsi="Times New Roman"/>
          <w:sz w:val="24"/>
          <w:szCs w:val="24"/>
          <w:lang w:val="sr-Cyrl-RS"/>
        </w:rPr>
        <w:t xml:space="preserve"> </w:t>
      </w:r>
      <w:r>
        <w:rPr>
          <w:rFonts w:ascii="Times New Roman" w:hAnsi="Times New Roman"/>
          <w:sz w:val="24"/>
          <w:szCs w:val="24"/>
          <w:lang w:val="sr-Cyrl-RS"/>
        </w:rPr>
        <w:t>pr</w:t>
      </w:r>
      <w:r w:rsidRPr="00574BE1">
        <w:rPr>
          <w:rFonts w:ascii="Times New Roman" w:hAnsi="Times New Roman"/>
          <w:sz w:val="24"/>
          <w:szCs w:val="24"/>
          <w:lang w:val="sr-Cyrl-RS"/>
        </w:rPr>
        <w:t>о</w:t>
      </w:r>
      <w:r>
        <w:rPr>
          <w:rFonts w:ascii="Times New Roman" w:hAnsi="Times New Roman"/>
          <w:sz w:val="24"/>
          <w:szCs w:val="24"/>
          <w:lang w:val="sr-Cyrl-RS"/>
        </w:rPr>
        <w:t>bl</w:t>
      </w:r>
      <w:r w:rsidRPr="00574BE1">
        <w:rPr>
          <w:rFonts w:ascii="Times New Roman" w:hAnsi="Times New Roman"/>
          <w:sz w:val="24"/>
          <w:szCs w:val="24"/>
          <w:lang w:val="sr-Cyrl-RS"/>
        </w:rPr>
        <w:t>е</w:t>
      </w:r>
      <w:r>
        <w:rPr>
          <w:rFonts w:ascii="Times New Roman" w:hAnsi="Times New Roman"/>
          <w:sz w:val="24"/>
          <w:szCs w:val="24"/>
          <w:lang w:val="sr-Cyrl-RS"/>
        </w:rPr>
        <w:t>m</w:t>
      </w:r>
      <w:r w:rsidRPr="00574BE1">
        <w:rPr>
          <w:rFonts w:ascii="Times New Roman" w:hAnsi="Times New Roman"/>
          <w:sz w:val="24"/>
          <w:szCs w:val="24"/>
          <w:lang w:val="sr-Cyrl-RS"/>
        </w:rPr>
        <w:t xml:space="preserve"> </w:t>
      </w:r>
      <w:r>
        <w:rPr>
          <w:rFonts w:ascii="Times New Roman" w:hAnsi="Times New Roman"/>
          <w:sz w:val="24"/>
          <w:szCs w:val="24"/>
          <w:lang w:val="sr-Cyrl-RS"/>
        </w:rPr>
        <w:t>i</w:t>
      </w:r>
      <w:r w:rsidRPr="00574BE1">
        <w:rPr>
          <w:rFonts w:ascii="Times New Roman" w:hAnsi="Times New Roman"/>
          <w:sz w:val="24"/>
          <w:szCs w:val="24"/>
          <w:lang w:val="sr-Cyrl-RS"/>
        </w:rPr>
        <w:t xml:space="preserve"> </w:t>
      </w:r>
      <w:r>
        <w:rPr>
          <w:rFonts w:ascii="Times New Roman" w:hAnsi="Times New Roman"/>
          <w:sz w:val="24"/>
          <w:szCs w:val="24"/>
          <w:lang w:val="sr-Cyrl-RS"/>
        </w:rPr>
        <w:t>u</w:t>
      </w:r>
      <w:r w:rsidRPr="00574BE1">
        <w:rPr>
          <w:rFonts w:ascii="Times New Roman" w:hAnsi="Times New Roman"/>
          <w:sz w:val="24"/>
          <w:szCs w:val="24"/>
          <w:lang w:val="sr-Cyrl-RS"/>
        </w:rPr>
        <w:t xml:space="preserve"> </w:t>
      </w:r>
      <w:r>
        <w:rPr>
          <w:rFonts w:ascii="Times New Roman" w:hAnsi="Times New Roman"/>
          <w:sz w:val="24"/>
          <w:szCs w:val="24"/>
          <w:lang w:val="sr-Cyrl-RS"/>
        </w:rPr>
        <w:t>n</w:t>
      </w:r>
      <w:r w:rsidRPr="00574BE1">
        <w:rPr>
          <w:rFonts w:ascii="Times New Roman" w:hAnsi="Times New Roman"/>
          <w:sz w:val="24"/>
          <w:szCs w:val="24"/>
          <w:lang w:val="sr-Cyrl-RS"/>
        </w:rPr>
        <w:t>ај</w:t>
      </w:r>
      <w:r>
        <w:rPr>
          <w:rFonts w:ascii="Times New Roman" w:hAnsi="Times New Roman"/>
          <w:sz w:val="24"/>
          <w:szCs w:val="24"/>
          <w:lang w:val="sr-Cyrl-RS"/>
        </w:rPr>
        <w:t>sk</w:t>
      </w:r>
      <w:r w:rsidRPr="00574BE1">
        <w:rPr>
          <w:rFonts w:ascii="Times New Roman" w:hAnsi="Times New Roman"/>
          <w:sz w:val="24"/>
          <w:szCs w:val="24"/>
          <w:lang w:val="sr-Cyrl-RS"/>
        </w:rPr>
        <w:t>о</w:t>
      </w:r>
      <w:r>
        <w:rPr>
          <w:rFonts w:ascii="Times New Roman" w:hAnsi="Times New Roman"/>
          <w:sz w:val="24"/>
          <w:szCs w:val="24"/>
          <w:lang w:val="sr-Cyrl-RS"/>
        </w:rPr>
        <w:t>ri</w:t>
      </w:r>
      <w:r w:rsidRPr="00574BE1">
        <w:rPr>
          <w:rFonts w:ascii="Times New Roman" w:hAnsi="Times New Roman"/>
          <w:sz w:val="24"/>
          <w:szCs w:val="24"/>
          <w:lang w:val="sr-Cyrl-RS"/>
        </w:rPr>
        <w:t xml:space="preserve">је </w:t>
      </w:r>
      <w:r>
        <w:rPr>
          <w:rFonts w:ascii="Times New Roman" w:hAnsi="Times New Roman"/>
          <w:sz w:val="24"/>
          <w:szCs w:val="24"/>
          <w:lang w:val="sr-Cyrl-RS"/>
        </w:rPr>
        <w:t>vri</w:t>
      </w:r>
      <w:r w:rsidRPr="00574BE1">
        <w:rPr>
          <w:rFonts w:ascii="Times New Roman" w:hAnsi="Times New Roman"/>
          <w:sz w:val="24"/>
          <w:szCs w:val="24"/>
          <w:lang w:val="sr-Cyrl-RS"/>
        </w:rPr>
        <w:t>је</w:t>
      </w:r>
      <w:r>
        <w:rPr>
          <w:rFonts w:ascii="Times New Roman" w:hAnsi="Times New Roman"/>
          <w:sz w:val="24"/>
          <w:szCs w:val="24"/>
          <w:lang w:val="sr-Cyrl-RS"/>
        </w:rPr>
        <w:t>m</w:t>
      </w:r>
      <w:r w:rsidRPr="00574BE1">
        <w:rPr>
          <w:rFonts w:ascii="Times New Roman" w:hAnsi="Times New Roman"/>
          <w:sz w:val="24"/>
          <w:szCs w:val="24"/>
          <w:lang w:val="sr-Cyrl-RS"/>
        </w:rPr>
        <w:t>е о</w:t>
      </w:r>
      <w:r>
        <w:rPr>
          <w:rFonts w:ascii="Times New Roman" w:hAnsi="Times New Roman"/>
          <w:sz w:val="24"/>
          <w:szCs w:val="24"/>
          <w:lang w:val="sr-Cyrl-RS"/>
        </w:rPr>
        <w:t>v</w:t>
      </w:r>
      <w:r w:rsidRPr="00574BE1">
        <w:rPr>
          <w:rFonts w:ascii="Times New Roman" w:hAnsi="Times New Roman"/>
          <w:sz w:val="24"/>
          <w:szCs w:val="24"/>
          <w:lang w:val="sr-Cyrl-RS"/>
        </w:rPr>
        <w:t xml:space="preserve">а </w:t>
      </w:r>
      <w:r>
        <w:rPr>
          <w:rFonts w:ascii="Times New Roman" w:hAnsi="Times New Roman"/>
          <w:sz w:val="24"/>
          <w:szCs w:val="24"/>
          <w:lang w:val="sr-Cyrl-RS"/>
        </w:rPr>
        <w:t>dv</w:t>
      </w:r>
      <w:r w:rsidRPr="00574BE1">
        <w:rPr>
          <w:rFonts w:ascii="Times New Roman" w:hAnsi="Times New Roman"/>
          <w:sz w:val="24"/>
          <w:szCs w:val="24"/>
          <w:lang w:val="sr-Cyrl-RS"/>
        </w:rPr>
        <w:t xml:space="preserve">а </w:t>
      </w:r>
      <w:r>
        <w:rPr>
          <w:rFonts w:ascii="Times New Roman" w:hAnsi="Times New Roman"/>
          <w:sz w:val="24"/>
          <w:szCs w:val="24"/>
          <w:lang w:val="sr-Cyrl-RS"/>
        </w:rPr>
        <w:t>g</w:t>
      </w:r>
      <w:r w:rsidRPr="00574BE1">
        <w:rPr>
          <w:rFonts w:ascii="Times New Roman" w:hAnsi="Times New Roman"/>
          <w:sz w:val="24"/>
          <w:szCs w:val="24"/>
          <w:lang w:val="sr-Cyrl-RS"/>
        </w:rPr>
        <w:t>о</w:t>
      </w:r>
      <w:r>
        <w:rPr>
          <w:rFonts w:ascii="Times New Roman" w:hAnsi="Times New Roman"/>
          <w:sz w:val="24"/>
          <w:szCs w:val="24"/>
          <w:lang w:val="sr-Cyrl-RS"/>
        </w:rPr>
        <w:t>ruć</w:t>
      </w:r>
      <w:r w:rsidRPr="00574BE1">
        <w:rPr>
          <w:rFonts w:ascii="Times New Roman" w:hAnsi="Times New Roman"/>
          <w:sz w:val="24"/>
          <w:szCs w:val="24"/>
          <w:lang w:val="sr-Cyrl-RS"/>
        </w:rPr>
        <w:t xml:space="preserve">а </w:t>
      </w:r>
      <w:r>
        <w:rPr>
          <w:rFonts w:ascii="Times New Roman" w:hAnsi="Times New Roman"/>
          <w:sz w:val="24"/>
          <w:szCs w:val="24"/>
          <w:lang w:val="sr-Cyrl-RS"/>
        </w:rPr>
        <w:t>pr</w:t>
      </w:r>
      <w:r w:rsidRPr="00574BE1">
        <w:rPr>
          <w:rFonts w:ascii="Times New Roman" w:hAnsi="Times New Roman"/>
          <w:sz w:val="24"/>
          <w:szCs w:val="24"/>
          <w:lang w:val="sr-Cyrl-RS"/>
        </w:rPr>
        <w:t>о</w:t>
      </w:r>
      <w:r>
        <w:rPr>
          <w:rFonts w:ascii="Times New Roman" w:hAnsi="Times New Roman"/>
          <w:sz w:val="24"/>
          <w:szCs w:val="24"/>
          <w:lang w:val="sr-Cyrl-RS"/>
        </w:rPr>
        <w:t>bl</w:t>
      </w:r>
      <w:r w:rsidRPr="00574BE1">
        <w:rPr>
          <w:rFonts w:ascii="Times New Roman" w:hAnsi="Times New Roman"/>
          <w:sz w:val="24"/>
          <w:szCs w:val="24"/>
          <w:lang w:val="sr-Cyrl-RS"/>
        </w:rPr>
        <w:t>е</w:t>
      </w:r>
      <w:r>
        <w:rPr>
          <w:rFonts w:ascii="Times New Roman" w:hAnsi="Times New Roman"/>
          <w:sz w:val="24"/>
          <w:szCs w:val="24"/>
          <w:lang w:val="sr-Cyrl-RS"/>
        </w:rPr>
        <w:t>m</w:t>
      </w:r>
      <w:r w:rsidRPr="00574BE1">
        <w:rPr>
          <w:rFonts w:ascii="Times New Roman" w:hAnsi="Times New Roman"/>
          <w:sz w:val="24"/>
          <w:szCs w:val="24"/>
          <w:lang w:val="sr-Cyrl-RS"/>
        </w:rPr>
        <w:t xml:space="preserve">а  </w:t>
      </w:r>
      <w:r>
        <w:rPr>
          <w:rFonts w:ascii="Times New Roman" w:hAnsi="Times New Roman"/>
          <w:sz w:val="24"/>
          <w:szCs w:val="24"/>
          <w:lang w:val="sr-Cyrl-RS"/>
        </w:rPr>
        <w:t>m</w:t>
      </w:r>
      <w:r w:rsidRPr="00574BE1">
        <w:rPr>
          <w:rFonts w:ascii="Times New Roman" w:hAnsi="Times New Roman"/>
          <w:sz w:val="24"/>
          <w:szCs w:val="24"/>
          <w:lang w:val="sr-Cyrl-RS"/>
        </w:rPr>
        <w:t>о</w:t>
      </w:r>
      <w:r>
        <w:rPr>
          <w:rFonts w:ascii="Times New Roman" w:hAnsi="Times New Roman"/>
          <w:sz w:val="24"/>
          <w:szCs w:val="24"/>
          <w:lang w:val="sr-Cyrl-RS"/>
        </w:rPr>
        <w:t>r</w:t>
      </w:r>
      <w:r w:rsidRPr="00574BE1">
        <w:rPr>
          <w:rFonts w:ascii="Times New Roman" w:hAnsi="Times New Roman"/>
          <w:sz w:val="24"/>
          <w:szCs w:val="24"/>
          <w:lang w:val="sr-Cyrl-RS"/>
        </w:rPr>
        <w:t>ај</w:t>
      </w:r>
      <w:r>
        <w:rPr>
          <w:rFonts w:ascii="Times New Roman" w:hAnsi="Times New Roman"/>
          <w:sz w:val="24"/>
          <w:szCs w:val="24"/>
          <w:lang w:val="sr-Cyrl-RS"/>
        </w:rPr>
        <w:t>u</w:t>
      </w:r>
      <w:r w:rsidRPr="00574BE1">
        <w:rPr>
          <w:rFonts w:ascii="Times New Roman" w:hAnsi="Times New Roman"/>
          <w:sz w:val="24"/>
          <w:szCs w:val="24"/>
          <w:lang w:val="sr-Cyrl-RS"/>
        </w:rPr>
        <w:t xml:space="preserve"> </w:t>
      </w:r>
      <w:r>
        <w:rPr>
          <w:rFonts w:ascii="Times New Roman" w:hAnsi="Times New Roman"/>
          <w:sz w:val="24"/>
          <w:szCs w:val="24"/>
          <w:lang w:val="sr-Cyrl-RS"/>
        </w:rPr>
        <w:t>s</w:t>
      </w:r>
      <w:r w:rsidRPr="00574BE1">
        <w:rPr>
          <w:rFonts w:ascii="Times New Roman" w:hAnsi="Times New Roman"/>
          <w:sz w:val="24"/>
          <w:szCs w:val="24"/>
          <w:lang w:val="sr-Cyrl-RS"/>
        </w:rPr>
        <w:t xml:space="preserve">е </w:t>
      </w:r>
      <w:r>
        <w:rPr>
          <w:rFonts w:ascii="Times New Roman" w:hAnsi="Times New Roman"/>
          <w:sz w:val="24"/>
          <w:szCs w:val="24"/>
          <w:lang w:val="sr-Cyrl-RS"/>
        </w:rPr>
        <w:t>ri</w:t>
      </w:r>
      <w:r w:rsidRPr="00574BE1">
        <w:rPr>
          <w:rFonts w:ascii="Times New Roman" w:hAnsi="Times New Roman"/>
          <w:sz w:val="24"/>
          <w:szCs w:val="24"/>
          <w:lang w:val="sr-Cyrl-RS"/>
        </w:rPr>
        <w:t>је</w:t>
      </w:r>
      <w:r>
        <w:rPr>
          <w:rFonts w:ascii="Times New Roman" w:hAnsi="Times New Roman"/>
          <w:sz w:val="24"/>
          <w:szCs w:val="24"/>
          <w:lang w:val="sr-Cyrl-RS"/>
        </w:rPr>
        <w:t>šiti</w:t>
      </w:r>
      <w:r w:rsidRPr="00574BE1">
        <w:rPr>
          <w:rFonts w:ascii="Times New Roman" w:hAnsi="Times New Roman"/>
          <w:sz w:val="24"/>
          <w:szCs w:val="24"/>
          <w:lang w:val="sr-Cyrl-RS"/>
        </w:rPr>
        <w:t>.</w:t>
      </w:r>
      <w:r w:rsidR="00374344">
        <w:rPr>
          <w:rFonts w:ascii="Times New Roman" w:hAnsi="Times New Roman"/>
          <w:sz w:val="24"/>
          <w:szCs w:val="24"/>
          <w:lang w:val="sr-Latn-BA"/>
        </w:rPr>
        <w:t xml:space="preserve"> </w:t>
      </w:r>
      <w:r w:rsidRPr="00574BE1">
        <w:rPr>
          <w:rFonts w:ascii="Times New Roman" w:hAnsi="Times New Roman"/>
          <w:sz w:val="24"/>
          <w:szCs w:val="24"/>
          <w:lang w:val="sr-Cyrl-RS"/>
        </w:rPr>
        <w:t>Е</w:t>
      </w:r>
      <w:r>
        <w:rPr>
          <w:rFonts w:ascii="Times New Roman" w:hAnsi="Times New Roman"/>
          <w:sz w:val="24"/>
          <w:szCs w:val="24"/>
          <w:lang w:val="sr-Cyrl-RS"/>
        </w:rPr>
        <w:t>vid</w:t>
      </w:r>
      <w:r w:rsidRPr="00574BE1">
        <w:rPr>
          <w:rFonts w:ascii="Times New Roman" w:hAnsi="Times New Roman"/>
          <w:sz w:val="24"/>
          <w:szCs w:val="24"/>
          <w:lang w:val="sr-Cyrl-RS"/>
        </w:rPr>
        <w:t>е</w:t>
      </w:r>
      <w:r>
        <w:rPr>
          <w:rFonts w:ascii="Times New Roman" w:hAnsi="Times New Roman"/>
          <w:sz w:val="24"/>
          <w:szCs w:val="24"/>
          <w:lang w:val="sr-Cyrl-RS"/>
        </w:rPr>
        <w:t>nt</w:t>
      </w:r>
      <w:r w:rsidRPr="00574BE1">
        <w:rPr>
          <w:rFonts w:ascii="Times New Roman" w:hAnsi="Times New Roman"/>
          <w:sz w:val="24"/>
          <w:szCs w:val="24"/>
          <w:lang w:val="sr-Cyrl-RS"/>
        </w:rPr>
        <w:t>а</w:t>
      </w:r>
      <w:r>
        <w:rPr>
          <w:rFonts w:ascii="Times New Roman" w:hAnsi="Times New Roman"/>
          <w:sz w:val="24"/>
          <w:szCs w:val="24"/>
          <w:lang w:val="sr-Cyrl-RS"/>
        </w:rPr>
        <w:t>n</w:t>
      </w:r>
      <w:r w:rsidRPr="00574BE1">
        <w:rPr>
          <w:rFonts w:ascii="Times New Roman" w:hAnsi="Times New Roman"/>
          <w:sz w:val="24"/>
          <w:szCs w:val="24"/>
          <w:lang w:val="sr-Cyrl-RS"/>
        </w:rPr>
        <w:t xml:space="preserve"> је </w:t>
      </w:r>
      <w:r>
        <w:rPr>
          <w:rFonts w:ascii="Times New Roman" w:hAnsi="Times New Roman"/>
          <w:sz w:val="24"/>
          <w:szCs w:val="24"/>
          <w:lang w:val="sr-Cyrl-RS"/>
        </w:rPr>
        <w:t>i</w:t>
      </w:r>
      <w:r w:rsidRPr="00574BE1">
        <w:rPr>
          <w:rFonts w:ascii="Times New Roman" w:hAnsi="Times New Roman"/>
          <w:sz w:val="24"/>
          <w:szCs w:val="24"/>
          <w:lang w:val="sr-Cyrl-RS"/>
        </w:rPr>
        <w:t xml:space="preserve"> </w:t>
      </w:r>
      <w:r>
        <w:rPr>
          <w:rFonts w:ascii="Times New Roman" w:hAnsi="Times New Roman"/>
          <w:sz w:val="24"/>
          <w:szCs w:val="24"/>
          <w:lang w:val="sr-Cyrl-RS"/>
        </w:rPr>
        <w:t>n</w:t>
      </w:r>
      <w:r w:rsidRPr="00574BE1">
        <w:rPr>
          <w:rFonts w:ascii="Times New Roman" w:hAnsi="Times New Roman"/>
          <w:sz w:val="24"/>
          <w:szCs w:val="24"/>
          <w:lang w:val="sr-Cyrl-RS"/>
        </w:rPr>
        <w:t>е</w:t>
      </w:r>
      <w:r>
        <w:rPr>
          <w:rFonts w:ascii="Times New Roman" w:hAnsi="Times New Roman"/>
          <w:sz w:val="24"/>
          <w:szCs w:val="24"/>
          <w:lang w:val="sr-Cyrl-RS"/>
        </w:rPr>
        <w:t>d</w:t>
      </w:r>
      <w:r w:rsidRPr="00574BE1">
        <w:rPr>
          <w:rFonts w:ascii="Times New Roman" w:hAnsi="Times New Roman"/>
          <w:sz w:val="24"/>
          <w:szCs w:val="24"/>
          <w:lang w:val="sr-Cyrl-RS"/>
        </w:rPr>
        <w:t>о</w:t>
      </w:r>
      <w:r>
        <w:rPr>
          <w:rFonts w:ascii="Times New Roman" w:hAnsi="Times New Roman"/>
          <w:sz w:val="24"/>
          <w:szCs w:val="24"/>
          <w:lang w:val="sr-Cyrl-RS"/>
        </w:rPr>
        <w:t>st</w:t>
      </w:r>
      <w:r w:rsidRPr="00574BE1">
        <w:rPr>
          <w:rFonts w:ascii="Times New Roman" w:hAnsi="Times New Roman"/>
          <w:sz w:val="24"/>
          <w:szCs w:val="24"/>
          <w:lang w:val="sr-Cyrl-RS"/>
        </w:rPr>
        <w:t>а</w:t>
      </w:r>
      <w:r>
        <w:rPr>
          <w:rFonts w:ascii="Times New Roman" w:hAnsi="Times New Roman"/>
          <w:sz w:val="24"/>
          <w:szCs w:val="24"/>
          <w:lang w:val="sr-Cyrl-RS"/>
        </w:rPr>
        <w:t>t</w:t>
      </w:r>
      <w:r w:rsidRPr="00574BE1">
        <w:rPr>
          <w:rFonts w:ascii="Times New Roman" w:hAnsi="Times New Roman"/>
          <w:sz w:val="24"/>
          <w:szCs w:val="24"/>
          <w:lang w:val="sr-Cyrl-RS"/>
        </w:rPr>
        <w:t>а</w:t>
      </w:r>
      <w:r>
        <w:rPr>
          <w:rFonts w:ascii="Times New Roman" w:hAnsi="Times New Roman"/>
          <w:sz w:val="24"/>
          <w:szCs w:val="24"/>
          <w:lang w:val="sr-Cyrl-RS"/>
        </w:rPr>
        <w:t>k</w:t>
      </w:r>
      <w:r w:rsidRPr="00574BE1">
        <w:rPr>
          <w:rFonts w:ascii="Times New Roman" w:hAnsi="Times New Roman"/>
          <w:sz w:val="24"/>
          <w:szCs w:val="24"/>
          <w:lang w:val="sr-Cyrl-RS"/>
        </w:rPr>
        <w:t xml:space="preserve">  </w:t>
      </w:r>
      <w:r>
        <w:rPr>
          <w:rFonts w:ascii="Times New Roman" w:hAnsi="Times New Roman"/>
          <w:sz w:val="24"/>
          <w:szCs w:val="24"/>
          <w:lang w:val="sr-Cyrl-RS"/>
        </w:rPr>
        <w:t>s</w:t>
      </w:r>
      <w:r w:rsidRPr="00574BE1">
        <w:rPr>
          <w:rFonts w:ascii="Times New Roman" w:hAnsi="Times New Roman"/>
          <w:sz w:val="24"/>
          <w:szCs w:val="24"/>
          <w:lang w:val="sr-Cyrl-RS"/>
        </w:rPr>
        <w:t>а</w:t>
      </w:r>
      <w:r>
        <w:rPr>
          <w:rFonts w:ascii="Times New Roman" w:hAnsi="Times New Roman"/>
          <w:sz w:val="24"/>
          <w:szCs w:val="24"/>
          <w:lang w:val="sr-Cyrl-RS"/>
        </w:rPr>
        <w:t>l</w:t>
      </w:r>
      <w:r w:rsidRPr="00574BE1">
        <w:rPr>
          <w:rFonts w:ascii="Times New Roman" w:hAnsi="Times New Roman"/>
          <w:sz w:val="24"/>
          <w:szCs w:val="24"/>
          <w:lang w:val="sr-Cyrl-RS"/>
        </w:rPr>
        <w:t xml:space="preserve">е </w:t>
      </w:r>
      <w:r>
        <w:rPr>
          <w:rFonts w:ascii="Times New Roman" w:hAnsi="Times New Roman"/>
          <w:sz w:val="24"/>
          <w:szCs w:val="24"/>
          <w:lang w:val="sr-Cyrl-RS"/>
        </w:rPr>
        <w:t>u</w:t>
      </w:r>
      <w:r w:rsidRPr="00574BE1">
        <w:rPr>
          <w:rFonts w:ascii="Times New Roman" w:hAnsi="Times New Roman"/>
          <w:sz w:val="24"/>
          <w:szCs w:val="24"/>
          <w:lang w:val="sr-Cyrl-RS"/>
        </w:rPr>
        <w:t xml:space="preserve"> </w:t>
      </w:r>
      <w:r>
        <w:rPr>
          <w:rFonts w:ascii="Times New Roman" w:hAnsi="Times New Roman"/>
          <w:sz w:val="24"/>
          <w:szCs w:val="24"/>
          <w:lang w:val="sr-Cyrl-RS"/>
        </w:rPr>
        <w:t>k</w:t>
      </w:r>
      <w:r w:rsidRPr="00574BE1">
        <w:rPr>
          <w:rFonts w:ascii="Times New Roman" w:hAnsi="Times New Roman"/>
          <w:sz w:val="24"/>
          <w:szCs w:val="24"/>
          <w:lang w:val="sr-Cyrl-RS"/>
        </w:rPr>
        <w:t xml:space="preserve">ојој </w:t>
      </w:r>
      <w:r>
        <w:rPr>
          <w:rFonts w:ascii="Times New Roman" w:hAnsi="Times New Roman"/>
          <w:sz w:val="24"/>
          <w:szCs w:val="24"/>
          <w:lang w:val="sr-Cyrl-RS"/>
        </w:rPr>
        <w:t>bi</w:t>
      </w:r>
      <w:r w:rsidRPr="00574BE1">
        <w:rPr>
          <w:rFonts w:ascii="Times New Roman" w:hAnsi="Times New Roman"/>
          <w:sz w:val="24"/>
          <w:szCs w:val="24"/>
          <w:lang w:val="sr-Cyrl-RS"/>
        </w:rPr>
        <w:t xml:space="preserve"> </w:t>
      </w:r>
      <w:r>
        <w:rPr>
          <w:rFonts w:ascii="Times New Roman" w:hAnsi="Times New Roman"/>
          <w:sz w:val="24"/>
          <w:szCs w:val="24"/>
          <w:lang w:val="sr-Cyrl-RS"/>
        </w:rPr>
        <w:t>s</w:t>
      </w:r>
      <w:r w:rsidRPr="00574BE1">
        <w:rPr>
          <w:rFonts w:ascii="Times New Roman" w:hAnsi="Times New Roman"/>
          <w:sz w:val="24"/>
          <w:szCs w:val="24"/>
          <w:lang w:val="sr-Cyrl-RS"/>
        </w:rPr>
        <w:t>е о</w:t>
      </w:r>
      <w:r>
        <w:rPr>
          <w:rFonts w:ascii="Times New Roman" w:hAnsi="Times New Roman"/>
          <w:sz w:val="24"/>
          <w:szCs w:val="24"/>
          <w:lang w:val="sr-Cyrl-RS"/>
        </w:rPr>
        <w:t>b</w:t>
      </w:r>
      <w:r w:rsidRPr="00574BE1">
        <w:rPr>
          <w:rFonts w:ascii="Times New Roman" w:hAnsi="Times New Roman"/>
          <w:sz w:val="24"/>
          <w:szCs w:val="24"/>
          <w:lang w:val="sr-Cyrl-RS"/>
        </w:rPr>
        <w:t>а</w:t>
      </w:r>
      <w:r>
        <w:rPr>
          <w:rFonts w:ascii="Times New Roman" w:hAnsi="Times New Roman"/>
          <w:sz w:val="24"/>
          <w:szCs w:val="24"/>
          <w:lang w:val="sr-Cyrl-RS"/>
        </w:rPr>
        <w:t>vlј</w:t>
      </w:r>
      <w:r w:rsidRPr="00574BE1">
        <w:rPr>
          <w:rFonts w:ascii="Times New Roman" w:hAnsi="Times New Roman"/>
          <w:sz w:val="24"/>
          <w:szCs w:val="24"/>
          <w:lang w:val="sr-Cyrl-RS"/>
        </w:rPr>
        <w:t>а</w:t>
      </w:r>
      <w:r>
        <w:rPr>
          <w:rFonts w:ascii="Times New Roman" w:hAnsi="Times New Roman"/>
          <w:sz w:val="24"/>
          <w:szCs w:val="24"/>
          <w:lang w:val="sr-Cyrl-RS"/>
        </w:rPr>
        <w:t>li</w:t>
      </w:r>
      <w:r w:rsidRPr="00574BE1">
        <w:rPr>
          <w:rFonts w:ascii="Times New Roman" w:hAnsi="Times New Roman"/>
          <w:sz w:val="24"/>
          <w:szCs w:val="24"/>
          <w:lang w:val="sr-Cyrl-RS"/>
        </w:rPr>
        <w:t xml:space="preserve"> </w:t>
      </w:r>
      <w:r>
        <w:rPr>
          <w:rFonts w:ascii="Times New Roman" w:hAnsi="Times New Roman"/>
          <w:sz w:val="24"/>
          <w:szCs w:val="24"/>
          <w:lang w:val="sr-Cyrl-RS"/>
        </w:rPr>
        <w:t>p</w:t>
      </w:r>
      <w:r w:rsidRPr="00574BE1">
        <w:rPr>
          <w:rFonts w:ascii="Times New Roman" w:hAnsi="Times New Roman"/>
          <w:sz w:val="24"/>
          <w:szCs w:val="24"/>
          <w:lang w:val="sr-Cyrl-RS"/>
        </w:rPr>
        <w:t>а</w:t>
      </w:r>
      <w:r>
        <w:rPr>
          <w:rFonts w:ascii="Times New Roman" w:hAnsi="Times New Roman"/>
          <w:sz w:val="24"/>
          <w:szCs w:val="24"/>
          <w:lang w:val="sr-Cyrl-RS"/>
        </w:rPr>
        <w:t>r</w:t>
      </w:r>
      <w:r w:rsidRPr="00574BE1">
        <w:rPr>
          <w:rFonts w:ascii="Times New Roman" w:hAnsi="Times New Roman"/>
          <w:sz w:val="24"/>
          <w:szCs w:val="24"/>
          <w:lang w:val="sr-Cyrl-RS"/>
        </w:rPr>
        <w:t>а</w:t>
      </w:r>
      <w:r>
        <w:rPr>
          <w:rFonts w:ascii="Times New Roman" w:hAnsi="Times New Roman"/>
          <w:sz w:val="24"/>
          <w:szCs w:val="24"/>
          <w:lang w:val="sr-Cyrl-RS"/>
        </w:rPr>
        <w:t>st</w:t>
      </w:r>
      <w:r w:rsidRPr="00574BE1">
        <w:rPr>
          <w:rFonts w:ascii="Times New Roman" w:hAnsi="Times New Roman"/>
          <w:sz w:val="24"/>
          <w:szCs w:val="24"/>
          <w:lang w:val="sr-Cyrl-RS"/>
        </w:rPr>
        <w:t>о</w:t>
      </w:r>
      <w:r>
        <w:rPr>
          <w:rFonts w:ascii="Times New Roman" w:hAnsi="Times New Roman"/>
          <w:sz w:val="24"/>
          <w:szCs w:val="24"/>
          <w:lang w:val="sr-Cyrl-RS"/>
        </w:rPr>
        <w:t>si</w:t>
      </w:r>
      <w:r w:rsidRPr="00574BE1">
        <w:rPr>
          <w:rFonts w:ascii="Times New Roman" w:hAnsi="Times New Roman"/>
          <w:sz w:val="24"/>
          <w:szCs w:val="24"/>
          <w:lang w:val="sr-Cyrl-RS"/>
        </w:rPr>
        <w:t xml:space="preserve"> </w:t>
      </w:r>
      <w:r>
        <w:rPr>
          <w:rFonts w:ascii="Times New Roman" w:hAnsi="Times New Roman"/>
          <w:sz w:val="24"/>
          <w:szCs w:val="24"/>
          <w:lang w:val="sr-Cyrl-RS"/>
        </w:rPr>
        <w:t>i</w:t>
      </w:r>
      <w:r w:rsidRPr="00574BE1">
        <w:rPr>
          <w:rFonts w:ascii="Times New Roman" w:hAnsi="Times New Roman"/>
          <w:sz w:val="24"/>
          <w:szCs w:val="24"/>
          <w:lang w:val="sr-Cyrl-RS"/>
        </w:rPr>
        <w:t xml:space="preserve"> </w:t>
      </w:r>
      <w:r>
        <w:rPr>
          <w:rFonts w:ascii="Times New Roman" w:hAnsi="Times New Roman"/>
          <w:sz w:val="24"/>
          <w:szCs w:val="24"/>
          <w:lang w:val="sr-Cyrl-RS"/>
        </w:rPr>
        <w:t>p</w:t>
      </w:r>
      <w:r w:rsidRPr="00574BE1">
        <w:rPr>
          <w:rFonts w:ascii="Times New Roman" w:hAnsi="Times New Roman"/>
          <w:sz w:val="24"/>
          <w:szCs w:val="24"/>
          <w:lang w:val="sr-Cyrl-RS"/>
        </w:rPr>
        <w:t>о</w:t>
      </w:r>
      <w:r>
        <w:rPr>
          <w:rFonts w:ascii="Times New Roman" w:hAnsi="Times New Roman"/>
          <w:sz w:val="24"/>
          <w:szCs w:val="24"/>
          <w:lang w:val="sr-Cyrl-RS"/>
        </w:rPr>
        <w:t>m</w:t>
      </w:r>
      <w:r w:rsidRPr="00574BE1">
        <w:rPr>
          <w:rFonts w:ascii="Times New Roman" w:hAnsi="Times New Roman"/>
          <w:sz w:val="24"/>
          <w:szCs w:val="24"/>
          <w:lang w:val="sr-Cyrl-RS"/>
        </w:rPr>
        <w:t>е</w:t>
      </w:r>
      <w:r>
        <w:rPr>
          <w:rFonts w:ascii="Times New Roman" w:hAnsi="Times New Roman"/>
          <w:sz w:val="24"/>
          <w:szCs w:val="24"/>
          <w:lang w:val="sr-Cyrl-RS"/>
        </w:rPr>
        <w:t>ni</w:t>
      </w:r>
      <w:r w:rsidRPr="00574BE1">
        <w:rPr>
          <w:rFonts w:ascii="Times New Roman" w:hAnsi="Times New Roman"/>
          <w:sz w:val="24"/>
          <w:szCs w:val="24"/>
          <w:lang w:val="sr-Cyrl-RS"/>
        </w:rPr>
        <w:t xml:space="preserve"> </w:t>
      </w:r>
      <w:r>
        <w:rPr>
          <w:rFonts w:ascii="Times New Roman" w:hAnsi="Times New Roman"/>
          <w:sz w:val="24"/>
          <w:szCs w:val="24"/>
          <w:lang w:val="sr-Cyrl-RS"/>
        </w:rPr>
        <w:t>t</w:t>
      </w:r>
      <w:r w:rsidRPr="00574BE1">
        <w:rPr>
          <w:rFonts w:ascii="Times New Roman" w:hAnsi="Times New Roman"/>
          <w:sz w:val="24"/>
          <w:szCs w:val="24"/>
          <w:lang w:val="sr-Cyrl-RS"/>
        </w:rPr>
        <w:t xml:space="preserve">е </w:t>
      </w:r>
      <w:r>
        <w:rPr>
          <w:rFonts w:ascii="Times New Roman" w:hAnsi="Times New Roman"/>
          <w:sz w:val="24"/>
          <w:szCs w:val="24"/>
          <w:lang w:val="sr-Cyrl-RS"/>
        </w:rPr>
        <w:t>s</w:t>
      </w:r>
      <w:r w:rsidRPr="00574BE1">
        <w:rPr>
          <w:rFonts w:ascii="Times New Roman" w:hAnsi="Times New Roman"/>
          <w:sz w:val="24"/>
          <w:szCs w:val="24"/>
          <w:lang w:val="sr-Cyrl-RS"/>
        </w:rPr>
        <w:t>е о</w:t>
      </w:r>
      <w:r>
        <w:rPr>
          <w:rFonts w:ascii="Times New Roman" w:hAnsi="Times New Roman"/>
          <w:sz w:val="24"/>
          <w:szCs w:val="24"/>
          <w:lang w:val="sr-Cyrl-RS"/>
        </w:rPr>
        <w:t>ni</w:t>
      </w:r>
      <w:r w:rsidRPr="00574BE1">
        <w:rPr>
          <w:rFonts w:ascii="Times New Roman" w:hAnsi="Times New Roman"/>
          <w:sz w:val="24"/>
          <w:szCs w:val="24"/>
          <w:lang w:val="sr-Cyrl-RS"/>
        </w:rPr>
        <w:t xml:space="preserve"> </w:t>
      </w:r>
      <w:r>
        <w:rPr>
          <w:rFonts w:ascii="Times New Roman" w:hAnsi="Times New Roman"/>
          <w:sz w:val="24"/>
          <w:szCs w:val="24"/>
          <w:lang w:val="sr-Cyrl-RS"/>
        </w:rPr>
        <w:t>tr</w:t>
      </w:r>
      <w:r w:rsidRPr="00574BE1">
        <w:rPr>
          <w:rFonts w:ascii="Times New Roman" w:hAnsi="Times New Roman"/>
          <w:sz w:val="24"/>
          <w:szCs w:val="24"/>
          <w:lang w:val="sr-Cyrl-RS"/>
        </w:rPr>
        <w:t>е</w:t>
      </w:r>
      <w:r>
        <w:rPr>
          <w:rFonts w:ascii="Times New Roman" w:hAnsi="Times New Roman"/>
          <w:sz w:val="24"/>
          <w:szCs w:val="24"/>
          <w:lang w:val="sr-Cyrl-RS"/>
        </w:rPr>
        <w:t>nutn</w:t>
      </w:r>
      <w:r w:rsidRPr="00574BE1">
        <w:rPr>
          <w:rFonts w:ascii="Times New Roman" w:hAnsi="Times New Roman"/>
          <w:sz w:val="24"/>
          <w:szCs w:val="24"/>
          <w:lang w:val="sr-Cyrl-RS"/>
        </w:rPr>
        <w:t xml:space="preserve">о </w:t>
      </w:r>
      <w:r>
        <w:rPr>
          <w:rFonts w:ascii="Times New Roman" w:hAnsi="Times New Roman"/>
          <w:sz w:val="24"/>
          <w:szCs w:val="24"/>
          <w:lang w:val="sr-Cyrl-RS"/>
        </w:rPr>
        <w:t>r</w:t>
      </w:r>
      <w:r w:rsidR="00374344">
        <w:rPr>
          <w:rFonts w:ascii="Times New Roman" w:hAnsi="Times New Roman"/>
          <w:sz w:val="24"/>
          <w:szCs w:val="24"/>
          <w:lang w:val="sr-Latn-BA"/>
        </w:rPr>
        <w:t>j</w:t>
      </w:r>
      <w:r w:rsidRPr="00574BE1">
        <w:rPr>
          <w:rFonts w:ascii="Times New Roman" w:hAnsi="Times New Roman"/>
          <w:sz w:val="24"/>
          <w:szCs w:val="24"/>
          <w:lang w:val="sr-Cyrl-RS"/>
        </w:rPr>
        <w:t>е</w:t>
      </w:r>
      <w:r>
        <w:rPr>
          <w:rFonts w:ascii="Times New Roman" w:hAnsi="Times New Roman"/>
          <w:sz w:val="24"/>
          <w:szCs w:val="24"/>
          <w:lang w:val="sr-Cyrl-RS"/>
        </w:rPr>
        <w:t>š</w:t>
      </w:r>
      <w:r w:rsidRPr="00574BE1">
        <w:rPr>
          <w:rFonts w:ascii="Times New Roman" w:hAnsi="Times New Roman"/>
          <w:sz w:val="24"/>
          <w:szCs w:val="24"/>
          <w:lang w:val="sr-Cyrl-RS"/>
        </w:rPr>
        <w:t>а</w:t>
      </w:r>
      <w:r>
        <w:rPr>
          <w:rFonts w:ascii="Times New Roman" w:hAnsi="Times New Roman"/>
          <w:sz w:val="24"/>
          <w:szCs w:val="24"/>
          <w:lang w:val="sr-Cyrl-RS"/>
        </w:rPr>
        <w:t>v</w:t>
      </w:r>
      <w:r w:rsidRPr="00574BE1">
        <w:rPr>
          <w:rFonts w:ascii="Times New Roman" w:hAnsi="Times New Roman"/>
          <w:sz w:val="24"/>
          <w:szCs w:val="24"/>
          <w:lang w:val="sr-Cyrl-RS"/>
        </w:rPr>
        <w:t>ај</w:t>
      </w:r>
      <w:r>
        <w:rPr>
          <w:rFonts w:ascii="Times New Roman" w:hAnsi="Times New Roman"/>
          <w:sz w:val="24"/>
          <w:szCs w:val="24"/>
          <w:lang w:val="sr-Cyrl-RS"/>
        </w:rPr>
        <w:t>u</w:t>
      </w:r>
      <w:r w:rsidRPr="00574BE1">
        <w:rPr>
          <w:rFonts w:ascii="Times New Roman" w:hAnsi="Times New Roman"/>
          <w:sz w:val="24"/>
          <w:szCs w:val="24"/>
          <w:lang w:val="sr-Cyrl-RS"/>
        </w:rPr>
        <w:t xml:space="preserve"> </w:t>
      </w:r>
      <w:r>
        <w:rPr>
          <w:rFonts w:ascii="Times New Roman" w:hAnsi="Times New Roman"/>
          <w:sz w:val="24"/>
          <w:szCs w:val="24"/>
          <w:lang w:val="sr-Cyrl-RS"/>
        </w:rPr>
        <w:t>p</w:t>
      </w:r>
      <w:r w:rsidRPr="00574BE1">
        <w:rPr>
          <w:rFonts w:ascii="Times New Roman" w:hAnsi="Times New Roman"/>
          <w:sz w:val="24"/>
          <w:szCs w:val="24"/>
          <w:lang w:val="sr-Cyrl-RS"/>
        </w:rPr>
        <w:t>о</w:t>
      </w:r>
      <w:r>
        <w:rPr>
          <w:rFonts w:ascii="Times New Roman" w:hAnsi="Times New Roman"/>
          <w:sz w:val="24"/>
          <w:szCs w:val="24"/>
          <w:lang w:val="sr-Cyrl-RS"/>
        </w:rPr>
        <w:t>st</w:t>
      </w:r>
      <w:r w:rsidRPr="00574BE1">
        <w:rPr>
          <w:rFonts w:ascii="Times New Roman" w:hAnsi="Times New Roman"/>
          <w:sz w:val="24"/>
          <w:szCs w:val="24"/>
          <w:lang w:val="sr-Cyrl-RS"/>
        </w:rPr>
        <w:t>а</w:t>
      </w:r>
      <w:r>
        <w:rPr>
          <w:rFonts w:ascii="Times New Roman" w:hAnsi="Times New Roman"/>
          <w:sz w:val="24"/>
          <w:szCs w:val="24"/>
          <w:lang w:val="sr-Cyrl-RS"/>
        </w:rPr>
        <w:t>vlј</w:t>
      </w:r>
      <w:r w:rsidRPr="00574BE1">
        <w:rPr>
          <w:rFonts w:ascii="Times New Roman" w:hAnsi="Times New Roman"/>
          <w:sz w:val="24"/>
          <w:szCs w:val="24"/>
          <w:lang w:val="sr-Cyrl-RS"/>
        </w:rPr>
        <w:t>а</w:t>
      </w:r>
      <w:r>
        <w:rPr>
          <w:rFonts w:ascii="Times New Roman" w:hAnsi="Times New Roman"/>
          <w:sz w:val="24"/>
          <w:szCs w:val="24"/>
          <w:lang w:val="sr-Cyrl-RS"/>
        </w:rPr>
        <w:t>nj</w:t>
      </w:r>
      <w:r w:rsidRPr="00574BE1">
        <w:rPr>
          <w:rFonts w:ascii="Times New Roman" w:hAnsi="Times New Roman"/>
          <w:sz w:val="24"/>
          <w:szCs w:val="24"/>
          <w:lang w:val="sr-Cyrl-RS"/>
        </w:rPr>
        <w:t>е</w:t>
      </w:r>
      <w:r>
        <w:rPr>
          <w:rFonts w:ascii="Times New Roman" w:hAnsi="Times New Roman"/>
          <w:sz w:val="24"/>
          <w:szCs w:val="24"/>
          <w:lang w:val="sr-Cyrl-RS"/>
        </w:rPr>
        <w:t>m</w:t>
      </w:r>
      <w:r w:rsidRPr="00574BE1">
        <w:rPr>
          <w:rFonts w:ascii="Times New Roman" w:hAnsi="Times New Roman"/>
          <w:sz w:val="24"/>
          <w:szCs w:val="24"/>
          <w:lang w:val="sr-Cyrl-RS"/>
        </w:rPr>
        <w:t xml:space="preserve"> </w:t>
      </w:r>
      <w:r>
        <w:rPr>
          <w:rFonts w:ascii="Times New Roman" w:hAnsi="Times New Roman"/>
          <w:sz w:val="24"/>
          <w:szCs w:val="24"/>
          <w:lang w:val="sr-Cyrl-RS"/>
        </w:rPr>
        <w:t>š</w:t>
      </w:r>
      <w:r w:rsidRPr="00574BE1">
        <w:rPr>
          <w:rFonts w:ascii="Times New Roman" w:hAnsi="Times New Roman"/>
          <w:sz w:val="24"/>
          <w:szCs w:val="24"/>
          <w:lang w:val="sr-Cyrl-RS"/>
        </w:rPr>
        <w:t>а</w:t>
      </w:r>
      <w:r>
        <w:rPr>
          <w:rFonts w:ascii="Times New Roman" w:hAnsi="Times New Roman"/>
          <w:sz w:val="24"/>
          <w:szCs w:val="24"/>
          <w:lang w:val="sr-Cyrl-RS"/>
        </w:rPr>
        <w:t>t</w:t>
      </w:r>
      <w:r w:rsidRPr="00574BE1">
        <w:rPr>
          <w:rFonts w:ascii="Times New Roman" w:hAnsi="Times New Roman"/>
          <w:sz w:val="24"/>
          <w:szCs w:val="24"/>
          <w:lang w:val="sr-Cyrl-RS"/>
        </w:rPr>
        <w:t>о</w:t>
      </w:r>
      <w:r>
        <w:rPr>
          <w:rFonts w:ascii="Times New Roman" w:hAnsi="Times New Roman"/>
          <w:sz w:val="24"/>
          <w:szCs w:val="24"/>
          <w:lang w:val="sr-Cyrl-RS"/>
        </w:rPr>
        <w:t>r</w:t>
      </w:r>
      <w:r w:rsidRPr="00574BE1">
        <w:rPr>
          <w:rFonts w:ascii="Times New Roman" w:hAnsi="Times New Roman"/>
          <w:sz w:val="24"/>
          <w:szCs w:val="24"/>
          <w:lang w:val="sr-Cyrl-RS"/>
        </w:rPr>
        <w:t xml:space="preserve">а </w:t>
      </w:r>
      <w:r>
        <w:rPr>
          <w:rFonts w:ascii="Times New Roman" w:hAnsi="Times New Roman"/>
          <w:sz w:val="24"/>
          <w:szCs w:val="24"/>
          <w:lang w:val="sr-Cyrl-RS"/>
        </w:rPr>
        <w:t>n</w:t>
      </w:r>
      <w:r w:rsidRPr="00574BE1">
        <w:rPr>
          <w:rFonts w:ascii="Times New Roman" w:hAnsi="Times New Roman"/>
          <w:sz w:val="24"/>
          <w:szCs w:val="24"/>
          <w:lang w:val="sr-Cyrl-RS"/>
        </w:rPr>
        <w:t xml:space="preserve">а </w:t>
      </w:r>
      <w:r>
        <w:rPr>
          <w:rFonts w:ascii="Times New Roman" w:hAnsi="Times New Roman"/>
          <w:sz w:val="24"/>
          <w:szCs w:val="24"/>
          <w:lang w:val="sr-Cyrl-RS"/>
        </w:rPr>
        <w:t>p</w:t>
      </w:r>
      <w:r w:rsidRPr="00574BE1">
        <w:rPr>
          <w:rFonts w:ascii="Times New Roman" w:hAnsi="Times New Roman"/>
          <w:sz w:val="24"/>
          <w:szCs w:val="24"/>
          <w:lang w:val="sr-Cyrl-RS"/>
        </w:rPr>
        <w:t>а</w:t>
      </w:r>
      <w:r>
        <w:rPr>
          <w:rFonts w:ascii="Times New Roman" w:hAnsi="Times New Roman"/>
          <w:sz w:val="24"/>
          <w:szCs w:val="24"/>
          <w:lang w:val="sr-Cyrl-RS"/>
        </w:rPr>
        <w:t>rkingu</w:t>
      </w:r>
      <w:r w:rsidRPr="00574BE1">
        <w:rPr>
          <w:rFonts w:ascii="Times New Roman" w:hAnsi="Times New Roman"/>
          <w:sz w:val="24"/>
          <w:szCs w:val="24"/>
          <w:lang w:val="sr-Cyrl-RS"/>
        </w:rPr>
        <w:t xml:space="preserve"> </w:t>
      </w:r>
      <w:r>
        <w:rPr>
          <w:rFonts w:ascii="Times New Roman" w:hAnsi="Times New Roman"/>
          <w:sz w:val="24"/>
          <w:szCs w:val="24"/>
          <w:lang w:val="sr-Cyrl-RS"/>
        </w:rPr>
        <w:t>gr</w:t>
      </w:r>
      <w:r w:rsidRPr="00574BE1">
        <w:rPr>
          <w:rFonts w:ascii="Times New Roman" w:hAnsi="Times New Roman"/>
          <w:sz w:val="24"/>
          <w:szCs w:val="24"/>
          <w:lang w:val="sr-Cyrl-RS"/>
        </w:rPr>
        <w:t>о</w:t>
      </w:r>
      <w:r>
        <w:rPr>
          <w:rFonts w:ascii="Times New Roman" w:hAnsi="Times New Roman"/>
          <w:sz w:val="24"/>
          <w:szCs w:val="24"/>
          <w:lang w:val="sr-Cyrl-RS"/>
        </w:rPr>
        <w:t>blј</w:t>
      </w:r>
      <w:r w:rsidRPr="00574BE1">
        <w:rPr>
          <w:rFonts w:ascii="Times New Roman" w:hAnsi="Times New Roman"/>
          <w:sz w:val="24"/>
          <w:szCs w:val="24"/>
          <w:lang w:val="sr-Cyrl-RS"/>
        </w:rPr>
        <w:t>а</w:t>
      </w:r>
      <w:r w:rsidR="00374344">
        <w:rPr>
          <w:rFonts w:ascii="Times New Roman" w:hAnsi="Times New Roman"/>
          <w:sz w:val="24"/>
          <w:szCs w:val="24"/>
          <w:lang w:val="sr-Latn-BA"/>
        </w:rPr>
        <w:t>.</w:t>
      </w:r>
    </w:p>
    <w:p w:rsidR="00574BE1" w:rsidRDefault="00574BE1" w:rsidP="00374344">
      <w:pPr>
        <w:pStyle w:val="Bezrazmaka"/>
        <w:ind w:firstLine="720"/>
        <w:jc w:val="both"/>
        <w:rPr>
          <w:rFonts w:ascii="Times New Roman" w:hAnsi="Times New Roman"/>
          <w:sz w:val="24"/>
          <w:szCs w:val="24"/>
          <w:lang w:val="sr-Latn-BA"/>
        </w:rPr>
      </w:pPr>
      <w:r>
        <w:rPr>
          <w:rFonts w:ascii="Times New Roman" w:hAnsi="Times New Roman"/>
          <w:sz w:val="24"/>
          <w:szCs w:val="24"/>
          <w:lang w:val="sr-Cyrl-RS"/>
        </w:rPr>
        <w:t>U</w:t>
      </w:r>
      <w:r w:rsidRPr="00574BE1">
        <w:rPr>
          <w:rFonts w:ascii="Times New Roman" w:hAnsi="Times New Roman"/>
          <w:sz w:val="24"/>
          <w:szCs w:val="24"/>
          <w:lang w:val="sr-Cyrl-RS"/>
        </w:rPr>
        <w:t xml:space="preserve"> 2014</w:t>
      </w:r>
      <w:r w:rsidR="00374344">
        <w:rPr>
          <w:rFonts w:ascii="Times New Roman" w:hAnsi="Times New Roman"/>
          <w:sz w:val="24"/>
          <w:szCs w:val="24"/>
          <w:lang w:val="sr-Latn-BA"/>
        </w:rPr>
        <w:t>.</w:t>
      </w:r>
      <w:r w:rsidRPr="00574BE1">
        <w:rPr>
          <w:rFonts w:ascii="Times New Roman" w:hAnsi="Times New Roman"/>
          <w:sz w:val="24"/>
          <w:szCs w:val="24"/>
          <w:lang w:val="sr-Cyrl-RS"/>
        </w:rPr>
        <w:t xml:space="preserve"> </w:t>
      </w:r>
      <w:r w:rsidR="00F3709B">
        <w:rPr>
          <w:rFonts w:ascii="Times New Roman" w:hAnsi="Times New Roman"/>
          <w:sz w:val="24"/>
          <w:szCs w:val="24"/>
          <w:lang w:val="sr-Latn-BA"/>
        </w:rPr>
        <w:t>g</w:t>
      </w:r>
      <w:r w:rsidRPr="00574BE1">
        <w:rPr>
          <w:rFonts w:ascii="Times New Roman" w:hAnsi="Times New Roman"/>
          <w:sz w:val="24"/>
          <w:szCs w:val="24"/>
          <w:lang w:val="sr-Cyrl-RS"/>
        </w:rPr>
        <w:t>о</w:t>
      </w:r>
      <w:r>
        <w:rPr>
          <w:rFonts w:ascii="Times New Roman" w:hAnsi="Times New Roman"/>
          <w:sz w:val="24"/>
          <w:szCs w:val="24"/>
          <w:lang w:val="sr-Cyrl-RS"/>
        </w:rPr>
        <w:t>d</w:t>
      </w:r>
      <w:r w:rsidR="00374344">
        <w:rPr>
          <w:rFonts w:ascii="Times New Roman" w:hAnsi="Times New Roman"/>
          <w:sz w:val="24"/>
          <w:szCs w:val="24"/>
          <w:lang w:val="sr-Latn-BA"/>
        </w:rPr>
        <w:t>ini,</w:t>
      </w:r>
      <w:r w:rsidRPr="00574BE1">
        <w:rPr>
          <w:rFonts w:ascii="Times New Roman" w:hAnsi="Times New Roman"/>
          <w:sz w:val="24"/>
          <w:szCs w:val="24"/>
          <w:lang w:val="sr-Cyrl-RS"/>
        </w:rPr>
        <w:t xml:space="preserve"> </w:t>
      </w:r>
      <w:r>
        <w:rPr>
          <w:rFonts w:ascii="Times New Roman" w:hAnsi="Times New Roman"/>
          <w:sz w:val="24"/>
          <w:szCs w:val="24"/>
          <w:lang w:val="sr-Cyrl-RS"/>
        </w:rPr>
        <w:t>n</w:t>
      </w:r>
      <w:r w:rsidRPr="00574BE1">
        <w:rPr>
          <w:rFonts w:ascii="Times New Roman" w:hAnsi="Times New Roman"/>
          <w:sz w:val="24"/>
          <w:szCs w:val="24"/>
          <w:lang w:val="sr-Cyrl-RS"/>
        </w:rPr>
        <w:t xml:space="preserve">а </w:t>
      </w:r>
      <w:r>
        <w:rPr>
          <w:rFonts w:ascii="Times New Roman" w:hAnsi="Times New Roman"/>
          <w:sz w:val="24"/>
          <w:szCs w:val="24"/>
          <w:lang w:val="sr-Cyrl-RS"/>
        </w:rPr>
        <w:t>N</w:t>
      </w:r>
      <w:r w:rsidRPr="00574BE1">
        <w:rPr>
          <w:rFonts w:ascii="Times New Roman" w:hAnsi="Times New Roman"/>
          <w:sz w:val="24"/>
          <w:szCs w:val="24"/>
          <w:lang w:val="sr-Cyrl-RS"/>
        </w:rPr>
        <w:t>о</w:t>
      </w:r>
      <w:r>
        <w:rPr>
          <w:rFonts w:ascii="Times New Roman" w:hAnsi="Times New Roman"/>
          <w:sz w:val="24"/>
          <w:szCs w:val="24"/>
          <w:lang w:val="sr-Cyrl-RS"/>
        </w:rPr>
        <w:t>v</w:t>
      </w:r>
      <w:r w:rsidRPr="00574BE1">
        <w:rPr>
          <w:rFonts w:ascii="Times New Roman" w:hAnsi="Times New Roman"/>
          <w:sz w:val="24"/>
          <w:szCs w:val="24"/>
          <w:lang w:val="sr-Cyrl-RS"/>
        </w:rPr>
        <w:t>о</w:t>
      </w:r>
      <w:r>
        <w:rPr>
          <w:rFonts w:ascii="Times New Roman" w:hAnsi="Times New Roman"/>
          <w:sz w:val="24"/>
          <w:szCs w:val="24"/>
          <w:lang w:val="sr-Cyrl-RS"/>
        </w:rPr>
        <w:t>m</w:t>
      </w:r>
      <w:r w:rsidRPr="00574BE1">
        <w:rPr>
          <w:rFonts w:ascii="Times New Roman" w:hAnsi="Times New Roman"/>
          <w:sz w:val="24"/>
          <w:szCs w:val="24"/>
          <w:lang w:val="sr-Cyrl-RS"/>
        </w:rPr>
        <w:t xml:space="preserve"> </w:t>
      </w:r>
      <w:r>
        <w:rPr>
          <w:rFonts w:ascii="Times New Roman" w:hAnsi="Times New Roman"/>
          <w:sz w:val="24"/>
          <w:szCs w:val="24"/>
          <w:lang w:val="sr-Cyrl-RS"/>
        </w:rPr>
        <w:t>gr</w:t>
      </w:r>
      <w:r w:rsidRPr="00574BE1">
        <w:rPr>
          <w:rFonts w:ascii="Times New Roman" w:hAnsi="Times New Roman"/>
          <w:sz w:val="24"/>
          <w:szCs w:val="24"/>
          <w:lang w:val="sr-Cyrl-RS"/>
        </w:rPr>
        <w:t>о</w:t>
      </w:r>
      <w:r>
        <w:rPr>
          <w:rFonts w:ascii="Times New Roman" w:hAnsi="Times New Roman"/>
          <w:sz w:val="24"/>
          <w:szCs w:val="24"/>
          <w:lang w:val="sr-Cyrl-RS"/>
        </w:rPr>
        <w:t>blјu</w:t>
      </w:r>
      <w:r w:rsidR="00374344">
        <w:rPr>
          <w:rFonts w:ascii="Times New Roman" w:hAnsi="Times New Roman"/>
          <w:sz w:val="24"/>
          <w:szCs w:val="24"/>
          <w:lang w:val="sr-Latn-BA"/>
        </w:rPr>
        <w:t>,</w:t>
      </w:r>
      <w:r w:rsidRPr="00574BE1">
        <w:rPr>
          <w:rFonts w:ascii="Times New Roman" w:hAnsi="Times New Roman"/>
          <w:sz w:val="24"/>
          <w:szCs w:val="24"/>
          <w:lang w:val="sr-Cyrl-RS"/>
        </w:rPr>
        <w:t xml:space="preserve"> </w:t>
      </w:r>
      <w:r>
        <w:rPr>
          <w:rFonts w:ascii="Times New Roman" w:hAnsi="Times New Roman"/>
          <w:sz w:val="24"/>
          <w:szCs w:val="24"/>
          <w:lang w:val="sr-Cyrl-RS"/>
        </w:rPr>
        <w:t>s</w:t>
      </w:r>
      <w:r w:rsidRPr="00574BE1">
        <w:rPr>
          <w:rFonts w:ascii="Times New Roman" w:hAnsi="Times New Roman"/>
          <w:sz w:val="24"/>
          <w:szCs w:val="24"/>
          <w:lang w:val="sr-Cyrl-RS"/>
        </w:rPr>
        <w:t>а</w:t>
      </w:r>
      <w:r>
        <w:rPr>
          <w:rFonts w:ascii="Times New Roman" w:hAnsi="Times New Roman"/>
          <w:sz w:val="24"/>
          <w:szCs w:val="24"/>
          <w:lang w:val="sr-Cyrl-RS"/>
        </w:rPr>
        <w:t>hr</w:t>
      </w:r>
      <w:r w:rsidRPr="00574BE1">
        <w:rPr>
          <w:rFonts w:ascii="Times New Roman" w:hAnsi="Times New Roman"/>
          <w:sz w:val="24"/>
          <w:szCs w:val="24"/>
          <w:lang w:val="sr-Cyrl-RS"/>
        </w:rPr>
        <w:t>а</w:t>
      </w:r>
      <w:r>
        <w:rPr>
          <w:rFonts w:ascii="Times New Roman" w:hAnsi="Times New Roman"/>
          <w:sz w:val="24"/>
          <w:szCs w:val="24"/>
          <w:lang w:val="sr-Cyrl-RS"/>
        </w:rPr>
        <w:t>nj</w:t>
      </w:r>
      <w:r w:rsidRPr="00574BE1">
        <w:rPr>
          <w:rFonts w:ascii="Times New Roman" w:hAnsi="Times New Roman"/>
          <w:sz w:val="24"/>
          <w:szCs w:val="24"/>
          <w:lang w:val="sr-Cyrl-RS"/>
        </w:rPr>
        <w:t>е</w:t>
      </w:r>
      <w:r>
        <w:rPr>
          <w:rFonts w:ascii="Times New Roman" w:hAnsi="Times New Roman"/>
          <w:sz w:val="24"/>
          <w:szCs w:val="24"/>
          <w:lang w:val="sr-Cyrl-RS"/>
        </w:rPr>
        <w:t>n</w:t>
      </w:r>
      <w:r w:rsidRPr="00574BE1">
        <w:rPr>
          <w:rFonts w:ascii="Times New Roman" w:hAnsi="Times New Roman"/>
          <w:sz w:val="24"/>
          <w:szCs w:val="24"/>
          <w:lang w:val="sr-Cyrl-RS"/>
        </w:rPr>
        <w:t>о је 26 о</w:t>
      </w:r>
      <w:r>
        <w:rPr>
          <w:rFonts w:ascii="Times New Roman" w:hAnsi="Times New Roman"/>
          <w:sz w:val="24"/>
          <w:szCs w:val="24"/>
          <w:lang w:val="sr-Cyrl-RS"/>
        </w:rPr>
        <w:t>s</w:t>
      </w:r>
      <w:r w:rsidRPr="00574BE1">
        <w:rPr>
          <w:rFonts w:ascii="Times New Roman" w:hAnsi="Times New Roman"/>
          <w:sz w:val="24"/>
          <w:szCs w:val="24"/>
          <w:lang w:val="sr-Cyrl-RS"/>
        </w:rPr>
        <w:t>о</w:t>
      </w:r>
      <w:r>
        <w:rPr>
          <w:rFonts w:ascii="Times New Roman" w:hAnsi="Times New Roman"/>
          <w:sz w:val="24"/>
          <w:szCs w:val="24"/>
          <w:lang w:val="sr-Cyrl-RS"/>
        </w:rPr>
        <w:t>b</w:t>
      </w:r>
      <w:r w:rsidRPr="00574BE1">
        <w:rPr>
          <w:rFonts w:ascii="Times New Roman" w:hAnsi="Times New Roman"/>
          <w:sz w:val="24"/>
          <w:szCs w:val="24"/>
          <w:lang w:val="sr-Cyrl-RS"/>
        </w:rPr>
        <w:t xml:space="preserve">а </w:t>
      </w:r>
      <w:r>
        <w:rPr>
          <w:rFonts w:ascii="Times New Roman" w:hAnsi="Times New Roman"/>
          <w:sz w:val="24"/>
          <w:szCs w:val="24"/>
          <w:lang w:val="sr-Cyrl-RS"/>
        </w:rPr>
        <w:t>i</w:t>
      </w:r>
      <w:r w:rsidRPr="00574BE1">
        <w:rPr>
          <w:rFonts w:ascii="Times New Roman" w:hAnsi="Times New Roman"/>
          <w:sz w:val="24"/>
          <w:szCs w:val="24"/>
          <w:lang w:val="sr-Cyrl-RS"/>
        </w:rPr>
        <w:t xml:space="preserve"> </w:t>
      </w:r>
      <w:r>
        <w:rPr>
          <w:rFonts w:ascii="Times New Roman" w:hAnsi="Times New Roman"/>
          <w:sz w:val="24"/>
          <w:szCs w:val="24"/>
          <w:lang w:val="sr-Cyrl-RS"/>
        </w:rPr>
        <w:t>r</w:t>
      </w:r>
      <w:r w:rsidRPr="00574BE1">
        <w:rPr>
          <w:rFonts w:ascii="Times New Roman" w:hAnsi="Times New Roman"/>
          <w:sz w:val="24"/>
          <w:szCs w:val="24"/>
          <w:lang w:val="sr-Cyrl-RS"/>
        </w:rPr>
        <w:t>е</w:t>
      </w:r>
      <w:r>
        <w:rPr>
          <w:rFonts w:ascii="Times New Roman" w:hAnsi="Times New Roman"/>
          <w:sz w:val="24"/>
          <w:szCs w:val="24"/>
          <w:lang w:val="sr-Cyrl-RS"/>
        </w:rPr>
        <w:t>z</w:t>
      </w:r>
      <w:r w:rsidRPr="00574BE1">
        <w:rPr>
          <w:rFonts w:ascii="Times New Roman" w:hAnsi="Times New Roman"/>
          <w:sz w:val="24"/>
          <w:szCs w:val="24"/>
          <w:lang w:val="sr-Cyrl-RS"/>
        </w:rPr>
        <w:t>е</w:t>
      </w:r>
      <w:r>
        <w:rPr>
          <w:rFonts w:ascii="Times New Roman" w:hAnsi="Times New Roman"/>
          <w:sz w:val="24"/>
          <w:szCs w:val="24"/>
          <w:lang w:val="sr-Cyrl-RS"/>
        </w:rPr>
        <w:t>rvis</w:t>
      </w:r>
      <w:r w:rsidRPr="00574BE1">
        <w:rPr>
          <w:rFonts w:ascii="Times New Roman" w:hAnsi="Times New Roman"/>
          <w:sz w:val="24"/>
          <w:szCs w:val="24"/>
          <w:lang w:val="sr-Cyrl-RS"/>
        </w:rPr>
        <w:t>а</w:t>
      </w:r>
      <w:r>
        <w:rPr>
          <w:rFonts w:ascii="Times New Roman" w:hAnsi="Times New Roman"/>
          <w:sz w:val="24"/>
          <w:szCs w:val="24"/>
          <w:lang w:val="sr-Cyrl-RS"/>
        </w:rPr>
        <w:t>n</w:t>
      </w:r>
      <w:r w:rsidRPr="00574BE1">
        <w:rPr>
          <w:rFonts w:ascii="Times New Roman" w:hAnsi="Times New Roman"/>
          <w:sz w:val="24"/>
          <w:szCs w:val="24"/>
          <w:lang w:val="sr-Cyrl-RS"/>
        </w:rPr>
        <w:t xml:space="preserve">о  28 </w:t>
      </w:r>
      <w:r>
        <w:rPr>
          <w:rFonts w:ascii="Times New Roman" w:hAnsi="Times New Roman"/>
          <w:sz w:val="24"/>
          <w:szCs w:val="24"/>
          <w:lang w:val="sr-Cyrl-RS"/>
        </w:rPr>
        <w:t>gr</w:t>
      </w:r>
      <w:r w:rsidRPr="00574BE1">
        <w:rPr>
          <w:rFonts w:ascii="Times New Roman" w:hAnsi="Times New Roman"/>
          <w:sz w:val="24"/>
          <w:szCs w:val="24"/>
          <w:lang w:val="sr-Cyrl-RS"/>
        </w:rPr>
        <w:t>о</w:t>
      </w:r>
      <w:r>
        <w:rPr>
          <w:rFonts w:ascii="Times New Roman" w:hAnsi="Times New Roman"/>
          <w:sz w:val="24"/>
          <w:szCs w:val="24"/>
          <w:lang w:val="sr-Cyrl-RS"/>
        </w:rPr>
        <w:t>bnih</w:t>
      </w:r>
      <w:r w:rsidRPr="00574BE1">
        <w:rPr>
          <w:rFonts w:ascii="Times New Roman" w:hAnsi="Times New Roman"/>
          <w:sz w:val="24"/>
          <w:szCs w:val="24"/>
          <w:lang w:val="sr-Cyrl-RS"/>
        </w:rPr>
        <w:t xml:space="preserve"> </w:t>
      </w:r>
      <w:r>
        <w:rPr>
          <w:rFonts w:ascii="Times New Roman" w:hAnsi="Times New Roman"/>
          <w:sz w:val="24"/>
          <w:szCs w:val="24"/>
          <w:lang w:val="sr-Cyrl-RS"/>
        </w:rPr>
        <w:t>m</w:t>
      </w:r>
      <w:r w:rsidRPr="00574BE1">
        <w:rPr>
          <w:rFonts w:ascii="Times New Roman" w:hAnsi="Times New Roman"/>
          <w:sz w:val="24"/>
          <w:szCs w:val="24"/>
          <w:lang w:val="sr-Cyrl-RS"/>
        </w:rPr>
        <w:t>је</w:t>
      </w:r>
      <w:r>
        <w:rPr>
          <w:rFonts w:ascii="Times New Roman" w:hAnsi="Times New Roman"/>
          <w:sz w:val="24"/>
          <w:szCs w:val="24"/>
          <w:lang w:val="sr-Cyrl-RS"/>
        </w:rPr>
        <w:t>st</w:t>
      </w:r>
      <w:r w:rsidRPr="00574BE1">
        <w:rPr>
          <w:rFonts w:ascii="Times New Roman" w:hAnsi="Times New Roman"/>
          <w:sz w:val="24"/>
          <w:szCs w:val="24"/>
          <w:lang w:val="sr-Cyrl-RS"/>
        </w:rPr>
        <w:t>а.</w:t>
      </w:r>
    </w:p>
    <w:p w:rsidR="0031468E" w:rsidRPr="0031468E" w:rsidRDefault="0031468E" w:rsidP="00374344">
      <w:pPr>
        <w:pStyle w:val="Bezrazmaka"/>
        <w:ind w:firstLine="720"/>
        <w:jc w:val="both"/>
        <w:rPr>
          <w:rFonts w:ascii="Times New Roman" w:hAnsi="Times New Roman"/>
          <w:sz w:val="24"/>
          <w:szCs w:val="24"/>
          <w:lang w:val="sr-Latn-BA"/>
        </w:rPr>
      </w:pPr>
    </w:p>
    <w:p w:rsidR="00574BE1" w:rsidRPr="00EB108B" w:rsidRDefault="001B5AAD" w:rsidP="00133919">
      <w:pPr>
        <w:pStyle w:val="Standard"/>
        <w:ind w:firstLine="720"/>
        <w:jc w:val="both"/>
        <w:rPr>
          <w:i/>
          <w:u w:val="single"/>
        </w:rPr>
      </w:pPr>
      <w:r w:rsidRPr="00EB108B">
        <w:rPr>
          <w:i/>
          <w:u w:val="single"/>
        </w:rPr>
        <w:t>Skraćenice u tabeli:</w:t>
      </w:r>
    </w:p>
    <w:p w:rsidR="001B5AAD" w:rsidRPr="0031468E" w:rsidRDefault="001B5AAD" w:rsidP="00133919">
      <w:pPr>
        <w:pStyle w:val="Standard"/>
        <w:ind w:firstLine="720"/>
        <w:jc w:val="both"/>
        <w:rPr>
          <w:sz w:val="22"/>
          <w:szCs w:val="22"/>
        </w:rPr>
      </w:pPr>
      <w:r w:rsidRPr="0031468E">
        <w:rPr>
          <w:sz w:val="22"/>
          <w:szCs w:val="22"/>
        </w:rPr>
        <w:t>NGM - novo grobno mjesto</w:t>
      </w:r>
    </w:p>
    <w:p w:rsidR="001B5AAD" w:rsidRPr="0031468E" w:rsidRDefault="00906DD0" w:rsidP="00133919">
      <w:pPr>
        <w:pStyle w:val="Standard"/>
        <w:ind w:firstLine="720"/>
        <w:jc w:val="both"/>
        <w:rPr>
          <w:sz w:val="22"/>
          <w:szCs w:val="22"/>
        </w:rPr>
      </w:pPr>
      <w:r>
        <w:rPr>
          <w:sz w:val="22"/>
          <w:szCs w:val="22"/>
        </w:rPr>
        <w:t>RGM – rezervisano</w:t>
      </w:r>
      <w:r w:rsidR="001B5AAD" w:rsidRPr="0031468E">
        <w:rPr>
          <w:sz w:val="22"/>
          <w:szCs w:val="22"/>
        </w:rPr>
        <w:t xml:space="preserve"> grobno mjesto</w:t>
      </w:r>
    </w:p>
    <w:p w:rsidR="001B5AAD" w:rsidRPr="0031468E" w:rsidRDefault="001B5AAD" w:rsidP="00133919">
      <w:pPr>
        <w:pStyle w:val="Standard"/>
        <w:ind w:firstLine="720"/>
        <w:jc w:val="both"/>
        <w:rPr>
          <w:sz w:val="22"/>
          <w:szCs w:val="22"/>
        </w:rPr>
      </w:pPr>
      <w:r w:rsidRPr="0031468E">
        <w:rPr>
          <w:sz w:val="22"/>
          <w:szCs w:val="22"/>
        </w:rPr>
        <w:t>DU – dubinski ukop</w:t>
      </w:r>
    </w:p>
    <w:p w:rsidR="001B5AAD" w:rsidRPr="0031468E" w:rsidRDefault="001B5AAD" w:rsidP="00133919">
      <w:pPr>
        <w:pStyle w:val="Standard"/>
        <w:ind w:firstLine="720"/>
        <w:jc w:val="both"/>
        <w:rPr>
          <w:sz w:val="22"/>
          <w:szCs w:val="22"/>
        </w:rPr>
      </w:pPr>
      <w:r w:rsidRPr="0031468E">
        <w:rPr>
          <w:sz w:val="22"/>
          <w:szCs w:val="22"/>
        </w:rPr>
        <w:t xml:space="preserve">GM – grobno </w:t>
      </w:r>
      <w:r w:rsidR="00181E37" w:rsidRPr="0031468E">
        <w:rPr>
          <w:sz w:val="22"/>
          <w:szCs w:val="22"/>
        </w:rPr>
        <w:t>mjesto</w:t>
      </w:r>
    </w:p>
    <w:p w:rsidR="00181E37" w:rsidRPr="00181E37" w:rsidRDefault="00181E37" w:rsidP="00014C93">
      <w:pPr>
        <w:pStyle w:val="Standard"/>
        <w:ind w:firstLine="720"/>
        <w:rPr>
          <w:i/>
          <w:sz w:val="20"/>
          <w:szCs w:val="20"/>
        </w:rPr>
      </w:pPr>
      <w:r>
        <w:rPr>
          <w:i/>
          <w:sz w:val="20"/>
          <w:szCs w:val="20"/>
        </w:rPr>
        <w:lastRenderedPageBreak/>
        <w:t>Tabela broj 1 – Pregled sahrana po mjesecima u gradskom groblju “Pučile”</w:t>
      </w:r>
    </w:p>
    <w:tbl>
      <w:tblPr>
        <w:tblpPr w:leftFromText="180" w:rightFromText="180" w:vertAnchor="text" w:horzAnchor="margin" w:tblpY="23"/>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510"/>
        <w:gridCol w:w="510"/>
        <w:gridCol w:w="510"/>
        <w:gridCol w:w="510"/>
        <w:gridCol w:w="510"/>
        <w:gridCol w:w="510"/>
        <w:gridCol w:w="510"/>
        <w:gridCol w:w="510"/>
        <w:gridCol w:w="510"/>
        <w:gridCol w:w="510"/>
        <w:gridCol w:w="510"/>
        <w:gridCol w:w="510"/>
        <w:gridCol w:w="990"/>
      </w:tblGrid>
      <w:tr w:rsidR="001B5AAD" w:rsidRPr="00BE024A" w:rsidTr="007A0003">
        <w:trPr>
          <w:trHeight w:val="416"/>
        </w:trPr>
        <w:tc>
          <w:tcPr>
            <w:tcW w:w="1942" w:type="dxa"/>
            <w:tcBorders>
              <w:tr2bl w:val="single" w:sz="4" w:space="0" w:color="auto"/>
            </w:tcBorders>
            <w:shd w:val="clear" w:color="auto" w:fill="EEECE1" w:themeFill="background2"/>
            <w:vAlign w:val="center"/>
          </w:tcPr>
          <w:p w:rsidR="001B5AAD" w:rsidRPr="00871353" w:rsidRDefault="001B5AAD" w:rsidP="00871353">
            <w:pPr>
              <w:rPr>
                <w:lang w:val="sr-Latn-BA"/>
              </w:rPr>
            </w:pPr>
            <w:r w:rsidRPr="00871353">
              <w:rPr>
                <w:lang w:val="sr-Latn-BA"/>
              </w:rPr>
              <w:t>Mjesec</w:t>
            </w:r>
          </w:p>
          <w:p w:rsidR="001B5AAD" w:rsidRPr="00871353" w:rsidRDefault="001B5AAD" w:rsidP="00871353">
            <w:pPr>
              <w:rPr>
                <w:lang w:val="sr-Latn-BA"/>
              </w:rPr>
            </w:pPr>
            <w:r w:rsidRPr="00871353">
              <w:rPr>
                <w:lang w:val="sr-Latn-BA"/>
              </w:rPr>
              <w:t xml:space="preserve">           </w:t>
            </w:r>
            <w:r w:rsidR="00181E37" w:rsidRPr="00871353">
              <w:rPr>
                <w:lang w:val="sr-Latn-BA"/>
              </w:rPr>
              <w:t xml:space="preserve">         </w:t>
            </w:r>
            <w:r w:rsidRPr="00871353">
              <w:rPr>
                <w:lang w:val="sr-Latn-BA"/>
              </w:rPr>
              <w:t>2014</w:t>
            </w:r>
          </w:p>
        </w:tc>
        <w:tc>
          <w:tcPr>
            <w:tcW w:w="510" w:type="dxa"/>
            <w:shd w:val="clear" w:color="auto" w:fill="EEECE1" w:themeFill="background2"/>
            <w:vAlign w:val="center"/>
          </w:tcPr>
          <w:p w:rsidR="00BE024A" w:rsidRPr="00871353" w:rsidRDefault="001B5AAD" w:rsidP="00871353">
            <w:pPr>
              <w:jc w:val="center"/>
              <w:rPr>
                <w:lang w:val="sr-Latn-BA"/>
              </w:rPr>
            </w:pPr>
            <w:r w:rsidRPr="00871353">
              <w:rPr>
                <w:lang w:val="sr-Latn-BA"/>
              </w:rPr>
              <w:t>1</w:t>
            </w:r>
          </w:p>
        </w:tc>
        <w:tc>
          <w:tcPr>
            <w:tcW w:w="510" w:type="dxa"/>
            <w:shd w:val="clear" w:color="auto" w:fill="EEECE1" w:themeFill="background2"/>
            <w:vAlign w:val="center"/>
          </w:tcPr>
          <w:p w:rsidR="00BE024A" w:rsidRPr="00871353" w:rsidRDefault="001B5AAD" w:rsidP="00871353">
            <w:pPr>
              <w:jc w:val="center"/>
              <w:rPr>
                <w:lang w:val="sr-Latn-BA"/>
              </w:rPr>
            </w:pPr>
            <w:r w:rsidRPr="00871353">
              <w:rPr>
                <w:lang w:val="sr-Latn-BA"/>
              </w:rPr>
              <w:t>2</w:t>
            </w:r>
          </w:p>
        </w:tc>
        <w:tc>
          <w:tcPr>
            <w:tcW w:w="510" w:type="dxa"/>
            <w:shd w:val="clear" w:color="auto" w:fill="EEECE1" w:themeFill="background2"/>
            <w:vAlign w:val="center"/>
          </w:tcPr>
          <w:p w:rsidR="00BE024A" w:rsidRPr="00871353" w:rsidRDefault="001B5AAD" w:rsidP="00871353">
            <w:pPr>
              <w:jc w:val="center"/>
              <w:rPr>
                <w:lang w:val="sr-Latn-BA"/>
              </w:rPr>
            </w:pPr>
            <w:r w:rsidRPr="00871353">
              <w:rPr>
                <w:lang w:val="sr-Latn-BA"/>
              </w:rPr>
              <w:t>3</w:t>
            </w:r>
          </w:p>
        </w:tc>
        <w:tc>
          <w:tcPr>
            <w:tcW w:w="510" w:type="dxa"/>
            <w:shd w:val="clear" w:color="auto" w:fill="EEECE1" w:themeFill="background2"/>
            <w:vAlign w:val="center"/>
          </w:tcPr>
          <w:p w:rsidR="00BE024A" w:rsidRPr="00871353" w:rsidRDefault="001B5AAD" w:rsidP="00871353">
            <w:pPr>
              <w:jc w:val="center"/>
              <w:rPr>
                <w:lang w:val="sr-Latn-BA"/>
              </w:rPr>
            </w:pPr>
            <w:r w:rsidRPr="00871353">
              <w:rPr>
                <w:lang w:val="sr-Latn-BA"/>
              </w:rPr>
              <w:t>4</w:t>
            </w:r>
          </w:p>
        </w:tc>
        <w:tc>
          <w:tcPr>
            <w:tcW w:w="510" w:type="dxa"/>
            <w:shd w:val="clear" w:color="auto" w:fill="EEECE1" w:themeFill="background2"/>
            <w:vAlign w:val="center"/>
          </w:tcPr>
          <w:p w:rsidR="00BE024A" w:rsidRPr="00871353" w:rsidRDefault="001B5AAD" w:rsidP="00871353">
            <w:pPr>
              <w:jc w:val="center"/>
              <w:rPr>
                <w:lang w:val="sr-Latn-BA"/>
              </w:rPr>
            </w:pPr>
            <w:r w:rsidRPr="00871353">
              <w:rPr>
                <w:lang w:val="sr-Latn-BA"/>
              </w:rPr>
              <w:t>5</w:t>
            </w:r>
          </w:p>
        </w:tc>
        <w:tc>
          <w:tcPr>
            <w:tcW w:w="510" w:type="dxa"/>
            <w:shd w:val="clear" w:color="auto" w:fill="EEECE1" w:themeFill="background2"/>
            <w:vAlign w:val="center"/>
          </w:tcPr>
          <w:p w:rsidR="00BE024A" w:rsidRPr="00871353" w:rsidRDefault="001B5AAD" w:rsidP="00871353">
            <w:pPr>
              <w:jc w:val="center"/>
              <w:rPr>
                <w:lang w:val="sr-Latn-BA"/>
              </w:rPr>
            </w:pPr>
            <w:r w:rsidRPr="00871353">
              <w:rPr>
                <w:lang w:val="sr-Latn-BA"/>
              </w:rPr>
              <w:t>6</w:t>
            </w:r>
          </w:p>
        </w:tc>
        <w:tc>
          <w:tcPr>
            <w:tcW w:w="510" w:type="dxa"/>
            <w:shd w:val="clear" w:color="auto" w:fill="EEECE1" w:themeFill="background2"/>
            <w:vAlign w:val="center"/>
          </w:tcPr>
          <w:p w:rsidR="00BE024A" w:rsidRPr="00871353" w:rsidRDefault="001B5AAD" w:rsidP="00871353">
            <w:pPr>
              <w:jc w:val="center"/>
              <w:rPr>
                <w:lang w:val="sr-Latn-BA"/>
              </w:rPr>
            </w:pPr>
            <w:r w:rsidRPr="00871353">
              <w:rPr>
                <w:lang w:val="sr-Latn-BA"/>
              </w:rPr>
              <w:t>7</w:t>
            </w:r>
          </w:p>
        </w:tc>
        <w:tc>
          <w:tcPr>
            <w:tcW w:w="510" w:type="dxa"/>
            <w:shd w:val="clear" w:color="auto" w:fill="EEECE1" w:themeFill="background2"/>
            <w:vAlign w:val="center"/>
          </w:tcPr>
          <w:p w:rsidR="00BE024A" w:rsidRPr="00871353" w:rsidRDefault="001B5AAD" w:rsidP="00871353">
            <w:pPr>
              <w:jc w:val="center"/>
              <w:rPr>
                <w:lang w:val="sr-Latn-BA"/>
              </w:rPr>
            </w:pPr>
            <w:r w:rsidRPr="00871353">
              <w:rPr>
                <w:lang w:val="sr-Latn-BA"/>
              </w:rPr>
              <w:t>8</w:t>
            </w:r>
          </w:p>
        </w:tc>
        <w:tc>
          <w:tcPr>
            <w:tcW w:w="510" w:type="dxa"/>
            <w:shd w:val="clear" w:color="auto" w:fill="EEECE1" w:themeFill="background2"/>
            <w:vAlign w:val="center"/>
          </w:tcPr>
          <w:p w:rsidR="00BE024A" w:rsidRPr="00871353" w:rsidRDefault="001B5AAD" w:rsidP="00871353">
            <w:pPr>
              <w:jc w:val="center"/>
              <w:rPr>
                <w:lang w:val="sr-Latn-BA"/>
              </w:rPr>
            </w:pPr>
            <w:r w:rsidRPr="00871353">
              <w:rPr>
                <w:lang w:val="sr-Latn-BA"/>
              </w:rPr>
              <w:t>9</w:t>
            </w:r>
          </w:p>
        </w:tc>
        <w:tc>
          <w:tcPr>
            <w:tcW w:w="510" w:type="dxa"/>
            <w:shd w:val="clear" w:color="auto" w:fill="EEECE1" w:themeFill="background2"/>
            <w:vAlign w:val="center"/>
          </w:tcPr>
          <w:p w:rsidR="00BE024A" w:rsidRPr="00871353" w:rsidRDefault="001B5AAD" w:rsidP="00871353">
            <w:pPr>
              <w:jc w:val="center"/>
              <w:rPr>
                <w:lang w:val="sr-Latn-BA"/>
              </w:rPr>
            </w:pPr>
            <w:r w:rsidRPr="00871353">
              <w:rPr>
                <w:lang w:val="sr-Latn-BA"/>
              </w:rPr>
              <w:t>10</w:t>
            </w:r>
          </w:p>
        </w:tc>
        <w:tc>
          <w:tcPr>
            <w:tcW w:w="510" w:type="dxa"/>
            <w:shd w:val="clear" w:color="auto" w:fill="EEECE1" w:themeFill="background2"/>
            <w:vAlign w:val="center"/>
          </w:tcPr>
          <w:p w:rsidR="00BE024A" w:rsidRPr="00871353" w:rsidRDefault="001B5AAD" w:rsidP="00871353">
            <w:pPr>
              <w:jc w:val="center"/>
              <w:rPr>
                <w:lang w:val="sr-Latn-BA"/>
              </w:rPr>
            </w:pPr>
            <w:r w:rsidRPr="00871353">
              <w:rPr>
                <w:lang w:val="sr-Latn-BA"/>
              </w:rPr>
              <w:t>11</w:t>
            </w:r>
          </w:p>
        </w:tc>
        <w:tc>
          <w:tcPr>
            <w:tcW w:w="510" w:type="dxa"/>
            <w:shd w:val="clear" w:color="auto" w:fill="EEECE1" w:themeFill="background2"/>
            <w:vAlign w:val="center"/>
          </w:tcPr>
          <w:p w:rsidR="00BE024A" w:rsidRPr="00871353" w:rsidRDefault="001B5AAD" w:rsidP="00871353">
            <w:pPr>
              <w:jc w:val="center"/>
              <w:rPr>
                <w:lang w:val="sr-Latn-BA"/>
              </w:rPr>
            </w:pPr>
            <w:r w:rsidRPr="00871353">
              <w:rPr>
                <w:lang w:val="sr-Latn-BA"/>
              </w:rPr>
              <w:t>12</w:t>
            </w:r>
          </w:p>
        </w:tc>
        <w:tc>
          <w:tcPr>
            <w:tcW w:w="990" w:type="dxa"/>
            <w:shd w:val="clear" w:color="auto" w:fill="EEECE1" w:themeFill="background2"/>
            <w:vAlign w:val="center"/>
          </w:tcPr>
          <w:p w:rsidR="00BE024A" w:rsidRPr="00871353" w:rsidRDefault="001B5AAD" w:rsidP="00871353">
            <w:pPr>
              <w:jc w:val="center"/>
              <w:rPr>
                <w:lang w:val="sr-Latn-BA"/>
              </w:rPr>
            </w:pPr>
            <w:r w:rsidRPr="00871353">
              <w:rPr>
                <w:lang w:val="sr-Cyrl-RS"/>
              </w:rPr>
              <w:t>Uku</w:t>
            </w:r>
            <w:r w:rsidRPr="00871353">
              <w:rPr>
                <w:lang w:val="sr-Latn-BA"/>
              </w:rPr>
              <w:t>pno</w:t>
            </w:r>
          </w:p>
        </w:tc>
      </w:tr>
      <w:tr w:rsidR="001B5AAD" w:rsidRPr="00BE024A" w:rsidTr="007A0003">
        <w:tc>
          <w:tcPr>
            <w:tcW w:w="1942" w:type="dxa"/>
            <w:shd w:val="clear" w:color="auto" w:fill="EEECE1" w:themeFill="background2"/>
          </w:tcPr>
          <w:p w:rsidR="00BE024A" w:rsidRPr="00871353" w:rsidRDefault="00BE024A" w:rsidP="00871353">
            <w:pPr>
              <w:rPr>
                <w:lang w:val="sr-Latn-BA"/>
              </w:rPr>
            </w:pPr>
            <w:r w:rsidRPr="00871353">
              <w:rPr>
                <w:lang w:val="sr-Cyrl-RS"/>
              </w:rPr>
              <w:t>Br</w:t>
            </w:r>
            <w:r w:rsidRPr="00871353">
              <w:rPr>
                <w:lang w:val="sr-Latn-BA"/>
              </w:rPr>
              <w:t>oj sahrana</w:t>
            </w:r>
          </w:p>
        </w:tc>
        <w:tc>
          <w:tcPr>
            <w:tcW w:w="510" w:type="dxa"/>
            <w:vAlign w:val="center"/>
          </w:tcPr>
          <w:p w:rsidR="00BE024A" w:rsidRPr="00871353" w:rsidRDefault="00BE024A" w:rsidP="00871353">
            <w:pPr>
              <w:jc w:val="center"/>
              <w:rPr>
                <w:lang w:val="sr-Cyrl-RS"/>
              </w:rPr>
            </w:pPr>
            <w:r w:rsidRPr="00871353">
              <w:rPr>
                <w:lang w:val="sr-Cyrl-RS"/>
              </w:rPr>
              <w:t>28</w:t>
            </w:r>
          </w:p>
        </w:tc>
        <w:tc>
          <w:tcPr>
            <w:tcW w:w="510" w:type="dxa"/>
            <w:vAlign w:val="center"/>
          </w:tcPr>
          <w:p w:rsidR="00BE024A" w:rsidRPr="00BE024A" w:rsidRDefault="00BE024A" w:rsidP="00871353">
            <w:pPr>
              <w:jc w:val="center"/>
            </w:pPr>
            <w:r w:rsidRPr="00BE024A">
              <w:t>33</w:t>
            </w:r>
          </w:p>
        </w:tc>
        <w:tc>
          <w:tcPr>
            <w:tcW w:w="510" w:type="dxa"/>
            <w:vAlign w:val="center"/>
          </w:tcPr>
          <w:p w:rsidR="00BE024A" w:rsidRPr="00BE024A" w:rsidRDefault="00BE024A" w:rsidP="00871353">
            <w:pPr>
              <w:jc w:val="center"/>
            </w:pPr>
            <w:r w:rsidRPr="00BE024A">
              <w:t>25</w:t>
            </w:r>
          </w:p>
        </w:tc>
        <w:tc>
          <w:tcPr>
            <w:tcW w:w="510" w:type="dxa"/>
            <w:vAlign w:val="center"/>
          </w:tcPr>
          <w:p w:rsidR="00BE024A" w:rsidRPr="00BE024A" w:rsidRDefault="00BE024A" w:rsidP="00871353">
            <w:pPr>
              <w:jc w:val="center"/>
            </w:pPr>
            <w:r w:rsidRPr="00BE024A">
              <w:t>25</w:t>
            </w:r>
          </w:p>
        </w:tc>
        <w:tc>
          <w:tcPr>
            <w:tcW w:w="510" w:type="dxa"/>
            <w:vAlign w:val="center"/>
          </w:tcPr>
          <w:p w:rsidR="00BE024A" w:rsidRPr="00BE024A" w:rsidRDefault="00BE024A" w:rsidP="00871353">
            <w:pPr>
              <w:jc w:val="center"/>
            </w:pPr>
            <w:r w:rsidRPr="00BE024A">
              <w:t>28</w:t>
            </w:r>
          </w:p>
        </w:tc>
        <w:tc>
          <w:tcPr>
            <w:tcW w:w="510" w:type="dxa"/>
            <w:vAlign w:val="center"/>
          </w:tcPr>
          <w:p w:rsidR="00BE024A" w:rsidRPr="00BE024A" w:rsidRDefault="00BE024A" w:rsidP="00871353">
            <w:pPr>
              <w:jc w:val="center"/>
            </w:pPr>
            <w:r w:rsidRPr="00BE024A">
              <w:t>28</w:t>
            </w:r>
          </w:p>
        </w:tc>
        <w:tc>
          <w:tcPr>
            <w:tcW w:w="510" w:type="dxa"/>
            <w:vAlign w:val="center"/>
          </w:tcPr>
          <w:p w:rsidR="00BE024A" w:rsidRPr="00BE024A" w:rsidRDefault="00BE024A" w:rsidP="00871353">
            <w:pPr>
              <w:jc w:val="center"/>
            </w:pPr>
            <w:r w:rsidRPr="00BE024A">
              <w:t>22</w:t>
            </w:r>
          </w:p>
        </w:tc>
        <w:tc>
          <w:tcPr>
            <w:tcW w:w="510" w:type="dxa"/>
            <w:vAlign w:val="center"/>
          </w:tcPr>
          <w:p w:rsidR="00BE024A" w:rsidRPr="00BE024A" w:rsidRDefault="00BE024A" w:rsidP="00871353">
            <w:pPr>
              <w:jc w:val="center"/>
            </w:pPr>
            <w:r w:rsidRPr="00BE024A">
              <w:t>28</w:t>
            </w:r>
          </w:p>
        </w:tc>
        <w:tc>
          <w:tcPr>
            <w:tcW w:w="510" w:type="dxa"/>
            <w:vAlign w:val="center"/>
          </w:tcPr>
          <w:p w:rsidR="00BE024A" w:rsidRPr="00BE024A" w:rsidRDefault="00BE024A" w:rsidP="00871353">
            <w:pPr>
              <w:jc w:val="center"/>
            </w:pPr>
            <w:r w:rsidRPr="00BE024A">
              <w:t>30</w:t>
            </w:r>
          </w:p>
        </w:tc>
        <w:tc>
          <w:tcPr>
            <w:tcW w:w="510" w:type="dxa"/>
            <w:vAlign w:val="center"/>
          </w:tcPr>
          <w:p w:rsidR="00BE024A" w:rsidRPr="00871353" w:rsidRDefault="00BE024A" w:rsidP="00871353">
            <w:pPr>
              <w:jc w:val="center"/>
              <w:rPr>
                <w:lang w:val="sr-Cyrl-RS"/>
              </w:rPr>
            </w:pPr>
            <w:r w:rsidRPr="00871353">
              <w:rPr>
                <w:lang w:val="sr-Cyrl-RS"/>
              </w:rPr>
              <w:t>28</w:t>
            </w:r>
          </w:p>
        </w:tc>
        <w:tc>
          <w:tcPr>
            <w:tcW w:w="510" w:type="dxa"/>
            <w:vAlign w:val="center"/>
          </w:tcPr>
          <w:p w:rsidR="00BE024A" w:rsidRPr="00BE024A" w:rsidRDefault="00BE024A" w:rsidP="00871353">
            <w:pPr>
              <w:jc w:val="center"/>
            </w:pPr>
            <w:r w:rsidRPr="00BE024A">
              <w:t>14</w:t>
            </w:r>
          </w:p>
        </w:tc>
        <w:tc>
          <w:tcPr>
            <w:tcW w:w="510" w:type="dxa"/>
            <w:vAlign w:val="center"/>
          </w:tcPr>
          <w:p w:rsidR="00BE024A" w:rsidRPr="00BE024A" w:rsidRDefault="00BE024A" w:rsidP="00871353">
            <w:pPr>
              <w:jc w:val="center"/>
            </w:pPr>
            <w:r w:rsidRPr="00BE024A">
              <w:t>18</w:t>
            </w:r>
          </w:p>
        </w:tc>
        <w:tc>
          <w:tcPr>
            <w:tcW w:w="990" w:type="dxa"/>
            <w:vAlign w:val="center"/>
          </w:tcPr>
          <w:p w:rsidR="00BE024A" w:rsidRPr="00BE024A" w:rsidRDefault="00BE024A" w:rsidP="00871353">
            <w:pPr>
              <w:jc w:val="center"/>
            </w:pPr>
            <w:r w:rsidRPr="00BE024A">
              <w:t>307</w:t>
            </w:r>
          </w:p>
        </w:tc>
      </w:tr>
      <w:tr w:rsidR="001B5AAD" w:rsidRPr="00BE024A" w:rsidTr="007A0003">
        <w:tc>
          <w:tcPr>
            <w:tcW w:w="1942" w:type="dxa"/>
            <w:shd w:val="clear" w:color="auto" w:fill="EEECE1" w:themeFill="background2"/>
          </w:tcPr>
          <w:p w:rsidR="00BE024A" w:rsidRPr="00871353" w:rsidRDefault="00BE024A" w:rsidP="00871353">
            <w:pPr>
              <w:rPr>
                <w:lang w:val="sr-Cyrl-RS"/>
              </w:rPr>
            </w:pPr>
            <w:r w:rsidRPr="00871353">
              <w:rPr>
                <w:lang w:val="sr-Cyrl-RS"/>
              </w:rPr>
              <w:t>Sаh</w:t>
            </w:r>
            <w:r w:rsidRPr="00871353">
              <w:rPr>
                <w:lang w:val="sr-Latn-BA"/>
              </w:rPr>
              <w:t xml:space="preserve">rana u </w:t>
            </w:r>
            <w:r w:rsidRPr="00871353">
              <w:rPr>
                <w:lang w:val="sr-Cyrl-RS"/>
              </w:rPr>
              <w:t>NGМ</w:t>
            </w:r>
          </w:p>
        </w:tc>
        <w:tc>
          <w:tcPr>
            <w:tcW w:w="510" w:type="dxa"/>
            <w:vAlign w:val="center"/>
          </w:tcPr>
          <w:p w:rsidR="00BE024A" w:rsidRPr="00871353" w:rsidRDefault="00BE024A" w:rsidP="00871353">
            <w:pPr>
              <w:jc w:val="center"/>
              <w:rPr>
                <w:lang w:val="sr-Cyrl-RS"/>
              </w:rPr>
            </w:pPr>
            <w:r w:rsidRPr="00871353">
              <w:rPr>
                <w:lang w:val="sr-Cyrl-RS"/>
              </w:rPr>
              <w:t>20</w:t>
            </w:r>
          </w:p>
        </w:tc>
        <w:tc>
          <w:tcPr>
            <w:tcW w:w="510" w:type="dxa"/>
            <w:vAlign w:val="center"/>
          </w:tcPr>
          <w:p w:rsidR="00BE024A" w:rsidRPr="00BE024A" w:rsidRDefault="00BE024A" w:rsidP="00871353">
            <w:pPr>
              <w:jc w:val="center"/>
            </w:pPr>
            <w:r w:rsidRPr="00BE024A">
              <w:t>17</w:t>
            </w:r>
          </w:p>
        </w:tc>
        <w:tc>
          <w:tcPr>
            <w:tcW w:w="510" w:type="dxa"/>
            <w:vAlign w:val="center"/>
          </w:tcPr>
          <w:p w:rsidR="00BE024A" w:rsidRPr="00BE024A" w:rsidRDefault="00BE024A" w:rsidP="00871353">
            <w:pPr>
              <w:jc w:val="center"/>
            </w:pPr>
            <w:r w:rsidRPr="00BE024A">
              <w:t>9</w:t>
            </w:r>
          </w:p>
        </w:tc>
        <w:tc>
          <w:tcPr>
            <w:tcW w:w="510" w:type="dxa"/>
            <w:vAlign w:val="center"/>
          </w:tcPr>
          <w:p w:rsidR="00BE024A" w:rsidRPr="00BE024A" w:rsidRDefault="00BE024A" w:rsidP="00871353">
            <w:pPr>
              <w:jc w:val="center"/>
            </w:pPr>
            <w:r w:rsidRPr="00BE024A">
              <w:t>10</w:t>
            </w:r>
          </w:p>
        </w:tc>
        <w:tc>
          <w:tcPr>
            <w:tcW w:w="510" w:type="dxa"/>
            <w:vAlign w:val="center"/>
          </w:tcPr>
          <w:p w:rsidR="00BE024A" w:rsidRPr="00BE024A" w:rsidRDefault="00BE024A" w:rsidP="00871353">
            <w:pPr>
              <w:jc w:val="center"/>
            </w:pPr>
            <w:r w:rsidRPr="00BE024A">
              <w:t>12</w:t>
            </w:r>
          </w:p>
        </w:tc>
        <w:tc>
          <w:tcPr>
            <w:tcW w:w="510" w:type="dxa"/>
            <w:vAlign w:val="center"/>
          </w:tcPr>
          <w:p w:rsidR="00BE024A" w:rsidRPr="00BE024A" w:rsidRDefault="00BE024A" w:rsidP="00871353">
            <w:pPr>
              <w:jc w:val="center"/>
            </w:pPr>
            <w:r w:rsidRPr="00BE024A">
              <w:t>9</w:t>
            </w:r>
          </w:p>
        </w:tc>
        <w:tc>
          <w:tcPr>
            <w:tcW w:w="510" w:type="dxa"/>
            <w:vAlign w:val="center"/>
          </w:tcPr>
          <w:p w:rsidR="00BE024A" w:rsidRPr="00BE024A" w:rsidRDefault="00BE024A" w:rsidP="00871353">
            <w:pPr>
              <w:jc w:val="center"/>
            </w:pPr>
            <w:r w:rsidRPr="00BE024A">
              <w:t>9</w:t>
            </w:r>
          </w:p>
        </w:tc>
        <w:tc>
          <w:tcPr>
            <w:tcW w:w="510" w:type="dxa"/>
            <w:vAlign w:val="center"/>
          </w:tcPr>
          <w:p w:rsidR="00BE024A" w:rsidRPr="00BE024A" w:rsidRDefault="00BE024A" w:rsidP="00871353">
            <w:pPr>
              <w:jc w:val="center"/>
            </w:pPr>
            <w:r w:rsidRPr="00BE024A">
              <w:t>16</w:t>
            </w:r>
          </w:p>
        </w:tc>
        <w:tc>
          <w:tcPr>
            <w:tcW w:w="510" w:type="dxa"/>
            <w:vAlign w:val="center"/>
          </w:tcPr>
          <w:p w:rsidR="00BE024A" w:rsidRPr="00BE024A" w:rsidRDefault="00BE024A" w:rsidP="00871353">
            <w:pPr>
              <w:jc w:val="center"/>
            </w:pPr>
            <w:r w:rsidRPr="00BE024A">
              <w:t>16</w:t>
            </w:r>
          </w:p>
        </w:tc>
        <w:tc>
          <w:tcPr>
            <w:tcW w:w="510" w:type="dxa"/>
            <w:vAlign w:val="center"/>
          </w:tcPr>
          <w:p w:rsidR="00BE024A" w:rsidRPr="00871353" w:rsidRDefault="00BE024A" w:rsidP="00871353">
            <w:pPr>
              <w:jc w:val="center"/>
              <w:rPr>
                <w:lang w:val="sr-Cyrl-RS"/>
              </w:rPr>
            </w:pPr>
            <w:r w:rsidRPr="00871353">
              <w:rPr>
                <w:lang w:val="sr-Cyrl-RS"/>
              </w:rPr>
              <w:t>12</w:t>
            </w:r>
          </w:p>
        </w:tc>
        <w:tc>
          <w:tcPr>
            <w:tcW w:w="510" w:type="dxa"/>
            <w:vAlign w:val="center"/>
          </w:tcPr>
          <w:p w:rsidR="00BE024A" w:rsidRPr="00BE024A" w:rsidRDefault="00BE024A" w:rsidP="00871353">
            <w:pPr>
              <w:jc w:val="center"/>
            </w:pPr>
            <w:r w:rsidRPr="00BE024A">
              <w:t>2</w:t>
            </w:r>
          </w:p>
        </w:tc>
        <w:tc>
          <w:tcPr>
            <w:tcW w:w="510" w:type="dxa"/>
            <w:vAlign w:val="center"/>
          </w:tcPr>
          <w:p w:rsidR="00BE024A" w:rsidRPr="00BE024A" w:rsidRDefault="00BE024A" w:rsidP="00871353">
            <w:pPr>
              <w:jc w:val="center"/>
            </w:pPr>
            <w:r w:rsidRPr="00BE024A">
              <w:t>5</w:t>
            </w:r>
          </w:p>
        </w:tc>
        <w:tc>
          <w:tcPr>
            <w:tcW w:w="990" w:type="dxa"/>
            <w:vAlign w:val="center"/>
          </w:tcPr>
          <w:p w:rsidR="00BE024A" w:rsidRPr="00BE024A" w:rsidRDefault="00BE024A" w:rsidP="00871353">
            <w:pPr>
              <w:jc w:val="center"/>
            </w:pPr>
            <w:r w:rsidRPr="00BE024A">
              <w:t>137</w:t>
            </w:r>
          </w:p>
        </w:tc>
      </w:tr>
      <w:tr w:rsidR="001B5AAD" w:rsidRPr="00BE024A" w:rsidTr="007A0003">
        <w:tc>
          <w:tcPr>
            <w:tcW w:w="1942" w:type="dxa"/>
            <w:shd w:val="clear" w:color="auto" w:fill="EEECE1" w:themeFill="background2"/>
          </w:tcPr>
          <w:p w:rsidR="00BE024A" w:rsidRPr="00871353" w:rsidRDefault="001B5AAD" w:rsidP="00871353">
            <w:pPr>
              <w:rPr>
                <w:lang w:val="sr-Cyrl-RS"/>
              </w:rPr>
            </w:pPr>
            <w:r w:rsidRPr="00871353">
              <w:rPr>
                <w:lang w:val="sr-Cyrl-RS"/>
              </w:rPr>
              <w:t>Sаh</w:t>
            </w:r>
            <w:r w:rsidRPr="00871353">
              <w:rPr>
                <w:lang w:val="sr-Latn-BA"/>
              </w:rPr>
              <w:t>rana u R</w:t>
            </w:r>
            <w:r w:rsidRPr="00871353">
              <w:rPr>
                <w:lang w:val="sr-Cyrl-RS"/>
              </w:rPr>
              <w:t>GМ</w:t>
            </w:r>
          </w:p>
        </w:tc>
        <w:tc>
          <w:tcPr>
            <w:tcW w:w="510" w:type="dxa"/>
            <w:vAlign w:val="center"/>
          </w:tcPr>
          <w:p w:rsidR="00BE024A" w:rsidRPr="00871353" w:rsidRDefault="00BE024A" w:rsidP="00871353">
            <w:pPr>
              <w:jc w:val="center"/>
              <w:rPr>
                <w:lang w:val="sr-Cyrl-RS"/>
              </w:rPr>
            </w:pPr>
            <w:r w:rsidRPr="00871353">
              <w:rPr>
                <w:lang w:val="sr-Cyrl-RS"/>
              </w:rPr>
              <w:t>8</w:t>
            </w:r>
          </w:p>
        </w:tc>
        <w:tc>
          <w:tcPr>
            <w:tcW w:w="510" w:type="dxa"/>
            <w:vAlign w:val="center"/>
          </w:tcPr>
          <w:p w:rsidR="00BE024A" w:rsidRPr="00BE024A" w:rsidRDefault="00BE024A" w:rsidP="00871353">
            <w:pPr>
              <w:jc w:val="center"/>
            </w:pPr>
            <w:r w:rsidRPr="00BE024A">
              <w:t>16</w:t>
            </w:r>
          </w:p>
        </w:tc>
        <w:tc>
          <w:tcPr>
            <w:tcW w:w="510" w:type="dxa"/>
            <w:vAlign w:val="center"/>
          </w:tcPr>
          <w:p w:rsidR="00BE024A" w:rsidRPr="00BE024A" w:rsidRDefault="00BE024A" w:rsidP="00871353">
            <w:pPr>
              <w:jc w:val="center"/>
            </w:pPr>
            <w:r w:rsidRPr="00BE024A">
              <w:t>16</w:t>
            </w:r>
          </w:p>
        </w:tc>
        <w:tc>
          <w:tcPr>
            <w:tcW w:w="510" w:type="dxa"/>
            <w:vAlign w:val="center"/>
          </w:tcPr>
          <w:p w:rsidR="00BE024A" w:rsidRPr="00BE024A" w:rsidRDefault="00BE024A" w:rsidP="00871353">
            <w:pPr>
              <w:jc w:val="center"/>
            </w:pPr>
            <w:r w:rsidRPr="00BE024A">
              <w:t>15</w:t>
            </w:r>
          </w:p>
        </w:tc>
        <w:tc>
          <w:tcPr>
            <w:tcW w:w="510" w:type="dxa"/>
            <w:vAlign w:val="center"/>
          </w:tcPr>
          <w:p w:rsidR="00BE024A" w:rsidRPr="00BE024A" w:rsidRDefault="00BE024A" w:rsidP="00871353">
            <w:pPr>
              <w:jc w:val="center"/>
            </w:pPr>
            <w:r w:rsidRPr="00BE024A">
              <w:t>16</w:t>
            </w:r>
          </w:p>
        </w:tc>
        <w:tc>
          <w:tcPr>
            <w:tcW w:w="510" w:type="dxa"/>
            <w:vAlign w:val="center"/>
          </w:tcPr>
          <w:p w:rsidR="00BE024A" w:rsidRPr="00BE024A" w:rsidRDefault="00BE024A" w:rsidP="00871353">
            <w:pPr>
              <w:jc w:val="center"/>
            </w:pPr>
            <w:r w:rsidRPr="00BE024A">
              <w:t>19</w:t>
            </w:r>
          </w:p>
        </w:tc>
        <w:tc>
          <w:tcPr>
            <w:tcW w:w="510" w:type="dxa"/>
            <w:vAlign w:val="center"/>
          </w:tcPr>
          <w:p w:rsidR="00BE024A" w:rsidRPr="00BE024A" w:rsidRDefault="00BE024A" w:rsidP="00871353">
            <w:pPr>
              <w:jc w:val="center"/>
            </w:pPr>
            <w:r w:rsidRPr="00BE024A">
              <w:t>13</w:t>
            </w:r>
          </w:p>
        </w:tc>
        <w:tc>
          <w:tcPr>
            <w:tcW w:w="510" w:type="dxa"/>
            <w:vAlign w:val="center"/>
          </w:tcPr>
          <w:p w:rsidR="00BE024A" w:rsidRPr="00BE024A" w:rsidRDefault="00BE024A" w:rsidP="00871353">
            <w:pPr>
              <w:jc w:val="center"/>
            </w:pPr>
            <w:r w:rsidRPr="00BE024A">
              <w:t>12</w:t>
            </w:r>
          </w:p>
        </w:tc>
        <w:tc>
          <w:tcPr>
            <w:tcW w:w="510" w:type="dxa"/>
            <w:vAlign w:val="center"/>
          </w:tcPr>
          <w:p w:rsidR="00BE024A" w:rsidRPr="00BE024A" w:rsidRDefault="00BE024A" w:rsidP="00871353">
            <w:pPr>
              <w:jc w:val="center"/>
            </w:pPr>
            <w:r w:rsidRPr="00BE024A">
              <w:t>14</w:t>
            </w:r>
          </w:p>
        </w:tc>
        <w:tc>
          <w:tcPr>
            <w:tcW w:w="510" w:type="dxa"/>
            <w:vAlign w:val="center"/>
          </w:tcPr>
          <w:p w:rsidR="00BE024A" w:rsidRPr="00871353" w:rsidRDefault="00BE024A" w:rsidP="00871353">
            <w:pPr>
              <w:jc w:val="center"/>
              <w:rPr>
                <w:lang w:val="sr-Cyrl-RS"/>
              </w:rPr>
            </w:pPr>
            <w:r w:rsidRPr="00871353">
              <w:rPr>
                <w:lang w:val="sr-Cyrl-RS"/>
              </w:rPr>
              <w:t>16</w:t>
            </w:r>
          </w:p>
        </w:tc>
        <w:tc>
          <w:tcPr>
            <w:tcW w:w="510" w:type="dxa"/>
            <w:vAlign w:val="center"/>
          </w:tcPr>
          <w:p w:rsidR="00BE024A" w:rsidRPr="00BE024A" w:rsidRDefault="00BE024A" w:rsidP="00871353">
            <w:pPr>
              <w:jc w:val="center"/>
            </w:pPr>
            <w:r w:rsidRPr="00BE024A">
              <w:t>12</w:t>
            </w:r>
          </w:p>
        </w:tc>
        <w:tc>
          <w:tcPr>
            <w:tcW w:w="510" w:type="dxa"/>
            <w:vAlign w:val="center"/>
          </w:tcPr>
          <w:p w:rsidR="00BE024A" w:rsidRPr="00BE024A" w:rsidRDefault="00BE024A" w:rsidP="00871353">
            <w:pPr>
              <w:jc w:val="center"/>
            </w:pPr>
            <w:r w:rsidRPr="00BE024A">
              <w:t>13</w:t>
            </w:r>
          </w:p>
        </w:tc>
        <w:tc>
          <w:tcPr>
            <w:tcW w:w="990" w:type="dxa"/>
            <w:vAlign w:val="center"/>
          </w:tcPr>
          <w:p w:rsidR="00BE024A" w:rsidRPr="00BE024A" w:rsidRDefault="00BE024A" w:rsidP="00871353">
            <w:pPr>
              <w:jc w:val="center"/>
            </w:pPr>
            <w:r w:rsidRPr="00BE024A">
              <w:t>170</w:t>
            </w:r>
          </w:p>
        </w:tc>
      </w:tr>
      <w:tr w:rsidR="001B5AAD" w:rsidRPr="00BE024A" w:rsidTr="007A0003">
        <w:tc>
          <w:tcPr>
            <w:tcW w:w="1942" w:type="dxa"/>
            <w:shd w:val="clear" w:color="auto" w:fill="EEECE1" w:themeFill="background2"/>
          </w:tcPr>
          <w:p w:rsidR="00BE024A" w:rsidRPr="00871353" w:rsidRDefault="001B5AAD" w:rsidP="00871353">
            <w:pPr>
              <w:rPr>
                <w:lang w:val="sr-Cyrl-RS"/>
              </w:rPr>
            </w:pPr>
            <w:r w:rsidRPr="00871353">
              <w:rPr>
                <w:lang w:val="sr-Cyrl-RS"/>
              </w:rPr>
              <w:t>Sаh</w:t>
            </w:r>
            <w:r w:rsidRPr="00871353">
              <w:rPr>
                <w:lang w:val="sr-Latn-BA"/>
              </w:rPr>
              <w:t>rana DU</w:t>
            </w:r>
          </w:p>
        </w:tc>
        <w:tc>
          <w:tcPr>
            <w:tcW w:w="510" w:type="dxa"/>
            <w:vAlign w:val="center"/>
          </w:tcPr>
          <w:p w:rsidR="00BE024A" w:rsidRPr="00871353" w:rsidRDefault="00BE024A" w:rsidP="00871353">
            <w:pPr>
              <w:jc w:val="center"/>
              <w:rPr>
                <w:lang w:val="sr-Cyrl-RS"/>
              </w:rPr>
            </w:pPr>
            <w:r w:rsidRPr="00871353">
              <w:rPr>
                <w:lang w:val="sr-Cyrl-RS"/>
              </w:rPr>
              <w:t>-</w:t>
            </w:r>
          </w:p>
        </w:tc>
        <w:tc>
          <w:tcPr>
            <w:tcW w:w="510" w:type="dxa"/>
            <w:vAlign w:val="center"/>
          </w:tcPr>
          <w:p w:rsidR="00BE024A" w:rsidRPr="00871353" w:rsidRDefault="00BE024A" w:rsidP="00871353">
            <w:pPr>
              <w:jc w:val="center"/>
              <w:rPr>
                <w:lang w:val="sr-Cyrl-RS"/>
              </w:rPr>
            </w:pPr>
            <w:r w:rsidRPr="00871353">
              <w:rPr>
                <w:lang w:val="sr-Cyrl-RS"/>
              </w:rPr>
              <w:t>1</w:t>
            </w:r>
          </w:p>
        </w:tc>
        <w:tc>
          <w:tcPr>
            <w:tcW w:w="510" w:type="dxa"/>
            <w:vAlign w:val="center"/>
          </w:tcPr>
          <w:p w:rsidR="00BE024A" w:rsidRPr="00BE024A" w:rsidRDefault="00BE024A" w:rsidP="00871353">
            <w:pPr>
              <w:jc w:val="center"/>
            </w:pPr>
            <w:r w:rsidRPr="00BE024A">
              <w:t>1</w:t>
            </w:r>
          </w:p>
        </w:tc>
        <w:tc>
          <w:tcPr>
            <w:tcW w:w="510" w:type="dxa"/>
            <w:vAlign w:val="center"/>
          </w:tcPr>
          <w:p w:rsidR="00BE024A" w:rsidRPr="00BE024A" w:rsidRDefault="00BE024A" w:rsidP="00871353">
            <w:pPr>
              <w:jc w:val="center"/>
            </w:pPr>
            <w:r w:rsidRPr="00BE024A">
              <w:t>-</w:t>
            </w:r>
          </w:p>
        </w:tc>
        <w:tc>
          <w:tcPr>
            <w:tcW w:w="510" w:type="dxa"/>
            <w:vAlign w:val="center"/>
          </w:tcPr>
          <w:p w:rsidR="00BE024A" w:rsidRPr="00BE024A" w:rsidRDefault="00BE024A" w:rsidP="00871353">
            <w:pPr>
              <w:jc w:val="center"/>
            </w:pPr>
            <w:r w:rsidRPr="00BE024A">
              <w:t>-</w:t>
            </w:r>
          </w:p>
        </w:tc>
        <w:tc>
          <w:tcPr>
            <w:tcW w:w="510" w:type="dxa"/>
            <w:vAlign w:val="center"/>
          </w:tcPr>
          <w:p w:rsidR="00BE024A" w:rsidRPr="00BE024A" w:rsidRDefault="00BE024A" w:rsidP="00871353">
            <w:pPr>
              <w:jc w:val="center"/>
            </w:pPr>
            <w:r w:rsidRPr="00BE024A">
              <w:t>2</w:t>
            </w:r>
          </w:p>
        </w:tc>
        <w:tc>
          <w:tcPr>
            <w:tcW w:w="510" w:type="dxa"/>
            <w:vAlign w:val="center"/>
          </w:tcPr>
          <w:p w:rsidR="00BE024A" w:rsidRPr="00BE024A" w:rsidRDefault="00BE024A" w:rsidP="00871353">
            <w:pPr>
              <w:jc w:val="center"/>
            </w:pPr>
            <w:r w:rsidRPr="00BE024A">
              <w:t>-</w:t>
            </w:r>
          </w:p>
        </w:tc>
        <w:tc>
          <w:tcPr>
            <w:tcW w:w="510" w:type="dxa"/>
            <w:vAlign w:val="center"/>
          </w:tcPr>
          <w:p w:rsidR="00BE024A" w:rsidRPr="00BE024A" w:rsidRDefault="00BE024A" w:rsidP="00871353">
            <w:pPr>
              <w:jc w:val="center"/>
            </w:pPr>
            <w:r w:rsidRPr="00BE024A">
              <w:t>1</w:t>
            </w:r>
          </w:p>
        </w:tc>
        <w:tc>
          <w:tcPr>
            <w:tcW w:w="510" w:type="dxa"/>
            <w:vAlign w:val="center"/>
          </w:tcPr>
          <w:p w:rsidR="00BE024A" w:rsidRPr="00BE024A" w:rsidRDefault="00BE024A" w:rsidP="00871353">
            <w:pPr>
              <w:jc w:val="center"/>
            </w:pPr>
            <w:r w:rsidRPr="00BE024A">
              <w:t>-</w:t>
            </w:r>
          </w:p>
        </w:tc>
        <w:tc>
          <w:tcPr>
            <w:tcW w:w="510" w:type="dxa"/>
            <w:vAlign w:val="center"/>
          </w:tcPr>
          <w:p w:rsidR="00BE024A" w:rsidRPr="00871353" w:rsidRDefault="00BE024A" w:rsidP="00871353">
            <w:pPr>
              <w:jc w:val="center"/>
              <w:rPr>
                <w:lang w:val="sr-Cyrl-RS"/>
              </w:rPr>
            </w:pPr>
            <w:r w:rsidRPr="00871353">
              <w:rPr>
                <w:lang w:val="sr-Cyrl-RS"/>
              </w:rPr>
              <w:t>6</w:t>
            </w:r>
          </w:p>
        </w:tc>
        <w:tc>
          <w:tcPr>
            <w:tcW w:w="510" w:type="dxa"/>
            <w:vAlign w:val="center"/>
          </w:tcPr>
          <w:p w:rsidR="00BE024A" w:rsidRPr="00BE024A" w:rsidRDefault="00BE024A" w:rsidP="00871353">
            <w:pPr>
              <w:jc w:val="center"/>
            </w:pPr>
            <w:r w:rsidRPr="00BE024A">
              <w:t>-</w:t>
            </w:r>
          </w:p>
        </w:tc>
        <w:tc>
          <w:tcPr>
            <w:tcW w:w="510" w:type="dxa"/>
            <w:vAlign w:val="center"/>
          </w:tcPr>
          <w:p w:rsidR="00BE024A" w:rsidRPr="00BE024A" w:rsidRDefault="00BE024A" w:rsidP="00871353">
            <w:pPr>
              <w:jc w:val="center"/>
            </w:pPr>
            <w:r w:rsidRPr="00BE024A">
              <w:t>3</w:t>
            </w:r>
          </w:p>
        </w:tc>
        <w:tc>
          <w:tcPr>
            <w:tcW w:w="990" w:type="dxa"/>
            <w:vAlign w:val="center"/>
          </w:tcPr>
          <w:p w:rsidR="00BE024A" w:rsidRPr="00BE024A" w:rsidRDefault="00BE024A" w:rsidP="00871353">
            <w:pPr>
              <w:jc w:val="center"/>
            </w:pPr>
            <w:r w:rsidRPr="00BE024A">
              <w:t>14</w:t>
            </w:r>
          </w:p>
        </w:tc>
      </w:tr>
      <w:tr w:rsidR="001B5AAD" w:rsidRPr="00BE024A" w:rsidTr="007A0003">
        <w:tc>
          <w:tcPr>
            <w:tcW w:w="1942" w:type="dxa"/>
            <w:shd w:val="clear" w:color="auto" w:fill="EEECE1" w:themeFill="background2"/>
          </w:tcPr>
          <w:p w:rsidR="00BE024A" w:rsidRPr="00871353" w:rsidRDefault="001B5AAD" w:rsidP="00871353">
            <w:pPr>
              <w:rPr>
                <w:lang w:val="sr-Cyrl-RS"/>
              </w:rPr>
            </w:pPr>
            <w:r w:rsidRPr="00871353">
              <w:rPr>
                <w:lang w:val="sr-Cyrl-RS"/>
              </w:rPr>
              <w:t>Rеz</w:t>
            </w:r>
            <w:r w:rsidRPr="00871353">
              <w:rPr>
                <w:lang w:val="sr-Latn-BA"/>
              </w:rPr>
              <w:t xml:space="preserve">ervisano </w:t>
            </w:r>
            <w:r w:rsidR="00BE024A" w:rsidRPr="00871353">
              <w:rPr>
                <w:lang w:val="sr-Cyrl-RS"/>
              </w:rPr>
              <w:t>GМ</w:t>
            </w:r>
          </w:p>
        </w:tc>
        <w:tc>
          <w:tcPr>
            <w:tcW w:w="510" w:type="dxa"/>
            <w:vAlign w:val="center"/>
          </w:tcPr>
          <w:p w:rsidR="00BE024A" w:rsidRPr="00871353" w:rsidRDefault="00BE024A" w:rsidP="00871353">
            <w:pPr>
              <w:jc w:val="center"/>
              <w:rPr>
                <w:lang w:val="sr-Cyrl-RS"/>
              </w:rPr>
            </w:pPr>
            <w:r w:rsidRPr="00871353">
              <w:rPr>
                <w:lang w:val="sr-Cyrl-RS"/>
              </w:rPr>
              <w:t>24</w:t>
            </w:r>
          </w:p>
        </w:tc>
        <w:tc>
          <w:tcPr>
            <w:tcW w:w="510" w:type="dxa"/>
            <w:vAlign w:val="center"/>
          </w:tcPr>
          <w:p w:rsidR="00BE024A" w:rsidRPr="00BE024A" w:rsidRDefault="00BE024A" w:rsidP="00871353">
            <w:pPr>
              <w:jc w:val="center"/>
            </w:pPr>
            <w:r w:rsidRPr="00BE024A">
              <w:t>15</w:t>
            </w:r>
          </w:p>
        </w:tc>
        <w:tc>
          <w:tcPr>
            <w:tcW w:w="510" w:type="dxa"/>
            <w:vAlign w:val="center"/>
          </w:tcPr>
          <w:p w:rsidR="00BE024A" w:rsidRPr="00BE024A" w:rsidRDefault="00BE024A" w:rsidP="00871353">
            <w:pPr>
              <w:jc w:val="center"/>
            </w:pPr>
            <w:r w:rsidRPr="00BE024A">
              <w:t>7</w:t>
            </w:r>
          </w:p>
        </w:tc>
        <w:tc>
          <w:tcPr>
            <w:tcW w:w="510" w:type="dxa"/>
            <w:vAlign w:val="center"/>
          </w:tcPr>
          <w:p w:rsidR="00BE024A" w:rsidRPr="00BE024A" w:rsidRDefault="00BE024A" w:rsidP="00871353">
            <w:pPr>
              <w:jc w:val="center"/>
            </w:pPr>
            <w:r w:rsidRPr="00BE024A">
              <w:t>9</w:t>
            </w:r>
          </w:p>
        </w:tc>
        <w:tc>
          <w:tcPr>
            <w:tcW w:w="510" w:type="dxa"/>
            <w:vAlign w:val="center"/>
          </w:tcPr>
          <w:p w:rsidR="00BE024A" w:rsidRPr="00BE024A" w:rsidRDefault="00BE024A" w:rsidP="00871353">
            <w:pPr>
              <w:jc w:val="center"/>
            </w:pPr>
            <w:r w:rsidRPr="00BE024A">
              <w:t>11</w:t>
            </w:r>
          </w:p>
        </w:tc>
        <w:tc>
          <w:tcPr>
            <w:tcW w:w="510" w:type="dxa"/>
            <w:vAlign w:val="center"/>
          </w:tcPr>
          <w:p w:rsidR="00BE024A" w:rsidRPr="00871353" w:rsidRDefault="00BE024A" w:rsidP="00871353">
            <w:pPr>
              <w:jc w:val="center"/>
              <w:rPr>
                <w:lang w:val="sr-Cyrl-RS"/>
              </w:rPr>
            </w:pPr>
            <w:r w:rsidRPr="00871353">
              <w:rPr>
                <w:lang w:val="sr-Cyrl-RS"/>
              </w:rPr>
              <w:t>8</w:t>
            </w:r>
          </w:p>
        </w:tc>
        <w:tc>
          <w:tcPr>
            <w:tcW w:w="510" w:type="dxa"/>
            <w:vAlign w:val="center"/>
          </w:tcPr>
          <w:p w:rsidR="00BE024A" w:rsidRPr="00BE024A" w:rsidRDefault="00BE024A" w:rsidP="00871353">
            <w:pPr>
              <w:jc w:val="center"/>
            </w:pPr>
            <w:r w:rsidRPr="00BE024A">
              <w:t>12</w:t>
            </w:r>
          </w:p>
        </w:tc>
        <w:tc>
          <w:tcPr>
            <w:tcW w:w="510" w:type="dxa"/>
            <w:vAlign w:val="center"/>
          </w:tcPr>
          <w:p w:rsidR="00BE024A" w:rsidRPr="00BE024A" w:rsidRDefault="00BE024A" w:rsidP="00871353">
            <w:pPr>
              <w:jc w:val="center"/>
            </w:pPr>
            <w:r w:rsidRPr="00BE024A">
              <w:t>13</w:t>
            </w:r>
          </w:p>
        </w:tc>
        <w:tc>
          <w:tcPr>
            <w:tcW w:w="510" w:type="dxa"/>
            <w:vAlign w:val="center"/>
          </w:tcPr>
          <w:p w:rsidR="00BE024A" w:rsidRPr="00BE024A" w:rsidRDefault="00BE024A" w:rsidP="00871353">
            <w:pPr>
              <w:jc w:val="center"/>
            </w:pPr>
            <w:r w:rsidRPr="00BE024A">
              <w:t>13</w:t>
            </w:r>
          </w:p>
        </w:tc>
        <w:tc>
          <w:tcPr>
            <w:tcW w:w="510" w:type="dxa"/>
            <w:vAlign w:val="center"/>
          </w:tcPr>
          <w:p w:rsidR="00BE024A" w:rsidRPr="00871353" w:rsidRDefault="00BE024A" w:rsidP="00871353">
            <w:pPr>
              <w:jc w:val="center"/>
              <w:rPr>
                <w:lang w:val="sr-Cyrl-RS"/>
              </w:rPr>
            </w:pPr>
            <w:r w:rsidRPr="00871353">
              <w:rPr>
                <w:lang w:val="sr-Cyrl-RS"/>
              </w:rPr>
              <w:t>10</w:t>
            </w:r>
          </w:p>
        </w:tc>
        <w:tc>
          <w:tcPr>
            <w:tcW w:w="510" w:type="dxa"/>
            <w:vAlign w:val="center"/>
          </w:tcPr>
          <w:p w:rsidR="00BE024A" w:rsidRPr="00BE024A" w:rsidRDefault="00BE024A" w:rsidP="00871353">
            <w:pPr>
              <w:jc w:val="center"/>
            </w:pPr>
            <w:r w:rsidRPr="00BE024A">
              <w:t>8</w:t>
            </w:r>
          </w:p>
        </w:tc>
        <w:tc>
          <w:tcPr>
            <w:tcW w:w="510" w:type="dxa"/>
            <w:vAlign w:val="center"/>
          </w:tcPr>
          <w:p w:rsidR="00BE024A" w:rsidRPr="00BE024A" w:rsidRDefault="00BE024A" w:rsidP="00871353">
            <w:pPr>
              <w:jc w:val="center"/>
            </w:pPr>
            <w:r w:rsidRPr="00BE024A">
              <w:t>-</w:t>
            </w:r>
          </w:p>
        </w:tc>
        <w:tc>
          <w:tcPr>
            <w:tcW w:w="990" w:type="dxa"/>
            <w:vAlign w:val="center"/>
          </w:tcPr>
          <w:p w:rsidR="00BE024A" w:rsidRPr="00BE024A" w:rsidRDefault="00BE024A" w:rsidP="00871353">
            <w:pPr>
              <w:jc w:val="center"/>
            </w:pPr>
            <w:r w:rsidRPr="00BE024A">
              <w:t>130</w:t>
            </w:r>
          </w:p>
        </w:tc>
      </w:tr>
      <w:tr w:rsidR="001B5AAD" w:rsidRPr="00BE024A" w:rsidTr="007A0003">
        <w:tc>
          <w:tcPr>
            <w:tcW w:w="1942" w:type="dxa"/>
            <w:shd w:val="clear" w:color="auto" w:fill="EEECE1" w:themeFill="background2"/>
          </w:tcPr>
          <w:p w:rsidR="00BE024A" w:rsidRPr="00871353" w:rsidRDefault="00BE024A" w:rsidP="00871353">
            <w:pPr>
              <w:rPr>
                <w:lang w:val="sr-Cyrl-RS"/>
              </w:rPr>
            </w:pPr>
            <w:r w:rsidRPr="00871353">
              <w:rPr>
                <w:lang w:val="sr-Cyrl-RS"/>
              </w:rPr>
              <w:t>Uk</w:t>
            </w:r>
            <w:r w:rsidR="001B5AAD" w:rsidRPr="00871353">
              <w:rPr>
                <w:lang w:val="sr-Latn-BA"/>
              </w:rPr>
              <w:t xml:space="preserve">upno </w:t>
            </w:r>
            <w:r w:rsidR="001B5AAD" w:rsidRPr="00871353">
              <w:rPr>
                <w:lang w:val="sr-Cyrl-RS"/>
              </w:rPr>
              <w:t>N</w:t>
            </w:r>
            <w:r w:rsidRPr="00871353">
              <w:rPr>
                <w:lang w:val="sr-Cyrl-RS"/>
              </w:rPr>
              <w:t xml:space="preserve">GМ                       </w:t>
            </w:r>
          </w:p>
        </w:tc>
        <w:tc>
          <w:tcPr>
            <w:tcW w:w="510" w:type="dxa"/>
            <w:vAlign w:val="center"/>
          </w:tcPr>
          <w:p w:rsidR="00BE024A" w:rsidRPr="00871353" w:rsidRDefault="00BE024A" w:rsidP="00871353">
            <w:pPr>
              <w:jc w:val="center"/>
              <w:rPr>
                <w:lang w:val="sr-Cyrl-RS"/>
              </w:rPr>
            </w:pPr>
            <w:r w:rsidRPr="00871353">
              <w:rPr>
                <w:lang w:val="sr-Cyrl-RS"/>
              </w:rPr>
              <w:t>44</w:t>
            </w:r>
          </w:p>
        </w:tc>
        <w:tc>
          <w:tcPr>
            <w:tcW w:w="510" w:type="dxa"/>
            <w:vAlign w:val="center"/>
          </w:tcPr>
          <w:p w:rsidR="00BE024A" w:rsidRPr="00BE024A" w:rsidRDefault="00BE024A" w:rsidP="00871353">
            <w:pPr>
              <w:jc w:val="center"/>
            </w:pPr>
            <w:r w:rsidRPr="00BE024A">
              <w:t>32</w:t>
            </w:r>
          </w:p>
        </w:tc>
        <w:tc>
          <w:tcPr>
            <w:tcW w:w="510" w:type="dxa"/>
            <w:vAlign w:val="center"/>
          </w:tcPr>
          <w:p w:rsidR="00BE024A" w:rsidRPr="00BE024A" w:rsidRDefault="00BE024A" w:rsidP="00871353">
            <w:pPr>
              <w:jc w:val="center"/>
            </w:pPr>
            <w:r w:rsidRPr="00BE024A">
              <w:t>16</w:t>
            </w:r>
          </w:p>
        </w:tc>
        <w:tc>
          <w:tcPr>
            <w:tcW w:w="510" w:type="dxa"/>
            <w:vAlign w:val="center"/>
          </w:tcPr>
          <w:p w:rsidR="00BE024A" w:rsidRPr="00BE024A" w:rsidRDefault="00BE024A" w:rsidP="00871353">
            <w:pPr>
              <w:jc w:val="center"/>
            </w:pPr>
            <w:r w:rsidRPr="00BE024A">
              <w:t>19</w:t>
            </w:r>
          </w:p>
        </w:tc>
        <w:tc>
          <w:tcPr>
            <w:tcW w:w="510" w:type="dxa"/>
            <w:vAlign w:val="center"/>
          </w:tcPr>
          <w:p w:rsidR="00BE024A" w:rsidRPr="00BE024A" w:rsidRDefault="00BE024A" w:rsidP="00871353">
            <w:pPr>
              <w:jc w:val="center"/>
            </w:pPr>
            <w:r w:rsidRPr="00BE024A">
              <w:t>23</w:t>
            </w:r>
          </w:p>
        </w:tc>
        <w:tc>
          <w:tcPr>
            <w:tcW w:w="510" w:type="dxa"/>
            <w:vAlign w:val="center"/>
          </w:tcPr>
          <w:p w:rsidR="00BE024A" w:rsidRPr="00871353" w:rsidRDefault="00BE024A" w:rsidP="00871353">
            <w:pPr>
              <w:jc w:val="center"/>
              <w:rPr>
                <w:lang w:val="sr-Latn-RS"/>
              </w:rPr>
            </w:pPr>
            <w:r w:rsidRPr="00871353">
              <w:rPr>
                <w:lang w:val="sr-Cyrl-RS"/>
              </w:rPr>
              <w:t>17</w:t>
            </w:r>
          </w:p>
        </w:tc>
        <w:tc>
          <w:tcPr>
            <w:tcW w:w="510" w:type="dxa"/>
            <w:vAlign w:val="center"/>
          </w:tcPr>
          <w:p w:rsidR="00BE024A" w:rsidRPr="00BE024A" w:rsidRDefault="00BE024A" w:rsidP="00871353">
            <w:pPr>
              <w:jc w:val="center"/>
            </w:pPr>
            <w:r w:rsidRPr="00BE024A">
              <w:t>21</w:t>
            </w:r>
          </w:p>
        </w:tc>
        <w:tc>
          <w:tcPr>
            <w:tcW w:w="510" w:type="dxa"/>
            <w:vAlign w:val="center"/>
          </w:tcPr>
          <w:p w:rsidR="00BE024A" w:rsidRPr="00BE024A" w:rsidRDefault="00BE024A" w:rsidP="00871353">
            <w:pPr>
              <w:jc w:val="center"/>
            </w:pPr>
            <w:r w:rsidRPr="00BE024A">
              <w:t>29</w:t>
            </w:r>
          </w:p>
        </w:tc>
        <w:tc>
          <w:tcPr>
            <w:tcW w:w="510" w:type="dxa"/>
            <w:vAlign w:val="center"/>
          </w:tcPr>
          <w:p w:rsidR="00BE024A" w:rsidRPr="00BE024A" w:rsidRDefault="00BE024A" w:rsidP="00871353">
            <w:pPr>
              <w:jc w:val="center"/>
            </w:pPr>
            <w:r w:rsidRPr="00BE024A">
              <w:t>29</w:t>
            </w:r>
          </w:p>
        </w:tc>
        <w:tc>
          <w:tcPr>
            <w:tcW w:w="510" w:type="dxa"/>
            <w:vAlign w:val="center"/>
          </w:tcPr>
          <w:p w:rsidR="00BE024A" w:rsidRPr="00871353" w:rsidRDefault="00BE024A" w:rsidP="00871353">
            <w:pPr>
              <w:jc w:val="center"/>
              <w:rPr>
                <w:lang w:val="sr-Cyrl-RS"/>
              </w:rPr>
            </w:pPr>
            <w:r w:rsidRPr="00871353">
              <w:rPr>
                <w:lang w:val="sr-Cyrl-RS"/>
              </w:rPr>
              <w:t>22</w:t>
            </w:r>
          </w:p>
        </w:tc>
        <w:tc>
          <w:tcPr>
            <w:tcW w:w="510" w:type="dxa"/>
            <w:vAlign w:val="center"/>
          </w:tcPr>
          <w:p w:rsidR="00BE024A" w:rsidRPr="00BE024A" w:rsidRDefault="00BE024A" w:rsidP="00871353">
            <w:pPr>
              <w:jc w:val="center"/>
            </w:pPr>
            <w:r w:rsidRPr="00BE024A">
              <w:t>10</w:t>
            </w:r>
          </w:p>
        </w:tc>
        <w:tc>
          <w:tcPr>
            <w:tcW w:w="510" w:type="dxa"/>
            <w:vAlign w:val="center"/>
          </w:tcPr>
          <w:p w:rsidR="00BE024A" w:rsidRPr="00BE024A" w:rsidRDefault="00BE024A" w:rsidP="00871353">
            <w:pPr>
              <w:jc w:val="center"/>
            </w:pPr>
            <w:r w:rsidRPr="00BE024A">
              <w:t>5</w:t>
            </w:r>
          </w:p>
        </w:tc>
        <w:tc>
          <w:tcPr>
            <w:tcW w:w="990" w:type="dxa"/>
            <w:vAlign w:val="center"/>
          </w:tcPr>
          <w:p w:rsidR="00BE024A" w:rsidRPr="00BE024A" w:rsidRDefault="00BE024A" w:rsidP="00871353">
            <w:pPr>
              <w:jc w:val="center"/>
            </w:pPr>
            <w:r w:rsidRPr="00BE024A">
              <w:t>267</w:t>
            </w:r>
          </w:p>
        </w:tc>
      </w:tr>
    </w:tbl>
    <w:p w:rsidR="00BE024A" w:rsidRPr="00BE024A" w:rsidRDefault="00BE024A" w:rsidP="00133919">
      <w:pPr>
        <w:pStyle w:val="Standard"/>
        <w:ind w:firstLine="720"/>
        <w:jc w:val="both"/>
        <w:rPr>
          <w:rFonts w:cs="Times New Roman"/>
          <w:color w:val="FF0000"/>
        </w:rPr>
      </w:pPr>
    </w:p>
    <w:p w:rsidR="00181E37" w:rsidRPr="00181E37" w:rsidRDefault="00BE024A" w:rsidP="00014C93">
      <w:pPr>
        <w:pStyle w:val="Standard"/>
        <w:ind w:firstLine="720"/>
        <w:rPr>
          <w:i/>
          <w:sz w:val="20"/>
          <w:szCs w:val="20"/>
        </w:rPr>
      </w:pPr>
      <w:r w:rsidRPr="00BE024A">
        <w:rPr>
          <w:lang w:val="sr-Cyrl-RS"/>
        </w:rPr>
        <w:t xml:space="preserve">   </w:t>
      </w:r>
      <w:r w:rsidR="00181E37">
        <w:rPr>
          <w:i/>
          <w:sz w:val="20"/>
          <w:szCs w:val="20"/>
        </w:rPr>
        <w:t xml:space="preserve">Tabela broj 2 – Pregled sahrana po mjesecima u novom gradskom groblju </w:t>
      </w:r>
    </w:p>
    <w:tbl>
      <w:tblPr>
        <w:tblpPr w:leftFromText="180" w:rightFromText="180" w:vertAnchor="text" w:horzAnchor="margin" w:tblpY="23"/>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510"/>
        <w:gridCol w:w="510"/>
        <w:gridCol w:w="510"/>
        <w:gridCol w:w="510"/>
        <w:gridCol w:w="510"/>
        <w:gridCol w:w="510"/>
        <w:gridCol w:w="510"/>
        <w:gridCol w:w="510"/>
        <w:gridCol w:w="510"/>
        <w:gridCol w:w="510"/>
        <w:gridCol w:w="510"/>
        <w:gridCol w:w="510"/>
        <w:gridCol w:w="990"/>
      </w:tblGrid>
      <w:tr w:rsidR="00181E37" w:rsidRPr="00BE024A" w:rsidTr="007A0003">
        <w:trPr>
          <w:trHeight w:val="415"/>
        </w:trPr>
        <w:tc>
          <w:tcPr>
            <w:tcW w:w="1942" w:type="dxa"/>
            <w:tcBorders>
              <w:tr2bl w:val="single" w:sz="4" w:space="0" w:color="auto"/>
            </w:tcBorders>
            <w:shd w:val="clear" w:color="auto" w:fill="EEECE1" w:themeFill="background2"/>
            <w:vAlign w:val="center"/>
          </w:tcPr>
          <w:p w:rsidR="00181E37" w:rsidRPr="00871353" w:rsidRDefault="00181E37" w:rsidP="00871353">
            <w:pPr>
              <w:rPr>
                <w:lang w:val="sr-Latn-BA"/>
              </w:rPr>
            </w:pPr>
            <w:r w:rsidRPr="00871353">
              <w:rPr>
                <w:lang w:val="sr-Latn-BA"/>
              </w:rPr>
              <w:t>Mjesec</w:t>
            </w:r>
          </w:p>
          <w:p w:rsidR="00181E37" w:rsidRPr="00871353" w:rsidRDefault="00181E37" w:rsidP="00871353">
            <w:pPr>
              <w:rPr>
                <w:lang w:val="sr-Latn-BA"/>
              </w:rPr>
            </w:pPr>
            <w:r w:rsidRPr="00871353">
              <w:rPr>
                <w:lang w:val="sr-Latn-BA"/>
              </w:rPr>
              <w:t xml:space="preserve">                    2014</w:t>
            </w:r>
          </w:p>
        </w:tc>
        <w:tc>
          <w:tcPr>
            <w:tcW w:w="510" w:type="dxa"/>
            <w:shd w:val="clear" w:color="auto" w:fill="EEECE1" w:themeFill="background2"/>
            <w:vAlign w:val="center"/>
          </w:tcPr>
          <w:p w:rsidR="00181E37" w:rsidRPr="00871353" w:rsidRDefault="00181E37" w:rsidP="00871353">
            <w:pPr>
              <w:jc w:val="center"/>
              <w:rPr>
                <w:lang w:val="sr-Latn-BA"/>
              </w:rPr>
            </w:pPr>
            <w:r w:rsidRPr="00871353">
              <w:rPr>
                <w:lang w:val="sr-Latn-BA"/>
              </w:rPr>
              <w:t>1</w:t>
            </w:r>
          </w:p>
        </w:tc>
        <w:tc>
          <w:tcPr>
            <w:tcW w:w="510" w:type="dxa"/>
            <w:shd w:val="clear" w:color="auto" w:fill="EEECE1" w:themeFill="background2"/>
            <w:vAlign w:val="center"/>
          </w:tcPr>
          <w:p w:rsidR="00181E37" w:rsidRPr="00871353" w:rsidRDefault="00181E37" w:rsidP="00871353">
            <w:pPr>
              <w:jc w:val="center"/>
              <w:rPr>
                <w:lang w:val="sr-Latn-BA"/>
              </w:rPr>
            </w:pPr>
            <w:r w:rsidRPr="00871353">
              <w:rPr>
                <w:lang w:val="sr-Latn-BA"/>
              </w:rPr>
              <w:t>2</w:t>
            </w:r>
          </w:p>
        </w:tc>
        <w:tc>
          <w:tcPr>
            <w:tcW w:w="510" w:type="dxa"/>
            <w:shd w:val="clear" w:color="auto" w:fill="EEECE1" w:themeFill="background2"/>
            <w:vAlign w:val="center"/>
          </w:tcPr>
          <w:p w:rsidR="00181E37" w:rsidRPr="00871353" w:rsidRDefault="00181E37" w:rsidP="00871353">
            <w:pPr>
              <w:jc w:val="center"/>
              <w:rPr>
                <w:lang w:val="sr-Latn-BA"/>
              </w:rPr>
            </w:pPr>
            <w:r w:rsidRPr="00871353">
              <w:rPr>
                <w:lang w:val="sr-Latn-BA"/>
              </w:rPr>
              <w:t>3</w:t>
            </w:r>
          </w:p>
        </w:tc>
        <w:tc>
          <w:tcPr>
            <w:tcW w:w="510" w:type="dxa"/>
            <w:shd w:val="clear" w:color="auto" w:fill="EEECE1" w:themeFill="background2"/>
            <w:vAlign w:val="center"/>
          </w:tcPr>
          <w:p w:rsidR="00181E37" w:rsidRPr="00871353" w:rsidRDefault="00181E37" w:rsidP="00871353">
            <w:pPr>
              <w:jc w:val="center"/>
              <w:rPr>
                <w:lang w:val="sr-Latn-BA"/>
              </w:rPr>
            </w:pPr>
            <w:r w:rsidRPr="00871353">
              <w:rPr>
                <w:lang w:val="sr-Latn-BA"/>
              </w:rPr>
              <w:t>4</w:t>
            </w:r>
          </w:p>
        </w:tc>
        <w:tc>
          <w:tcPr>
            <w:tcW w:w="510" w:type="dxa"/>
            <w:shd w:val="clear" w:color="auto" w:fill="EEECE1" w:themeFill="background2"/>
            <w:vAlign w:val="center"/>
          </w:tcPr>
          <w:p w:rsidR="00181E37" w:rsidRPr="00871353" w:rsidRDefault="00181E37" w:rsidP="00871353">
            <w:pPr>
              <w:jc w:val="center"/>
              <w:rPr>
                <w:lang w:val="sr-Latn-BA"/>
              </w:rPr>
            </w:pPr>
            <w:r w:rsidRPr="00871353">
              <w:rPr>
                <w:lang w:val="sr-Latn-BA"/>
              </w:rPr>
              <w:t>5</w:t>
            </w:r>
          </w:p>
        </w:tc>
        <w:tc>
          <w:tcPr>
            <w:tcW w:w="510" w:type="dxa"/>
            <w:shd w:val="clear" w:color="auto" w:fill="EEECE1" w:themeFill="background2"/>
            <w:vAlign w:val="center"/>
          </w:tcPr>
          <w:p w:rsidR="00181E37" w:rsidRPr="00871353" w:rsidRDefault="00181E37" w:rsidP="00871353">
            <w:pPr>
              <w:jc w:val="center"/>
              <w:rPr>
                <w:lang w:val="sr-Latn-BA"/>
              </w:rPr>
            </w:pPr>
            <w:r w:rsidRPr="00871353">
              <w:rPr>
                <w:lang w:val="sr-Latn-BA"/>
              </w:rPr>
              <w:t>6</w:t>
            </w:r>
          </w:p>
        </w:tc>
        <w:tc>
          <w:tcPr>
            <w:tcW w:w="510" w:type="dxa"/>
            <w:shd w:val="clear" w:color="auto" w:fill="EEECE1" w:themeFill="background2"/>
            <w:vAlign w:val="center"/>
          </w:tcPr>
          <w:p w:rsidR="00181E37" w:rsidRPr="00871353" w:rsidRDefault="00181E37" w:rsidP="00871353">
            <w:pPr>
              <w:jc w:val="center"/>
              <w:rPr>
                <w:lang w:val="sr-Latn-BA"/>
              </w:rPr>
            </w:pPr>
            <w:r w:rsidRPr="00871353">
              <w:rPr>
                <w:lang w:val="sr-Latn-BA"/>
              </w:rPr>
              <w:t>7</w:t>
            </w:r>
          </w:p>
        </w:tc>
        <w:tc>
          <w:tcPr>
            <w:tcW w:w="510" w:type="dxa"/>
            <w:shd w:val="clear" w:color="auto" w:fill="EEECE1" w:themeFill="background2"/>
            <w:vAlign w:val="center"/>
          </w:tcPr>
          <w:p w:rsidR="00181E37" w:rsidRPr="00871353" w:rsidRDefault="00181E37" w:rsidP="00871353">
            <w:pPr>
              <w:jc w:val="center"/>
              <w:rPr>
                <w:lang w:val="sr-Latn-BA"/>
              </w:rPr>
            </w:pPr>
            <w:r w:rsidRPr="00871353">
              <w:rPr>
                <w:lang w:val="sr-Latn-BA"/>
              </w:rPr>
              <w:t>8</w:t>
            </w:r>
          </w:p>
        </w:tc>
        <w:tc>
          <w:tcPr>
            <w:tcW w:w="510" w:type="dxa"/>
            <w:shd w:val="clear" w:color="auto" w:fill="EEECE1" w:themeFill="background2"/>
            <w:vAlign w:val="center"/>
          </w:tcPr>
          <w:p w:rsidR="00181E37" w:rsidRPr="00871353" w:rsidRDefault="00181E37" w:rsidP="00871353">
            <w:pPr>
              <w:jc w:val="center"/>
              <w:rPr>
                <w:lang w:val="sr-Latn-BA"/>
              </w:rPr>
            </w:pPr>
            <w:r w:rsidRPr="00871353">
              <w:rPr>
                <w:lang w:val="sr-Latn-BA"/>
              </w:rPr>
              <w:t>9</w:t>
            </w:r>
          </w:p>
        </w:tc>
        <w:tc>
          <w:tcPr>
            <w:tcW w:w="510" w:type="dxa"/>
            <w:shd w:val="clear" w:color="auto" w:fill="EEECE1" w:themeFill="background2"/>
            <w:vAlign w:val="center"/>
          </w:tcPr>
          <w:p w:rsidR="00181E37" w:rsidRPr="00871353" w:rsidRDefault="00181E37" w:rsidP="00871353">
            <w:pPr>
              <w:jc w:val="center"/>
              <w:rPr>
                <w:lang w:val="sr-Latn-BA"/>
              </w:rPr>
            </w:pPr>
            <w:r w:rsidRPr="00871353">
              <w:rPr>
                <w:lang w:val="sr-Latn-BA"/>
              </w:rPr>
              <w:t>10</w:t>
            </w:r>
          </w:p>
        </w:tc>
        <w:tc>
          <w:tcPr>
            <w:tcW w:w="510" w:type="dxa"/>
            <w:shd w:val="clear" w:color="auto" w:fill="EEECE1" w:themeFill="background2"/>
            <w:vAlign w:val="center"/>
          </w:tcPr>
          <w:p w:rsidR="00181E37" w:rsidRPr="00871353" w:rsidRDefault="00181E37" w:rsidP="00871353">
            <w:pPr>
              <w:jc w:val="center"/>
              <w:rPr>
                <w:lang w:val="sr-Latn-BA"/>
              </w:rPr>
            </w:pPr>
            <w:r w:rsidRPr="00871353">
              <w:rPr>
                <w:lang w:val="sr-Latn-BA"/>
              </w:rPr>
              <w:t>11</w:t>
            </w:r>
          </w:p>
        </w:tc>
        <w:tc>
          <w:tcPr>
            <w:tcW w:w="510" w:type="dxa"/>
            <w:shd w:val="clear" w:color="auto" w:fill="EEECE1" w:themeFill="background2"/>
            <w:vAlign w:val="center"/>
          </w:tcPr>
          <w:p w:rsidR="00181E37" w:rsidRPr="00871353" w:rsidRDefault="00181E37" w:rsidP="00871353">
            <w:pPr>
              <w:jc w:val="center"/>
              <w:rPr>
                <w:lang w:val="sr-Latn-BA"/>
              </w:rPr>
            </w:pPr>
            <w:r w:rsidRPr="00871353">
              <w:rPr>
                <w:lang w:val="sr-Latn-BA"/>
              </w:rPr>
              <w:t>12</w:t>
            </w:r>
          </w:p>
        </w:tc>
        <w:tc>
          <w:tcPr>
            <w:tcW w:w="990" w:type="dxa"/>
            <w:shd w:val="clear" w:color="auto" w:fill="EEECE1" w:themeFill="background2"/>
            <w:vAlign w:val="center"/>
          </w:tcPr>
          <w:p w:rsidR="00181E37" w:rsidRPr="00871353" w:rsidRDefault="00181E37" w:rsidP="00871353">
            <w:pPr>
              <w:jc w:val="center"/>
              <w:rPr>
                <w:lang w:val="sr-Latn-BA"/>
              </w:rPr>
            </w:pPr>
            <w:r w:rsidRPr="00871353">
              <w:rPr>
                <w:lang w:val="sr-Cyrl-RS"/>
              </w:rPr>
              <w:t>Uku</w:t>
            </w:r>
            <w:r w:rsidRPr="00871353">
              <w:rPr>
                <w:lang w:val="sr-Latn-BA"/>
              </w:rPr>
              <w:t>pno</w:t>
            </w:r>
          </w:p>
        </w:tc>
      </w:tr>
      <w:tr w:rsidR="00181E37" w:rsidRPr="00BE024A" w:rsidTr="007A0003">
        <w:tc>
          <w:tcPr>
            <w:tcW w:w="1942" w:type="dxa"/>
            <w:shd w:val="clear" w:color="auto" w:fill="EEECE1" w:themeFill="background2"/>
          </w:tcPr>
          <w:p w:rsidR="00181E37" w:rsidRPr="00871353" w:rsidRDefault="00181E37" w:rsidP="00871353">
            <w:pPr>
              <w:rPr>
                <w:lang w:val="sr-Latn-BA"/>
              </w:rPr>
            </w:pPr>
            <w:r w:rsidRPr="00871353">
              <w:rPr>
                <w:lang w:val="sr-Cyrl-RS"/>
              </w:rPr>
              <w:t>Br</w:t>
            </w:r>
            <w:r w:rsidRPr="00871353">
              <w:rPr>
                <w:lang w:val="sr-Latn-BA"/>
              </w:rPr>
              <w:t>oj sahrana</w:t>
            </w:r>
          </w:p>
        </w:tc>
        <w:tc>
          <w:tcPr>
            <w:tcW w:w="510" w:type="dxa"/>
            <w:vAlign w:val="center"/>
          </w:tcPr>
          <w:p w:rsidR="00181E37" w:rsidRPr="00871353" w:rsidRDefault="00181E37" w:rsidP="00871353">
            <w:pPr>
              <w:jc w:val="center"/>
              <w:rPr>
                <w:lang w:val="sr-Latn-BA"/>
              </w:rPr>
            </w:pPr>
            <w:r w:rsidRPr="00871353">
              <w:rPr>
                <w:lang w:val="sr-Latn-BA"/>
              </w:rPr>
              <w:t>-</w:t>
            </w:r>
          </w:p>
        </w:tc>
        <w:tc>
          <w:tcPr>
            <w:tcW w:w="510" w:type="dxa"/>
            <w:vAlign w:val="center"/>
          </w:tcPr>
          <w:p w:rsidR="00181E37" w:rsidRPr="00BE024A" w:rsidRDefault="00181E37" w:rsidP="00871353">
            <w:pPr>
              <w:jc w:val="center"/>
            </w:pPr>
            <w:r>
              <w:t>-</w:t>
            </w:r>
          </w:p>
        </w:tc>
        <w:tc>
          <w:tcPr>
            <w:tcW w:w="510" w:type="dxa"/>
            <w:vAlign w:val="center"/>
          </w:tcPr>
          <w:p w:rsidR="00181E37" w:rsidRPr="00BE024A" w:rsidRDefault="00181E37" w:rsidP="00871353">
            <w:pPr>
              <w:jc w:val="center"/>
            </w:pPr>
            <w:r>
              <w:t>-</w:t>
            </w:r>
          </w:p>
        </w:tc>
        <w:tc>
          <w:tcPr>
            <w:tcW w:w="510" w:type="dxa"/>
            <w:vAlign w:val="center"/>
          </w:tcPr>
          <w:p w:rsidR="00181E37" w:rsidRPr="00BE024A" w:rsidRDefault="00181E37" w:rsidP="00871353">
            <w:pPr>
              <w:jc w:val="center"/>
            </w:pPr>
            <w:r>
              <w:t>-</w:t>
            </w:r>
          </w:p>
        </w:tc>
        <w:tc>
          <w:tcPr>
            <w:tcW w:w="510" w:type="dxa"/>
            <w:vAlign w:val="center"/>
          </w:tcPr>
          <w:p w:rsidR="00181E37" w:rsidRPr="00BE024A" w:rsidRDefault="00181E37" w:rsidP="00871353">
            <w:pPr>
              <w:jc w:val="center"/>
            </w:pPr>
            <w:r>
              <w:t>-</w:t>
            </w:r>
          </w:p>
        </w:tc>
        <w:tc>
          <w:tcPr>
            <w:tcW w:w="510" w:type="dxa"/>
            <w:vAlign w:val="center"/>
          </w:tcPr>
          <w:p w:rsidR="00181E37" w:rsidRPr="00BE024A" w:rsidRDefault="00181E37" w:rsidP="00871353">
            <w:pPr>
              <w:jc w:val="center"/>
            </w:pPr>
            <w:r>
              <w:t>-</w:t>
            </w:r>
          </w:p>
        </w:tc>
        <w:tc>
          <w:tcPr>
            <w:tcW w:w="510" w:type="dxa"/>
            <w:vAlign w:val="center"/>
          </w:tcPr>
          <w:p w:rsidR="00181E37" w:rsidRPr="00BE024A" w:rsidRDefault="00181E37" w:rsidP="00871353">
            <w:pPr>
              <w:jc w:val="center"/>
            </w:pPr>
            <w:r>
              <w:t>-</w:t>
            </w:r>
          </w:p>
        </w:tc>
        <w:tc>
          <w:tcPr>
            <w:tcW w:w="510" w:type="dxa"/>
            <w:vAlign w:val="center"/>
          </w:tcPr>
          <w:p w:rsidR="00181E37" w:rsidRPr="00BE024A" w:rsidRDefault="00181E37" w:rsidP="00871353">
            <w:pPr>
              <w:jc w:val="center"/>
            </w:pPr>
            <w:r>
              <w:t>-</w:t>
            </w:r>
          </w:p>
        </w:tc>
        <w:tc>
          <w:tcPr>
            <w:tcW w:w="510" w:type="dxa"/>
            <w:vAlign w:val="center"/>
          </w:tcPr>
          <w:p w:rsidR="00181E37" w:rsidRPr="00BE024A" w:rsidRDefault="00181E37" w:rsidP="00871353">
            <w:pPr>
              <w:jc w:val="center"/>
            </w:pPr>
            <w:r>
              <w:t>-</w:t>
            </w:r>
          </w:p>
        </w:tc>
        <w:tc>
          <w:tcPr>
            <w:tcW w:w="510" w:type="dxa"/>
            <w:vAlign w:val="center"/>
          </w:tcPr>
          <w:p w:rsidR="00181E37" w:rsidRPr="00871353" w:rsidRDefault="00181E37" w:rsidP="00871353">
            <w:pPr>
              <w:jc w:val="center"/>
              <w:rPr>
                <w:lang w:val="sr-Cyrl-RS"/>
              </w:rPr>
            </w:pPr>
            <w:r w:rsidRPr="00871353">
              <w:rPr>
                <w:lang w:val="sr-Cyrl-RS"/>
              </w:rPr>
              <w:t>4</w:t>
            </w:r>
          </w:p>
        </w:tc>
        <w:tc>
          <w:tcPr>
            <w:tcW w:w="510" w:type="dxa"/>
            <w:vAlign w:val="center"/>
          </w:tcPr>
          <w:p w:rsidR="00181E37" w:rsidRPr="00BE024A" w:rsidRDefault="00181E37" w:rsidP="00871353">
            <w:pPr>
              <w:jc w:val="center"/>
            </w:pPr>
            <w:r w:rsidRPr="00BE024A">
              <w:t>12</w:t>
            </w:r>
          </w:p>
        </w:tc>
        <w:tc>
          <w:tcPr>
            <w:tcW w:w="510" w:type="dxa"/>
            <w:vAlign w:val="center"/>
          </w:tcPr>
          <w:p w:rsidR="00181E37" w:rsidRPr="00BE024A" w:rsidRDefault="00181E37" w:rsidP="00871353">
            <w:pPr>
              <w:jc w:val="center"/>
            </w:pPr>
            <w:r w:rsidRPr="00BE024A">
              <w:t>10</w:t>
            </w:r>
          </w:p>
        </w:tc>
        <w:tc>
          <w:tcPr>
            <w:tcW w:w="990" w:type="dxa"/>
            <w:vAlign w:val="center"/>
          </w:tcPr>
          <w:p w:rsidR="00181E37" w:rsidRPr="00BE024A" w:rsidRDefault="00181E37" w:rsidP="00871353">
            <w:pPr>
              <w:jc w:val="center"/>
            </w:pPr>
            <w:r w:rsidRPr="00BE024A">
              <w:t>26</w:t>
            </w:r>
          </w:p>
        </w:tc>
      </w:tr>
      <w:tr w:rsidR="00181E37" w:rsidRPr="00BE024A" w:rsidTr="007A0003">
        <w:tc>
          <w:tcPr>
            <w:tcW w:w="1942" w:type="dxa"/>
            <w:shd w:val="clear" w:color="auto" w:fill="EEECE1" w:themeFill="background2"/>
          </w:tcPr>
          <w:p w:rsidR="00181E37" w:rsidRPr="00871353" w:rsidRDefault="00181E37" w:rsidP="00871353">
            <w:pPr>
              <w:rPr>
                <w:lang w:val="sr-Cyrl-RS"/>
              </w:rPr>
            </w:pPr>
            <w:r w:rsidRPr="00871353">
              <w:rPr>
                <w:lang w:val="sr-Cyrl-RS"/>
              </w:rPr>
              <w:t>Sаh</w:t>
            </w:r>
            <w:r w:rsidRPr="00871353">
              <w:rPr>
                <w:lang w:val="sr-Latn-BA"/>
              </w:rPr>
              <w:t xml:space="preserve">rana u </w:t>
            </w:r>
            <w:r w:rsidRPr="00871353">
              <w:rPr>
                <w:lang w:val="sr-Cyrl-RS"/>
              </w:rPr>
              <w:t>NGМ</w:t>
            </w:r>
          </w:p>
        </w:tc>
        <w:tc>
          <w:tcPr>
            <w:tcW w:w="510" w:type="dxa"/>
            <w:vAlign w:val="center"/>
          </w:tcPr>
          <w:p w:rsidR="00181E37" w:rsidRPr="00871353" w:rsidRDefault="00181E37" w:rsidP="00871353">
            <w:pPr>
              <w:jc w:val="center"/>
              <w:rPr>
                <w:lang w:val="sr-Latn-BA"/>
              </w:rPr>
            </w:pPr>
            <w:r w:rsidRPr="00871353">
              <w:rPr>
                <w:lang w:val="sr-Latn-BA"/>
              </w:rPr>
              <w:t>-</w:t>
            </w:r>
          </w:p>
        </w:tc>
        <w:tc>
          <w:tcPr>
            <w:tcW w:w="510" w:type="dxa"/>
            <w:vAlign w:val="center"/>
          </w:tcPr>
          <w:p w:rsidR="00181E37" w:rsidRPr="00BE024A" w:rsidRDefault="00181E37" w:rsidP="00871353">
            <w:pPr>
              <w:jc w:val="center"/>
            </w:pPr>
            <w:r>
              <w:t>-</w:t>
            </w:r>
          </w:p>
        </w:tc>
        <w:tc>
          <w:tcPr>
            <w:tcW w:w="510" w:type="dxa"/>
            <w:vAlign w:val="center"/>
          </w:tcPr>
          <w:p w:rsidR="00181E37" w:rsidRPr="00BE024A" w:rsidRDefault="00181E37" w:rsidP="00871353">
            <w:pPr>
              <w:jc w:val="center"/>
            </w:pPr>
            <w:r>
              <w:t>-</w:t>
            </w:r>
          </w:p>
        </w:tc>
        <w:tc>
          <w:tcPr>
            <w:tcW w:w="510" w:type="dxa"/>
            <w:vAlign w:val="center"/>
          </w:tcPr>
          <w:p w:rsidR="00181E37" w:rsidRPr="00BE024A" w:rsidRDefault="00181E37" w:rsidP="00871353">
            <w:pPr>
              <w:jc w:val="center"/>
            </w:pPr>
            <w:r>
              <w:t>-</w:t>
            </w:r>
          </w:p>
        </w:tc>
        <w:tc>
          <w:tcPr>
            <w:tcW w:w="510" w:type="dxa"/>
            <w:vAlign w:val="center"/>
          </w:tcPr>
          <w:p w:rsidR="00181E37" w:rsidRPr="00BE024A" w:rsidRDefault="00181E37" w:rsidP="00871353">
            <w:pPr>
              <w:jc w:val="center"/>
            </w:pPr>
            <w:r>
              <w:t>-</w:t>
            </w:r>
          </w:p>
        </w:tc>
        <w:tc>
          <w:tcPr>
            <w:tcW w:w="510" w:type="dxa"/>
            <w:vAlign w:val="center"/>
          </w:tcPr>
          <w:p w:rsidR="00181E37" w:rsidRPr="00BE024A" w:rsidRDefault="00181E37" w:rsidP="00871353">
            <w:pPr>
              <w:jc w:val="center"/>
            </w:pPr>
            <w:r>
              <w:t>-</w:t>
            </w:r>
          </w:p>
        </w:tc>
        <w:tc>
          <w:tcPr>
            <w:tcW w:w="510" w:type="dxa"/>
            <w:vAlign w:val="center"/>
          </w:tcPr>
          <w:p w:rsidR="00181E37" w:rsidRPr="00BE024A" w:rsidRDefault="00181E37" w:rsidP="00871353">
            <w:pPr>
              <w:jc w:val="center"/>
            </w:pPr>
            <w:r>
              <w:t>-</w:t>
            </w:r>
          </w:p>
        </w:tc>
        <w:tc>
          <w:tcPr>
            <w:tcW w:w="510" w:type="dxa"/>
            <w:vAlign w:val="center"/>
          </w:tcPr>
          <w:p w:rsidR="00181E37" w:rsidRPr="00BE024A" w:rsidRDefault="00181E37" w:rsidP="00871353">
            <w:pPr>
              <w:jc w:val="center"/>
            </w:pPr>
            <w:r>
              <w:t>-</w:t>
            </w:r>
          </w:p>
        </w:tc>
        <w:tc>
          <w:tcPr>
            <w:tcW w:w="510" w:type="dxa"/>
            <w:vAlign w:val="center"/>
          </w:tcPr>
          <w:p w:rsidR="00181E37" w:rsidRPr="00BE024A" w:rsidRDefault="00181E37" w:rsidP="00871353">
            <w:pPr>
              <w:jc w:val="center"/>
            </w:pPr>
            <w:r>
              <w:t>-</w:t>
            </w:r>
          </w:p>
        </w:tc>
        <w:tc>
          <w:tcPr>
            <w:tcW w:w="510" w:type="dxa"/>
            <w:vAlign w:val="center"/>
          </w:tcPr>
          <w:p w:rsidR="00181E37" w:rsidRPr="00871353" w:rsidRDefault="00181E37" w:rsidP="00871353">
            <w:pPr>
              <w:jc w:val="center"/>
              <w:rPr>
                <w:lang w:val="sr-Cyrl-RS"/>
              </w:rPr>
            </w:pPr>
            <w:r w:rsidRPr="00871353">
              <w:rPr>
                <w:lang w:val="sr-Cyrl-RS"/>
              </w:rPr>
              <w:t>4</w:t>
            </w:r>
          </w:p>
        </w:tc>
        <w:tc>
          <w:tcPr>
            <w:tcW w:w="510" w:type="dxa"/>
            <w:vAlign w:val="center"/>
          </w:tcPr>
          <w:p w:rsidR="00181E37" w:rsidRPr="00BE024A" w:rsidRDefault="00181E37" w:rsidP="00871353">
            <w:pPr>
              <w:jc w:val="center"/>
            </w:pPr>
            <w:r w:rsidRPr="00BE024A">
              <w:t>12</w:t>
            </w:r>
          </w:p>
        </w:tc>
        <w:tc>
          <w:tcPr>
            <w:tcW w:w="510" w:type="dxa"/>
            <w:vAlign w:val="center"/>
          </w:tcPr>
          <w:p w:rsidR="00181E37" w:rsidRPr="00BE024A" w:rsidRDefault="00181E37" w:rsidP="00871353">
            <w:pPr>
              <w:jc w:val="center"/>
            </w:pPr>
            <w:r w:rsidRPr="00BE024A">
              <w:t>10</w:t>
            </w:r>
          </w:p>
        </w:tc>
        <w:tc>
          <w:tcPr>
            <w:tcW w:w="990" w:type="dxa"/>
            <w:vAlign w:val="center"/>
          </w:tcPr>
          <w:p w:rsidR="00181E37" w:rsidRPr="00BE024A" w:rsidRDefault="00181E37" w:rsidP="00871353">
            <w:pPr>
              <w:jc w:val="center"/>
            </w:pPr>
            <w:r w:rsidRPr="00BE024A">
              <w:t>26</w:t>
            </w:r>
          </w:p>
        </w:tc>
      </w:tr>
      <w:tr w:rsidR="00181E37" w:rsidRPr="00BE024A" w:rsidTr="007A0003">
        <w:tc>
          <w:tcPr>
            <w:tcW w:w="1942" w:type="dxa"/>
            <w:shd w:val="clear" w:color="auto" w:fill="EEECE1" w:themeFill="background2"/>
          </w:tcPr>
          <w:p w:rsidR="00181E37" w:rsidRPr="00871353" w:rsidRDefault="00181E37" w:rsidP="00871353">
            <w:pPr>
              <w:rPr>
                <w:lang w:val="sr-Cyrl-RS"/>
              </w:rPr>
            </w:pPr>
            <w:r w:rsidRPr="00871353">
              <w:rPr>
                <w:lang w:val="sr-Cyrl-RS"/>
              </w:rPr>
              <w:t>Sаh</w:t>
            </w:r>
            <w:r w:rsidRPr="00871353">
              <w:rPr>
                <w:lang w:val="sr-Latn-BA"/>
              </w:rPr>
              <w:t>rana u R</w:t>
            </w:r>
            <w:r w:rsidRPr="00871353">
              <w:rPr>
                <w:lang w:val="sr-Cyrl-RS"/>
              </w:rPr>
              <w:t>GМ</w:t>
            </w:r>
          </w:p>
        </w:tc>
        <w:tc>
          <w:tcPr>
            <w:tcW w:w="510" w:type="dxa"/>
            <w:vAlign w:val="center"/>
          </w:tcPr>
          <w:p w:rsidR="00181E37" w:rsidRPr="00871353" w:rsidRDefault="00181E37" w:rsidP="00871353">
            <w:pPr>
              <w:jc w:val="center"/>
              <w:rPr>
                <w:lang w:val="sr-Latn-BA"/>
              </w:rPr>
            </w:pPr>
            <w:r w:rsidRPr="00871353">
              <w:rPr>
                <w:lang w:val="sr-Latn-BA"/>
              </w:rPr>
              <w:t>-</w:t>
            </w:r>
          </w:p>
        </w:tc>
        <w:tc>
          <w:tcPr>
            <w:tcW w:w="510" w:type="dxa"/>
            <w:vAlign w:val="center"/>
          </w:tcPr>
          <w:p w:rsidR="00181E37" w:rsidRPr="00BE024A" w:rsidRDefault="00181E37" w:rsidP="00871353">
            <w:pPr>
              <w:jc w:val="center"/>
            </w:pPr>
            <w:r>
              <w:t>-</w:t>
            </w:r>
          </w:p>
        </w:tc>
        <w:tc>
          <w:tcPr>
            <w:tcW w:w="510" w:type="dxa"/>
            <w:vAlign w:val="center"/>
          </w:tcPr>
          <w:p w:rsidR="00181E37" w:rsidRPr="00BE024A" w:rsidRDefault="00181E37" w:rsidP="00871353">
            <w:pPr>
              <w:jc w:val="center"/>
            </w:pPr>
            <w:r>
              <w:t>-</w:t>
            </w:r>
          </w:p>
        </w:tc>
        <w:tc>
          <w:tcPr>
            <w:tcW w:w="510" w:type="dxa"/>
            <w:vAlign w:val="center"/>
          </w:tcPr>
          <w:p w:rsidR="00181E37" w:rsidRPr="00BE024A" w:rsidRDefault="00181E37" w:rsidP="00871353">
            <w:pPr>
              <w:jc w:val="center"/>
            </w:pPr>
            <w:r>
              <w:t>-</w:t>
            </w:r>
          </w:p>
        </w:tc>
        <w:tc>
          <w:tcPr>
            <w:tcW w:w="510" w:type="dxa"/>
            <w:vAlign w:val="center"/>
          </w:tcPr>
          <w:p w:rsidR="00181E37" w:rsidRPr="00BE024A" w:rsidRDefault="00181E37" w:rsidP="00871353">
            <w:pPr>
              <w:jc w:val="center"/>
            </w:pPr>
            <w:r>
              <w:t>-</w:t>
            </w:r>
          </w:p>
        </w:tc>
        <w:tc>
          <w:tcPr>
            <w:tcW w:w="510" w:type="dxa"/>
            <w:vAlign w:val="center"/>
          </w:tcPr>
          <w:p w:rsidR="00181E37" w:rsidRPr="00BE024A" w:rsidRDefault="00181E37" w:rsidP="00871353">
            <w:pPr>
              <w:jc w:val="center"/>
            </w:pPr>
            <w:r>
              <w:t>-</w:t>
            </w:r>
          </w:p>
        </w:tc>
        <w:tc>
          <w:tcPr>
            <w:tcW w:w="510" w:type="dxa"/>
            <w:vAlign w:val="center"/>
          </w:tcPr>
          <w:p w:rsidR="00181E37" w:rsidRPr="00BE024A" w:rsidRDefault="00181E37" w:rsidP="00871353">
            <w:pPr>
              <w:jc w:val="center"/>
            </w:pPr>
            <w:r>
              <w:t>-</w:t>
            </w:r>
          </w:p>
        </w:tc>
        <w:tc>
          <w:tcPr>
            <w:tcW w:w="510" w:type="dxa"/>
            <w:vAlign w:val="center"/>
          </w:tcPr>
          <w:p w:rsidR="00181E37" w:rsidRPr="00BE024A" w:rsidRDefault="00181E37" w:rsidP="00871353">
            <w:pPr>
              <w:jc w:val="center"/>
            </w:pPr>
            <w:r>
              <w:t>-</w:t>
            </w:r>
          </w:p>
        </w:tc>
        <w:tc>
          <w:tcPr>
            <w:tcW w:w="510" w:type="dxa"/>
            <w:vAlign w:val="center"/>
          </w:tcPr>
          <w:p w:rsidR="00181E37" w:rsidRPr="00BE024A" w:rsidRDefault="00181E37" w:rsidP="00871353">
            <w:pPr>
              <w:jc w:val="center"/>
            </w:pPr>
            <w:r>
              <w:t>-</w:t>
            </w:r>
          </w:p>
        </w:tc>
        <w:tc>
          <w:tcPr>
            <w:tcW w:w="510" w:type="dxa"/>
            <w:vAlign w:val="center"/>
          </w:tcPr>
          <w:p w:rsidR="00181E37" w:rsidRPr="00871353" w:rsidRDefault="00181E37" w:rsidP="00871353">
            <w:pPr>
              <w:jc w:val="center"/>
              <w:rPr>
                <w:lang w:val="sr-Latn-RS"/>
              </w:rPr>
            </w:pPr>
            <w:r w:rsidRPr="00871353">
              <w:rPr>
                <w:lang w:val="sr-Latn-RS"/>
              </w:rPr>
              <w:t>-</w:t>
            </w:r>
          </w:p>
        </w:tc>
        <w:tc>
          <w:tcPr>
            <w:tcW w:w="510" w:type="dxa"/>
            <w:vAlign w:val="center"/>
          </w:tcPr>
          <w:p w:rsidR="00181E37" w:rsidRPr="00BE024A" w:rsidRDefault="00181E37" w:rsidP="00871353">
            <w:pPr>
              <w:jc w:val="center"/>
            </w:pPr>
            <w:r w:rsidRPr="00BE024A">
              <w:t>-</w:t>
            </w:r>
          </w:p>
        </w:tc>
        <w:tc>
          <w:tcPr>
            <w:tcW w:w="510" w:type="dxa"/>
            <w:vAlign w:val="center"/>
          </w:tcPr>
          <w:p w:rsidR="00181E37" w:rsidRPr="00BE024A" w:rsidRDefault="00181E37" w:rsidP="00871353">
            <w:pPr>
              <w:jc w:val="center"/>
            </w:pPr>
            <w:r w:rsidRPr="00BE024A">
              <w:t>-</w:t>
            </w:r>
          </w:p>
        </w:tc>
        <w:tc>
          <w:tcPr>
            <w:tcW w:w="990" w:type="dxa"/>
            <w:vAlign w:val="center"/>
          </w:tcPr>
          <w:p w:rsidR="00181E37" w:rsidRPr="00BE024A" w:rsidRDefault="00181E37" w:rsidP="00871353">
            <w:pPr>
              <w:jc w:val="center"/>
            </w:pPr>
            <w:r w:rsidRPr="00BE024A">
              <w:t>-</w:t>
            </w:r>
          </w:p>
        </w:tc>
      </w:tr>
      <w:tr w:rsidR="00181E37" w:rsidRPr="00BE024A" w:rsidTr="007A0003">
        <w:tc>
          <w:tcPr>
            <w:tcW w:w="1942" w:type="dxa"/>
            <w:shd w:val="clear" w:color="auto" w:fill="EEECE1" w:themeFill="background2"/>
          </w:tcPr>
          <w:p w:rsidR="00181E37" w:rsidRPr="00871353" w:rsidRDefault="00181E37" w:rsidP="00871353">
            <w:pPr>
              <w:rPr>
                <w:lang w:val="sr-Cyrl-RS"/>
              </w:rPr>
            </w:pPr>
            <w:r w:rsidRPr="00871353">
              <w:rPr>
                <w:lang w:val="sr-Cyrl-RS"/>
              </w:rPr>
              <w:t>Sаh</w:t>
            </w:r>
            <w:r w:rsidRPr="00871353">
              <w:rPr>
                <w:lang w:val="sr-Latn-BA"/>
              </w:rPr>
              <w:t>rana DU</w:t>
            </w:r>
          </w:p>
        </w:tc>
        <w:tc>
          <w:tcPr>
            <w:tcW w:w="510" w:type="dxa"/>
            <w:vAlign w:val="center"/>
          </w:tcPr>
          <w:p w:rsidR="00181E37" w:rsidRPr="00871353" w:rsidRDefault="00181E37" w:rsidP="00871353">
            <w:pPr>
              <w:jc w:val="center"/>
              <w:rPr>
                <w:lang w:val="sr-Latn-BA"/>
              </w:rPr>
            </w:pPr>
            <w:r w:rsidRPr="00871353">
              <w:rPr>
                <w:lang w:val="sr-Latn-BA"/>
              </w:rPr>
              <w:t>-</w:t>
            </w:r>
          </w:p>
        </w:tc>
        <w:tc>
          <w:tcPr>
            <w:tcW w:w="510" w:type="dxa"/>
            <w:vAlign w:val="center"/>
          </w:tcPr>
          <w:p w:rsidR="00181E37" w:rsidRPr="00871353" w:rsidRDefault="00181E37" w:rsidP="00871353">
            <w:pPr>
              <w:jc w:val="center"/>
              <w:rPr>
                <w:lang w:val="sr-Latn-BA"/>
              </w:rPr>
            </w:pPr>
            <w:r w:rsidRPr="00871353">
              <w:rPr>
                <w:lang w:val="sr-Latn-BA"/>
              </w:rPr>
              <w:t>-</w:t>
            </w:r>
          </w:p>
        </w:tc>
        <w:tc>
          <w:tcPr>
            <w:tcW w:w="510" w:type="dxa"/>
            <w:vAlign w:val="center"/>
          </w:tcPr>
          <w:p w:rsidR="00181E37" w:rsidRPr="00BE024A" w:rsidRDefault="00181E37" w:rsidP="00871353">
            <w:pPr>
              <w:jc w:val="center"/>
            </w:pPr>
            <w:r>
              <w:t>-</w:t>
            </w:r>
          </w:p>
        </w:tc>
        <w:tc>
          <w:tcPr>
            <w:tcW w:w="510" w:type="dxa"/>
            <w:vAlign w:val="center"/>
          </w:tcPr>
          <w:p w:rsidR="00181E37" w:rsidRPr="00BE024A" w:rsidRDefault="00181E37" w:rsidP="00871353">
            <w:pPr>
              <w:jc w:val="center"/>
            </w:pPr>
            <w:r>
              <w:t>-</w:t>
            </w:r>
          </w:p>
        </w:tc>
        <w:tc>
          <w:tcPr>
            <w:tcW w:w="510" w:type="dxa"/>
            <w:vAlign w:val="center"/>
          </w:tcPr>
          <w:p w:rsidR="00181E37" w:rsidRPr="00BE024A" w:rsidRDefault="00181E37" w:rsidP="00871353">
            <w:pPr>
              <w:jc w:val="center"/>
            </w:pPr>
            <w:r>
              <w:t>-</w:t>
            </w:r>
          </w:p>
        </w:tc>
        <w:tc>
          <w:tcPr>
            <w:tcW w:w="510" w:type="dxa"/>
            <w:vAlign w:val="center"/>
          </w:tcPr>
          <w:p w:rsidR="00181E37" w:rsidRPr="00BE024A" w:rsidRDefault="00181E37" w:rsidP="00871353">
            <w:pPr>
              <w:jc w:val="center"/>
            </w:pPr>
            <w:r>
              <w:t>-</w:t>
            </w:r>
          </w:p>
        </w:tc>
        <w:tc>
          <w:tcPr>
            <w:tcW w:w="510" w:type="dxa"/>
            <w:vAlign w:val="center"/>
          </w:tcPr>
          <w:p w:rsidR="00181E37" w:rsidRPr="00BE024A" w:rsidRDefault="00181E37" w:rsidP="00871353">
            <w:pPr>
              <w:jc w:val="center"/>
            </w:pPr>
            <w:r>
              <w:t>-</w:t>
            </w:r>
          </w:p>
        </w:tc>
        <w:tc>
          <w:tcPr>
            <w:tcW w:w="510" w:type="dxa"/>
            <w:vAlign w:val="center"/>
          </w:tcPr>
          <w:p w:rsidR="00181E37" w:rsidRPr="00BE024A" w:rsidRDefault="00181E37" w:rsidP="00871353">
            <w:pPr>
              <w:jc w:val="center"/>
            </w:pPr>
            <w:r>
              <w:t>-</w:t>
            </w:r>
          </w:p>
        </w:tc>
        <w:tc>
          <w:tcPr>
            <w:tcW w:w="510" w:type="dxa"/>
            <w:vAlign w:val="center"/>
          </w:tcPr>
          <w:p w:rsidR="00181E37" w:rsidRPr="00BE024A" w:rsidRDefault="00181E37" w:rsidP="00871353">
            <w:pPr>
              <w:jc w:val="center"/>
            </w:pPr>
            <w:r>
              <w:t>-</w:t>
            </w:r>
          </w:p>
        </w:tc>
        <w:tc>
          <w:tcPr>
            <w:tcW w:w="510" w:type="dxa"/>
            <w:vAlign w:val="center"/>
          </w:tcPr>
          <w:p w:rsidR="00181E37" w:rsidRPr="00871353" w:rsidRDefault="00181E37" w:rsidP="00871353">
            <w:pPr>
              <w:jc w:val="center"/>
              <w:rPr>
                <w:lang w:val="sr-Cyrl-RS"/>
              </w:rPr>
            </w:pPr>
            <w:r w:rsidRPr="00871353">
              <w:rPr>
                <w:lang w:val="sr-Cyrl-RS"/>
              </w:rPr>
              <w:t>1</w:t>
            </w:r>
          </w:p>
        </w:tc>
        <w:tc>
          <w:tcPr>
            <w:tcW w:w="510" w:type="dxa"/>
            <w:vAlign w:val="center"/>
          </w:tcPr>
          <w:p w:rsidR="00181E37" w:rsidRPr="00BE024A" w:rsidRDefault="00181E37" w:rsidP="00871353">
            <w:pPr>
              <w:jc w:val="center"/>
            </w:pPr>
            <w:r w:rsidRPr="00BE024A">
              <w:t>-</w:t>
            </w:r>
          </w:p>
        </w:tc>
        <w:tc>
          <w:tcPr>
            <w:tcW w:w="510" w:type="dxa"/>
            <w:vAlign w:val="center"/>
          </w:tcPr>
          <w:p w:rsidR="00181E37" w:rsidRPr="00BE024A" w:rsidRDefault="00181E37" w:rsidP="00871353">
            <w:pPr>
              <w:jc w:val="center"/>
            </w:pPr>
            <w:r w:rsidRPr="00BE024A">
              <w:t>1</w:t>
            </w:r>
          </w:p>
        </w:tc>
        <w:tc>
          <w:tcPr>
            <w:tcW w:w="990" w:type="dxa"/>
            <w:vAlign w:val="center"/>
          </w:tcPr>
          <w:p w:rsidR="00181E37" w:rsidRPr="00BE024A" w:rsidRDefault="00181E37" w:rsidP="00871353">
            <w:pPr>
              <w:jc w:val="center"/>
            </w:pPr>
            <w:r w:rsidRPr="00BE024A">
              <w:t>2</w:t>
            </w:r>
          </w:p>
        </w:tc>
      </w:tr>
      <w:tr w:rsidR="00181E37" w:rsidRPr="00BE024A" w:rsidTr="007A0003">
        <w:tc>
          <w:tcPr>
            <w:tcW w:w="1942" w:type="dxa"/>
            <w:shd w:val="clear" w:color="auto" w:fill="EEECE1" w:themeFill="background2"/>
          </w:tcPr>
          <w:p w:rsidR="00181E37" w:rsidRPr="00871353" w:rsidRDefault="00181E37" w:rsidP="00871353">
            <w:pPr>
              <w:rPr>
                <w:lang w:val="sr-Cyrl-RS"/>
              </w:rPr>
            </w:pPr>
            <w:r w:rsidRPr="00871353">
              <w:rPr>
                <w:lang w:val="sr-Cyrl-RS"/>
              </w:rPr>
              <w:t>Rеz</w:t>
            </w:r>
            <w:r w:rsidRPr="00871353">
              <w:rPr>
                <w:lang w:val="sr-Latn-BA"/>
              </w:rPr>
              <w:t xml:space="preserve">ervisano </w:t>
            </w:r>
            <w:r w:rsidRPr="00871353">
              <w:rPr>
                <w:lang w:val="sr-Cyrl-RS"/>
              </w:rPr>
              <w:t>GМ</w:t>
            </w:r>
          </w:p>
        </w:tc>
        <w:tc>
          <w:tcPr>
            <w:tcW w:w="510" w:type="dxa"/>
            <w:vAlign w:val="center"/>
          </w:tcPr>
          <w:p w:rsidR="00181E37" w:rsidRPr="00871353" w:rsidRDefault="00181E37" w:rsidP="00871353">
            <w:pPr>
              <w:jc w:val="center"/>
              <w:rPr>
                <w:lang w:val="sr-Latn-BA"/>
              </w:rPr>
            </w:pPr>
            <w:r w:rsidRPr="00871353">
              <w:rPr>
                <w:lang w:val="sr-Latn-BA"/>
              </w:rPr>
              <w:t>-</w:t>
            </w:r>
          </w:p>
        </w:tc>
        <w:tc>
          <w:tcPr>
            <w:tcW w:w="510" w:type="dxa"/>
            <w:vAlign w:val="center"/>
          </w:tcPr>
          <w:p w:rsidR="00181E37" w:rsidRPr="00BE024A" w:rsidRDefault="00181E37" w:rsidP="00871353">
            <w:pPr>
              <w:jc w:val="center"/>
            </w:pPr>
            <w:r>
              <w:t>-</w:t>
            </w:r>
          </w:p>
        </w:tc>
        <w:tc>
          <w:tcPr>
            <w:tcW w:w="510" w:type="dxa"/>
            <w:vAlign w:val="center"/>
          </w:tcPr>
          <w:p w:rsidR="00181E37" w:rsidRPr="00BE024A" w:rsidRDefault="00181E37" w:rsidP="00871353">
            <w:pPr>
              <w:jc w:val="center"/>
            </w:pPr>
            <w:r>
              <w:t>-</w:t>
            </w:r>
          </w:p>
        </w:tc>
        <w:tc>
          <w:tcPr>
            <w:tcW w:w="510" w:type="dxa"/>
            <w:vAlign w:val="center"/>
          </w:tcPr>
          <w:p w:rsidR="00181E37" w:rsidRPr="00BE024A" w:rsidRDefault="00181E37" w:rsidP="00871353">
            <w:pPr>
              <w:jc w:val="center"/>
            </w:pPr>
            <w:r>
              <w:t>-</w:t>
            </w:r>
          </w:p>
        </w:tc>
        <w:tc>
          <w:tcPr>
            <w:tcW w:w="510" w:type="dxa"/>
            <w:vAlign w:val="center"/>
          </w:tcPr>
          <w:p w:rsidR="00181E37" w:rsidRPr="00BE024A" w:rsidRDefault="00181E37" w:rsidP="00871353">
            <w:pPr>
              <w:jc w:val="center"/>
            </w:pPr>
            <w:r>
              <w:t>-</w:t>
            </w:r>
          </w:p>
        </w:tc>
        <w:tc>
          <w:tcPr>
            <w:tcW w:w="510" w:type="dxa"/>
            <w:vAlign w:val="center"/>
          </w:tcPr>
          <w:p w:rsidR="00181E37" w:rsidRPr="00871353" w:rsidRDefault="00181E37" w:rsidP="00871353">
            <w:pPr>
              <w:jc w:val="center"/>
              <w:rPr>
                <w:lang w:val="sr-Latn-BA"/>
              </w:rPr>
            </w:pPr>
            <w:r w:rsidRPr="00871353">
              <w:rPr>
                <w:lang w:val="sr-Latn-BA"/>
              </w:rPr>
              <w:t>-</w:t>
            </w:r>
          </w:p>
        </w:tc>
        <w:tc>
          <w:tcPr>
            <w:tcW w:w="510" w:type="dxa"/>
            <w:vAlign w:val="center"/>
          </w:tcPr>
          <w:p w:rsidR="00181E37" w:rsidRPr="00BE024A" w:rsidRDefault="00181E37" w:rsidP="00871353">
            <w:pPr>
              <w:jc w:val="center"/>
            </w:pPr>
            <w:r>
              <w:t>-</w:t>
            </w:r>
          </w:p>
        </w:tc>
        <w:tc>
          <w:tcPr>
            <w:tcW w:w="510" w:type="dxa"/>
            <w:vAlign w:val="center"/>
          </w:tcPr>
          <w:p w:rsidR="00181E37" w:rsidRPr="00BE024A" w:rsidRDefault="00181E37" w:rsidP="00871353">
            <w:pPr>
              <w:jc w:val="center"/>
            </w:pPr>
            <w:r>
              <w:t>-</w:t>
            </w:r>
          </w:p>
        </w:tc>
        <w:tc>
          <w:tcPr>
            <w:tcW w:w="510" w:type="dxa"/>
            <w:vAlign w:val="center"/>
          </w:tcPr>
          <w:p w:rsidR="00181E37" w:rsidRPr="00BE024A" w:rsidRDefault="00181E37" w:rsidP="00871353">
            <w:pPr>
              <w:jc w:val="center"/>
            </w:pPr>
            <w:r>
              <w:t>-</w:t>
            </w:r>
          </w:p>
        </w:tc>
        <w:tc>
          <w:tcPr>
            <w:tcW w:w="510" w:type="dxa"/>
            <w:vAlign w:val="center"/>
          </w:tcPr>
          <w:p w:rsidR="00181E37" w:rsidRPr="00871353" w:rsidRDefault="00181E37" w:rsidP="00871353">
            <w:pPr>
              <w:jc w:val="center"/>
              <w:rPr>
                <w:lang w:val="sr-Cyrl-RS"/>
              </w:rPr>
            </w:pPr>
            <w:r w:rsidRPr="00871353">
              <w:rPr>
                <w:lang w:val="sr-Cyrl-RS"/>
              </w:rPr>
              <w:t>7</w:t>
            </w:r>
          </w:p>
        </w:tc>
        <w:tc>
          <w:tcPr>
            <w:tcW w:w="510" w:type="dxa"/>
            <w:vAlign w:val="center"/>
          </w:tcPr>
          <w:p w:rsidR="00181E37" w:rsidRPr="00BE024A" w:rsidRDefault="00181E37" w:rsidP="00871353">
            <w:pPr>
              <w:jc w:val="center"/>
            </w:pPr>
            <w:r w:rsidRPr="00BE024A">
              <w:t>10</w:t>
            </w:r>
          </w:p>
        </w:tc>
        <w:tc>
          <w:tcPr>
            <w:tcW w:w="510" w:type="dxa"/>
            <w:vAlign w:val="center"/>
          </w:tcPr>
          <w:p w:rsidR="00181E37" w:rsidRPr="00BE024A" w:rsidRDefault="00181E37" w:rsidP="00871353">
            <w:pPr>
              <w:jc w:val="center"/>
            </w:pPr>
            <w:r w:rsidRPr="00BE024A">
              <w:t>11</w:t>
            </w:r>
          </w:p>
        </w:tc>
        <w:tc>
          <w:tcPr>
            <w:tcW w:w="990" w:type="dxa"/>
            <w:vAlign w:val="center"/>
          </w:tcPr>
          <w:p w:rsidR="00181E37" w:rsidRPr="00BE024A" w:rsidRDefault="00181E37" w:rsidP="00871353">
            <w:pPr>
              <w:jc w:val="center"/>
            </w:pPr>
            <w:r w:rsidRPr="00BE024A">
              <w:t>28</w:t>
            </w:r>
          </w:p>
        </w:tc>
      </w:tr>
      <w:tr w:rsidR="00181E37" w:rsidRPr="00BE024A" w:rsidTr="007A0003">
        <w:tc>
          <w:tcPr>
            <w:tcW w:w="1942" w:type="dxa"/>
            <w:shd w:val="clear" w:color="auto" w:fill="EEECE1" w:themeFill="background2"/>
          </w:tcPr>
          <w:p w:rsidR="00181E37" w:rsidRPr="00871353" w:rsidRDefault="00181E37" w:rsidP="00871353">
            <w:pPr>
              <w:rPr>
                <w:lang w:val="sr-Cyrl-RS"/>
              </w:rPr>
            </w:pPr>
            <w:r w:rsidRPr="00871353">
              <w:rPr>
                <w:lang w:val="sr-Cyrl-RS"/>
              </w:rPr>
              <w:t>Uk</w:t>
            </w:r>
            <w:r w:rsidRPr="00871353">
              <w:rPr>
                <w:lang w:val="sr-Latn-BA"/>
              </w:rPr>
              <w:t xml:space="preserve">upno </w:t>
            </w:r>
            <w:r w:rsidRPr="00871353">
              <w:rPr>
                <w:lang w:val="sr-Cyrl-RS"/>
              </w:rPr>
              <w:t xml:space="preserve">NGМ                       </w:t>
            </w:r>
          </w:p>
        </w:tc>
        <w:tc>
          <w:tcPr>
            <w:tcW w:w="510" w:type="dxa"/>
            <w:vAlign w:val="center"/>
          </w:tcPr>
          <w:p w:rsidR="00181E37" w:rsidRPr="00871353" w:rsidRDefault="00181E37" w:rsidP="00871353">
            <w:pPr>
              <w:jc w:val="center"/>
              <w:rPr>
                <w:lang w:val="sr-Latn-BA"/>
              </w:rPr>
            </w:pPr>
            <w:r w:rsidRPr="00871353">
              <w:rPr>
                <w:lang w:val="sr-Latn-BA"/>
              </w:rPr>
              <w:t>-</w:t>
            </w:r>
          </w:p>
        </w:tc>
        <w:tc>
          <w:tcPr>
            <w:tcW w:w="510" w:type="dxa"/>
            <w:vAlign w:val="center"/>
          </w:tcPr>
          <w:p w:rsidR="00181E37" w:rsidRPr="00BE024A" w:rsidRDefault="00181E37" w:rsidP="00871353">
            <w:pPr>
              <w:jc w:val="center"/>
            </w:pPr>
            <w:r>
              <w:t>-</w:t>
            </w:r>
          </w:p>
        </w:tc>
        <w:tc>
          <w:tcPr>
            <w:tcW w:w="510" w:type="dxa"/>
            <w:vAlign w:val="center"/>
          </w:tcPr>
          <w:p w:rsidR="00181E37" w:rsidRPr="00BE024A" w:rsidRDefault="00181E37" w:rsidP="00871353">
            <w:pPr>
              <w:jc w:val="center"/>
            </w:pPr>
            <w:r>
              <w:t>-</w:t>
            </w:r>
          </w:p>
        </w:tc>
        <w:tc>
          <w:tcPr>
            <w:tcW w:w="510" w:type="dxa"/>
            <w:vAlign w:val="center"/>
          </w:tcPr>
          <w:p w:rsidR="00181E37" w:rsidRPr="00BE024A" w:rsidRDefault="00181E37" w:rsidP="00871353">
            <w:pPr>
              <w:jc w:val="center"/>
            </w:pPr>
            <w:r>
              <w:t>-</w:t>
            </w:r>
          </w:p>
        </w:tc>
        <w:tc>
          <w:tcPr>
            <w:tcW w:w="510" w:type="dxa"/>
            <w:vAlign w:val="center"/>
          </w:tcPr>
          <w:p w:rsidR="00181E37" w:rsidRPr="00BE024A" w:rsidRDefault="00181E37" w:rsidP="00871353">
            <w:pPr>
              <w:jc w:val="center"/>
            </w:pPr>
            <w:r>
              <w:t>-</w:t>
            </w:r>
          </w:p>
        </w:tc>
        <w:tc>
          <w:tcPr>
            <w:tcW w:w="510" w:type="dxa"/>
            <w:vAlign w:val="center"/>
          </w:tcPr>
          <w:p w:rsidR="00181E37" w:rsidRPr="00871353" w:rsidRDefault="00181E37" w:rsidP="00871353">
            <w:pPr>
              <w:jc w:val="center"/>
              <w:rPr>
                <w:lang w:val="sr-Latn-RS"/>
              </w:rPr>
            </w:pPr>
            <w:r w:rsidRPr="00871353">
              <w:rPr>
                <w:lang w:val="sr-Latn-RS"/>
              </w:rPr>
              <w:t>-</w:t>
            </w:r>
          </w:p>
        </w:tc>
        <w:tc>
          <w:tcPr>
            <w:tcW w:w="510" w:type="dxa"/>
            <w:vAlign w:val="center"/>
          </w:tcPr>
          <w:p w:rsidR="00181E37" w:rsidRPr="00BE024A" w:rsidRDefault="00181E37" w:rsidP="00871353">
            <w:pPr>
              <w:jc w:val="center"/>
            </w:pPr>
            <w:r>
              <w:t>-</w:t>
            </w:r>
          </w:p>
        </w:tc>
        <w:tc>
          <w:tcPr>
            <w:tcW w:w="510" w:type="dxa"/>
            <w:vAlign w:val="center"/>
          </w:tcPr>
          <w:p w:rsidR="00181E37" w:rsidRPr="00BE024A" w:rsidRDefault="00181E37" w:rsidP="00871353">
            <w:pPr>
              <w:jc w:val="center"/>
            </w:pPr>
            <w:r>
              <w:t>-</w:t>
            </w:r>
          </w:p>
        </w:tc>
        <w:tc>
          <w:tcPr>
            <w:tcW w:w="510" w:type="dxa"/>
            <w:vAlign w:val="center"/>
          </w:tcPr>
          <w:p w:rsidR="00181E37" w:rsidRPr="00BE024A" w:rsidRDefault="00181E37" w:rsidP="00871353">
            <w:pPr>
              <w:jc w:val="center"/>
            </w:pPr>
            <w:r>
              <w:t>-</w:t>
            </w:r>
          </w:p>
        </w:tc>
        <w:tc>
          <w:tcPr>
            <w:tcW w:w="510" w:type="dxa"/>
            <w:vAlign w:val="center"/>
          </w:tcPr>
          <w:p w:rsidR="00181E37" w:rsidRPr="00871353" w:rsidRDefault="00181E37" w:rsidP="00871353">
            <w:pPr>
              <w:jc w:val="center"/>
              <w:rPr>
                <w:lang w:val="sr-Cyrl-RS"/>
              </w:rPr>
            </w:pPr>
            <w:r w:rsidRPr="00871353">
              <w:rPr>
                <w:lang w:val="sr-Cyrl-RS"/>
              </w:rPr>
              <w:t>11</w:t>
            </w:r>
          </w:p>
        </w:tc>
        <w:tc>
          <w:tcPr>
            <w:tcW w:w="510" w:type="dxa"/>
            <w:vAlign w:val="center"/>
          </w:tcPr>
          <w:p w:rsidR="00181E37" w:rsidRPr="00BE024A" w:rsidRDefault="00181E37" w:rsidP="00871353">
            <w:pPr>
              <w:jc w:val="center"/>
            </w:pPr>
            <w:r w:rsidRPr="00BE024A">
              <w:t>22</w:t>
            </w:r>
          </w:p>
        </w:tc>
        <w:tc>
          <w:tcPr>
            <w:tcW w:w="510" w:type="dxa"/>
            <w:vAlign w:val="center"/>
          </w:tcPr>
          <w:p w:rsidR="00181E37" w:rsidRPr="00BE024A" w:rsidRDefault="00181E37" w:rsidP="00871353">
            <w:pPr>
              <w:jc w:val="center"/>
            </w:pPr>
            <w:r w:rsidRPr="00BE024A">
              <w:t>21</w:t>
            </w:r>
          </w:p>
        </w:tc>
        <w:tc>
          <w:tcPr>
            <w:tcW w:w="990" w:type="dxa"/>
            <w:vAlign w:val="center"/>
          </w:tcPr>
          <w:p w:rsidR="00181E37" w:rsidRPr="00BE024A" w:rsidRDefault="00181E37" w:rsidP="00871353">
            <w:pPr>
              <w:jc w:val="center"/>
            </w:pPr>
            <w:r w:rsidRPr="00BE024A">
              <w:t>54</w:t>
            </w:r>
          </w:p>
        </w:tc>
      </w:tr>
    </w:tbl>
    <w:p w:rsidR="00BE024A" w:rsidRDefault="00BE024A" w:rsidP="00BE024A">
      <w:pPr>
        <w:rPr>
          <w:lang w:val="sr-Latn-BA"/>
        </w:rPr>
      </w:pPr>
    </w:p>
    <w:p w:rsidR="00181E37" w:rsidRPr="00181E37" w:rsidRDefault="00181E37" w:rsidP="00014C93">
      <w:pPr>
        <w:pStyle w:val="Standard"/>
        <w:ind w:firstLine="720"/>
        <w:rPr>
          <w:i/>
          <w:sz w:val="20"/>
          <w:szCs w:val="20"/>
        </w:rPr>
      </w:pPr>
      <w:r>
        <w:rPr>
          <w:i/>
          <w:sz w:val="20"/>
          <w:szCs w:val="20"/>
        </w:rPr>
        <w:t xml:space="preserve">Tabela broj 3 – Pregled sahrana po mjesecima u oba groblja </w:t>
      </w:r>
    </w:p>
    <w:tbl>
      <w:tblPr>
        <w:tblpPr w:leftFromText="180" w:rightFromText="180" w:vertAnchor="text" w:horzAnchor="margin" w:tblpY="23"/>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510"/>
        <w:gridCol w:w="510"/>
        <w:gridCol w:w="510"/>
        <w:gridCol w:w="510"/>
        <w:gridCol w:w="510"/>
        <w:gridCol w:w="510"/>
        <w:gridCol w:w="510"/>
        <w:gridCol w:w="510"/>
        <w:gridCol w:w="510"/>
        <w:gridCol w:w="510"/>
        <w:gridCol w:w="510"/>
        <w:gridCol w:w="510"/>
        <w:gridCol w:w="990"/>
      </w:tblGrid>
      <w:tr w:rsidR="00181E37" w:rsidRPr="00BE024A" w:rsidTr="007A0003">
        <w:trPr>
          <w:trHeight w:val="415"/>
        </w:trPr>
        <w:tc>
          <w:tcPr>
            <w:tcW w:w="1942" w:type="dxa"/>
            <w:tcBorders>
              <w:tr2bl w:val="single" w:sz="4" w:space="0" w:color="auto"/>
            </w:tcBorders>
            <w:shd w:val="clear" w:color="auto" w:fill="EEECE1" w:themeFill="background2"/>
            <w:vAlign w:val="center"/>
          </w:tcPr>
          <w:p w:rsidR="00181E37" w:rsidRPr="00871353" w:rsidRDefault="00181E37" w:rsidP="00871353">
            <w:pPr>
              <w:rPr>
                <w:lang w:val="sr-Latn-BA"/>
              </w:rPr>
            </w:pPr>
            <w:r w:rsidRPr="00871353">
              <w:rPr>
                <w:lang w:val="sr-Latn-BA"/>
              </w:rPr>
              <w:t>Mjesec</w:t>
            </w:r>
          </w:p>
          <w:p w:rsidR="00181E37" w:rsidRPr="00871353" w:rsidRDefault="00181E37" w:rsidP="00871353">
            <w:pPr>
              <w:rPr>
                <w:lang w:val="sr-Latn-BA"/>
              </w:rPr>
            </w:pPr>
            <w:r w:rsidRPr="00871353">
              <w:rPr>
                <w:lang w:val="sr-Latn-BA"/>
              </w:rPr>
              <w:t xml:space="preserve">                    2014</w:t>
            </w:r>
          </w:p>
        </w:tc>
        <w:tc>
          <w:tcPr>
            <w:tcW w:w="510" w:type="dxa"/>
            <w:shd w:val="clear" w:color="auto" w:fill="EEECE1" w:themeFill="background2"/>
            <w:vAlign w:val="center"/>
          </w:tcPr>
          <w:p w:rsidR="00181E37" w:rsidRPr="00871353" w:rsidRDefault="00181E37" w:rsidP="00871353">
            <w:pPr>
              <w:jc w:val="center"/>
              <w:rPr>
                <w:lang w:val="sr-Latn-BA"/>
              </w:rPr>
            </w:pPr>
            <w:r w:rsidRPr="00871353">
              <w:rPr>
                <w:lang w:val="sr-Latn-BA"/>
              </w:rPr>
              <w:t>1</w:t>
            </w:r>
          </w:p>
        </w:tc>
        <w:tc>
          <w:tcPr>
            <w:tcW w:w="510" w:type="dxa"/>
            <w:shd w:val="clear" w:color="auto" w:fill="EEECE1" w:themeFill="background2"/>
            <w:vAlign w:val="center"/>
          </w:tcPr>
          <w:p w:rsidR="00181E37" w:rsidRPr="00871353" w:rsidRDefault="00181E37" w:rsidP="00871353">
            <w:pPr>
              <w:jc w:val="center"/>
              <w:rPr>
                <w:lang w:val="sr-Latn-BA"/>
              </w:rPr>
            </w:pPr>
            <w:r w:rsidRPr="00871353">
              <w:rPr>
                <w:lang w:val="sr-Latn-BA"/>
              </w:rPr>
              <w:t>2</w:t>
            </w:r>
          </w:p>
        </w:tc>
        <w:tc>
          <w:tcPr>
            <w:tcW w:w="510" w:type="dxa"/>
            <w:shd w:val="clear" w:color="auto" w:fill="EEECE1" w:themeFill="background2"/>
            <w:vAlign w:val="center"/>
          </w:tcPr>
          <w:p w:rsidR="00181E37" w:rsidRPr="00871353" w:rsidRDefault="00181E37" w:rsidP="00871353">
            <w:pPr>
              <w:jc w:val="center"/>
              <w:rPr>
                <w:lang w:val="sr-Latn-BA"/>
              </w:rPr>
            </w:pPr>
            <w:r w:rsidRPr="00871353">
              <w:rPr>
                <w:lang w:val="sr-Latn-BA"/>
              </w:rPr>
              <w:t>3</w:t>
            </w:r>
          </w:p>
        </w:tc>
        <w:tc>
          <w:tcPr>
            <w:tcW w:w="510" w:type="dxa"/>
            <w:shd w:val="clear" w:color="auto" w:fill="EEECE1" w:themeFill="background2"/>
            <w:vAlign w:val="center"/>
          </w:tcPr>
          <w:p w:rsidR="00181E37" w:rsidRPr="00871353" w:rsidRDefault="00181E37" w:rsidP="00871353">
            <w:pPr>
              <w:jc w:val="center"/>
              <w:rPr>
                <w:lang w:val="sr-Latn-BA"/>
              </w:rPr>
            </w:pPr>
            <w:r w:rsidRPr="00871353">
              <w:rPr>
                <w:lang w:val="sr-Latn-BA"/>
              </w:rPr>
              <w:t>4</w:t>
            </w:r>
          </w:p>
        </w:tc>
        <w:tc>
          <w:tcPr>
            <w:tcW w:w="510" w:type="dxa"/>
            <w:shd w:val="clear" w:color="auto" w:fill="EEECE1" w:themeFill="background2"/>
            <w:vAlign w:val="center"/>
          </w:tcPr>
          <w:p w:rsidR="00181E37" w:rsidRPr="00871353" w:rsidRDefault="00181E37" w:rsidP="00871353">
            <w:pPr>
              <w:jc w:val="center"/>
              <w:rPr>
                <w:lang w:val="sr-Latn-BA"/>
              </w:rPr>
            </w:pPr>
            <w:r w:rsidRPr="00871353">
              <w:rPr>
                <w:lang w:val="sr-Latn-BA"/>
              </w:rPr>
              <w:t>5</w:t>
            </w:r>
          </w:p>
        </w:tc>
        <w:tc>
          <w:tcPr>
            <w:tcW w:w="510" w:type="dxa"/>
            <w:shd w:val="clear" w:color="auto" w:fill="EEECE1" w:themeFill="background2"/>
            <w:vAlign w:val="center"/>
          </w:tcPr>
          <w:p w:rsidR="00181E37" w:rsidRPr="00871353" w:rsidRDefault="00181E37" w:rsidP="00871353">
            <w:pPr>
              <w:jc w:val="center"/>
              <w:rPr>
                <w:lang w:val="sr-Latn-BA"/>
              </w:rPr>
            </w:pPr>
            <w:r w:rsidRPr="00871353">
              <w:rPr>
                <w:lang w:val="sr-Latn-BA"/>
              </w:rPr>
              <w:t>6</w:t>
            </w:r>
          </w:p>
        </w:tc>
        <w:tc>
          <w:tcPr>
            <w:tcW w:w="510" w:type="dxa"/>
            <w:shd w:val="clear" w:color="auto" w:fill="EEECE1" w:themeFill="background2"/>
            <w:vAlign w:val="center"/>
          </w:tcPr>
          <w:p w:rsidR="00181E37" w:rsidRPr="00871353" w:rsidRDefault="00181E37" w:rsidP="00871353">
            <w:pPr>
              <w:jc w:val="center"/>
              <w:rPr>
                <w:lang w:val="sr-Latn-BA"/>
              </w:rPr>
            </w:pPr>
            <w:r w:rsidRPr="00871353">
              <w:rPr>
                <w:lang w:val="sr-Latn-BA"/>
              </w:rPr>
              <w:t>7</w:t>
            </w:r>
          </w:p>
        </w:tc>
        <w:tc>
          <w:tcPr>
            <w:tcW w:w="510" w:type="dxa"/>
            <w:shd w:val="clear" w:color="auto" w:fill="EEECE1" w:themeFill="background2"/>
            <w:vAlign w:val="center"/>
          </w:tcPr>
          <w:p w:rsidR="00181E37" w:rsidRPr="00871353" w:rsidRDefault="00181E37" w:rsidP="00871353">
            <w:pPr>
              <w:jc w:val="center"/>
              <w:rPr>
                <w:lang w:val="sr-Latn-BA"/>
              </w:rPr>
            </w:pPr>
            <w:r w:rsidRPr="00871353">
              <w:rPr>
                <w:lang w:val="sr-Latn-BA"/>
              </w:rPr>
              <w:t>8</w:t>
            </w:r>
          </w:p>
        </w:tc>
        <w:tc>
          <w:tcPr>
            <w:tcW w:w="510" w:type="dxa"/>
            <w:shd w:val="clear" w:color="auto" w:fill="EEECE1" w:themeFill="background2"/>
            <w:vAlign w:val="center"/>
          </w:tcPr>
          <w:p w:rsidR="00181E37" w:rsidRPr="00871353" w:rsidRDefault="00181E37" w:rsidP="00871353">
            <w:pPr>
              <w:jc w:val="center"/>
              <w:rPr>
                <w:lang w:val="sr-Latn-BA"/>
              </w:rPr>
            </w:pPr>
            <w:r w:rsidRPr="00871353">
              <w:rPr>
                <w:lang w:val="sr-Latn-BA"/>
              </w:rPr>
              <w:t>9</w:t>
            </w:r>
          </w:p>
        </w:tc>
        <w:tc>
          <w:tcPr>
            <w:tcW w:w="510" w:type="dxa"/>
            <w:shd w:val="clear" w:color="auto" w:fill="EEECE1" w:themeFill="background2"/>
            <w:vAlign w:val="center"/>
          </w:tcPr>
          <w:p w:rsidR="00181E37" w:rsidRPr="00871353" w:rsidRDefault="00181E37" w:rsidP="00871353">
            <w:pPr>
              <w:jc w:val="center"/>
              <w:rPr>
                <w:lang w:val="sr-Latn-BA"/>
              </w:rPr>
            </w:pPr>
            <w:r w:rsidRPr="00871353">
              <w:rPr>
                <w:lang w:val="sr-Latn-BA"/>
              </w:rPr>
              <w:t>10</w:t>
            </w:r>
          </w:p>
        </w:tc>
        <w:tc>
          <w:tcPr>
            <w:tcW w:w="510" w:type="dxa"/>
            <w:shd w:val="clear" w:color="auto" w:fill="EEECE1" w:themeFill="background2"/>
            <w:vAlign w:val="center"/>
          </w:tcPr>
          <w:p w:rsidR="00181E37" w:rsidRPr="00871353" w:rsidRDefault="00181E37" w:rsidP="00871353">
            <w:pPr>
              <w:jc w:val="center"/>
              <w:rPr>
                <w:lang w:val="sr-Latn-BA"/>
              </w:rPr>
            </w:pPr>
            <w:r w:rsidRPr="00871353">
              <w:rPr>
                <w:lang w:val="sr-Latn-BA"/>
              </w:rPr>
              <w:t>11</w:t>
            </w:r>
          </w:p>
        </w:tc>
        <w:tc>
          <w:tcPr>
            <w:tcW w:w="510" w:type="dxa"/>
            <w:shd w:val="clear" w:color="auto" w:fill="EEECE1" w:themeFill="background2"/>
            <w:vAlign w:val="center"/>
          </w:tcPr>
          <w:p w:rsidR="00181E37" w:rsidRPr="00871353" w:rsidRDefault="00181E37" w:rsidP="00871353">
            <w:pPr>
              <w:jc w:val="center"/>
              <w:rPr>
                <w:lang w:val="sr-Latn-BA"/>
              </w:rPr>
            </w:pPr>
            <w:r w:rsidRPr="00871353">
              <w:rPr>
                <w:lang w:val="sr-Latn-BA"/>
              </w:rPr>
              <w:t>12</w:t>
            </w:r>
          </w:p>
        </w:tc>
        <w:tc>
          <w:tcPr>
            <w:tcW w:w="990" w:type="dxa"/>
            <w:shd w:val="clear" w:color="auto" w:fill="EEECE1" w:themeFill="background2"/>
            <w:vAlign w:val="center"/>
          </w:tcPr>
          <w:p w:rsidR="00181E37" w:rsidRPr="00871353" w:rsidRDefault="00181E37" w:rsidP="00871353">
            <w:pPr>
              <w:jc w:val="center"/>
              <w:rPr>
                <w:lang w:val="sr-Latn-BA"/>
              </w:rPr>
            </w:pPr>
            <w:r w:rsidRPr="00871353">
              <w:rPr>
                <w:lang w:val="sr-Cyrl-RS"/>
              </w:rPr>
              <w:t>Uku</w:t>
            </w:r>
            <w:r w:rsidRPr="00871353">
              <w:rPr>
                <w:lang w:val="sr-Latn-BA"/>
              </w:rPr>
              <w:t>pno</w:t>
            </w:r>
          </w:p>
        </w:tc>
      </w:tr>
      <w:tr w:rsidR="00181E37" w:rsidRPr="00BE024A" w:rsidTr="007A0003">
        <w:tc>
          <w:tcPr>
            <w:tcW w:w="1942" w:type="dxa"/>
            <w:shd w:val="clear" w:color="auto" w:fill="EEECE1" w:themeFill="background2"/>
          </w:tcPr>
          <w:p w:rsidR="00181E37" w:rsidRPr="00871353" w:rsidRDefault="00181E37" w:rsidP="00871353">
            <w:pPr>
              <w:rPr>
                <w:lang w:val="sr-Latn-BA"/>
              </w:rPr>
            </w:pPr>
            <w:r w:rsidRPr="00871353">
              <w:rPr>
                <w:lang w:val="sr-Cyrl-RS"/>
              </w:rPr>
              <w:t>Br</w:t>
            </w:r>
            <w:r w:rsidRPr="00871353">
              <w:rPr>
                <w:lang w:val="sr-Latn-BA"/>
              </w:rPr>
              <w:t>oj sahrana</w:t>
            </w:r>
          </w:p>
        </w:tc>
        <w:tc>
          <w:tcPr>
            <w:tcW w:w="510" w:type="dxa"/>
            <w:vAlign w:val="center"/>
          </w:tcPr>
          <w:p w:rsidR="00181E37" w:rsidRPr="00871353" w:rsidRDefault="00181E37" w:rsidP="00871353">
            <w:pPr>
              <w:jc w:val="center"/>
              <w:rPr>
                <w:lang w:val="sr-Latn-RS"/>
              </w:rPr>
            </w:pPr>
            <w:r w:rsidRPr="00871353">
              <w:rPr>
                <w:lang w:val="sr-Latn-RS"/>
              </w:rPr>
              <w:t>28</w:t>
            </w:r>
          </w:p>
        </w:tc>
        <w:tc>
          <w:tcPr>
            <w:tcW w:w="510" w:type="dxa"/>
            <w:vAlign w:val="center"/>
          </w:tcPr>
          <w:p w:rsidR="00181E37" w:rsidRPr="00871353" w:rsidRDefault="00181E37" w:rsidP="00871353">
            <w:pPr>
              <w:jc w:val="center"/>
              <w:rPr>
                <w:lang w:val="sr-Cyrl-RS"/>
              </w:rPr>
            </w:pPr>
            <w:r w:rsidRPr="00BE024A">
              <w:t>33</w:t>
            </w:r>
          </w:p>
        </w:tc>
        <w:tc>
          <w:tcPr>
            <w:tcW w:w="510" w:type="dxa"/>
            <w:vAlign w:val="center"/>
          </w:tcPr>
          <w:p w:rsidR="00181E37" w:rsidRPr="00871353" w:rsidRDefault="00181E37" w:rsidP="00871353">
            <w:pPr>
              <w:jc w:val="center"/>
              <w:rPr>
                <w:lang w:val="sr-Latn-RS"/>
              </w:rPr>
            </w:pPr>
            <w:r w:rsidRPr="00871353">
              <w:rPr>
                <w:lang w:val="sr-Latn-RS"/>
              </w:rPr>
              <w:t>25</w:t>
            </w:r>
          </w:p>
        </w:tc>
        <w:tc>
          <w:tcPr>
            <w:tcW w:w="510" w:type="dxa"/>
            <w:vAlign w:val="center"/>
          </w:tcPr>
          <w:p w:rsidR="00181E37" w:rsidRPr="00871353" w:rsidRDefault="00181E37" w:rsidP="00871353">
            <w:pPr>
              <w:jc w:val="center"/>
              <w:rPr>
                <w:lang w:val="sr-Cyrl-RS"/>
              </w:rPr>
            </w:pPr>
            <w:r w:rsidRPr="00BE024A">
              <w:t>25</w:t>
            </w:r>
          </w:p>
        </w:tc>
        <w:tc>
          <w:tcPr>
            <w:tcW w:w="510" w:type="dxa"/>
            <w:vAlign w:val="center"/>
          </w:tcPr>
          <w:p w:rsidR="00181E37" w:rsidRPr="00871353" w:rsidRDefault="00181E37" w:rsidP="00871353">
            <w:pPr>
              <w:jc w:val="center"/>
              <w:rPr>
                <w:lang w:val="sr-Cyrl-RS"/>
              </w:rPr>
            </w:pPr>
            <w:r w:rsidRPr="00BE024A">
              <w:t>28</w:t>
            </w:r>
          </w:p>
        </w:tc>
        <w:tc>
          <w:tcPr>
            <w:tcW w:w="510" w:type="dxa"/>
            <w:vAlign w:val="center"/>
          </w:tcPr>
          <w:p w:rsidR="00181E37" w:rsidRPr="00871353" w:rsidRDefault="00181E37" w:rsidP="00871353">
            <w:pPr>
              <w:jc w:val="center"/>
              <w:rPr>
                <w:lang w:val="sr-Cyrl-RS"/>
              </w:rPr>
            </w:pPr>
            <w:r w:rsidRPr="00BE024A">
              <w:t>28</w:t>
            </w:r>
          </w:p>
        </w:tc>
        <w:tc>
          <w:tcPr>
            <w:tcW w:w="510" w:type="dxa"/>
            <w:vAlign w:val="center"/>
          </w:tcPr>
          <w:p w:rsidR="00181E37" w:rsidRPr="00871353" w:rsidRDefault="00181E37" w:rsidP="00871353">
            <w:pPr>
              <w:jc w:val="center"/>
              <w:rPr>
                <w:lang w:val="sr-Cyrl-RS"/>
              </w:rPr>
            </w:pPr>
            <w:r w:rsidRPr="00BE024A">
              <w:t>22</w:t>
            </w:r>
          </w:p>
        </w:tc>
        <w:tc>
          <w:tcPr>
            <w:tcW w:w="510" w:type="dxa"/>
            <w:vAlign w:val="center"/>
          </w:tcPr>
          <w:p w:rsidR="00181E37" w:rsidRPr="00871353" w:rsidRDefault="00181E37" w:rsidP="00871353">
            <w:pPr>
              <w:jc w:val="center"/>
              <w:rPr>
                <w:lang w:val="sr-Latn-RS"/>
              </w:rPr>
            </w:pPr>
            <w:r w:rsidRPr="00871353">
              <w:rPr>
                <w:lang w:val="sr-Latn-RS"/>
              </w:rPr>
              <w:t>28</w:t>
            </w:r>
          </w:p>
        </w:tc>
        <w:tc>
          <w:tcPr>
            <w:tcW w:w="510" w:type="dxa"/>
            <w:vAlign w:val="center"/>
          </w:tcPr>
          <w:p w:rsidR="00181E37" w:rsidRPr="00871353" w:rsidRDefault="00181E37" w:rsidP="00871353">
            <w:pPr>
              <w:jc w:val="center"/>
              <w:rPr>
                <w:lang w:val="sr-Latn-RS"/>
              </w:rPr>
            </w:pPr>
            <w:r w:rsidRPr="00871353">
              <w:rPr>
                <w:lang w:val="sr-Latn-RS"/>
              </w:rPr>
              <w:t>30</w:t>
            </w:r>
          </w:p>
        </w:tc>
        <w:tc>
          <w:tcPr>
            <w:tcW w:w="510" w:type="dxa"/>
            <w:vAlign w:val="center"/>
          </w:tcPr>
          <w:p w:rsidR="00181E37" w:rsidRPr="00871353" w:rsidRDefault="00181E37" w:rsidP="00871353">
            <w:pPr>
              <w:jc w:val="center"/>
              <w:rPr>
                <w:lang w:val="sr-Cyrl-RS"/>
              </w:rPr>
            </w:pPr>
            <w:r w:rsidRPr="00871353">
              <w:rPr>
                <w:lang w:val="sr-Cyrl-RS"/>
              </w:rPr>
              <w:t>32</w:t>
            </w:r>
          </w:p>
        </w:tc>
        <w:tc>
          <w:tcPr>
            <w:tcW w:w="510" w:type="dxa"/>
            <w:vAlign w:val="center"/>
          </w:tcPr>
          <w:p w:rsidR="00181E37" w:rsidRPr="00BE024A" w:rsidRDefault="00181E37" w:rsidP="00871353">
            <w:pPr>
              <w:jc w:val="center"/>
            </w:pPr>
            <w:r w:rsidRPr="00BE024A">
              <w:t>26</w:t>
            </w:r>
          </w:p>
        </w:tc>
        <w:tc>
          <w:tcPr>
            <w:tcW w:w="510" w:type="dxa"/>
            <w:vAlign w:val="center"/>
          </w:tcPr>
          <w:p w:rsidR="00181E37" w:rsidRPr="00BE024A" w:rsidRDefault="00181E37" w:rsidP="00871353">
            <w:pPr>
              <w:jc w:val="center"/>
            </w:pPr>
            <w:r w:rsidRPr="00BE024A">
              <w:t>28</w:t>
            </w:r>
          </w:p>
        </w:tc>
        <w:tc>
          <w:tcPr>
            <w:tcW w:w="990" w:type="dxa"/>
            <w:vAlign w:val="center"/>
          </w:tcPr>
          <w:p w:rsidR="00181E37" w:rsidRPr="00BE024A" w:rsidRDefault="00181E37" w:rsidP="00871353">
            <w:pPr>
              <w:jc w:val="center"/>
            </w:pPr>
            <w:r w:rsidRPr="00BE024A">
              <w:t>333</w:t>
            </w:r>
          </w:p>
        </w:tc>
      </w:tr>
      <w:tr w:rsidR="00181E37" w:rsidRPr="00BE024A" w:rsidTr="007A0003">
        <w:tc>
          <w:tcPr>
            <w:tcW w:w="1942" w:type="dxa"/>
            <w:shd w:val="clear" w:color="auto" w:fill="EEECE1" w:themeFill="background2"/>
          </w:tcPr>
          <w:p w:rsidR="00181E37" w:rsidRPr="00871353" w:rsidRDefault="00181E37" w:rsidP="00871353">
            <w:pPr>
              <w:rPr>
                <w:lang w:val="sr-Cyrl-RS"/>
              </w:rPr>
            </w:pPr>
            <w:r w:rsidRPr="00871353">
              <w:rPr>
                <w:lang w:val="sr-Cyrl-RS"/>
              </w:rPr>
              <w:t>Sаh</w:t>
            </w:r>
            <w:r w:rsidRPr="00871353">
              <w:rPr>
                <w:lang w:val="sr-Latn-BA"/>
              </w:rPr>
              <w:t xml:space="preserve">rana u </w:t>
            </w:r>
            <w:r w:rsidRPr="00871353">
              <w:rPr>
                <w:lang w:val="sr-Cyrl-RS"/>
              </w:rPr>
              <w:t>NGМ</w:t>
            </w:r>
          </w:p>
        </w:tc>
        <w:tc>
          <w:tcPr>
            <w:tcW w:w="510" w:type="dxa"/>
            <w:vAlign w:val="center"/>
          </w:tcPr>
          <w:p w:rsidR="00181E37" w:rsidRPr="00871353" w:rsidRDefault="00181E37" w:rsidP="00871353">
            <w:pPr>
              <w:jc w:val="center"/>
              <w:rPr>
                <w:lang w:val="sr-Latn-RS"/>
              </w:rPr>
            </w:pPr>
            <w:r w:rsidRPr="00871353">
              <w:rPr>
                <w:lang w:val="sr-Latn-RS"/>
              </w:rPr>
              <w:t>20</w:t>
            </w:r>
          </w:p>
        </w:tc>
        <w:tc>
          <w:tcPr>
            <w:tcW w:w="510" w:type="dxa"/>
            <w:vAlign w:val="center"/>
          </w:tcPr>
          <w:p w:rsidR="00181E37" w:rsidRPr="00BE024A" w:rsidRDefault="00181E37" w:rsidP="00871353">
            <w:pPr>
              <w:jc w:val="center"/>
            </w:pPr>
            <w:r w:rsidRPr="00BE024A">
              <w:t>17</w:t>
            </w:r>
          </w:p>
        </w:tc>
        <w:tc>
          <w:tcPr>
            <w:tcW w:w="510" w:type="dxa"/>
            <w:vAlign w:val="center"/>
          </w:tcPr>
          <w:p w:rsidR="00181E37" w:rsidRPr="00871353" w:rsidRDefault="00181E37" w:rsidP="00871353">
            <w:pPr>
              <w:jc w:val="center"/>
              <w:rPr>
                <w:lang w:val="sr-Cyrl-RS"/>
              </w:rPr>
            </w:pPr>
            <w:r w:rsidRPr="00BE024A">
              <w:t>9</w:t>
            </w:r>
          </w:p>
        </w:tc>
        <w:tc>
          <w:tcPr>
            <w:tcW w:w="510" w:type="dxa"/>
            <w:vAlign w:val="center"/>
          </w:tcPr>
          <w:p w:rsidR="00181E37" w:rsidRPr="00871353" w:rsidRDefault="00181E37" w:rsidP="00871353">
            <w:pPr>
              <w:jc w:val="center"/>
              <w:rPr>
                <w:lang w:val="sr-Cyrl-RS"/>
              </w:rPr>
            </w:pPr>
            <w:r w:rsidRPr="00BE024A">
              <w:t>10</w:t>
            </w:r>
          </w:p>
        </w:tc>
        <w:tc>
          <w:tcPr>
            <w:tcW w:w="510" w:type="dxa"/>
            <w:vAlign w:val="center"/>
          </w:tcPr>
          <w:p w:rsidR="00181E37" w:rsidRPr="00871353" w:rsidRDefault="00181E37" w:rsidP="00871353">
            <w:pPr>
              <w:jc w:val="center"/>
              <w:rPr>
                <w:lang w:val="sr-Cyrl-RS"/>
              </w:rPr>
            </w:pPr>
            <w:r w:rsidRPr="00BE024A">
              <w:t>12</w:t>
            </w:r>
          </w:p>
        </w:tc>
        <w:tc>
          <w:tcPr>
            <w:tcW w:w="510" w:type="dxa"/>
            <w:vAlign w:val="center"/>
          </w:tcPr>
          <w:p w:rsidR="00181E37" w:rsidRPr="00871353" w:rsidRDefault="00181E37" w:rsidP="00871353">
            <w:pPr>
              <w:jc w:val="center"/>
              <w:rPr>
                <w:lang w:val="sr-Cyrl-RS"/>
              </w:rPr>
            </w:pPr>
            <w:r w:rsidRPr="00BE024A">
              <w:t>9</w:t>
            </w:r>
          </w:p>
        </w:tc>
        <w:tc>
          <w:tcPr>
            <w:tcW w:w="510" w:type="dxa"/>
            <w:vAlign w:val="center"/>
          </w:tcPr>
          <w:p w:rsidR="00181E37" w:rsidRPr="00871353" w:rsidRDefault="00181E37" w:rsidP="00871353">
            <w:pPr>
              <w:jc w:val="center"/>
              <w:rPr>
                <w:lang w:val="sr-Cyrl-RS"/>
              </w:rPr>
            </w:pPr>
            <w:r w:rsidRPr="00BE024A">
              <w:t>9</w:t>
            </w:r>
          </w:p>
        </w:tc>
        <w:tc>
          <w:tcPr>
            <w:tcW w:w="510" w:type="dxa"/>
            <w:vAlign w:val="center"/>
          </w:tcPr>
          <w:p w:rsidR="00181E37" w:rsidRPr="00871353" w:rsidRDefault="00181E37" w:rsidP="00871353">
            <w:pPr>
              <w:jc w:val="center"/>
              <w:rPr>
                <w:lang w:val="sr-Latn-RS"/>
              </w:rPr>
            </w:pPr>
            <w:r w:rsidRPr="00871353">
              <w:rPr>
                <w:lang w:val="sr-Latn-RS"/>
              </w:rPr>
              <w:t>16</w:t>
            </w:r>
          </w:p>
        </w:tc>
        <w:tc>
          <w:tcPr>
            <w:tcW w:w="510" w:type="dxa"/>
            <w:vAlign w:val="center"/>
          </w:tcPr>
          <w:p w:rsidR="00181E37" w:rsidRPr="00871353" w:rsidRDefault="00181E37" w:rsidP="00871353">
            <w:pPr>
              <w:jc w:val="center"/>
              <w:rPr>
                <w:lang w:val="sr-Latn-RS"/>
              </w:rPr>
            </w:pPr>
            <w:r w:rsidRPr="00871353">
              <w:rPr>
                <w:lang w:val="sr-Latn-RS"/>
              </w:rPr>
              <w:t>16</w:t>
            </w:r>
          </w:p>
        </w:tc>
        <w:tc>
          <w:tcPr>
            <w:tcW w:w="510" w:type="dxa"/>
            <w:vAlign w:val="center"/>
          </w:tcPr>
          <w:p w:rsidR="00181E37" w:rsidRPr="00871353" w:rsidRDefault="00181E37" w:rsidP="00871353">
            <w:pPr>
              <w:jc w:val="center"/>
              <w:rPr>
                <w:lang w:val="sr-Cyrl-RS"/>
              </w:rPr>
            </w:pPr>
            <w:r w:rsidRPr="00871353">
              <w:rPr>
                <w:lang w:val="sr-Cyrl-RS"/>
              </w:rPr>
              <w:t>16</w:t>
            </w:r>
          </w:p>
        </w:tc>
        <w:tc>
          <w:tcPr>
            <w:tcW w:w="510" w:type="dxa"/>
            <w:vAlign w:val="center"/>
          </w:tcPr>
          <w:p w:rsidR="00181E37" w:rsidRPr="00BE024A" w:rsidRDefault="00181E37" w:rsidP="00871353">
            <w:pPr>
              <w:jc w:val="center"/>
            </w:pPr>
            <w:r w:rsidRPr="00BE024A">
              <w:t>14</w:t>
            </w:r>
          </w:p>
        </w:tc>
        <w:tc>
          <w:tcPr>
            <w:tcW w:w="510" w:type="dxa"/>
            <w:vAlign w:val="center"/>
          </w:tcPr>
          <w:p w:rsidR="00181E37" w:rsidRPr="00BE024A" w:rsidRDefault="00181E37" w:rsidP="00871353">
            <w:pPr>
              <w:jc w:val="center"/>
            </w:pPr>
            <w:r w:rsidRPr="00BE024A">
              <w:t>15</w:t>
            </w:r>
          </w:p>
        </w:tc>
        <w:tc>
          <w:tcPr>
            <w:tcW w:w="990" w:type="dxa"/>
            <w:vAlign w:val="center"/>
          </w:tcPr>
          <w:p w:rsidR="00181E37" w:rsidRPr="00BE024A" w:rsidRDefault="00181E37" w:rsidP="00871353">
            <w:pPr>
              <w:jc w:val="center"/>
            </w:pPr>
            <w:r w:rsidRPr="00BE024A">
              <w:t>163</w:t>
            </w:r>
          </w:p>
        </w:tc>
      </w:tr>
      <w:tr w:rsidR="00181E37" w:rsidRPr="00BE024A" w:rsidTr="007A0003">
        <w:tc>
          <w:tcPr>
            <w:tcW w:w="1942" w:type="dxa"/>
            <w:shd w:val="clear" w:color="auto" w:fill="EEECE1" w:themeFill="background2"/>
          </w:tcPr>
          <w:p w:rsidR="00181E37" w:rsidRPr="00871353" w:rsidRDefault="00181E37" w:rsidP="00871353">
            <w:pPr>
              <w:rPr>
                <w:lang w:val="sr-Cyrl-RS"/>
              </w:rPr>
            </w:pPr>
            <w:r w:rsidRPr="00871353">
              <w:rPr>
                <w:lang w:val="sr-Cyrl-RS"/>
              </w:rPr>
              <w:t>Sаh</w:t>
            </w:r>
            <w:r w:rsidRPr="00871353">
              <w:rPr>
                <w:lang w:val="sr-Latn-BA"/>
              </w:rPr>
              <w:t>rana u R</w:t>
            </w:r>
            <w:r w:rsidRPr="00871353">
              <w:rPr>
                <w:lang w:val="sr-Cyrl-RS"/>
              </w:rPr>
              <w:t>GМ</w:t>
            </w:r>
          </w:p>
        </w:tc>
        <w:tc>
          <w:tcPr>
            <w:tcW w:w="510" w:type="dxa"/>
            <w:vAlign w:val="center"/>
          </w:tcPr>
          <w:p w:rsidR="00181E37" w:rsidRPr="00871353" w:rsidRDefault="00181E37" w:rsidP="00871353">
            <w:pPr>
              <w:jc w:val="center"/>
              <w:rPr>
                <w:lang w:val="sr-Latn-RS"/>
              </w:rPr>
            </w:pPr>
            <w:r w:rsidRPr="00871353">
              <w:rPr>
                <w:lang w:val="sr-Latn-RS"/>
              </w:rPr>
              <w:t>8</w:t>
            </w:r>
          </w:p>
        </w:tc>
        <w:tc>
          <w:tcPr>
            <w:tcW w:w="510" w:type="dxa"/>
            <w:vAlign w:val="center"/>
          </w:tcPr>
          <w:p w:rsidR="00181E37" w:rsidRPr="00871353" w:rsidRDefault="00181E37" w:rsidP="00871353">
            <w:pPr>
              <w:jc w:val="center"/>
              <w:rPr>
                <w:lang w:val="sr-Cyrl-RS"/>
              </w:rPr>
            </w:pPr>
            <w:r w:rsidRPr="00BE024A">
              <w:t>16</w:t>
            </w:r>
          </w:p>
        </w:tc>
        <w:tc>
          <w:tcPr>
            <w:tcW w:w="510" w:type="dxa"/>
            <w:vAlign w:val="center"/>
          </w:tcPr>
          <w:p w:rsidR="00181E37" w:rsidRPr="00871353" w:rsidRDefault="00181E37" w:rsidP="00871353">
            <w:pPr>
              <w:jc w:val="center"/>
              <w:rPr>
                <w:lang w:val="sr-Cyrl-RS"/>
              </w:rPr>
            </w:pPr>
            <w:r w:rsidRPr="00BE024A">
              <w:t>16</w:t>
            </w:r>
          </w:p>
        </w:tc>
        <w:tc>
          <w:tcPr>
            <w:tcW w:w="510" w:type="dxa"/>
            <w:vAlign w:val="center"/>
          </w:tcPr>
          <w:p w:rsidR="00181E37" w:rsidRPr="00871353" w:rsidRDefault="00181E37" w:rsidP="00871353">
            <w:pPr>
              <w:jc w:val="center"/>
              <w:rPr>
                <w:lang w:val="sr-Cyrl-RS"/>
              </w:rPr>
            </w:pPr>
            <w:r w:rsidRPr="00BE024A">
              <w:t>15</w:t>
            </w:r>
          </w:p>
        </w:tc>
        <w:tc>
          <w:tcPr>
            <w:tcW w:w="510" w:type="dxa"/>
            <w:vAlign w:val="center"/>
          </w:tcPr>
          <w:p w:rsidR="00181E37" w:rsidRPr="00871353" w:rsidRDefault="00181E37" w:rsidP="00871353">
            <w:pPr>
              <w:jc w:val="center"/>
              <w:rPr>
                <w:lang w:val="sr-Cyrl-RS"/>
              </w:rPr>
            </w:pPr>
            <w:r w:rsidRPr="00BE024A">
              <w:t>16</w:t>
            </w:r>
          </w:p>
        </w:tc>
        <w:tc>
          <w:tcPr>
            <w:tcW w:w="510" w:type="dxa"/>
            <w:vAlign w:val="center"/>
          </w:tcPr>
          <w:p w:rsidR="00181E37" w:rsidRPr="00871353" w:rsidRDefault="00181E37" w:rsidP="00871353">
            <w:pPr>
              <w:jc w:val="center"/>
              <w:rPr>
                <w:lang w:val="sr-Cyrl-RS"/>
              </w:rPr>
            </w:pPr>
            <w:r w:rsidRPr="00BE024A">
              <w:t>19</w:t>
            </w:r>
          </w:p>
        </w:tc>
        <w:tc>
          <w:tcPr>
            <w:tcW w:w="510" w:type="dxa"/>
            <w:vAlign w:val="center"/>
          </w:tcPr>
          <w:p w:rsidR="00181E37" w:rsidRPr="00871353" w:rsidRDefault="00181E37" w:rsidP="00871353">
            <w:pPr>
              <w:jc w:val="center"/>
              <w:rPr>
                <w:lang w:val="sr-Cyrl-RS"/>
              </w:rPr>
            </w:pPr>
            <w:r w:rsidRPr="00BE024A">
              <w:t>13</w:t>
            </w:r>
          </w:p>
        </w:tc>
        <w:tc>
          <w:tcPr>
            <w:tcW w:w="510" w:type="dxa"/>
            <w:vAlign w:val="center"/>
          </w:tcPr>
          <w:p w:rsidR="00181E37" w:rsidRPr="00871353" w:rsidRDefault="00181E37" w:rsidP="00871353">
            <w:pPr>
              <w:jc w:val="center"/>
              <w:rPr>
                <w:lang w:val="sr-Latn-RS"/>
              </w:rPr>
            </w:pPr>
            <w:r w:rsidRPr="00871353">
              <w:rPr>
                <w:lang w:val="sr-Latn-RS"/>
              </w:rPr>
              <w:t>12</w:t>
            </w:r>
          </w:p>
        </w:tc>
        <w:tc>
          <w:tcPr>
            <w:tcW w:w="510" w:type="dxa"/>
            <w:vAlign w:val="center"/>
          </w:tcPr>
          <w:p w:rsidR="00181E37" w:rsidRPr="00871353" w:rsidRDefault="00181E37" w:rsidP="00871353">
            <w:pPr>
              <w:jc w:val="center"/>
              <w:rPr>
                <w:lang w:val="sr-Latn-RS"/>
              </w:rPr>
            </w:pPr>
            <w:r w:rsidRPr="00871353">
              <w:rPr>
                <w:lang w:val="sr-Latn-RS"/>
              </w:rPr>
              <w:t>14</w:t>
            </w:r>
          </w:p>
        </w:tc>
        <w:tc>
          <w:tcPr>
            <w:tcW w:w="510" w:type="dxa"/>
            <w:vAlign w:val="center"/>
          </w:tcPr>
          <w:p w:rsidR="00181E37" w:rsidRPr="00871353" w:rsidRDefault="00181E37" w:rsidP="00871353">
            <w:pPr>
              <w:jc w:val="center"/>
              <w:rPr>
                <w:lang w:val="sr-Cyrl-RS"/>
              </w:rPr>
            </w:pPr>
            <w:r w:rsidRPr="00871353">
              <w:rPr>
                <w:lang w:val="sr-Cyrl-RS"/>
              </w:rPr>
              <w:t>16</w:t>
            </w:r>
          </w:p>
        </w:tc>
        <w:tc>
          <w:tcPr>
            <w:tcW w:w="510" w:type="dxa"/>
            <w:vAlign w:val="center"/>
          </w:tcPr>
          <w:p w:rsidR="00181E37" w:rsidRPr="00BE024A" w:rsidRDefault="00181E37" w:rsidP="00871353">
            <w:pPr>
              <w:jc w:val="center"/>
            </w:pPr>
            <w:r w:rsidRPr="00BE024A">
              <w:t>12</w:t>
            </w:r>
          </w:p>
        </w:tc>
        <w:tc>
          <w:tcPr>
            <w:tcW w:w="510" w:type="dxa"/>
            <w:vAlign w:val="center"/>
          </w:tcPr>
          <w:p w:rsidR="00181E37" w:rsidRPr="00BE024A" w:rsidRDefault="00181E37" w:rsidP="00871353">
            <w:pPr>
              <w:jc w:val="center"/>
            </w:pPr>
            <w:r w:rsidRPr="00BE024A">
              <w:t>13</w:t>
            </w:r>
          </w:p>
        </w:tc>
        <w:tc>
          <w:tcPr>
            <w:tcW w:w="990" w:type="dxa"/>
            <w:vAlign w:val="center"/>
          </w:tcPr>
          <w:p w:rsidR="00181E37" w:rsidRPr="00BE024A" w:rsidRDefault="00181E37" w:rsidP="00871353">
            <w:pPr>
              <w:jc w:val="center"/>
            </w:pPr>
            <w:r w:rsidRPr="00BE024A">
              <w:t>170</w:t>
            </w:r>
          </w:p>
        </w:tc>
      </w:tr>
      <w:tr w:rsidR="00181E37" w:rsidRPr="00BE024A" w:rsidTr="007A0003">
        <w:tc>
          <w:tcPr>
            <w:tcW w:w="1942" w:type="dxa"/>
            <w:shd w:val="clear" w:color="auto" w:fill="EEECE1" w:themeFill="background2"/>
          </w:tcPr>
          <w:p w:rsidR="00181E37" w:rsidRPr="00871353" w:rsidRDefault="00181E37" w:rsidP="00871353">
            <w:pPr>
              <w:rPr>
                <w:lang w:val="sr-Cyrl-RS"/>
              </w:rPr>
            </w:pPr>
            <w:r w:rsidRPr="00871353">
              <w:rPr>
                <w:lang w:val="sr-Cyrl-RS"/>
              </w:rPr>
              <w:t>Sаh</w:t>
            </w:r>
            <w:r w:rsidRPr="00871353">
              <w:rPr>
                <w:lang w:val="sr-Latn-BA"/>
              </w:rPr>
              <w:t>rana DU</w:t>
            </w:r>
          </w:p>
        </w:tc>
        <w:tc>
          <w:tcPr>
            <w:tcW w:w="510" w:type="dxa"/>
            <w:vAlign w:val="center"/>
          </w:tcPr>
          <w:p w:rsidR="00181E37" w:rsidRPr="00871353" w:rsidRDefault="00181E37" w:rsidP="00871353">
            <w:pPr>
              <w:jc w:val="center"/>
              <w:rPr>
                <w:lang w:val="sr-Latn-RS"/>
              </w:rPr>
            </w:pPr>
            <w:r w:rsidRPr="00871353">
              <w:rPr>
                <w:lang w:val="sr-Latn-RS"/>
              </w:rPr>
              <w:t>-</w:t>
            </w:r>
          </w:p>
        </w:tc>
        <w:tc>
          <w:tcPr>
            <w:tcW w:w="510" w:type="dxa"/>
            <w:vAlign w:val="center"/>
          </w:tcPr>
          <w:p w:rsidR="00181E37" w:rsidRPr="00871353" w:rsidRDefault="00181E37" w:rsidP="00871353">
            <w:pPr>
              <w:jc w:val="center"/>
              <w:rPr>
                <w:lang w:val="sr-Latn-RS"/>
              </w:rPr>
            </w:pPr>
            <w:r w:rsidRPr="00871353">
              <w:rPr>
                <w:lang w:val="sr-Latn-RS"/>
              </w:rPr>
              <w:t>1</w:t>
            </w:r>
          </w:p>
        </w:tc>
        <w:tc>
          <w:tcPr>
            <w:tcW w:w="510" w:type="dxa"/>
            <w:vAlign w:val="center"/>
          </w:tcPr>
          <w:p w:rsidR="00181E37" w:rsidRPr="00871353" w:rsidRDefault="00181E37" w:rsidP="00871353">
            <w:pPr>
              <w:jc w:val="center"/>
              <w:rPr>
                <w:lang w:val="sr-Cyrl-RS"/>
              </w:rPr>
            </w:pPr>
            <w:r w:rsidRPr="00BE024A">
              <w:t>1</w:t>
            </w:r>
          </w:p>
        </w:tc>
        <w:tc>
          <w:tcPr>
            <w:tcW w:w="510" w:type="dxa"/>
            <w:vAlign w:val="center"/>
          </w:tcPr>
          <w:p w:rsidR="00181E37" w:rsidRPr="00871353" w:rsidRDefault="00181E37" w:rsidP="00871353">
            <w:pPr>
              <w:jc w:val="center"/>
              <w:rPr>
                <w:lang w:val="sr-Cyrl-RS"/>
              </w:rPr>
            </w:pPr>
            <w:r w:rsidRPr="00BE024A">
              <w:t>-</w:t>
            </w:r>
          </w:p>
        </w:tc>
        <w:tc>
          <w:tcPr>
            <w:tcW w:w="510" w:type="dxa"/>
            <w:vAlign w:val="center"/>
          </w:tcPr>
          <w:p w:rsidR="00181E37" w:rsidRPr="00871353" w:rsidRDefault="00181E37" w:rsidP="00871353">
            <w:pPr>
              <w:jc w:val="center"/>
              <w:rPr>
                <w:lang w:val="sr-Cyrl-RS"/>
              </w:rPr>
            </w:pPr>
            <w:r w:rsidRPr="00BE024A">
              <w:t>-</w:t>
            </w:r>
          </w:p>
        </w:tc>
        <w:tc>
          <w:tcPr>
            <w:tcW w:w="510" w:type="dxa"/>
            <w:vAlign w:val="center"/>
          </w:tcPr>
          <w:p w:rsidR="00181E37" w:rsidRPr="00871353" w:rsidRDefault="00181E37" w:rsidP="00871353">
            <w:pPr>
              <w:jc w:val="center"/>
              <w:rPr>
                <w:lang w:val="sr-Cyrl-RS"/>
              </w:rPr>
            </w:pPr>
            <w:r w:rsidRPr="00BE024A">
              <w:t>2</w:t>
            </w:r>
          </w:p>
        </w:tc>
        <w:tc>
          <w:tcPr>
            <w:tcW w:w="510" w:type="dxa"/>
            <w:vAlign w:val="center"/>
          </w:tcPr>
          <w:p w:rsidR="00181E37" w:rsidRPr="00871353" w:rsidRDefault="00181E37" w:rsidP="00871353">
            <w:pPr>
              <w:jc w:val="center"/>
              <w:rPr>
                <w:lang w:val="sr-Cyrl-RS"/>
              </w:rPr>
            </w:pPr>
            <w:r w:rsidRPr="00BE024A">
              <w:t>-</w:t>
            </w:r>
          </w:p>
        </w:tc>
        <w:tc>
          <w:tcPr>
            <w:tcW w:w="510" w:type="dxa"/>
            <w:vAlign w:val="center"/>
          </w:tcPr>
          <w:p w:rsidR="00181E37" w:rsidRPr="00871353" w:rsidRDefault="00181E37" w:rsidP="00871353">
            <w:pPr>
              <w:jc w:val="center"/>
              <w:rPr>
                <w:lang w:val="sr-Latn-RS"/>
              </w:rPr>
            </w:pPr>
            <w:r w:rsidRPr="00871353">
              <w:rPr>
                <w:lang w:val="sr-Latn-RS"/>
              </w:rPr>
              <w:t>1</w:t>
            </w:r>
          </w:p>
        </w:tc>
        <w:tc>
          <w:tcPr>
            <w:tcW w:w="510" w:type="dxa"/>
            <w:vAlign w:val="center"/>
          </w:tcPr>
          <w:p w:rsidR="00181E37" w:rsidRPr="00871353" w:rsidRDefault="00181E37" w:rsidP="00871353">
            <w:pPr>
              <w:jc w:val="center"/>
              <w:rPr>
                <w:lang w:val="sr-Latn-RS"/>
              </w:rPr>
            </w:pPr>
            <w:r w:rsidRPr="00871353">
              <w:rPr>
                <w:lang w:val="sr-Latn-RS"/>
              </w:rPr>
              <w:t>-</w:t>
            </w:r>
          </w:p>
        </w:tc>
        <w:tc>
          <w:tcPr>
            <w:tcW w:w="510" w:type="dxa"/>
            <w:vAlign w:val="center"/>
          </w:tcPr>
          <w:p w:rsidR="00181E37" w:rsidRPr="00871353" w:rsidRDefault="00181E37" w:rsidP="00871353">
            <w:pPr>
              <w:jc w:val="center"/>
              <w:rPr>
                <w:lang w:val="sr-Cyrl-RS"/>
              </w:rPr>
            </w:pPr>
            <w:r w:rsidRPr="00871353">
              <w:rPr>
                <w:lang w:val="sr-Cyrl-RS"/>
              </w:rPr>
              <w:t>7</w:t>
            </w:r>
          </w:p>
        </w:tc>
        <w:tc>
          <w:tcPr>
            <w:tcW w:w="510" w:type="dxa"/>
            <w:vAlign w:val="center"/>
          </w:tcPr>
          <w:p w:rsidR="00181E37" w:rsidRPr="00BE024A" w:rsidRDefault="00181E37" w:rsidP="00871353">
            <w:pPr>
              <w:jc w:val="center"/>
            </w:pPr>
            <w:r w:rsidRPr="00BE024A">
              <w:t>-</w:t>
            </w:r>
          </w:p>
        </w:tc>
        <w:tc>
          <w:tcPr>
            <w:tcW w:w="510" w:type="dxa"/>
            <w:vAlign w:val="center"/>
          </w:tcPr>
          <w:p w:rsidR="00181E37" w:rsidRPr="00BE024A" w:rsidRDefault="00181E37" w:rsidP="00871353">
            <w:pPr>
              <w:jc w:val="center"/>
            </w:pPr>
            <w:r w:rsidRPr="00BE024A">
              <w:t>4</w:t>
            </w:r>
          </w:p>
        </w:tc>
        <w:tc>
          <w:tcPr>
            <w:tcW w:w="990" w:type="dxa"/>
            <w:vAlign w:val="center"/>
          </w:tcPr>
          <w:p w:rsidR="00181E37" w:rsidRPr="00BE024A" w:rsidRDefault="00181E37" w:rsidP="00871353">
            <w:pPr>
              <w:jc w:val="center"/>
            </w:pPr>
            <w:r w:rsidRPr="00BE024A">
              <w:t>16</w:t>
            </w:r>
          </w:p>
        </w:tc>
      </w:tr>
      <w:tr w:rsidR="00181E37" w:rsidRPr="00BE024A" w:rsidTr="007A0003">
        <w:tc>
          <w:tcPr>
            <w:tcW w:w="1942" w:type="dxa"/>
            <w:shd w:val="clear" w:color="auto" w:fill="EEECE1" w:themeFill="background2"/>
          </w:tcPr>
          <w:p w:rsidR="00181E37" w:rsidRPr="00871353" w:rsidRDefault="00181E37" w:rsidP="00871353">
            <w:pPr>
              <w:rPr>
                <w:lang w:val="sr-Cyrl-RS"/>
              </w:rPr>
            </w:pPr>
            <w:r w:rsidRPr="00871353">
              <w:rPr>
                <w:lang w:val="sr-Cyrl-RS"/>
              </w:rPr>
              <w:t>Rеz</w:t>
            </w:r>
            <w:r w:rsidRPr="00871353">
              <w:rPr>
                <w:lang w:val="sr-Latn-BA"/>
              </w:rPr>
              <w:t xml:space="preserve">ervisano </w:t>
            </w:r>
            <w:r w:rsidRPr="00871353">
              <w:rPr>
                <w:lang w:val="sr-Cyrl-RS"/>
              </w:rPr>
              <w:t>GМ</w:t>
            </w:r>
          </w:p>
        </w:tc>
        <w:tc>
          <w:tcPr>
            <w:tcW w:w="510" w:type="dxa"/>
            <w:vAlign w:val="center"/>
          </w:tcPr>
          <w:p w:rsidR="00181E37" w:rsidRPr="00871353" w:rsidRDefault="00181E37" w:rsidP="00871353">
            <w:pPr>
              <w:jc w:val="center"/>
              <w:rPr>
                <w:lang w:val="sr-Latn-RS"/>
              </w:rPr>
            </w:pPr>
            <w:r w:rsidRPr="00871353">
              <w:rPr>
                <w:lang w:val="sr-Latn-RS"/>
              </w:rPr>
              <w:t>24</w:t>
            </w:r>
          </w:p>
        </w:tc>
        <w:tc>
          <w:tcPr>
            <w:tcW w:w="510" w:type="dxa"/>
            <w:vAlign w:val="center"/>
          </w:tcPr>
          <w:p w:rsidR="00181E37" w:rsidRPr="00BE024A" w:rsidRDefault="00181E37" w:rsidP="00871353">
            <w:pPr>
              <w:jc w:val="center"/>
            </w:pPr>
            <w:r w:rsidRPr="00BE024A">
              <w:t>15</w:t>
            </w:r>
          </w:p>
        </w:tc>
        <w:tc>
          <w:tcPr>
            <w:tcW w:w="510" w:type="dxa"/>
            <w:vAlign w:val="center"/>
          </w:tcPr>
          <w:p w:rsidR="00181E37" w:rsidRPr="00871353" w:rsidRDefault="00181E37" w:rsidP="00871353">
            <w:pPr>
              <w:jc w:val="center"/>
              <w:rPr>
                <w:lang w:val="sr-Cyrl-RS"/>
              </w:rPr>
            </w:pPr>
            <w:r w:rsidRPr="00BE024A">
              <w:t>7</w:t>
            </w:r>
          </w:p>
        </w:tc>
        <w:tc>
          <w:tcPr>
            <w:tcW w:w="510" w:type="dxa"/>
            <w:vAlign w:val="center"/>
          </w:tcPr>
          <w:p w:rsidR="00181E37" w:rsidRPr="00871353" w:rsidRDefault="00181E37" w:rsidP="00871353">
            <w:pPr>
              <w:jc w:val="center"/>
              <w:rPr>
                <w:lang w:val="sr-Cyrl-RS"/>
              </w:rPr>
            </w:pPr>
            <w:r w:rsidRPr="00BE024A">
              <w:t>9</w:t>
            </w:r>
          </w:p>
        </w:tc>
        <w:tc>
          <w:tcPr>
            <w:tcW w:w="510" w:type="dxa"/>
            <w:vAlign w:val="center"/>
          </w:tcPr>
          <w:p w:rsidR="00181E37" w:rsidRPr="00871353" w:rsidRDefault="00181E37" w:rsidP="00871353">
            <w:pPr>
              <w:jc w:val="center"/>
              <w:rPr>
                <w:lang w:val="sr-Cyrl-RS"/>
              </w:rPr>
            </w:pPr>
            <w:r w:rsidRPr="00BE024A">
              <w:t>11</w:t>
            </w:r>
          </w:p>
        </w:tc>
        <w:tc>
          <w:tcPr>
            <w:tcW w:w="510" w:type="dxa"/>
            <w:vAlign w:val="center"/>
          </w:tcPr>
          <w:p w:rsidR="00181E37" w:rsidRPr="00871353" w:rsidRDefault="00181E37" w:rsidP="00871353">
            <w:pPr>
              <w:jc w:val="center"/>
              <w:rPr>
                <w:lang w:val="sr-Latn-RS"/>
              </w:rPr>
            </w:pPr>
            <w:r w:rsidRPr="00871353">
              <w:rPr>
                <w:lang w:val="sr-Latn-RS"/>
              </w:rPr>
              <w:t>8</w:t>
            </w:r>
          </w:p>
        </w:tc>
        <w:tc>
          <w:tcPr>
            <w:tcW w:w="510" w:type="dxa"/>
            <w:vAlign w:val="center"/>
          </w:tcPr>
          <w:p w:rsidR="00181E37" w:rsidRPr="00871353" w:rsidRDefault="00181E37" w:rsidP="00871353">
            <w:pPr>
              <w:jc w:val="center"/>
              <w:rPr>
                <w:lang w:val="sr-Cyrl-RS"/>
              </w:rPr>
            </w:pPr>
            <w:r w:rsidRPr="00BE024A">
              <w:t>12</w:t>
            </w:r>
          </w:p>
        </w:tc>
        <w:tc>
          <w:tcPr>
            <w:tcW w:w="510" w:type="dxa"/>
            <w:vAlign w:val="center"/>
          </w:tcPr>
          <w:p w:rsidR="00181E37" w:rsidRPr="00871353" w:rsidRDefault="00181E37" w:rsidP="00871353">
            <w:pPr>
              <w:jc w:val="center"/>
              <w:rPr>
                <w:lang w:val="sr-Latn-RS"/>
              </w:rPr>
            </w:pPr>
            <w:r w:rsidRPr="00871353">
              <w:rPr>
                <w:lang w:val="sr-Latn-RS"/>
              </w:rPr>
              <w:t>13</w:t>
            </w:r>
          </w:p>
        </w:tc>
        <w:tc>
          <w:tcPr>
            <w:tcW w:w="510" w:type="dxa"/>
            <w:vAlign w:val="center"/>
          </w:tcPr>
          <w:p w:rsidR="00181E37" w:rsidRPr="00871353" w:rsidRDefault="00181E37" w:rsidP="00871353">
            <w:pPr>
              <w:jc w:val="center"/>
              <w:rPr>
                <w:lang w:val="sr-Latn-RS"/>
              </w:rPr>
            </w:pPr>
            <w:r w:rsidRPr="00871353">
              <w:rPr>
                <w:lang w:val="sr-Latn-RS"/>
              </w:rPr>
              <w:t>13</w:t>
            </w:r>
          </w:p>
        </w:tc>
        <w:tc>
          <w:tcPr>
            <w:tcW w:w="510" w:type="dxa"/>
            <w:vAlign w:val="center"/>
          </w:tcPr>
          <w:p w:rsidR="00181E37" w:rsidRPr="00871353" w:rsidRDefault="00181E37" w:rsidP="00871353">
            <w:pPr>
              <w:jc w:val="center"/>
              <w:rPr>
                <w:lang w:val="sr-Cyrl-RS"/>
              </w:rPr>
            </w:pPr>
            <w:r w:rsidRPr="00871353">
              <w:rPr>
                <w:lang w:val="sr-Cyrl-RS"/>
              </w:rPr>
              <w:t>17</w:t>
            </w:r>
          </w:p>
        </w:tc>
        <w:tc>
          <w:tcPr>
            <w:tcW w:w="510" w:type="dxa"/>
            <w:vAlign w:val="center"/>
          </w:tcPr>
          <w:p w:rsidR="00181E37" w:rsidRPr="00BE024A" w:rsidRDefault="00181E37" w:rsidP="00871353">
            <w:pPr>
              <w:jc w:val="center"/>
            </w:pPr>
            <w:r w:rsidRPr="00BE024A">
              <w:t>18</w:t>
            </w:r>
          </w:p>
        </w:tc>
        <w:tc>
          <w:tcPr>
            <w:tcW w:w="510" w:type="dxa"/>
            <w:vAlign w:val="center"/>
          </w:tcPr>
          <w:p w:rsidR="00181E37" w:rsidRPr="00BE024A" w:rsidRDefault="00181E37" w:rsidP="00871353">
            <w:pPr>
              <w:jc w:val="center"/>
            </w:pPr>
            <w:r w:rsidRPr="00BE024A">
              <w:t>11</w:t>
            </w:r>
          </w:p>
        </w:tc>
        <w:tc>
          <w:tcPr>
            <w:tcW w:w="990" w:type="dxa"/>
            <w:vAlign w:val="center"/>
          </w:tcPr>
          <w:p w:rsidR="00181E37" w:rsidRPr="00BE024A" w:rsidRDefault="00181E37" w:rsidP="00871353">
            <w:pPr>
              <w:jc w:val="center"/>
            </w:pPr>
            <w:r w:rsidRPr="00BE024A">
              <w:t>158</w:t>
            </w:r>
          </w:p>
        </w:tc>
      </w:tr>
      <w:tr w:rsidR="00181E37" w:rsidRPr="00BE024A" w:rsidTr="007A0003">
        <w:tc>
          <w:tcPr>
            <w:tcW w:w="1942" w:type="dxa"/>
            <w:shd w:val="clear" w:color="auto" w:fill="EEECE1" w:themeFill="background2"/>
          </w:tcPr>
          <w:p w:rsidR="00181E37" w:rsidRPr="00871353" w:rsidRDefault="00181E37" w:rsidP="00871353">
            <w:pPr>
              <w:rPr>
                <w:lang w:val="sr-Cyrl-RS"/>
              </w:rPr>
            </w:pPr>
            <w:r w:rsidRPr="00871353">
              <w:rPr>
                <w:lang w:val="sr-Cyrl-RS"/>
              </w:rPr>
              <w:t>Uk</w:t>
            </w:r>
            <w:r w:rsidRPr="00871353">
              <w:rPr>
                <w:lang w:val="sr-Latn-BA"/>
              </w:rPr>
              <w:t xml:space="preserve">upno </w:t>
            </w:r>
            <w:r w:rsidRPr="00871353">
              <w:rPr>
                <w:lang w:val="sr-Cyrl-RS"/>
              </w:rPr>
              <w:t xml:space="preserve">NGМ                       </w:t>
            </w:r>
          </w:p>
        </w:tc>
        <w:tc>
          <w:tcPr>
            <w:tcW w:w="510" w:type="dxa"/>
            <w:vAlign w:val="center"/>
          </w:tcPr>
          <w:p w:rsidR="00181E37" w:rsidRPr="00871353" w:rsidRDefault="00181E37" w:rsidP="00871353">
            <w:pPr>
              <w:jc w:val="center"/>
              <w:rPr>
                <w:lang w:val="sr-Latn-RS"/>
              </w:rPr>
            </w:pPr>
            <w:r w:rsidRPr="00871353">
              <w:rPr>
                <w:lang w:val="sr-Latn-RS"/>
              </w:rPr>
              <w:t>44</w:t>
            </w:r>
          </w:p>
        </w:tc>
        <w:tc>
          <w:tcPr>
            <w:tcW w:w="510" w:type="dxa"/>
            <w:vAlign w:val="center"/>
          </w:tcPr>
          <w:p w:rsidR="00181E37" w:rsidRPr="00871353" w:rsidRDefault="00181E37" w:rsidP="00871353">
            <w:pPr>
              <w:jc w:val="center"/>
              <w:rPr>
                <w:lang w:val="sr-Cyrl-RS"/>
              </w:rPr>
            </w:pPr>
            <w:r w:rsidRPr="00BE024A">
              <w:t>32</w:t>
            </w:r>
          </w:p>
        </w:tc>
        <w:tc>
          <w:tcPr>
            <w:tcW w:w="510" w:type="dxa"/>
            <w:vAlign w:val="center"/>
          </w:tcPr>
          <w:p w:rsidR="00181E37" w:rsidRPr="00871353" w:rsidRDefault="00181E37" w:rsidP="00871353">
            <w:pPr>
              <w:jc w:val="center"/>
              <w:rPr>
                <w:lang w:val="sr-Cyrl-RS"/>
              </w:rPr>
            </w:pPr>
            <w:r w:rsidRPr="00BE024A">
              <w:t>16</w:t>
            </w:r>
          </w:p>
        </w:tc>
        <w:tc>
          <w:tcPr>
            <w:tcW w:w="510" w:type="dxa"/>
            <w:vAlign w:val="center"/>
          </w:tcPr>
          <w:p w:rsidR="00181E37" w:rsidRPr="00871353" w:rsidRDefault="00181E37" w:rsidP="00871353">
            <w:pPr>
              <w:jc w:val="center"/>
              <w:rPr>
                <w:lang w:val="sr-Cyrl-RS"/>
              </w:rPr>
            </w:pPr>
            <w:r w:rsidRPr="00BE024A">
              <w:t>19</w:t>
            </w:r>
          </w:p>
        </w:tc>
        <w:tc>
          <w:tcPr>
            <w:tcW w:w="510" w:type="dxa"/>
            <w:vAlign w:val="center"/>
          </w:tcPr>
          <w:p w:rsidR="00181E37" w:rsidRPr="00871353" w:rsidRDefault="00181E37" w:rsidP="00871353">
            <w:pPr>
              <w:jc w:val="center"/>
              <w:rPr>
                <w:lang w:val="sr-Cyrl-RS"/>
              </w:rPr>
            </w:pPr>
            <w:r w:rsidRPr="00BE024A">
              <w:t>23</w:t>
            </w:r>
          </w:p>
        </w:tc>
        <w:tc>
          <w:tcPr>
            <w:tcW w:w="510" w:type="dxa"/>
            <w:vAlign w:val="center"/>
          </w:tcPr>
          <w:p w:rsidR="00181E37" w:rsidRPr="00871353" w:rsidRDefault="00181E37" w:rsidP="00871353">
            <w:pPr>
              <w:jc w:val="center"/>
              <w:rPr>
                <w:lang w:val="sr-Latn-RS"/>
              </w:rPr>
            </w:pPr>
            <w:r w:rsidRPr="00871353">
              <w:rPr>
                <w:lang w:val="sr-Latn-RS"/>
              </w:rPr>
              <w:t>17</w:t>
            </w:r>
          </w:p>
        </w:tc>
        <w:tc>
          <w:tcPr>
            <w:tcW w:w="510" w:type="dxa"/>
            <w:vAlign w:val="center"/>
          </w:tcPr>
          <w:p w:rsidR="00181E37" w:rsidRPr="00871353" w:rsidRDefault="00181E37" w:rsidP="00871353">
            <w:pPr>
              <w:jc w:val="center"/>
              <w:rPr>
                <w:lang w:val="sr-Cyrl-RS"/>
              </w:rPr>
            </w:pPr>
            <w:r w:rsidRPr="00BE024A">
              <w:t>21</w:t>
            </w:r>
          </w:p>
        </w:tc>
        <w:tc>
          <w:tcPr>
            <w:tcW w:w="510" w:type="dxa"/>
            <w:vAlign w:val="center"/>
          </w:tcPr>
          <w:p w:rsidR="00181E37" w:rsidRPr="00871353" w:rsidRDefault="00181E37" w:rsidP="00871353">
            <w:pPr>
              <w:jc w:val="center"/>
              <w:rPr>
                <w:lang w:val="sr-Latn-RS"/>
              </w:rPr>
            </w:pPr>
            <w:r w:rsidRPr="00871353">
              <w:rPr>
                <w:lang w:val="sr-Latn-RS"/>
              </w:rPr>
              <w:t>29</w:t>
            </w:r>
          </w:p>
        </w:tc>
        <w:tc>
          <w:tcPr>
            <w:tcW w:w="510" w:type="dxa"/>
            <w:vAlign w:val="center"/>
          </w:tcPr>
          <w:p w:rsidR="00181E37" w:rsidRPr="00871353" w:rsidRDefault="00181E37" w:rsidP="00871353">
            <w:pPr>
              <w:jc w:val="center"/>
              <w:rPr>
                <w:lang w:val="sr-Latn-RS"/>
              </w:rPr>
            </w:pPr>
            <w:r w:rsidRPr="00871353">
              <w:rPr>
                <w:lang w:val="sr-Latn-RS"/>
              </w:rPr>
              <w:t>29</w:t>
            </w:r>
          </w:p>
        </w:tc>
        <w:tc>
          <w:tcPr>
            <w:tcW w:w="510" w:type="dxa"/>
            <w:vAlign w:val="center"/>
          </w:tcPr>
          <w:p w:rsidR="00181E37" w:rsidRPr="00871353" w:rsidRDefault="00181E37" w:rsidP="00871353">
            <w:pPr>
              <w:jc w:val="center"/>
              <w:rPr>
                <w:lang w:val="sr-Cyrl-RS"/>
              </w:rPr>
            </w:pPr>
            <w:r w:rsidRPr="00871353">
              <w:rPr>
                <w:lang w:val="sr-Cyrl-RS"/>
              </w:rPr>
              <w:t>33</w:t>
            </w:r>
          </w:p>
        </w:tc>
        <w:tc>
          <w:tcPr>
            <w:tcW w:w="510" w:type="dxa"/>
            <w:vAlign w:val="center"/>
          </w:tcPr>
          <w:p w:rsidR="00181E37" w:rsidRPr="00BE024A" w:rsidRDefault="00181E37" w:rsidP="00871353">
            <w:pPr>
              <w:jc w:val="center"/>
            </w:pPr>
            <w:r w:rsidRPr="00BE024A">
              <w:t>32</w:t>
            </w:r>
          </w:p>
        </w:tc>
        <w:tc>
          <w:tcPr>
            <w:tcW w:w="510" w:type="dxa"/>
            <w:vAlign w:val="center"/>
          </w:tcPr>
          <w:p w:rsidR="00181E37" w:rsidRPr="00BE024A" w:rsidRDefault="00181E37" w:rsidP="00871353">
            <w:pPr>
              <w:jc w:val="center"/>
            </w:pPr>
            <w:r w:rsidRPr="00BE024A">
              <w:t>26</w:t>
            </w:r>
          </w:p>
        </w:tc>
        <w:tc>
          <w:tcPr>
            <w:tcW w:w="990" w:type="dxa"/>
            <w:vAlign w:val="center"/>
          </w:tcPr>
          <w:p w:rsidR="00181E37" w:rsidRPr="00BE024A" w:rsidRDefault="00181E37" w:rsidP="00871353">
            <w:pPr>
              <w:jc w:val="center"/>
            </w:pPr>
            <w:r w:rsidRPr="00BE024A">
              <w:t>321</w:t>
            </w:r>
          </w:p>
        </w:tc>
      </w:tr>
    </w:tbl>
    <w:p w:rsidR="00181E37" w:rsidRPr="00181E37" w:rsidRDefault="00181E37" w:rsidP="00BE024A">
      <w:pPr>
        <w:rPr>
          <w:lang w:val="sr-Latn-BA"/>
        </w:rPr>
      </w:pPr>
    </w:p>
    <w:p w:rsidR="00014C93" w:rsidRPr="00014C93" w:rsidRDefault="00014C93" w:rsidP="00385774">
      <w:pPr>
        <w:pStyle w:val="Bezrazmaka"/>
        <w:ind w:firstLine="720"/>
        <w:jc w:val="both"/>
        <w:rPr>
          <w:rFonts w:ascii="Times New Roman" w:hAnsi="Times New Roman"/>
          <w:sz w:val="24"/>
          <w:szCs w:val="24"/>
          <w:lang w:val="sr-Cyrl-RS"/>
        </w:rPr>
      </w:pPr>
      <w:r>
        <w:rPr>
          <w:rFonts w:ascii="Times New Roman" w:hAnsi="Times New Roman"/>
          <w:sz w:val="24"/>
          <w:szCs w:val="24"/>
          <w:lang w:val="sr-Cyrl-RS"/>
        </w:rPr>
        <w:t>N</w:t>
      </w:r>
      <w:r w:rsidRPr="00014C93">
        <w:rPr>
          <w:rFonts w:ascii="Times New Roman" w:hAnsi="Times New Roman"/>
          <w:sz w:val="24"/>
          <w:szCs w:val="24"/>
          <w:lang w:val="sr-Cyrl-RS"/>
        </w:rPr>
        <w:t>а о</w:t>
      </w:r>
      <w:r>
        <w:rPr>
          <w:rFonts w:ascii="Times New Roman" w:hAnsi="Times New Roman"/>
          <w:sz w:val="24"/>
          <w:szCs w:val="24"/>
          <w:lang w:val="sr-Cyrl-RS"/>
        </w:rPr>
        <w:t>sn</w:t>
      </w:r>
      <w:r w:rsidRPr="00014C93">
        <w:rPr>
          <w:rFonts w:ascii="Times New Roman" w:hAnsi="Times New Roman"/>
          <w:sz w:val="24"/>
          <w:szCs w:val="24"/>
          <w:lang w:val="sr-Cyrl-RS"/>
        </w:rPr>
        <w:t>о</w:t>
      </w:r>
      <w:r>
        <w:rPr>
          <w:rFonts w:ascii="Times New Roman" w:hAnsi="Times New Roman"/>
          <w:sz w:val="24"/>
          <w:szCs w:val="24"/>
          <w:lang w:val="sr-Cyrl-RS"/>
        </w:rPr>
        <w:t>vu</w:t>
      </w:r>
      <w:r w:rsidRPr="00014C93">
        <w:rPr>
          <w:rFonts w:ascii="Times New Roman" w:hAnsi="Times New Roman"/>
          <w:sz w:val="24"/>
          <w:szCs w:val="24"/>
          <w:lang w:val="sr-Cyrl-RS"/>
        </w:rPr>
        <w:t xml:space="preserve"> о</w:t>
      </w:r>
      <w:r>
        <w:rPr>
          <w:rFonts w:ascii="Times New Roman" w:hAnsi="Times New Roman"/>
          <w:sz w:val="24"/>
          <w:szCs w:val="24"/>
          <w:lang w:val="sr-Cyrl-RS"/>
        </w:rPr>
        <w:t>stv</w:t>
      </w:r>
      <w:r w:rsidRPr="00014C93">
        <w:rPr>
          <w:rFonts w:ascii="Times New Roman" w:hAnsi="Times New Roman"/>
          <w:sz w:val="24"/>
          <w:szCs w:val="24"/>
          <w:lang w:val="sr-Cyrl-RS"/>
        </w:rPr>
        <w:t>а</w:t>
      </w:r>
      <w:r>
        <w:rPr>
          <w:rFonts w:ascii="Times New Roman" w:hAnsi="Times New Roman"/>
          <w:sz w:val="24"/>
          <w:szCs w:val="24"/>
          <w:lang w:val="sr-Cyrl-RS"/>
        </w:rPr>
        <w:t>r</w:t>
      </w:r>
      <w:r w:rsidRPr="00014C93">
        <w:rPr>
          <w:rFonts w:ascii="Times New Roman" w:hAnsi="Times New Roman"/>
          <w:sz w:val="24"/>
          <w:szCs w:val="24"/>
          <w:lang w:val="sr-Cyrl-RS"/>
        </w:rPr>
        <w:t>е</w:t>
      </w:r>
      <w:r>
        <w:rPr>
          <w:rFonts w:ascii="Times New Roman" w:hAnsi="Times New Roman"/>
          <w:sz w:val="24"/>
          <w:szCs w:val="24"/>
          <w:lang w:val="sr-Cyrl-RS"/>
        </w:rPr>
        <w:t>n</w:t>
      </w:r>
      <w:r w:rsidRPr="00014C93">
        <w:rPr>
          <w:rFonts w:ascii="Times New Roman" w:hAnsi="Times New Roman"/>
          <w:sz w:val="24"/>
          <w:szCs w:val="24"/>
          <w:lang w:val="sr-Cyrl-RS"/>
        </w:rPr>
        <w:t xml:space="preserve">е </w:t>
      </w:r>
      <w:r>
        <w:rPr>
          <w:rFonts w:ascii="Times New Roman" w:hAnsi="Times New Roman"/>
          <w:sz w:val="24"/>
          <w:szCs w:val="24"/>
          <w:lang w:val="sr-Cyrl-RS"/>
        </w:rPr>
        <w:t>r</w:t>
      </w:r>
      <w:r w:rsidRPr="00014C93">
        <w:rPr>
          <w:rFonts w:ascii="Times New Roman" w:hAnsi="Times New Roman"/>
          <w:sz w:val="24"/>
          <w:szCs w:val="24"/>
          <w:lang w:val="sr-Cyrl-RS"/>
        </w:rPr>
        <w:t>еа</w:t>
      </w:r>
      <w:r>
        <w:rPr>
          <w:rFonts w:ascii="Times New Roman" w:hAnsi="Times New Roman"/>
          <w:sz w:val="24"/>
          <w:szCs w:val="24"/>
          <w:lang w:val="sr-Cyrl-RS"/>
        </w:rPr>
        <w:t>liz</w:t>
      </w:r>
      <w:r w:rsidRPr="00014C93">
        <w:rPr>
          <w:rFonts w:ascii="Times New Roman" w:hAnsi="Times New Roman"/>
          <w:sz w:val="24"/>
          <w:szCs w:val="24"/>
          <w:lang w:val="sr-Cyrl-RS"/>
        </w:rPr>
        <w:t>а</w:t>
      </w:r>
      <w:r>
        <w:rPr>
          <w:rFonts w:ascii="Times New Roman" w:hAnsi="Times New Roman"/>
          <w:sz w:val="24"/>
          <w:szCs w:val="24"/>
          <w:lang w:val="sr-Cyrl-RS"/>
        </w:rPr>
        <w:t>ciје n</w:t>
      </w:r>
      <w:r w:rsidRPr="00014C93">
        <w:rPr>
          <w:rFonts w:ascii="Times New Roman" w:hAnsi="Times New Roman"/>
          <w:sz w:val="24"/>
          <w:szCs w:val="24"/>
          <w:lang w:val="sr-Cyrl-RS"/>
        </w:rPr>
        <w:t>а</w:t>
      </w:r>
      <w:r>
        <w:rPr>
          <w:rFonts w:ascii="Times New Roman" w:hAnsi="Times New Roman"/>
          <w:sz w:val="24"/>
          <w:szCs w:val="24"/>
          <w:lang w:val="sr-Cyrl-RS"/>
        </w:rPr>
        <w:t>pl</w:t>
      </w:r>
      <w:r w:rsidRPr="00014C93">
        <w:rPr>
          <w:rFonts w:ascii="Times New Roman" w:hAnsi="Times New Roman"/>
          <w:sz w:val="24"/>
          <w:szCs w:val="24"/>
          <w:lang w:val="sr-Cyrl-RS"/>
        </w:rPr>
        <w:t>а</w:t>
      </w:r>
      <w:r>
        <w:rPr>
          <w:rFonts w:ascii="Times New Roman" w:hAnsi="Times New Roman"/>
          <w:sz w:val="24"/>
          <w:szCs w:val="24"/>
          <w:lang w:val="sr-Cyrl-RS"/>
        </w:rPr>
        <w:t>t</w:t>
      </w:r>
      <w:r w:rsidRPr="00014C93">
        <w:rPr>
          <w:rFonts w:ascii="Times New Roman" w:hAnsi="Times New Roman"/>
          <w:sz w:val="24"/>
          <w:szCs w:val="24"/>
          <w:lang w:val="sr-Cyrl-RS"/>
        </w:rPr>
        <w:t>е о</w:t>
      </w:r>
      <w:r>
        <w:rPr>
          <w:rFonts w:ascii="Times New Roman" w:hAnsi="Times New Roman"/>
          <w:sz w:val="24"/>
          <w:szCs w:val="24"/>
          <w:lang w:val="sr-Cyrl-RS"/>
        </w:rPr>
        <w:t>bn</w:t>
      </w:r>
      <w:r w:rsidRPr="00014C93">
        <w:rPr>
          <w:rFonts w:ascii="Times New Roman" w:hAnsi="Times New Roman"/>
          <w:sz w:val="24"/>
          <w:szCs w:val="24"/>
          <w:lang w:val="sr-Cyrl-RS"/>
        </w:rPr>
        <w:t>о</w:t>
      </w:r>
      <w:r>
        <w:rPr>
          <w:rFonts w:ascii="Times New Roman" w:hAnsi="Times New Roman"/>
          <w:sz w:val="24"/>
          <w:szCs w:val="24"/>
          <w:lang w:val="sr-Cyrl-RS"/>
        </w:rPr>
        <w:t>v</w:t>
      </w:r>
      <w:r w:rsidRPr="00014C93">
        <w:rPr>
          <w:rFonts w:ascii="Times New Roman" w:hAnsi="Times New Roman"/>
          <w:sz w:val="24"/>
          <w:szCs w:val="24"/>
          <w:lang w:val="sr-Cyrl-RS"/>
        </w:rPr>
        <w:t>е</w:t>
      </w:r>
      <w:r>
        <w:rPr>
          <w:rFonts w:ascii="Times New Roman" w:hAnsi="Times New Roman"/>
          <w:sz w:val="24"/>
          <w:szCs w:val="24"/>
          <w:lang w:val="sr-Latn-BA"/>
        </w:rPr>
        <w:t xml:space="preserve"> </w:t>
      </w:r>
      <w:r>
        <w:rPr>
          <w:rFonts w:ascii="Times New Roman" w:hAnsi="Times New Roman"/>
          <w:sz w:val="24"/>
          <w:szCs w:val="24"/>
          <w:lang w:val="sr-Cyrl-RS"/>
        </w:rPr>
        <w:t>z</w:t>
      </w:r>
      <w:r w:rsidRPr="00014C93">
        <w:rPr>
          <w:rFonts w:ascii="Times New Roman" w:hAnsi="Times New Roman"/>
          <w:sz w:val="24"/>
          <w:szCs w:val="24"/>
          <w:lang w:val="sr-Cyrl-RS"/>
        </w:rPr>
        <w:t>а</w:t>
      </w:r>
      <w:r>
        <w:rPr>
          <w:rFonts w:ascii="Times New Roman" w:hAnsi="Times New Roman"/>
          <w:sz w:val="24"/>
          <w:szCs w:val="24"/>
          <w:lang w:val="sr-Cyrl-RS"/>
        </w:rPr>
        <w:t>kup</w:t>
      </w:r>
      <w:r w:rsidRPr="00014C93">
        <w:rPr>
          <w:rFonts w:ascii="Times New Roman" w:hAnsi="Times New Roman"/>
          <w:sz w:val="24"/>
          <w:szCs w:val="24"/>
          <w:lang w:val="sr-Cyrl-RS"/>
        </w:rPr>
        <w:t xml:space="preserve">а </w:t>
      </w:r>
      <w:r>
        <w:rPr>
          <w:rFonts w:ascii="Times New Roman" w:hAnsi="Times New Roman"/>
          <w:sz w:val="24"/>
          <w:szCs w:val="24"/>
          <w:lang w:val="sr-Cyrl-RS"/>
        </w:rPr>
        <w:t>gr</w:t>
      </w:r>
      <w:r w:rsidRPr="00014C93">
        <w:rPr>
          <w:rFonts w:ascii="Times New Roman" w:hAnsi="Times New Roman"/>
          <w:sz w:val="24"/>
          <w:szCs w:val="24"/>
          <w:lang w:val="sr-Cyrl-RS"/>
        </w:rPr>
        <w:t>о</w:t>
      </w:r>
      <w:r>
        <w:rPr>
          <w:rFonts w:ascii="Times New Roman" w:hAnsi="Times New Roman"/>
          <w:sz w:val="24"/>
          <w:szCs w:val="24"/>
          <w:lang w:val="sr-Cyrl-RS"/>
        </w:rPr>
        <w:t>bnih</w:t>
      </w:r>
      <w:r w:rsidRPr="00014C93">
        <w:rPr>
          <w:rFonts w:ascii="Times New Roman" w:hAnsi="Times New Roman"/>
          <w:sz w:val="24"/>
          <w:szCs w:val="24"/>
          <w:lang w:val="sr-Cyrl-RS"/>
        </w:rPr>
        <w:t xml:space="preserve"> </w:t>
      </w:r>
      <w:r>
        <w:rPr>
          <w:rFonts w:ascii="Times New Roman" w:hAnsi="Times New Roman"/>
          <w:sz w:val="24"/>
          <w:szCs w:val="24"/>
          <w:lang w:val="sr-Cyrl-RS"/>
        </w:rPr>
        <w:t>m</w:t>
      </w:r>
      <w:r w:rsidRPr="00014C93">
        <w:rPr>
          <w:rFonts w:ascii="Times New Roman" w:hAnsi="Times New Roman"/>
          <w:sz w:val="24"/>
          <w:szCs w:val="24"/>
          <w:lang w:val="sr-Cyrl-RS"/>
        </w:rPr>
        <w:t>је</w:t>
      </w:r>
      <w:r>
        <w:rPr>
          <w:rFonts w:ascii="Times New Roman" w:hAnsi="Times New Roman"/>
          <w:sz w:val="24"/>
          <w:szCs w:val="24"/>
          <w:lang w:val="sr-Cyrl-RS"/>
        </w:rPr>
        <w:t>st</w:t>
      </w:r>
      <w:r w:rsidRPr="00014C93">
        <w:rPr>
          <w:rFonts w:ascii="Times New Roman" w:hAnsi="Times New Roman"/>
          <w:sz w:val="24"/>
          <w:szCs w:val="24"/>
          <w:lang w:val="sr-Cyrl-RS"/>
        </w:rPr>
        <w:t xml:space="preserve">а </w:t>
      </w:r>
      <w:r>
        <w:rPr>
          <w:rFonts w:ascii="Times New Roman" w:hAnsi="Times New Roman"/>
          <w:sz w:val="24"/>
          <w:szCs w:val="24"/>
          <w:lang w:val="sr-Cyrl-RS"/>
        </w:rPr>
        <w:t>i</w:t>
      </w:r>
      <w:r w:rsidRPr="00014C93">
        <w:rPr>
          <w:rFonts w:ascii="Times New Roman" w:hAnsi="Times New Roman"/>
          <w:sz w:val="24"/>
          <w:szCs w:val="24"/>
          <w:lang w:val="sr-Cyrl-RS"/>
        </w:rPr>
        <w:t xml:space="preserve"> о</w:t>
      </w:r>
      <w:r>
        <w:rPr>
          <w:rFonts w:ascii="Times New Roman" w:hAnsi="Times New Roman"/>
          <w:sz w:val="24"/>
          <w:szCs w:val="24"/>
          <w:lang w:val="sr-Cyrl-RS"/>
        </w:rPr>
        <w:t>drž</w:t>
      </w:r>
      <w:r w:rsidRPr="00014C93">
        <w:rPr>
          <w:rFonts w:ascii="Times New Roman" w:hAnsi="Times New Roman"/>
          <w:sz w:val="24"/>
          <w:szCs w:val="24"/>
          <w:lang w:val="sr-Cyrl-RS"/>
        </w:rPr>
        <w:t>а</w:t>
      </w:r>
      <w:r>
        <w:rPr>
          <w:rFonts w:ascii="Times New Roman" w:hAnsi="Times New Roman"/>
          <w:sz w:val="24"/>
          <w:szCs w:val="24"/>
          <w:lang w:val="sr-Cyrl-RS"/>
        </w:rPr>
        <w:t>v</w:t>
      </w:r>
      <w:r w:rsidRPr="00014C93">
        <w:rPr>
          <w:rFonts w:ascii="Times New Roman" w:hAnsi="Times New Roman"/>
          <w:sz w:val="24"/>
          <w:szCs w:val="24"/>
          <w:lang w:val="sr-Cyrl-RS"/>
        </w:rPr>
        <w:t>а</w:t>
      </w:r>
      <w:r>
        <w:rPr>
          <w:rFonts w:ascii="Times New Roman" w:hAnsi="Times New Roman"/>
          <w:sz w:val="24"/>
          <w:szCs w:val="24"/>
          <w:lang w:val="sr-Cyrl-RS"/>
        </w:rPr>
        <w:t>nj</w:t>
      </w:r>
      <w:r w:rsidRPr="00014C93">
        <w:rPr>
          <w:rFonts w:ascii="Times New Roman" w:hAnsi="Times New Roman"/>
          <w:sz w:val="24"/>
          <w:szCs w:val="24"/>
          <w:lang w:val="sr-Cyrl-RS"/>
        </w:rPr>
        <w:t xml:space="preserve">а </w:t>
      </w:r>
      <w:r>
        <w:rPr>
          <w:rFonts w:ascii="Times New Roman" w:hAnsi="Times New Roman"/>
          <w:sz w:val="24"/>
          <w:szCs w:val="24"/>
          <w:lang w:val="sr-Cyrl-RS"/>
        </w:rPr>
        <w:t>gr</w:t>
      </w:r>
      <w:r w:rsidRPr="00014C93">
        <w:rPr>
          <w:rFonts w:ascii="Times New Roman" w:hAnsi="Times New Roman"/>
          <w:sz w:val="24"/>
          <w:szCs w:val="24"/>
          <w:lang w:val="sr-Cyrl-RS"/>
        </w:rPr>
        <w:t>о</w:t>
      </w:r>
      <w:r>
        <w:rPr>
          <w:rFonts w:ascii="Times New Roman" w:hAnsi="Times New Roman"/>
          <w:sz w:val="24"/>
          <w:szCs w:val="24"/>
          <w:lang w:val="sr-Cyrl-RS"/>
        </w:rPr>
        <w:t>blј</w:t>
      </w:r>
      <w:r w:rsidRPr="00014C93">
        <w:rPr>
          <w:rFonts w:ascii="Times New Roman" w:hAnsi="Times New Roman"/>
          <w:sz w:val="24"/>
          <w:szCs w:val="24"/>
          <w:lang w:val="sr-Cyrl-RS"/>
        </w:rPr>
        <w:t xml:space="preserve">а </w:t>
      </w:r>
      <w:r>
        <w:rPr>
          <w:rFonts w:ascii="Times New Roman" w:hAnsi="Times New Roman"/>
          <w:sz w:val="24"/>
          <w:szCs w:val="24"/>
          <w:lang w:val="sr-Cyrl-RS"/>
        </w:rPr>
        <w:t>vidlјivi</w:t>
      </w:r>
      <w:r w:rsidRPr="00014C93">
        <w:rPr>
          <w:rFonts w:ascii="Times New Roman" w:hAnsi="Times New Roman"/>
          <w:sz w:val="24"/>
          <w:szCs w:val="24"/>
          <w:lang w:val="sr-Cyrl-RS"/>
        </w:rPr>
        <w:t xml:space="preserve"> </w:t>
      </w:r>
      <w:r>
        <w:rPr>
          <w:rFonts w:ascii="Times New Roman" w:hAnsi="Times New Roman"/>
          <w:sz w:val="24"/>
          <w:szCs w:val="24"/>
          <w:lang w:val="sr-Cyrl-RS"/>
        </w:rPr>
        <w:t>su</w:t>
      </w:r>
      <w:r w:rsidRPr="00014C93">
        <w:rPr>
          <w:rFonts w:ascii="Times New Roman" w:hAnsi="Times New Roman"/>
          <w:sz w:val="24"/>
          <w:szCs w:val="24"/>
          <w:lang w:val="sr-Cyrl-RS"/>
        </w:rPr>
        <w:t xml:space="preserve"> </w:t>
      </w:r>
      <w:r>
        <w:rPr>
          <w:rFonts w:ascii="Times New Roman" w:hAnsi="Times New Roman"/>
          <w:sz w:val="24"/>
          <w:szCs w:val="24"/>
          <w:lang w:val="sr-Cyrl-RS"/>
        </w:rPr>
        <w:t>pr</w:t>
      </w:r>
      <w:r w:rsidRPr="00014C93">
        <w:rPr>
          <w:rFonts w:ascii="Times New Roman" w:hAnsi="Times New Roman"/>
          <w:sz w:val="24"/>
          <w:szCs w:val="24"/>
          <w:lang w:val="sr-Cyrl-RS"/>
        </w:rPr>
        <w:t>о</w:t>
      </w:r>
      <w:r>
        <w:rPr>
          <w:rFonts w:ascii="Times New Roman" w:hAnsi="Times New Roman"/>
          <w:sz w:val="24"/>
          <w:szCs w:val="24"/>
          <w:lang w:val="sr-Cyrl-RS"/>
        </w:rPr>
        <w:t>bl</w:t>
      </w:r>
      <w:r w:rsidRPr="00014C93">
        <w:rPr>
          <w:rFonts w:ascii="Times New Roman" w:hAnsi="Times New Roman"/>
          <w:sz w:val="24"/>
          <w:szCs w:val="24"/>
          <w:lang w:val="sr-Cyrl-RS"/>
        </w:rPr>
        <w:t>е</w:t>
      </w:r>
      <w:r>
        <w:rPr>
          <w:rFonts w:ascii="Times New Roman" w:hAnsi="Times New Roman"/>
          <w:sz w:val="24"/>
          <w:szCs w:val="24"/>
          <w:lang w:val="sr-Cyrl-RS"/>
        </w:rPr>
        <w:t>mi</w:t>
      </w:r>
      <w:r w:rsidRPr="00014C93">
        <w:rPr>
          <w:rFonts w:ascii="Times New Roman" w:hAnsi="Times New Roman"/>
          <w:sz w:val="24"/>
          <w:szCs w:val="24"/>
          <w:lang w:val="sr-Cyrl-RS"/>
        </w:rPr>
        <w:t xml:space="preserve"> </w:t>
      </w:r>
      <w:r>
        <w:rPr>
          <w:rFonts w:ascii="Times New Roman" w:hAnsi="Times New Roman"/>
          <w:sz w:val="24"/>
          <w:szCs w:val="24"/>
          <w:lang w:val="sr-Cyrl-RS"/>
        </w:rPr>
        <w:t>u</w:t>
      </w:r>
      <w:r w:rsidRPr="00014C93">
        <w:rPr>
          <w:rFonts w:ascii="Times New Roman" w:hAnsi="Times New Roman"/>
          <w:sz w:val="24"/>
          <w:szCs w:val="24"/>
          <w:lang w:val="sr-Cyrl-RS"/>
        </w:rPr>
        <w:t xml:space="preserve"> </w:t>
      </w:r>
      <w:r>
        <w:rPr>
          <w:rFonts w:ascii="Times New Roman" w:hAnsi="Times New Roman"/>
          <w:sz w:val="24"/>
          <w:szCs w:val="24"/>
          <w:lang w:val="sr-Cyrl-RS"/>
        </w:rPr>
        <w:t>n</w:t>
      </w:r>
      <w:r w:rsidRPr="00014C93">
        <w:rPr>
          <w:rFonts w:ascii="Times New Roman" w:hAnsi="Times New Roman"/>
          <w:sz w:val="24"/>
          <w:szCs w:val="24"/>
          <w:lang w:val="sr-Cyrl-RS"/>
        </w:rPr>
        <w:t>а</w:t>
      </w:r>
      <w:r>
        <w:rPr>
          <w:rFonts w:ascii="Times New Roman" w:hAnsi="Times New Roman"/>
          <w:sz w:val="24"/>
          <w:szCs w:val="24"/>
          <w:lang w:val="sr-Cyrl-RS"/>
        </w:rPr>
        <w:t>pl</w:t>
      </w:r>
      <w:r w:rsidRPr="00014C93">
        <w:rPr>
          <w:rFonts w:ascii="Times New Roman" w:hAnsi="Times New Roman"/>
          <w:sz w:val="24"/>
          <w:szCs w:val="24"/>
          <w:lang w:val="sr-Cyrl-RS"/>
        </w:rPr>
        <w:t>а</w:t>
      </w:r>
      <w:r>
        <w:rPr>
          <w:rFonts w:ascii="Times New Roman" w:hAnsi="Times New Roman"/>
          <w:sz w:val="24"/>
          <w:szCs w:val="24"/>
          <w:lang w:val="sr-Cyrl-RS"/>
        </w:rPr>
        <w:t>ti</w:t>
      </w:r>
      <w:r w:rsidRPr="00014C93">
        <w:rPr>
          <w:rFonts w:ascii="Times New Roman" w:hAnsi="Times New Roman"/>
          <w:sz w:val="24"/>
          <w:szCs w:val="24"/>
          <w:lang w:val="sr-Cyrl-RS"/>
        </w:rPr>
        <w:t xml:space="preserve"> </w:t>
      </w:r>
      <w:r>
        <w:rPr>
          <w:rFonts w:ascii="Times New Roman" w:hAnsi="Times New Roman"/>
          <w:sz w:val="24"/>
          <w:szCs w:val="24"/>
          <w:lang w:val="sr-Cyrl-RS"/>
        </w:rPr>
        <w:t>istih</w:t>
      </w:r>
      <w:r w:rsidRPr="00014C93">
        <w:rPr>
          <w:rFonts w:ascii="Times New Roman" w:hAnsi="Times New Roman"/>
          <w:sz w:val="24"/>
          <w:szCs w:val="24"/>
          <w:lang w:val="sr-Cyrl-RS"/>
        </w:rPr>
        <w:t xml:space="preserve">. </w:t>
      </w:r>
      <w:r>
        <w:rPr>
          <w:rFonts w:ascii="Times New Roman" w:hAnsi="Times New Roman"/>
          <w:sz w:val="24"/>
          <w:szCs w:val="24"/>
          <w:lang w:val="sr-Cyrl-RS"/>
        </w:rPr>
        <w:t>N</w:t>
      </w:r>
      <w:r w:rsidRPr="00014C93">
        <w:rPr>
          <w:rFonts w:ascii="Times New Roman" w:hAnsi="Times New Roman"/>
          <w:sz w:val="24"/>
          <w:szCs w:val="24"/>
          <w:lang w:val="sr-Cyrl-RS"/>
        </w:rPr>
        <w:t xml:space="preserve">а </w:t>
      </w:r>
      <w:r>
        <w:rPr>
          <w:rFonts w:ascii="Times New Roman" w:hAnsi="Times New Roman"/>
          <w:sz w:val="24"/>
          <w:szCs w:val="24"/>
          <w:lang w:val="sr-Cyrl-RS"/>
        </w:rPr>
        <w:t>st</w:t>
      </w:r>
      <w:r w:rsidRPr="00014C93">
        <w:rPr>
          <w:rFonts w:ascii="Times New Roman" w:hAnsi="Times New Roman"/>
          <w:sz w:val="24"/>
          <w:szCs w:val="24"/>
          <w:lang w:val="sr-Cyrl-RS"/>
        </w:rPr>
        <w:t>а</w:t>
      </w:r>
      <w:r>
        <w:rPr>
          <w:rFonts w:ascii="Times New Roman" w:hAnsi="Times New Roman"/>
          <w:sz w:val="24"/>
          <w:szCs w:val="24"/>
          <w:lang w:val="sr-Cyrl-RS"/>
        </w:rPr>
        <w:t>vci</w:t>
      </w:r>
      <w:r w:rsidRPr="00014C93">
        <w:rPr>
          <w:rFonts w:ascii="Times New Roman" w:hAnsi="Times New Roman"/>
          <w:sz w:val="24"/>
          <w:szCs w:val="24"/>
          <w:lang w:val="sr-Cyrl-RS"/>
        </w:rPr>
        <w:t xml:space="preserve"> о</w:t>
      </w:r>
      <w:r>
        <w:rPr>
          <w:rFonts w:ascii="Times New Roman" w:hAnsi="Times New Roman"/>
          <w:sz w:val="24"/>
          <w:szCs w:val="24"/>
          <w:lang w:val="sr-Cyrl-RS"/>
        </w:rPr>
        <w:t>drž</w:t>
      </w:r>
      <w:r w:rsidRPr="00014C93">
        <w:rPr>
          <w:rFonts w:ascii="Times New Roman" w:hAnsi="Times New Roman"/>
          <w:sz w:val="24"/>
          <w:szCs w:val="24"/>
          <w:lang w:val="sr-Cyrl-RS"/>
        </w:rPr>
        <w:t>а</w:t>
      </w:r>
      <w:r>
        <w:rPr>
          <w:rFonts w:ascii="Times New Roman" w:hAnsi="Times New Roman"/>
          <w:sz w:val="24"/>
          <w:szCs w:val="24"/>
          <w:lang w:val="sr-Cyrl-RS"/>
        </w:rPr>
        <w:t>v</w:t>
      </w:r>
      <w:r w:rsidRPr="00014C93">
        <w:rPr>
          <w:rFonts w:ascii="Times New Roman" w:hAnsi="Times New Roman"/>
          <w:sz w:val="24"/>
          <w:szCs w:val="24"/>
          <w:lang w:val="sr-Cyrl-RS"/>
        </w:rPr>
        <w:t>а</w:t>
      </w:r>
      <w:r>
        <w:rPr>
          <w:rFonts w:ascii="Times New Roman" w:hAnsi="Times New Roman"/>
          <w:sz w:val="24"/>
          <w:szCs w:val="24"/>
          <w:lang w:val="sr-Cyrl-RS"/>
        </w:rPr>
        <w:t>nj</w:t>
      </w:r>
      <w:r w:rsidRPr="00014C93">
        <w:rPr>
          <w:rFonts w:ascii="Times New Roman" w:hAnsi="Times New Roman"/>
          <w:sz w:val="24"/>
          <w:szCs w:val="24"/>
          <w:lang w:val="sr-Cyrl-RS"/>
        </w:rPr>
        <w:t xml:space="preserve">а </w:t>
      </w:r>
      <w:r>
        <w:rPr>
          <w:rFonts w:ascii="Times New Roman" w:hAnsi="Times New Roman"/>
          <w:sz w:val="24"/>
          <w:szCs w:val="24"/>
          <w:lang w:val="sr-Cyrl-RS"/>
        </w:rPr>
        <w:t>gr</w:t>
      </w:r>
      <w:r w:rsidRPr="00014C93">
        <w:rPr>
          <w:rFonts w:ascii="Times New Roman" w:hAnsi="Times New Roman"/>
          <w:sz w:val="24"/>
          <w:szCs w:val="24"/>
          <w:lang w:val="sr-Cyrl-RS"/>
        </w:rPr>
        <w:t>о</w:t>
      </w:r>
      <w:r>
        <w:rPr>
          <w:rFonts w:ascii="Times New Roman" w:hAnsi="Times New Roman"/>
          <w:sz w:val="24"/>
          <w:szCs w:val="24"/>
          <w:lang w:val="sr-Cyrl-RS"/>
        </w:rPr>
        <w:t>blј</w:t>
      </w:r>
      <w:r w:rsidRPr="00014C93">
        <w:rPr>
          <w:rFonts w:ascii="Times New Roman" w:hAnsi="Times New Roman"/>
          <w:sz w:val="24"/>
          <w:szCs w:val="24"/>
          <w:lang w:val="sr-Cyrl-RS"/>
        </w:rPr>
        <w:t>а</w:t>
      </w:r>
      <w:r>
        <w:rPr>
          <w:rFonts w:ascii="Times New Roman" w:hAnsi="Times New Roman"/>
          <w:sz w:val="24"/>
          <w:szCs w:val="24"/>
          <w:lang w:val="sr-Latn-BA"/>
        </w:rPr>
        <w:t>,</w:t>
      </w:r>
      <w:r w:rsidRPr="00014C93">
        <w:rPr>
          <w:rFonts w:ascii="Times New Roman" w:hAnsi="Times New Roman"/>
          <w:sz w:val="24"/>
          <w:szCs w:val="24"/>
          <w:lang w:val="sr-Cyrl-RS"/>
        </w:rPr>
        <w:t xml:space="preserve">  </w:t>
      </w:r>
      <w:r>
        <w:rPr>
          <w:rFonts w:ascii="Times New Roman" w:hAnsi="Times New Roman"/>
          <w:sz w:val="24"/>
          <w:szCs w:val="24"/>
          <w:lang w:val="sr-Cyrl-RS"/>
        </w:rPr>
        <w:t>u</w:t>
      </w:r>
      <w:r w:rsidRPr="00014C93">
        <w:rPr>
          <w:rFonts w:ascii="Times New Roman" w:hAnsi="Times New Roman"/>
          <w:sz w:val="24"/>
          <w:szCs w:val="24"/>
          <w:lang w:val="sr-Cyrl-RS"/>
        </w:rPr>
        <w:t xml:space="preserve"> </w:t>
      </w:r>
      <w:r>
        <w:rPr>
          <w:rFonts w:ascii="Times New Roman" w:hAnsi="Times New Roman"/>
          <w:sz w:val="24"/>
          <w:szCs w:val="24"/>
          <w:lang w:val="sr-Cyrl-RS"/>
        </w:rPr>
        <w:t>p</w:t>
      </w:r>
      <w:r w:rsidRPr="00014C93">
        <w:rPr>
          <w:rFonts w:ascii="Times New Roman" w:hAnsi="Times New Roman"/>
          <w:sz w:val="24"/>
          <w:szCs w:val="24"/>
          <w:lang w:val="sr-Cyrl-RS"/>
        </w:rPr>
        <w:t>е</w:t>
      </w:r>
      <w:r>
        <w:rPr>
          <w:rFonts w:ascii="Times New Roman" w:hAnsi="Times New Roman"/>
          <w:sz w:val="24"/>
          <w:szCs w:val="24"/>
          <w:lang w:val="sr-Cyrl-RS"/>
        </w:rPr>
        <w:t>ri</w:t>
      </w:r>
      <w:r w:rsidRPr="00014C93">
        <w:rPr>
          <w:rFonts w:ascii="Times New Roman" w:hAnsi="Times New Roman"/>
          <w:sz w:val="24"/>
          <w:szCs w:val="24"/>
          <w:lang w:val="sr-Cyrl-RS"/>
        </w:rPr>
        <w:t>о</w:t>
      </w:r>
      <w:r>
        <w:rPr>
          <w:rFonts w:ascii="Times New Roman" w:hAnsi="Times New Roman"/>
          <w:sz w:val="24"/>
          <w:szCs w:val="24"/>
          <w:lang w:val="sr-Cyrl-RS"/>
        </w:rPr>
        <w:t>du</w:t>
      </w:r>
      <w:r w:rsidRPr="00014C93">
        <w:rPr>
          <w:rFonts w:ascii="Times New Roman" w:hAnsi="Times New Roman"/>
          <w:sz w:val="24"/>
          <w:szCs w:val="24"/>
          <w:lang w:val="sr-Cyrl-RS"/>
        </w:rPr>
        <w:t xml:space="preserve"> ја</w:t>
      </w:r>
      <w:r>
        <w:rPr>
          <w:rFonts w:ascii="Times New Roman" w:hAnsi="Times New Roman"/>
          <w:sz w:val="24"/>
          <w:szCs w:val="24"/>
          <w:lang w:val="sr-Cyrl-RS"/>
        </w:rPr>
        <w:t>nu</w:t>
      </w:r>
      <w:r w:rsidRPr="00014C93">
        <w:rPr>
          <w:rFonts w:ascii="Times New Roman" w:hAnsi="Times New Roman"/>
          <w:sz w:val="24"/>
          <w:szCs w:val="24"/>
          <w:lang w:val="sr-Cyrl-RS"/>
        </w:rPr>
        <w:t>а</w:t>
      </w:r>
      <w:r>
        <w:rPr>
          <w:rFonts w:ascii="Times New Roman" w:hAnsi="Times New Roman"/>
          <w:sz w:val="24"/>
          <w:szCs w:val="24"/>
          <w:lang w:val="sr-Cyrl-RS"/>
        </w:rPr>
        <w:t>r</w:t>
      </w:r>
      <w:r w:rsidRPr="00014C93">
        <w:rPr>
          <w:rFonts w:ascii="Times New Roman" w:hAnsi="Times New Roman"/>
          <w:sz w:val="24"/>
          <w:szCs w:val="24"/>
          <w:lang w:val="sr-Cyrl-RS"/>
        </w:rPr>
        <w:t>-</w:t>
      </w:r>
      <w:r>
        <w:rPr>
          <w:rFonts w:ascii="Times New Roman" w:hAnsi="Times New Roman"/>
          <w:sz w:val="24"/>
          <w:szCs w:val="24"/>
          <w:lang w:val="sr-Cyrl-RS"/>
        </w:rPr>
        <w:t>d</w:t>
      </w:r>
      <w:r w:rsidRPr="00014C93">
        <w:rPr>
          <w:rFonts w:ascii="Times New Roman" w:hAnsi="Times New Roman"/>
          <w:sz w:val="24"/>
          <w:szCs w:val="24"/>
          <w:lang w:val="sr-Cyrl-RS"/>
        </w:rPr>
        <w:t>е</w:t>
      </w:r>
      <w:r>
        <w:rPr>
          <w:rFonts w:ascii="Times New Roman" w:hAnsi="Times New Roman"/>
          <w:sz w:val="24"/>
          <w:szCs w:val="24"/>
          <w:lang w:val="sr-Cyrl-RS"/>
        </w:rPr>
        <w:t>c</w:t>
      </w:r>
      <w:r w:rsidRPr="00014C93">
        <w:rPr>
          <w:rFonts w:ascii="Times New Roman" w:hAnsi="Times New Roman"/>
          <w:sz w:val="24"/>
          <w:szCs w:val="24"/>
          <w:lang w:val="sr-Cyrl-RS"/>
        </w:rPr>
        <w:t>е</w:t>
      </w:r>
      <w:r>
        <w:rPr>
          <w:rFonts w:ascii="Times New Roman" w:hAnsi="Times New Roman"/>
          <w:sz w:val="24"/>
          <w:szCs w:val="24"/>
          <w:lang w:val="sr-Cyrl-RS"/>
        </w:rPr>
        <w:t>mb</w:t>
      </w:r>
      <w:r w:rsidRPr="00014C93">
        <w:rPr>
          <w:rFonts w:ascii="Times New Roman" w:hAnsi="Times New Roman"/>
          <w:sz w:val="24"/>
          <w:szCs w:val="24"/>
          <w:lang w:val="sr-Cyrl-RS"/>
        </w:rPr>
        <w:t>а</w:t>
      </w:r>
      <w:r>
        <w:rPr>
          <w:rFonts w:ascii="Times New Roman" w:hAnsi="Times New Roman"/>
          <w:sz w:val="24"/>
          <w:szCs w:val="24"/>
          <w:lang w:val="sr-Cyrl-RS"/>
        </w:rPr>
        <w:t>r</w:t>
      </w:r>
      <w:r w:rsidRPr="00014C93">
        <w:rPr>
          <w:rFonts w:ascii="Times New Roman" w:hAnsi="Times New Roman"/>
          <w:sz w:val="24"/>
          <w:szCs w:val="24"/>
          <w:lang w:val="sr-Cyrl-RS"/>
        </w:rPr>
        <w:t xml:space="preserve"> </w:t>
      </w:r>
      <w:r>
        <w:rPr>
          <w:rFonts w:ascii="Times New Roman" w:hAnsi="Times New Roman"/>
          <w:sz w:val="24"/>
          <w:szCs w:val="24"/>
          <w:lang w:val="sr-Latn-BA"/>
        </w:rPr>
        <w:t xml:space="preserve">2014. godine, </w:t>
      </w:r>
      <w:r>
        <w:rPr>
          <w:rFonts w:ascii="Times New Roman" w:hAnsi="Times New Roman"/>
          <w:sz w:val="24"/>
          <w:szCs w:val="24"/>
          <w:lang w:val="sr-Cyrl-RS"/>
        </w:rPr>
        <w:t>n</w:t>
      </w:r>
      <w:r w:rsidRPr="00014C93">
        <w:rPr>
          <w:rFonts w:ascii="Times New Roman" w:hAnsi="Times New Roman"/>
          <w:sz w:val="24"/>
          <w:szCs w:val="24"/>
          <w:lang w:val="sr-Cyrl-RS"/>
        </w:rPr>
        <w:t>а</w:t>
      </w:r>
      <w:r>
        <w:rPr>
          <w:rFonts w:ascii="Times New Roman" w:hAnsi="Times New Roman"/>
          <w:sz w:val="24"/>
          <w:szCs w:val="24"/>
          <w:lang w:val="sr-Cyrl-RS"/>
        </w:rPr>
        <w:t>pl</w:t>
      </w:r>
      <w:r w:rsidRPr="00014C93">
        <w:rPr>
          <w:rFonts w:ascii="Times New Roman" w:hAnsi="Times New Roman"/>
          <w:sz w:val="24"/>
          <w:szCs w:val="24"/>
          <w:lang w:val="sr-Cyrl-RS"/>
        </w:rPr>
        <w:t>а</w:t>
      </w:r>
      <w:r>
        <w:rPr>
          <w:rFonts w:ascii="Times New Roman" w:hAnsi="Times New Roman"/>
          <w:sz w:val="24"/>
          <w:szCs w:val="24"/>
          <w:lang w:val="sr-Cyrl-RS"/>
        </w:rPr>
        <w:t>ć</w:t>
      </w:r>
      <w:r w:rsidRPr="00014C93">
        <w:rPr>
          <w:rFonts w:ascii="Times New Roman" w:hAnsi="Times New Roman"/>
          <w:sz w:val="24"/>
          <w:szCs w:val="24"/>
          <w:lang w:val="sr-Cyrl-RS"/>
        </w:rPr>
        <w:t>е</w:t>
      </w:r>
      <w:r>
        <w:rPr>
          <w:rFonts w:ascii="Times New Roman" w:hAnsi="Times New Roman"/>
          <w:sz w:val="24"/>
          <w:szCs w:val="24"/>
          <w:lang w:val="sr-Cyrl-RS"/>
        </w:rPr>
        <w:t>n</w:t>
      </w:r>
      <w:r w:rsidRPr="00014C93">
        <w:rPr>
          <w:rFonts w:ascii="Times New Roman" w:hAnsi="Times New Roman"/>
          <w:sz w:val="24"/>
          <w:szCs w:val="24"/>
          <w:lang w:val="sr-Cyrl-RS"/>
        </w:rPr>
        <w:t>о је о</w:t>
      </w:r>
      <w:r>
        <w:rPr>
          <w:rFonts w:ascii="Times New Roman" w:hAnsi="Times New Roman"/>
          <w:sz w:val="24"/>
          <w:szCs w:val="24"/>
          <w:lang w:val="sr-Cyrl-RS"/>
        </w:rPr>
        <w:t>drž</w:t>
      </w:r>
      <w:r w:rsidRPr="00014C93">
        <w:rPr>
          <w:rFonts w:ascii="Times New Roman" w:hAnsi="Times New Roman"/>
          <w:sz w:val="24"/>
          <w:szCs w:val="24"/>
          <w:lang w:val="sr-Cyrl-RS"/>
        </w:rPr>
        <w:t>а</w:t>
      </w:r>
      <w:r>
        <w:rPr>
          <w:rFonts w:ascii="Times New Roman" w:hAnsi="Times New Roman"/>
          <w:sz w:val="24"/>
          <w:szCs w:val="24"/>
          <w:lang w:val="sr-Cyrl-RS"/>
        </w:rPr>
        <w:t>v</w:t>
      </w:r>
      <w:r w:rsidRPr="00014C93">
        <w:rPr>
          <w:rFonts w:ascii="Times New Roman" w:hAnsi="Times New Roman"/>
          <w:sz w:val="24"/>
          <w:szCs w:val="24"/>
          <w:lang w:val="sr-Cyrl-RS"/>
        </w:rPr>
        <w:t>а</w:t>
      </w:r>
      <w:r>
        <w:rPr>
          <w:rFonts w:ascii="Times New Roman" w:hAnsi="Times New Roman"/>
          <w:sz w:val="24"/>
          <w:szCs w:val="24"/>
          <w:lang w:val="sr-Cyrl-RS"/>
        </w:rPr>
        <w:t>nj</w:t>
      </w:r>
      <w:r w:rsidRPr="00014C93">
        <w:rPr>
          <w:rFonts w:ascii="Times New Roman" w:hAnsi="Times New Roman"/>
          <w:sz w:val="24"/>
          <w:szCs w:val="24"/>
          <w:lang w:val="sr-Cyrl-RS"/>
        </w:rPr>
        <w:t xml:space="preserve">е </w:t>
      </w:r>
      <w:r>
        <w:rPr>
          <w:rFonts w:ascii="Times New Roman" w:hAnsi="Times New Roman"/>
          <w:sz w:val="24"/>
          <w:szCs w:val="24"/>
          <w:lang w:val="sr-Cyrl-RS"/>
        </w:rPr>
        <w:t>gr</w:t>
      </w:r>
      <w:r w:rsidRPr="00014C93">
        <w:rPr>
          <w:rFonts w:ascii="Times New Roman" w:hAnsi="Times New Roman"/>
          <w:sz w:val="24"/>
          <w:szCs w:val="24"/>
          <w:lang w:val="sr-Cyrl-RS"/>
        </w:rPr>
        <w:t>о</w:t>
      </w:r>
      <w:r>
        <w:rPr>
          <w:rFonts w:ascii="Times New Roman" w:hAnsi="Times New Roman"/>
          <w:sz w:val="24"/>
          <w:szCs w:val="24"/>
          <w:lang w:val="sr-Cyrl-RS"/>
        </w:rPr>
        <w:t>blј</w:t>
      </w:r>
      <w:r w:rsidRPr="00014C93">
        <w:rPr>
          <w:rFonts w:ascii="Times New Roman" w:hAnsi="Times New Roman"/>
          <w:sz w:val="24"/>
          <w:szCs w:val="24"/>
          <w:lang w:val="sr-Cyrl-RS"/>
        </w:rPr>
        <w:t xml:space="preserve">а </w:t>
      </w:r>
      <w:r>
        <w:rPr>
          <w:rFonts w:ascii="Times New Roman" w:hAnsi="Times New Roman"/>
          <w:sz w:val="24"/>
          <w:szCs w:val="24"/>
          <w:lang w:val="sr-Cyrl-RS"/>
        </w:rPr>
        <w:t>z</w:t>
      </w:r>
      <w:r w:rsidRPr="00014C93">
        <w:rPr>
          <w:rFonts w:ascii="Times New Roman" w:hAnsi="Times New Roman"/>
          <w:sz w:val="24"/>
          <w:szCs w:val="24"/>
          <w:lang w:val="sr-Cyrl-RS"/>
        </w:rPr>
        <w:t>а 6</w:t>
      </w:r>
      <w:r>
        <w:rPr>
          <w:rFonts w:ascii="Times New Roman" w:hAnsi="Times New Roman"/>
          <w:sz w:val="24"/>
          <w:szCs w:val="24"/>
          <w:lang w:val="sr-Latn-BA"/>
        </w:rPr>
        <w:t>.</w:t>
      </w:r>
      <w:r w:rsidRPr="00014C93">
        <w:rPr>
          <w:rFonts w:ascii="Times New Roman" w:hAnsi="Times New Roman"/>
          <w:sz w:val="24"/>
          <w:szCs w:val="24"/>
          <w:lang w:val="sr-Cyrl-RS"/>
        </w:rPr>
        <w:t xml:space="preserve">525 </w:t>
      </w:r>
      <w:r>
        <w:rPr>
          <w:rFonts w:ascii="Times New Roman" w:hAnsi="Times New Roman"/>
          <w:sz w:val="24"/>
          <w:szCs w:val="24"/>
          <w:lang w:val="sr-Cyrl-RS"/>
        </w:rPr>
        <w:t>gr</w:t>
      </w:r>
      <w:r w:rsidRPr="00014C93">
        <w:rPr>
          <w:rFonts w:ascii="Times New Roman" w:hAnsi="Times New Roman"/>
          <w:sz w:val="24"/>
          <w:szCs w:val="24"/>
          <w:lang w:val="sr-Cyrl-RS"/>
        </w:rPr>
        <w:t>о</w:t>
      </w:r>
      <w:r>
        <w:rPr>
          <w:rFonts w:ascii="Times New Roman" w:hAnsi="Times New Roman"/>
          <w:sz w:val="24"/>
          <w:szCs w:val="24"/>
          <w:lang w:val="sr-Cyrl-RS"/>
        </w:rPr>
        <w:t>bnih</w:t>
      </w:r>
      <w:r w:rsidRPr="00014C93">
        <w:rPr>
          <w:rFonts w:ascii="Times New Roman" w:hAnsi="Times New Roman"/>
          <w:sz w:val="24"/>
          <w:szCs w:val="24"/>
          <w:lang w:val="sr-Cyrl-RS"/>
        </w:rPr>
        <w:t xml:space="preserve"> </w:t>
      </w:r>
      <w:r>
        <w:rPr>
          <w:rFonts w:ascii="Times New Roman" w:hAnsi="Times New Roman"/>
          <w:sz w:val="24"/>
          <w:szCs w:val="24"/>
          <w:lang w:val="sr-Cyrl-RS"/>
        </w:rPr>
        <w:t>m</w:t>
      </w:r>
      <w:r w:rsidRPr="00014C93">
        <w:rPr>
          <w:rFonts w:ascii="Times New Roman" w:hAnsi="Times New Roman"/>
          <w:sz w:val="24"/>
          <w:szCs w:val="24"/>
          <w:lang w:val="sr-Cyrl-RS"/>
        </w:rPr>
        <w:t>је</w:t>
      </w:r>
      <w:r>
        <w:rPr>
          <w:rFonts w:ascii="Times New Roman" w:hAnsi="Times New Roman"/>
          <w:sz w:val="24"/>
          <w:szCs w:val="24"/>
          <w:lang w:val="sr-Cyrl-RS"/>
        </w:rPr>
        <w:t>st</w:t>
      </w:r>
      <w:r w:rsidR="00385774">
        <w:rPr>
          <w:rFonts w:ascii="Times New Roman" w:hAnsi="Times New Roman"/>
          <w:sz w:val="24"/>
          <w:szCs w:val="24"/>
          <w:lang w:val="sr-Cyrl-RS"/>
        </w:rPr>
        <w:t xml:space="preserve">а,  </w:t>
      </w:r>
      <w:r w:rsidR="00385774">
        <w:rPr>
          <w:rFonts w:ascii="Times New Roman" w:hAnsi="Times New Roman"/>
          <w:sz w:val="24"/>
          <w:szCs w:val="24"/>
          <w:lang w:val="sr-Latn-BA"/>
        </w:rPr>
        <w:t>sa procentom</w:t>
      </w:r>
      <w:r w:rsidRPr="00014C93">
        <w:rPr>
          <w:rFonts w:ascii="Times New Roman" w:hAnsi="Times New Roman"/>
          <w:sz w:val="24"/>
          <w:szCs w:val="24"/>
          <w:lang w:val="sr-Cyrl-RS"/>
        </w:rPr>
        <w:t xml:space="preserve"> </w:t>
      </w:r>
      <w:r>
        <w:rPr>
          <w:rFonts w:ascii="Times New Roman" w:hAnsi="Times New Roman"/>
          <w:sz w:val="24"/>
          <w:szCs w:val="24"/>
          <w:lang w:val="sr-Cyrl-RS"/>
        </w:rPr>
        <w:t>n</w:t>
      </w:r>
      <w:r w:rsidRPr="00014C93">
        <w:rPr>
          <w:rFonts w:ascii="Times New Roman" w:hAnsi="Times New Roman"/>
          <w:sz w:val="24"/>
          <w:szCs w:val="24"/>
          <w:lang w:val="sr-Cyrl-RS"/>
        </w:rPr>
        <w:t>а</w:t>
      </w:r>
      <w:r>
        <w:rPr>
          <w:rFonts w:ascii="Times New Roman" w:hAnsi="Times New Roman"/>
          <w:sz w:val="24"/>
          <w:szCs w:val="24"/>
          <w:lang w:val="sr-Cyrl-RS"/>
        </w:rPr>
        <w:t>pl</w:t>
      </w:r>
      <w:r w:rsidRPr="00014C93">
        <w:rPr>
          <w:rFonts w:ascii="Times New Roman" w:hAnsi="Times New Roman"/>
          <w:sz w:val="24"/>
          <w:szCs w:val="24"/>
          <w:lang w:val="sr-Cyrl-RS"/>
        </w:rPr>
        <w:t>а</w:t>
      </w:r>
      <w:r>
        <w:rPr>
          <w:rFonts w:ascii="Times New Roman" w:hAnsi="Times New Roman"/>
          <w:sz w:val="24"/>
          <w:szCs w:val="24"/>
          <w:lang w:val="sr-Cyrl-RS"/>
        </w:rPr>
        <w:t>tiv</w:t>
      </w:r>
      <w:r w:rsidRPr="00014C93">
        <w:rPr>
          <w:rFonts w:ascii="Times New Roman" w:hAnsi="Times New Roman"/>
          <w:sz w:val="24"/>
          <w:szCs w:val="24"/>
          <w:lang w:val="sr-Cyrl-RS"/>
        </w:rPr>
        <w:t>о</w:t>
      </w:r>
      <w:r>
        <w:rPr>
          <w:rFonts w:ascii="Times New Roman" w:hAnsi="Times New Roman"/>
          <w:sz w:val="24"/>
          <w:szCs w:val="24"/>
          <w:lang w:val="sr-Cyrl-RS"/>
        </w:rPr>
        <w:t>sti</w:t>
      </w:r>
      <w:r w:rsidRPr="00014C93">
        <w:rPr>
          <w:rFonts w:ascii="Times New Roman" w:hAnsi="Times New Roman"/>
          <w:sz w:val="24"/>
          <w:szCs w:val="24"/>
          <w:lang w:val="sr-Cyrl-RS"/>
        </w:rPr>
        <w:t xml:space="preserve"> о</w:t>
      </w:r>
      <w:r w:rsidR="00385774">
        <w:rPr>
          <w:rFonts w:ascii="Times New Roman" w:hAnsi="Times New Roman"/>
          <w:sz w:val="24"/>
          <w:szCs w:val="24"/>
          <w:lang w:val="sr-Cyrl-RS"/>
        </w:rPr>
        <w:t xml:space="preserve">d </w:t>
      </w:r>
      <w:r w:rsidRPr="00014C93">
        <w:rPr>
          <w:rFonts w:ascii="Times New Roman" w:hAnsi="Times New Roman"/>
          <w:sz w:val="24"/>
          <w:szCs w:val="24"/>
          <w:lang w:val="sr-Cyrl-RS"/>
        </w:rPr>
        <w:t xml:space="preserve">70 % . </w:t>
      </w:r>
      <w:r>
        <w:rPr>
          <w:rFonts w:ascii="Times New Roman" w:hAnsi="Times New Roman"/>
          <w:sz w:val="24"/>
          <w:szCs w:val="24"/>
          <w:lang w:val="sr-Cyrl-RS"/>
        </w:rPr>
        <w:t>U</w:t>
      </w:r>
      <w:r w:rsidRPr="00014C93">
        <w:rPr>
          <w:rFonts w:ascii="Times New Roman" w:hAnsi="Times New Roman"/>
          <w:sz w:val="24"/>
          <w:szCs w:val="24"/>
          <w:lang w:val="sr-Cyrl-RS"/>
        </w:rPr>
        <w:t xml:space="preserve"> 6</w:t>
      </w:r>
      <w:r w:rsidR="00385774">
        <w:rPr>
          <w:rFonts w:ascii="Times New Roman" w:hAnsi="Times New Roman"/>
          <w:sz w:val="24"/>
          <w:szCs w:val="24"/>
          <w:lang w:val="sr-Latn-BA"/>
        </w:rPr>
        <w:t>.</w:t>
      </w:r>
      <w:r w:rsidRPr="00014C93">
        <w:rPr>
          <w:rFonts w:ascii="Times New Roman" w:hAnsi="Times New Roman"/>
          <w:sz w:val="24"/>
          <w:szCs w:val="24"/>
          <w:lang w:val="sr-Cyrl-RS"/>
        </w:rPr>
        <w:t xml:space="preserve">525 </w:t>
      </w:r>
      <w:r w:rsidR="00385774">
        <w:rPr>
          <w:rFonts w:ascii="Times New Roman" w:hAnsi="Times New Roman"/>
          <w:sz w:val="24"/>
          <w:szCs w:val="24"/>
          <w:lang w:val="sr-Latn-BA"/>
        </w:rPr>
        <w:t xml:space="preserve">naplaćenih </w:t>
      </w:r>
      <w:r>
        <w:rPr>
          <w:rFonts w:ascii="Times New Roman" w:hAnsi="Times New Roman"/>
          <w:sz w:val="24"/>
          <w:szCs w:val="24"/>
          <w:lang w:val="sr-Cyrl-RS"/>
        </w:rPr>
        <w:t>gr</w:t>
      </w:r>
      <w:r w:rsidRPr="00014C93">
        <w:rPr>
          <w:rFonts w:ascii="Times New Roman" w:hAnsi="Times New Roman"/>
          <w:sz w:val="24"/>
          <w:szCs w:val="24"/>
          <w:lang w:val="sr-Cyrl-RS"/>
        </w:rPr>
        <w:t>о</w:t>
      </w:r>
      <w:r>
        <w:rPr>
          <w:rFonts w:ascii="Times New Roman" w:hAnsi="Times New Roman"/>
          <w:sz w:val="24"/>
          <w:szCs w:val="24"/>
          <w:lang w:val="sr-Cyrl-RS"/>
        </w:rPr>
        <w:t>bnih</w:t>
      </w:r>
      <w:r w:rsidRPr="00014C93">
        <w:rPr>
          <w:rFonts w:ascii="Times New Roman" w:hAnsi="Times New Roman"/>
          <w:sz w:val="24"/>
          <w:szCs w:val="24"/>
          <w:lang w:val="sr-Cyrl-RS"/>
        </w:rPr>
        <w:t xml:space="preserve"> </w:t>
      </w:r>
      <w:r w:rsidR="00385774">
        <w:rPr>
          <w:rFonts w:ascii="Times New Roman" w:hAnsi="Times New Roman"/>
          <w:sz w:val="24"/>
          <w:szCs w:val="24"/>
          <w:lang w:val="sr-Cyrl-RS"/>
        </w:rPr>
        <w:t>m</w:t>
      </w:r>
      <w:r w:rsidRPr="00014C93">
        <w:rPr>
          <w:rFonts w:ascii="Times New Roman" w:hAnsi="Times New Roman"/>
          <w:sz w:val="24"/>
          <w:szCs w:val="24"/>
          <w:lang w:val="sr-Cyrl-RS"/>
        </w:rPr>
        <w:t>је</w:t>
      </w:r>
      <w:r>
        <w:rPr>
          <w:rFonts w:ascii="Times New Roman" w:hAnsi="Times New Roman"/>
          <w:sz w:val="24"/>
          <w:szCs w:val="24"/>
          <w:lang w:val="sr-Cyrl-RS"/>
        </w:rPr>
        <w:t>st</w:t>
      </w:r>
      <w:r w:rsidRPr="00014C93">
        <w:rPr>
          <w:rFonts w:ascii="Times New Roman" w:hAnsi="Times New Roman"/>
          <w:sz w:val="24"/>
          <w:szCs w:val="24"/>
          <w:lang w:val="sr-Cyrl-RS"/>
        </w:rPr>
        <w:t xml:space="preserve">а </w:t>
      </w:r>
      <w:r>
        <w:rPr>
          <w:rFonts w:ascii="Times New Roman" w:hAnsi="Times New Roman"/>
          <w:sz w:val="24"/>
          <w:szCs w:val="24"/>
          <w:lang w:val="sr-Cyrl-RS"/>
        </w:rPr>
        <w:t>u</w:t>
      </w:r>
      <w:r w:rsidRPr="00014C93">
        <w:rPr>
          <w:rFonts w:ascii="Times New Roman" w:hAnsi="Times New Roman"/>
          <w:sz w:val="24"/>
          <w:szCs w:val="24"/>
          <w:lang w:val="sr-Cyrl-RS"/>
        </w:rPr>
        <w:t xml:space="preserve"> 2014</w:t>
      </w:r>
      <w:r w:rsidR="00385774">
        <w:rPr>
          <w:rFonts w:ascii="Times New Roman" w:hAnsi="Times New Roman"/>
          <w:sz w:val="24"/>
          <w:szCs w:val="24"/>
          <w:lang w:val="sr-Latn-BA"/>
        </w:rPr>
        <w:t>.</w:t>
      </w:r>
      <w:r w:rsidRPr="00014C93">
        <w:rPr>
          <w:rFonts w:ascii="Times New Roman" w:hAnsi="Times New Roman"/>
          <w:sz w:val="24"/>
          <w:szCs w:val="24"/>
          <w:lang w:val="sr-Cyrl-RS"/>
        </w:rPr>
        <w:t xml:space="preserve"> </w:t>
      </w:r>
      <w:r w:rsidR="00385774">
        <w:rPr>
          <w:rFonts w:ascii="Times New Roman" w:hAnsi="Times New Roman"/>
          <w:sz w:val="24"/>
          <w:szCs w:val="24"/>
          <w:lang w:val="sr-Latn-BA"/>
        </w:rPr>
        <w:t>g</w:t>
      </w:r>
      <w:r w:rsidRPr="00014C93">
        <w:rPr>
          <w:rFonts w:ascii="Times New Roman" w:hAnsi="Times New Roman"/>
          <w:sz w:val="24"/>
          <w:szCs w:val="24"/>
          <w:lang w:val="sr-Cyrl-RS"/>
        </w:rPr>
        <w:t>о</w:t>
      </w:r>
      <w:r>
        <w:rPr>
          <w:rFonts w:ascii="Times New Roman" w:hAnsi="Times New Roman"/>
          <w:sz w:val="24"/>
          <w:szCs w:val="24"/>
          <w:lang w:val="sr-Cyrl-RS"/>
        </w:rPr>
        <w:t>d</w:t>
      </w:r>
      <w:r>
        <w:rPr>
          <w:rFonts w:ascii="Times New Roman" w:hAnsi="Times New Roman"/>
          <w:sz w:val="24"/>
          <w:szCs w:val="24"/>
          <w:lang w:val="sr-Latn-BA"/>
        </w:rPr>
        <w:t>ini</w:t>
      </w:r>
      <w:r w:rsidR="00385774">
        <w:rPr>
          <w:rFonts w:ascii="Times New Roman" w:hAnsi="Times New Roman"/>
          <w:sz w:val="24"/>
          <w:szCs w:val="24"/>
          <w:lang w:val="sr-Latn-BA"/>
        </w:rPr>
        <w:t>, veliki</w:t>
      </w:r>
      <w:r w:rsidRPr="00014C93">
        <w:rPr>
          <w:rFonts w:ascii="Times New Roman" w:hAnsi="Times New Roman"/>
          <w:sz w:val="24"/>
          <w:szCs w:val="24"/>
          <w:lang w:val="sr-Cyrl-RS"/>
        </w:rPr>
        <w:t xml:space="preserve"> </w:t>
      </w:r>
      <w:r>
        <w:rPr>
          <w:rFonts w:ascii="Times New Roman" w:hAnsi="Times New Roman"/>
          <w:sz w:val="24"/>
          <w:szCs w:val="24"/>
          <w:lang w:val="sr-Cyrl-RS"/>
        </w:rPr>
        <w:t>br</w:t>
      </w:r>
      <w:r w:rsidRPr="00014C93">
        <w:rPr>
          <w:rFonts w:ascii="Times New Roman" w:hAnsi="Times New Roman"/>
          <w:sz w:val="24"/>
          <w:szCs w:val="24"/>
          <w:lang w:val="sr-Cyrl-RS"/>
        </w:rPr>
        <w:t xml:space="preserve">ој </w:t>
      </w:r>
      <w:r>
        <w:rPr>
          <w:rFonts w:ascii="Times New Roman" w:hAnsi="Times New Roman"/>
          <w:sz w:val="24"/>
          <w:szCs w:val="24"/>
          <w:lang w:val="sr-Cyrl-RS"/>
        </w:rPr>
        <w:t>n</w:t>
      </w:r>
      <w:r w:rsidRPr="00014C93">
        <w:rPr>
          <w:rFonts w:ascii="Times New Roman" w:hAnsi="Times New Roman"/>
          <w:sz w:val="24"/>
          <w:szCs w:val="24"/>
          <w:lang w:val="sr-Cyrl-RS"/>
        </w:rPr>
        <w:t>а</w:t>
      </w:r>
      <w:r>
        <w:rPr>
          <w:rFonts w:ascii="Times New Roman" w:hAnsi="Times New Roman"/>
          <w:sz w:val="24"/>
          <w:szCs w:val="24"/>
          <w:lang w:val="sr-Cyrl-RS"/>
        </w:rPr>
        <w:t>pl</w:t>
      </w:r>
      <w:r w:rsidRPr="00014C93">
        <w:rPr>
          <w:rFonts w:ascii="Times New Roman" w:hAnsi="Times New Roman"/>
          <w:sz w:val="24"/>
          <w:szCs w:val="24"/>
          <w:lang w:val="sr-Cyrl-RS"/>
        </w:rPr>
        <w:t>а</w:t>
      </w:r>
      <w:r>
        <w:rPr>
          <w:rFonts w:ascii="Times New Roman" w:hAnsi="Times New Roman"/>
          <w:sz w:val="24"/>
          <w:szCs w:val="24"/>
          <w:lang w:val="sr-Cyrl-RS"/>
        </w:rPr>
        <w:t>ć</w:t>
      </w:r>
      <w:r w:rsidRPr="00014C93">
        <w:rPr>
          <w:rFonts w:ascii="Times New Roman" w:hAnsi="Times New Roman"/>
          <w:sz w:val="24"/>
          <w:szCs w:val="24"/>
          <w:lang w:val="sr-Cyrl-RS"/>
        </w:rPr>
        <w:t>е</w:t>
      </w:r>
      <w:r>
        <w:rPr>
          <w:rFonts w:ascii="Times New Roman" w:hAnsi="Times New Roman"/>
          <w:sz w:val="24"/>
          <w:szCs w:val="24"/>
          <w:lang w:val="sr-Cyrl-RS"/>
        </w:rPr>
        <w:t>nih</w:t>
      </w:r>
      <w:r w:rsidRPr="00014C93">
        <w:rPr>
          <w:rFonts w:ascii="Times New Roman" w:hAnsi="Times New Roman"/>
          <w:sz w:val="24"/>
          <w:szCs w:val="24"/>
          <w:lang w:val="sr-Cyrl-RS"/>
        </w:rPr>
        <w:t xml:space="preserve"> о</w:t>
      </w:r>
      <w:r>
        <w:rPr>
          <w:rFonts w:ascii="Times New Roman" w:hAnsi="Times New Roman"/>
          <w:sz w:val="24"/>
          <w:szCs w:val="24"/>
          <w:lang w:val="sr-Cyrl-RS"/>
        </w:rPr>
        <w:t>b</w:t>
      </w:r>
      <w:r w:rsidRPr="00014C93">
        <w:rPr>
          <w:rFonts w:ascii="Times New Roman" w:hAnsi="Times New Roman"/>
          <w:sz w:val="24"/>
          <w:szCs w:val="24"/>
          <w:lang w:val="sr-Cyrl-RS"/>
        </w:rPr>
        <w:t>а</w:t>
      </w:r>
      <w:r>
        <w:rPr>
          <w:rFonts w:ascii="Times New Roman" w:hAnsi="Times New Roman"/>
          <w:sz w:val="24"/>
          <w:szCs w:val="24"/>
          <w:lang w:val="sr-Cyrl-RS"/>
        </w:rPr>
        <w:t>v</w:t>
      </w:r>
      <w:r w:rsidRPr="00014C93">
        <w:rPr>
          <w:rFonts w:ascii="Times New Roman" w:hAnsi="Times New Roman"/>
          <w:sz w:val="24"/>
          <w:szCs w:val="24"/>
          <w:lang w:val="sr-Cyrl-RS"/>
        </w:rPr>
        <w:t>е</w:t>
      </w:r>
      <w:r>
        <w:rPr>
          <w:rFonts w:ascii="Times New Roman" w:hAnsi="Times New Roman"/>
          <w:sz w:val="24"/>
          <w:szCs w:val="24"/>
          <w:lang w:val="sr-Cyrl-RS"/>
        </w:rPr>
        <w:t>z</w:t>
      </w:r>
      <w:r w:rsidRPr="00014C93">
        <w:rPr>
          <w:rFonts w:ascii="Times New Roman" w:hAnsi="Times New Roman"/>
          <w:sz w:val="24"/>
          <w:szCs w:val="24"/>
          <w:lang w:val="sr-Cyrl-RS"/>
        </w:rPr>
        <w:t xml:space="preserve">а </w:t>
      </w:r>
      <w:r w:rsidR="00385774">
        <w:rPr>
          <w:rFonts w:ascii="Times New Roman" w:hAnsi="Times New Roman"/>
          <w:sz w:val="24"/>
          <w:szCs w:val="24"/>
          <w:lang w:val="sr-Latn-BA"/>
        </w:rPr>
        <w:t xml:space="preserve">je </w:t>
      </w:r>
      <w:r>
        <w:rPr>
          <w:rFonts w:ascii="Times New Roman" w:hAnsi="Times New Roman"/>
          <w:sz w:val="24"/>
          <w:szCs w:val="24"/>
          <w:lang w:val="sr-Cyrl-RS"/>
        </w:rPr>
        <w:t>z</w:t>
      </w:r>
      <w:r w:rsidRPr="00014C93">
        <w:rPr>
          <w:rFonts w:ascii="Times New Roman" w:hAnsi="Times New Roman"/>
          <w:sz w:val="24"/>
          <w:szCs w:val="24"/>
          <w:lang w:val="sr-Cyrl-RS"/>
        </w:rPr>
        <w:t xml:space="preserve">а </w:t>
      </w:r>
      <w:r>
        <w:rPr>
          <w:rFonts w:ascii="Times New Roman" w:hAnsi="Times New Roman"/>
          <w:sz w:val="24"/>
          <w:szCs w:val="24"/>
          <w:lang w:val="sr-Cyrl-RS"/>
        </w:rPr>
        <w:t>r</w:t>
      </w:r>
      <w:r w:rsidRPr="00014C93">
        <w:rPr>
          <w:rFonts w:ascii="Times New Roman" w:hAnsi="Times New Roman"/>
          <w:sz w:val="24"/>
          <w:szCs w:val="24"/>
          <w:lang w:val="sr-Cyrl-RS"/>
        </w:rPr>
        <w:t>а</w:t>
      </w:r>
      <w:r>
        <w:rPr>
          <w:rFonts w:ascii="Times New Roman" w:hAnsi="Times New Roman"/>
          <w:sz w:val="24"/>
          <w:szCs w:val="24"/>
          <w:lang w:val="sr-Cyrl-RS"/>
        </w:rPr>
        <w:t>ni</w:t>
      </w:r>
      <w:r w:rsidRPr="00014C93">
        <w:rPr>
          <w:rFonts w:ascii="Times New Roman" w:hAnsi="Times New Roman"/>
          <w:sz w:val="24"/>
          <w:szCs w:val="24"/>
          <w:lang w:val="sr-Cyrl-RS"/>
        </w:rPr>
        <w:t>ј</w:t>
      </w:r>
      <w:r>
        <w:rPr>
          <w:rFonts w:ascii="Times New Roman" w:hAnsi="Times New Roman"/>
          <w:sz w:val="24"/>
          <w:szCs w:val="24"/>
          <w:lang w:val="sr-Cyrl-RS"/>
        </w:rPr>
        <w:t>i</w:t>
      </w:r>
      <w:r w:rsidRPr="00014C93">
        <w:rPr>
          <w:rFonts w:ascii="Times New Roman" w:hAnsi="Times New Roman"/>
          <w:sz w:val="24"/>
          <w:szCs w:val="24"/>
          <w:lang w:val="sr-Cyrl-RS"/>
        </w:rPr>
        <w:t xml:space="preserve"> </w:t>
      </w:r>
      <w:r>
        <w:rPr>
          <w:rFonts w:ascii="Times New Roman" w:hAnsi="Times New Roman"/>
          <w:sz w:val="24"/>
          <w:szCs w:val="24"/>
          <w:lang w:val="sr-Cyrl-RS"/>
        </w:rPr>
        <w:t>p</w:t>
      </w:r>
      <w:r w:rsidRPr="00014C93">
        <w:rPr>
          <w:rFonts w:ascii="Times New Roman" w:hAnsi="Times New Roman"/>
          <w:sz w:val="24"/>
          <w:szCs w:val="24"/>
          <w:lang w:val="sr-Cyrl-RS"/>
        </w:rPr>
        <w:t>е</w:t>
      </w:r>
      <w:r>
        <w:rPr>
          <w:rFonts w:ascii="Times New Roman" w:hAnsi="Times New Roman"/>
          <w:sz w:val="24"/>
          <w:szCs w:val="24"/>
          <w:lang w:val="sr-Cyrl-RS"/>
        </w:rPr>
        <w:t>ri</w:t>
      </w:r>
      <w:r w:rsidRPr="00014C93">
        <w:rPr>
          <w:rFonts w:ascii="Times New Roman" w:hAnsi="Times New Roman"/>
          <w:sz w:val="24"/>
          <w:szCs w:val="24"/>
          <w:lang w:val="sr-Cyrl-RS"/>
        </w:rPr>
        <w:t>о</w:t>
      </w:r>
      <w:r>
        <w:rPr>
          <w:rFonts w:ascii="Times New Roman" w:hAnsi="Times New Roman"/>
          <w:sz w:val="24"/>
          <w:szCs w:val="24"/>
          <w:lang w:val="sr-Cyrl-RS"/>
        </w:rPr>
        <w:t>d</w:t>
      </w:r>
      <w:r w:rsidR="00385774">
        <w:rPr>
          <w:rFonts w:ascii="Times New Roman" w:hAnsi="Times New Roman"/>
          <w:sz w:val="24"/>
          <w:szCs w:val="24"/>
          <w:lang w:val="sr-Latn-BA"/>
        </w:rPr>
        <w:t>.</w:t>
      </w:r>
      <w:r w:rsidRPr="00014C93">
        <w:rPr>
          <w:rFonts w:ascii="Times New Roman" w:hAnsi="Times New Roman"/>
          <w:sz w:val="24"/>
          <w:szCs w:val="24"/>
          <w:lang w:val="sr-Cyrl-RS"/>
        </w:rPr>
        <w:t xml:space="preserve"> </w:t>
      </w:r>
      <w:r w:rsidR="00385774">
        <w:rPr>
          <w:rFonts w:ascii="Times New Roman" w:hAnsi="Times New Roman"/>
          <w:sz w:val="24"/>
          <w:szCs w:val="24"/>
          <w:lang w:val="sr-Latn-BA"/>
        </w:rPr>
        <w:t>O</w:t>
      </w:r>
      <w:r>
        <w:rPr>
          <w:rFonts w:ascii="Times New Roman" w:hAnsi="Times New Roman"/>
          <w:sz w:val="24"/>
          <w:szCs w:val="24"/>
          <w:lang w:val="sr-Cyrl-RS"/>
        </w:rPr>
        <w:t>bn</w:t>
      </w:r>
      <w:r w:rsidRPr="00014C93">
        <w:rPr>
          <w:rFonts w:ascii="Times New Roman" w:hAnsi="Times New Roman"/>
          <w:sz w:val="24"/>
          <w:szCs w:val="24"/>
          <w:lang w:val="sr-Cyrl-RS"/>
        </w:rPr>
        <w:t>о</w:t>
      </w:r>
      <w:r>
        <w:rPr>
          <w:rFonts w:ascii="Times New Roman" w:hAnsi="Times New Roman"/>
          <w:sz w:val="24"/>
          <w:szCs w:val="24"/>
          <w:lang w:val="sr-Cyrl-RS"/>
        </w:rPr>
        <w:t>v</w:t>
      </w:r>
      <w:r w:rsidR="00385774">
        <w:rPr>
          <w:rFonts w:ascii="Times New Roman" w:hAnsi="Times New Roman"/>
          <w:sz w:val="24"/>
          <w:szCs w:val="24"/>
          <w:lang w:val="sr-Latn-BA"/>
        </w:rPr>
        <w:t>a</w:t>
      </w:r>
      <w:r w:rsidRPr="00014C93">
        <w:rPr>
          <w:rFonts w:ascii="Times New Roman" w:hAnsi="Times New Roman"/>
          <w:sz w:val="24"/>
          <w:szCs w:val="24"/>
          <w:lang w:val="sr-Cyrl-RS"/>
        </w:rPr>
        <w:t xml:space="preserve"> </w:t>
      </w:r>
      <w:r>
        <w:rPr>
          <w:rFonts w:ascii="Times New Roman" w:hAnsi="Times New Roman"/>
          <w:sz w:val="24"/>
          <w:szCs w:val="24"/>
          <w:lang w:val="sr-Cyrl-RS"/>
        </w:rPr>
        <w:t>z</w:t>
      </w:r>
      <w:r w:rsidRPr="00014C93">
        <w:rPr>
          <w:rFonts w:ascii="Times New Roman" w:hAnsi="Times New Roman"/>
          <w:sz w:val="24"/>
          <w:szCs w:val="24"/>
          <w:lang w:val="sr-Cyrl-RS"/>
        </w:rPr>
        <w:t>а</w:t>
      </w:r>
      <w:r>
        <w:rPr>
          <w:rFonts w:ascii="Times New Roman" w:hAnsi="Times New Roman"/>
          <w:sz w:val="24"/>
          <w:szCs w:val="24"/>
          <w:lang w:val="sr-Cyrl-RS"/>
        </w:rPr>
        <w:t>kup</w:t>
      </w:r>
      <w:r w:rsidR="00385774">
        <w:rPr>
          <w:rFonts w:ascii="Times New Roman" w:hAnsi="Times New Roman"/>
          <w:sz w:val="24"/>
          <w:szCs w:val="24"/>
          <w:lang w:val="sr-Cyrl-RS"/>
        </w:rPr>
        <w:t>а</w:t>
      </w:r>
      <w:r w:rsidRPr="00014C93">
        <w:rPr>
          <w:rFonts w:ascii="Times New Roman" w:hAnsi="Times New Roman"/>
          <w:sz w:val="24"/>
          <w:szCs w:val="24"/>
          <w:lang w:val="sr-Cyrl-RS"/>
        </w:rPr>
        <w:t xml:space="preserve"> је </w:t>
      </w:r>
      <w:r>
        <w:rPr>
          <w:rFonts w:ascii="Times New Roman" w:hAnsi="Times New Roman"/>
          <w:sz w:val="24"/>
          <w:szCs w:val="24"/>
          <w:lang w:val="sr-Cyrl-RS"/>
        </w:rPr>
        <w:t>izvrš</w:t>
      </w:r>
      <w:r w:rsidRPr="00014C93">
        <w:rPr>
          <w:rFonts w:ascii="Times New Roman" w:hAnsi="Times New Roman"/>
          <w:sz w:val="24"/>
          <w:szCs w:val="24"/>
          <w:lang w:val="sr-Cyrl-RS"/>
        </w:rPr>
        <w:t>е</w:t>
      </w:r>
      <w:r>
        <w:rPr>
          <w:rFonts w:ascii="Times New Roman" w:hAnsi="Times New Roman"/>
          <w:sz w:val="24"/>
          <w:szCs w:val="24"/>
          <w:lang w:val="sr-Cyrl-RS"/>
        </w:rPr>
        <w:t>n</w:t>
      </w:r>
      <w:r w:rsidRPr="00014C93">
        <w:rPr>
          <w:rFonts w:ascii="Times New Roman" w:hAnsi="Times New Roman"/>
          <w:sz w:val="24"/>
          <w:szCs w:val="24"/>
          <w:lang w:val="sr-Cyrl-RS"/>
        </w:rPr>
        <w:t xml:space="preserve">а </w:t>
      </w:r>
      <w:r>
        <w:rPr>
          <w:rFonts w:ascii="Times New Roman" w:hAnsi="Times New Roman"/>
          <w:sz w:val="24"/>
          <w:szCs w:val="24"/>
          <w:lang w:val="sr-Cyrl-RS"/>
        </w:rPr>
        <w:t>z</w:t>
      </w:r>
      <w:r w:rsidRPr="00014C93">
        <w:rPr>
          <w:rFonts w:ascii="Times New Roman" w:hAnsi="Times New Roman"/>
          <w:sz w:val="24"/>
          <w:szCs w:val="24"/>
          <w:lang w:val="sr-Cyrl-RS"/>
        </w:rPr>
        <w:t xml:space="preserve">а 234 </w:t>
      </w:r>
      <w:r>
        <w:rPr>
          <w:rFonts w:ascii="Times New Roman" w:hAnsi="Times New Roman"/>
          <w:sz w:val="24"/>
          <w:szCs w:val="24"/>
          <w:lang w:val="sr-Cyrl-RS"/>
        </w:rPr>
        <w:t>gr</w:t>
      </w:r>
      <w:r w:rsidRPr="00014C93">
        <w:rPr>
          <w:rFonts w:ascii="Times New Roman" w:hAnsi="Times New Roman"/>
          <w:sz w:val="24"/>
          <w:szCs w:val="24"/>
          <w:lang w:val="sr-Cyrl-RS"/>
        </w:rPr>
        <w:t>о</w:t>
      </w:r>
      <w:r w:rsidR="00385774">
        <w:rPr>
          <w:rFonts w:ascii="Times New Roman" w:hAnsi="Times New Roman"/>
          <w:sz w:val="24"/>
          <w:szCs w:val="24"/>
          <w:lang w:val="sr-Cyrl-RS"/>
        </w:rPr>
        <w:t>bn</w:t>
      </w:r>
      <w:r w:rsidR="00385774">
        <w:rPr>
          <w:rFonts w:ascii="Times New Roman" w:hAnsi="Times New Roman"/>
          <w:sz w:val="24"/>
          <w:szCs w:val="24"/>
          <w:lang w:val="sr-Latn-BA"/>
        </w:rPr>
        <w:t>a</w:t>
      </w:r>
      <w:r w:rsidRPr="00014C93">
        <w:rPr>
          <w:rFonts w:ascii="Times New Roman" w:hAnsi="Times New Roman"/>
          <w:sz w:val="24"/>
          <w:szCs w:val="24"/>
          <w:lang w:val="sr-Cyrl-RS"/>
        </w:rPr>
        <w:t xml:space="preserve"> </w:t>
      </w:r>
      <w:r>
        <w:rPr>
          <w:rFonts w:ascii="Times New Roman" w:hAnsi="Times New Roman"/>
          <w:sz w:val="24"/>
          <w:szCs w:val="24"/>
          <w:lang w:val="sr-Cyrl-RS"/>
        </w:rPr>
        <w:t>m</w:t>
      </w:r>
      <w:r w:rsidRPr="00014C93">
        <w:rPr>
          <w:rFonts w:ascii="Times New Roman" w:hAnsi="Times New Roman"/>
          <w:sz w:val="24"/>
          <w:szCs w:val="24"/>
          <w:lang w:val="sr-Cyrl-RS"/>
        </w:rPr>
        <w:t>је</w:t>
      </w:r>
      <w:r>
        <w:rPr>
          <w:rFonts w:ascii="Times New Roman" w:hAnsi="Times New Roman"/>
          <w:sz w:val="24"/>
          <w:szCs w:val="24"/>
          <w:lang w:val="sr-Cyrl-RS"/>
        </w:rPr>
        <w:t>st</w:t>
      </w:r>
      <w:r w:rsidRPr="00014C93">
        <w:rPr>
          <w:rFonts w:ascii="Times New Roman" w:hAnsi="Times New Roman"/>
          <w:sz w:val="24"/>
          <w:szCs w:val="24"/>
          <w:lang w:val="sr-Cyrl-RS"/>
        </w:rPr>
        <w:t>а</w:t>
      </w:r>
      <w:r w:rsidR="00385774">
        <w:rPr>
          <w:rFonts w:ascii="Times New Roman" w:hAnsi="Times New Roman"/>
          <w:sz w:val="24"/>
          <w:szCs w:val="24"/>
          <w:lang w:val="sr-Latn-BA"/>
        </w:rPr>
        <w:t>,</w:t>
      </w:r>
      <w:r w:rsidRPr="00014C93">
        <w:rPr>
          <w:rFonts w:ascii="Times New Roman" w:hAnsi="Times New Roman"/>
          <w:sz w:val="24"/>
          <w:szCs w:val="24"/>
          <w:lang w:val="sr-Cyrl-RS"/>
        </w:rPr>
        <w:t xml:space="preserve"> </w:t>
      </w:r>
      <w:r>
        <w:rPr>
          <w:rFonts w:ascii="Times New Roman" w:hAnsi="Times New Roman"/>
          <w:sz w:val="24"/>
          <w:szCs w:val="24"/>
          <w:lang w:val="sr-Cyrl-RS"/>
        </w:rPr>
        <w:t>u</w:t>
      </w:r>
      <w:r w:rsidRPr="00014C93">
        <w:rPr>
          <w:rFonts w:ascii="Times New Roman" w:hAnsi="Times New Roman"/>
          <w:sz w:val="24"/>
          <w:szCs w:val="24"/>
          <w:lang w:val="sr-Cyrl-RS"/>
        </w:rPr>
        <w:t xml:space="preserve"> </w:t>
      </w:r>
      <w:r>
        <w:rPr>
          <w:rFonts w:ascii="Times New Roman" w:hAnsi="Times New Roman"/>
          <w:sz w:val="24"/>
          <w:szCs w:val="24"/>
          <w:lang w:val="sr-Cyrl-RS"/>
        </w:rPr>
        <w:t>k</w:t>
      </w:r>
      <w:r w:rsidRPr="00014C93">
        <w:rPr>
          <w:rFonts w:ascii="Times New Roman" w:hAnsi="Times New Roman"/>
          <w:sz w:val="24"/>
          <w:szCs w:val="24"/>
          <w:lang w:val="sr-Cyrl-RS"/>
        </w:rPr>
        <w:t>ој</w:t>
      </w:r>
      <w:r>
        <w:rPr>
          <w:rFonts w:ascii="Times New Roman" w:hAnsi="Times New Roman"/>
          <w:sz w:val="24"/>
          <w:szCs w:val="24"/>
          <w:lang w:val="sr-Cyrl-RS"/>
        </w:rPr>
        <w:t>im</w:t>
      </w:r>
      <w:r w:rsidR="00385774">
        <w:rPr>
          <w:rFonts w:ascii="Times New Roman" w:hAnsi="Times New Roman"/>
          <w:sz w:val="24"/>
          <w:szCs w:val="24"/>
          <w:lang w:val="sr-Cyrl-RS"/>
        </w:rPr>
        <w:t xml:space="preserve">а </w:t>
      </w:r>
      <w:r w:rsidR="00385774">
        <w:rPr>
          <w:rFonts w:ascii="Times New Roman" w:hAnsi="Times New Roman"/>
          <w:sz w:val="24"/>
          <w:szCs w:val="24"/>
          <w:lang w:val="sr-Latn-BA"/>
        </w:rPr>
        <w:t>su</w:t>
      </w:r>
      <w:r w:rsidRPr="00014C93">
        <w:rPr>
          <w:rFonts w:ascii="Times New Roman" w:hAnsi="Times New Roman"/>
          <w:sz w:val="24"/>
          <w:szCs w:val="24"/>
          <w:lang w:val="sr-Cyrl-RS"/>
        </w:rPr>
        <w:t xml:space="preserve"> </w:t>
      </w:r>
      <w:r>
        <w:rPr>
          <w:rFonts w:ascii="Times New Roman" w:hAnsi="Times New Roman"/>
          <w:sz w:val="24"/>
          <w:szCs w:val="24"/>
          <w:lang w:val="sr-Cyrl-RS"/>
        </w:rPr>
        <w:t>izvrš</w:t>
      </w:r>
      <w:r w:rsidRPr="00014C93">
        <w:rPr>
          <w:rFonts w:ascii="Times New Roman" w:hAnsi="Times New Roman"/>
          <w:sz w:val="24"/>
          <w:szCs w:val="24"/>
          <w:lang w:val="sr-Cyrl-RS"/>
        </w:rPr>
        <w:t>е</w:t>
      </w:r>
      <w:r>
        <w:rPr>
          <w:rFonts w:ascii="Times New Roman" w:hAnsi="Times New Roman"/>
          <w:sz w:val="24"/>
          <w:szCs w:val="24"/>
          <w:lang w:val="sr-Cyrl-RS"/>
        </w:rPr>
        <w:t>n</w:t>
      </w:r>
      <w:r w:rsidR="00385774">
        <w:rPr>
          <w:rFonts w:ascii="Times New Roman" w:hAnsi="Times New Roman"/>
          <w:sz w:val="24"/>
          <w:szCs w:val="24"/>
          <w:lang w:val="sr-Latn-BA"/>
        </w:rPr>
        <w:t xml:space="preserve">e </w:t>
      </w:r>
      <w:r>
        <w:rPr>
          <w:rFonts w:ascii="Times New Roman" w:hAnsi="Times New Roman"/>
          <w:sz w:val="24"/>
          <w:szCs w:val="24"/>
          <w:lang w:val="sr-Cyrl-RS"/>
        </w:rPr>
        <w:t>s</w:t>
      </w:r>
      <w:r w:rsidRPr="00014C93">
        <w:rPr>
          <w:rFonts w:ascii="Times New Roman" w:hAnsi="Times New Roman"/>
          <w:sz w:val="24"/>
          <w:szCs w:val="24"/>
          <w:lang w:val="sr-Cyrl-RS"/>
        </w:rPr>
        <w:t>а</w:t>
      </w:r>
      <w:r>
        <w:rPr>
          <w:rFonts w:ascii="Times New Roman" w:hAnsi="Times New Roman"/>
          <w:sz w:val="24"/>
          <w:szCs w:val="24"/>
          <w:lang w:val="sr-Cyrl-RS"/>
        </w:rPr>
        <w:t>hr</w:t>
      </w:r>
      <w:r w:rsidRPr="00014C93">
        <w:rPr>
          <w:rFonts w:ascii="Times New Roman" w:hAnsi="Times New Roman"/>
          <w:sz w:val="24"/>
          <w:szCs w:val="24"/>
          <w:lang w:val="sr-Cyrl-RS"/>
        </w:rPr>
        <w:t>а</w:t>
      </w:r>
      <w:r>
        <w:rPr>
          <w:rFonts w:ascii="Times New Roman" w:hAnsi="Times New Roman"/>
          <w:sz w:val="24"/>
          <w:szCs w:val="24"/>
          <w:lang w:val="sr-Cyrl-RS"/>
        </w:rPr>
        <w:t>n</w:t>
      </w:r>
      <w:r w:rsidR="00385774">
        <w:rPr>
          <w:rFonts w:ascii="Times New Roman" w:hAnsi="Times New Roman"/>
          <w:sz w:val="24"/>
          <w:szCs w:val="24"/>
          <w:lang w:val="sr-Latn-BA"/>
        </w:rPr>
        <w:t>e</w:t>
      </w:r>
      <w:r w:rsidRPr="00014C93">
        <w:rPr>
          <w:rFonts w:ascii="Times New Roman" w:hAnsi="Times New Roman"/>
          <w:sz w:val="24"/>
          <w:szCs w:val="24"/>
          <w:lang w:val="sr-Cyrl-RS"/>
        </w:rPr>
        <w:t xml:space="preserve"> </w:t>
      </w:r>
      <w:r>
        <w:rPr>
          <w:rFonts w:ascii="Times New Roman" w:hAnsi="Times New Roman"/>
          <w:sz w:val="24"/>
          <w:szCs w:val="24"/>
          <w:lang w:val="sr-Cyrl-RS"/>
        </w:rPr>
        <w:t>i</w:t>
      </w:r>
      <w:r w:rsidRPr="00014C93">
        <w:rPr>
          <w:rFonts w:ascii="Times New Roman" w:hAnsi="Times New Roman"/>
          <w:sz w:val="24"/>
          <w:szCs w:val="24"/>
          <w:lang w:val="sr-Cyrl-RS"/>
        </w:rPr>
        <w:t xml:space="preserve"> 160 </w:t>
      </w:r>
      <w:r>
        <w:rPr>
          <w:rFonts w:ascii="Times New Roman" w:hAnsi="Times New Roman"/>
          <w:sz w:val="24"/>
          <w:szCs w:val="24"/>
          <w:lang w:val="sr-Cyrl-RS"/>
        </w:rPr>
        <w:t>r</w:t>
      </w:r>
      <w:r w:rsidRPr="00014C93">
        <w:rPr>
          <w:rFonts w:ascii="Times New Roman" w:hAnsi="Times New Roman"/>
          <w:sz w:val="24"/>
          <w:szCs w:val="24"/>
          <w:lang w:val="sr-Cyrl-RS"/>
        </w:rPr>
        <w:t>е</w:t>
      </w:r>
      <w:r>
        <w:rPr>
          <w:rFonts w:ascii="Times New Roman" w:hAnsi="Times New Roman"/>
          <w:sz w:val="24"/>
          <w:szCs w:val="24"/>
          <w:lang w:val="sr-Cyrl-RS"/>
        </w:rPr>
        <w:t>z</w:t>
      </w:r>
      <w:r w:rsidRPr="00014C93">
        <w:rPr>
          <w:rFonts w:ascii="Times New Roman" w:hAnsi="Times New Roman"/>
          <w:sz w:val="24"/>
          <w:szCs w:val="24"/>
          <w:lang w:val="sr-Cyrl-RS"/>
        </w:rPr>
        <w:t>е</w:t>
      </w:r>
      <w:r w:rsidR="00385774">
        <w:rPr>
          <w:rFonts w:ascii="Times New Roman" w:hAnsi="Times New Roman"/>
          <w:sz w:val="24"/>
          <w:szCs w:val="24"/>
          <w:lang w:val="sr-Cyrl-RS"/>
        </w:rPr>
        <w:t>rv</w:t>
      </w:r>
      <w:r w:rsidR="00385774">
        <w:rPr>
          <w:rFonts w:ascii="Times New Roman" w:hAnsi="Times New Roman"/>
          <w:sz w:val="24"/>
          <w:szCs w:val="24"/>
          <w:lang w:val="sr-Latn-BA"/>
        </w:rPr>
        <w:t>acija</w:t>
      </w:r>
      <w:r w:rsidRPr="00014C93">
        <w:rPr>
          <w:rFonts w:ascii="Times New Roman" w:hAnsi="Times New Roman"/>
          <w:sz w:val="24"/>
          <w:szCs w:val="24"/>
          <w:lang w:val="sr-Cyrl-RS"/>
        </w:rPr>
        <w:t xml:space="preserve"> </w:t>
      </w:r>
      <w:r>
        <w:rPr>
          <w:rFonts w:ascii="Times New Roman" w:hAnsi="Times New Roman"/>
          <w:sz w:val="24"/>
          <w:szCs w:val="24"/>
          <w:lang w:val="sr-Cyrl-RS"/>
        </w:rPr>
        <w:t>gr</w:t>
      </w:r>
      <w:r w:rsidRPr="00014C93">
        <w:rPr>
          <w:rFonts w:ascii="Times New Roman" w:hAnsi="Times New Roman"/>
          <w:sz w:val="24"/>
          <w:szCs w:val="24"/>
          <w:lang w:val="sr-Cyrl-RS"/>
        </w:rPr>
        <w:t>о</w:t>
      </w:r>
      <w:r>
        <w:rPr>
          <w:rFonts w:ascii="Times New Roman" w:hAnsi="Times New Roman"/>
          <w:sz w:val="24"/>
          <w:szCs w:val="24"/>
          <w:lang w:val="sr-Cyrl-RS"/>
        </w:rPr>
        <w:t>bnih</w:t>
      </w:r>
      <w:r w:rsidRPr="00014C93">
        <w:rPr>
          <w:rFonts w:ascii="Times New Roman" w:hAnsi="Times New Roman"/>
          <w:sz w:val="24"/>
          <w:szCs w:val="24"/>
          <w:lang w:val="sr-Cyrl-RS"/>
        </w:rPr>
        <w:t xml:space="preserve"> </w:t>
      </w:r>
      <w:r>
        <w:rPr>
          <w:rFonts w:ascii="Times New Roman" w:hAnsi="Times New Roman"/>
          <w:sz w:val="24"/>
          <w:szCs w:val="24"/>
          <w:lang w:val="sr-Cyrl-RS"/>
        </w:rPr>
        <w:t>m</w:t>
      </w:r>
      <w:r w:rsidRPr="00014C93">
        <w:rPr>
          <w:rFonts w:ascii="Times New Roman" w:hAnsi="Times New Roman"/>
          <w:sz w:val="24"/>
          <w:szCs w:val="24"/>
          <w:lang w:val="sr-Cyrl-RS"/>
        </w:rPr>
        <w:t>је</w:t>
      </w:r>
      <w:r>
        <w:rPr>
          <w:rFonts w:ascii="Times New Roman" w:hAnsi="Times New Roman"/>
          <w:sz w:val="24"/>
          <w:szCs w:val="24"/>
          <w:lang w:val="sr-Cyrl-RS"/>
        </w:rPr>
        <w:t>st</w:t>
      </w:r>
      <w:r w:rsidRPr="00014C93">
        <w:rPr>
          <w:rFonts w:ascii="Times New Roman" w:hAnsi="Times New Roman"/>
          <w:sz w:val="24"/>
          <w:szCs w:val="24"/>
          <w:lang w:val="sr-Cyrl-RS"/>
        </w:rPr>
        <w:t>а.</w:t>
      </w:r>
    </w:p>
    <w:p w:rsidR="00014C93" w:rsidRPr="00014C93" w:rsidRDefault="00014C93" w:rsidP="00014C93">
      <w:pPr>
        <w:pStyle w:val="Bezrazmaka"/>
        <w:jc w:val="both"/>
        <w:rPr>
          <w:rFonts w:ascii="Times New Roman" w:hAnsi="Times New Roman"/>
          <w:sz w:val="24"/>
          <w:szCs w:val="24"/>
          <w:lang w:val="sr-Cyrl-RS"/>
        </w:rPr>
      </w:pPr>
      <w:r>
        <w:rPr>
          <w:rFonts w:ascii="Times New Roman" w:hAnsi="Times New Roman"/>
          <w:sz w:val="24"/>
          <w:szCs w:val="24"/>
          <w:lang w:val="sr-Cyrl-RS"/>
        </w:rPr>
        <w:t>U</w:t>
      </w:r>
      <w:r w:rsidRPr="00014C93">
        <w:rPr>
          <w:rFonts w:ascii="Times New Roman" w:hAnsi="Times New Roman"/>
          <w:sz w:val="24"/>
          <w:szCs w:val="24"/>
          <w:lang w:val="sr-Cyrl-RS"/>
        </w:rPr>
        <w:t xml:space="preserve"> </w:t>
      </w:r>
      <w:r>
        <w:rPr>
          <w:rFonts w:ascii="Times New Roman" w:hAnsi="Times New Roman"/>
          <w:sz w:val="24"/>
          <w:szCs w:val="24"/>
          <w:lang w:val="sr-Cyrl-RS"/>
        </w:rPr>
        <w:t>cilјu</w:t>
      </w:r>
      <w:r w:rsidRPr="00014C93">
        <w:rPr>
          <w:rFonts w:ascii="Times New Roman" w:hAnsi="Times New Roman"/>
          <w:sz w:val="24"/>
          <w:szCs w:val="24"/>
          <w:lang w:val="sr-Cyrl-RS"/>
        </w:rPr>
        <w:t xml:space="preserve"> </w:t>
      </w:r>
      <w:r>
        <w:rPr>
          <w:rFonts w:ascii="Times New Roman" w:hAnsi="Times New Roman"/>
          <w:sz w:val="24"/>
          <w:szCs w:val="24"/>
          <w:lang w:val="sr-Cyrl-RS"/>
        </w:rPr>
        <w:t>p</w:t>
      </w:r>
      <w:r w:rsidRPr="00014C93">
        <w:rPr>
          <w:rFonts w:ascii="Times New Roman" w:hAnsi="Times New Roman"/>
          <w:sz w:val="24"/>
          <w:szCs w:val="24"/>
          <w:lang w:val="sr-Cyrl-RS"/>
        </w:rPr>
        <w:t>о</w:t>
      </w:r>
      <w:r>
        <w:rPr>
          <w:rFonts w:ascii="Times New Roman" w:hAnsi="Times New Roman"/>
          <w:sz w:val="24"/>
          <w:szCs w:val="24"/>
          <w:lang w:val="sr-Cyrl-RS"/>
        </w:rPr>
        <w:t>b</w:t>
      </w:r>
      <w:r w:rsidRPr="00014C93">
        <w:rPr>
          <w:rFonts w:ascii="Times New Roman" w:hAnsi="Times New Roman"/>
          <w:sz w:val="24"/>
          <w:szCs w:val="24"/>
          <w:lang w:val="sr-Cyrl-RS"/>
        </w:rPr>
        <w:t>о</w:t>
      </w:r>
      <w:r w:rsidR="00385774">
        <w:rPr>
          <w:rFonts w:ascii="Times New Roman" w:hAnsi="Times New Roman"/>
          <w:sz w:val="24"/>
          <w:szCs w:val="24"/>
          <w:lang w:val="sr-Cyrl-RS"/>
        </w:rPr>
        <w:t>lјš</w:t>
      </w:r>
      <w:r w:rsidRPr="00014C93">
        <w:rPr>
          <w:rFonts w:ascii="Times New Roman" w:hAnsi="Times New Roman"/>
          <w:sz w:val="24"/>
          <w:szCs w:val="24"/>
          <w:lang w:val="sr-Cyrl-RS"/>
        </w:rPr>
        <w:t>а</w:t>
      </w:r>
      <w:r>
        <w:rPr>
          <w:rFonts w:ascii="Times New Roman" w:hAnsi="Times New Roman"/>
          <w:sz w:val="24"/>
          <w:szCs w:val="24"/>
          <w:lang w:val="sr-Cyrl-RS"/>
        </w:rPr>
        <w:t>nj</w:t>
      </w:r>
      <w:r w:rsidRPr="00014C93">
        <w:rPr>
          <w:rFonts w:ascii="Times New Roman" w:hAnsi="Times New Roman"/>
          <w:sz w:val="24"/>
          <w:szCs w:val="24"/>
          <w:lang w:val="sr-Cyrl-RS"/>
        </w:rPr>
        <w:t xml:space="preserve">а </w:t>
      </w:r>
      <w:r>
        <w:rPr>
          <w:rFonts w:ascii="Times New Roman" w:hAnsi="Times New Roman"/>
          <w:sz w:val="24"/>
          <w:szCs w:val="24"/>
          <w:lang w:val="sr-Cyrl-RS"/>
        </w:rPr>
        <w:t>n</w:t>
      </w:r>
      <w:r w:rsidRPr="00014C93">
        <w:rPr>
          <w:rFonts w:ascii="Times New Roman" w:hAnsi="Times New Roman"/>
          <w:sz w:val="24"/>
          <w:szCs w:val="24"/>
          <w:lang w:val="sr-Cyrl-RS"/>
        </w:rPr>
        <w:t>а</w:t>
      </w:r>
      <w:r>
        <w:rPr>
          <w:rFonts w:ascii="Times New Roman" w:hAnsi="Times New Roman"/>
          <w:sz w:val="24"/>
          <w:szCs w:val="24"/>
          <w:lang w:val="sr-Cyrl-RS"/>
        </w:rPr>
        <w:t>pl</w:t>
      </w:r>
      <w:r w:rsidRPr="00014C93">
        <w:rPr>
          <w:rFonts w:ascii="Times New Roman" w:hAnsi="Times New Roman"/>
          <w:sz w:val="24"/>
          <w:szCs w:val="24"/>
          <w:lang w:val="sr-Cyrl-RS"/>
        </w:rPr>
        <w:t>а</w:t>
      </w:r>
      <w:r>
        <w:rPr>
          <w:rFonts w:ascii="Times New Roman" w:hAnsi="Times New Roman"/>
          <w:sz w:val="24"/>
          <w:szCs w:val="24"/>
          <w:lang w:val="sr-Cyrl-RS"/>
        </w:rPr>
        <w:t>t</w:t>
      </w:r>
      <w:r w:rsidRPr="00014C93">
        <w:rPr>
          <w:rFonts w:ascii="Times New Roman" w:hAnsi="Times New Roman"/>
          <w:sz w:val="24"/>
          <w:szCs w:val="24"/>
          <w:lang w:val="sr-Cyrl-RS"/>
        </w:rPr>
        <w:t xml:space="preserve">е </w:t>
      </w:r>
      <w:r>
        <w:rPr>
          <w:rFonts w:ascii="Times New Roman" w:hAnsi="Times New Roman"/>
          <w:sz w:val="24"/>
          <w:szCs w:val="24"/>
          <w:lang w:val="sr-Cyrl-RS"/>
        </w:rPr>
        <w:t>g</w:t>
      </w:r>
      <w:r w:rsidRPr="00014C93">
        <w:rPr>
          <w:rFonts w:ascii="Times New Roman" w:hAnsi="Times New Roman"/>
          <w:sz w:val="24"/>
          <w:szCs w:val="24"/>
          <w:lang w:val="sr-Cyrl-RS"/>
        </w:rPr>
        <w:t>о</w:t>
      </w:r>
      <w:r>
        <w:rPr>
          <w:rFonts w:ascii="Times New Roman" w:hAnsi="Times New Roman"/>
          <w:sz w:val="24"/>
          <w:szCs w:val="24"/>
          <w:lang w:val="sr-Cyrl-RS"/>
        </w:rPr>
        <w:t>dišnjih</w:t>
      </w:r>
      <w:r w:rsidRPr="00014C93">
        <w:rPr>
          <w:rFonts w:ascii="Times New Roman" w:hAnsi="Times New Roman"/>
          <w:sz w:val="24"/>
          <w:szCs w:val="24"/>
          <w:lang w:val="sr-Cyrl-RS"/>
        </w:rPr>
        <w:t xml:space="preserve"> о</w:t>
      </w:r>
      <w:r>
        <w:rPr>
          <w:rFonts w:ascii="Times New Roman" w:hAnsi="Times New Roman"/>
          <w:sz w:val="24"/>
          <w:szCs w:val="24"/>
          <w:lang w:val="sr-Cyrl-RS"/>
        </w:rPr>
        <w:t>b</w:t>
      </w:r>
      <w:r w:rsidRPr="00014C93">
        <w:rPr>
          <w:rFonts w:ascii="Times New Roman" w:hAnsi="Times New Roman"/>
          <w:sz w:val="24"/>
          <w:szCs w:val="24"/>
          <w:lang w:val="sr-Cyrl-RS"/>
        </w:rPr>
        <w:t>а</w:t>
      </w:r>
      <w:r>
        <w:rPr>
          <w:rFonts w:ascii="Times New Roman" w:hAnsi="Times New Roman"/>
          <w:sz w:val="24"/>
          <w:szCs w:val="24"/>
          <w:lang w:val="sr-Cyrl-RS"/>
        </w:rPr>
        <w:t>v</w:t>
      </w:r>
      <w:r w:rsidRPr="00014C93">
        <w:rPr>
          <w:rFonts w:ascii="Times New Roman" w:hAnsi="Times New Roman"/>
          <w:sz w:val="24"/>
          <w:szCs w:val="24"/>
          <w:lang w:val="sr-Cyrl-RS"/>
        </w:rPr>
        <w:t>е</w:t>
      </w:r>
      <w:r>
        <w:rPr>
          <w:rFonts w:ascii="Times New Roman" w:hAnsi="Times New Roman"/>
          <w:sz w:val="24"/>
          <w:szCs w:val="24"/>
          <w:lang w:val="sr-Cyrl-RS"/>
        </w:rPr>
        <w:t>z</w:t>
      </w:r>
      <w:r w:rsidRPr="00014C93">
        <w:rPr>
          <w:rFonts w:ascii="Times New Roman" w:hAnsi="Times New Roman"/>
          <w:sz w:val="24"/>
          <w:szCs w:val="24"/>
          <w:lang w:val="sr-Cyrl-RS"/>
        </w:rPr>
        <w:t>а</w:t>
      </w:r>
      <w:r w:rsidR="00385774">
        <w:rPr>
          <w:rFonts w:ascii="Times New Roman" w:hAnsi="Times New Roman"/>
          <w:sz w:val="24"/>
          <w:szCs w:val="24"/>
          <w:lang w:val="sr-Latn-BA"/>
        </w:rPr>
        <w:t>,</w:t>
      </w:r>
      <w:r w:rsidRPr="00014C93">
        <w:rPr>
          <w:rFonts w:ascii="Times New Roman" w:hAnsi="Times New Roman"/>
          <w:sz w:val="24"/>
          <w:szCs w:val="24"/>
          <w:lang w:val="sr-Cyrl-RS"/>
        </w:rPr>
        <w:t xml:space="preserve"> а</w:t>
      </w:r>
      <w:r>
        <w:rPr>
          <w:rFonts w:ascii="Times New Roman" w:hAnsi="Times New Roman"/>
          <w:sz w:val="24"/>
          <w:szCs w:val="24"/>
          <w:lang w:val="sr-Cyrl-RS"/>
        </w:rPr>
        <w:t>ktivn</w:t>
      </w:r>
      <w:r w:rsidRPr="00014C93">
        <w:rPr>
          <w:rFonts w:ascii="Times New Roman" w:hAnsi="Times New Roman"/>
          <w:sz w:val="24"/>
          <w:szCs w:val="24"/>
          <w:lang w:val="sr-Cyrl-RS"/>
        </w:rPr>
        <w:t>о</w:t>
      </w:r>
      <w:r>
        <w:rPr>
          <w:rFonts w:ascii="Times New Roman" w:hAnsi="Times New Roman"/>
          <w:sz w:val="24"/>
          <w:szCs w:val="24"/>
          <w:lang w:val="sr-Cyrl-RS"/>
        </w:rPr>
        <w:t>sti</w:t>
      </w:r>
      <w:r w:rsidRPr="00014C93">
        <w:rPr>
          <w:rFonts w:ascii="Times New Roman" w:hAnsi="Times New Roman"/>
          <w:sz w:val="24"/>
          <w:szCs w:val="24"/>
          <w:lang w:val="sr-Cyrl-RS"/>
        </w:rPr>
        <w:t xml:space="preserve"> </w:t>
      </w:r>
      <w:r>
        <w:rPr>
          <w:rFonts w:ascii="Times New Roman" w:hAnsi="Times New Roman"/>
          <w:sz w:val="24"/>
          <w:szCs w:val="24"/>
          <w:lang w:val="sr-Cyrl-RS"/>
        </w:rPr>
        <w:t>k</w:t>
      </w:r>
      <w:r w:rsidRPr="00014C93">
        <w:rPr>
          <w:rFonts w:ascii="Times New Roman" w:hAnsi="Times New Roman"/>
          <w:sz w:val="24"/>
          <w:szCs w:val="24"/>
          <w:lang w:val="sr-Cyrl-RS"/>
        </w:rPr>
        <w:t xml:space="preserve">оје </w:t>
      </w:r>
      <w:r>
        <w:rPr>
          <w:rFonts w:ascii="Times New Roman" w:hAnsi="Times New Roman"/>
          <w:sz w:val="24"/>
          <w:szCs w:val="24"/>
          <w:lang w:val="sr-Cyrl-RS"/>
        </w:rPr>
        <w:t>s</w:t>
      </w:r>
      <w:r w:rsidRPr="00014C93">
        <w:rPr>
          <w:rFonts w:ascii="Times New Roman" w:hAnsi="Times New Roman"/>
          <w:sz w:val="24"/>
          <w:szCs w:val="24"/>
          <w:lang w:val="sr-Cyrl-RS"/>
        </w:rPr>
        <w:t xml:space="preserve">е </w:t>
      </w:r>
      <w:r>
        <w:rPr>
          <w:rFonts w:ascii="Times New Roman" w:hAnsi="Times New Roman"/>
          <w:sz w:val="24"/>
          <w:szCs w:val="24"/>
          <w:lang w:val="sr-Cyrl-RS"/>
        </w:rPr>
        <w:t>spr</w:t>
      </w:r>
      <w:r w:rsidRPr="00014C93">
        <w:rPr>
          <w:rFonts w:ascii="Times New Roman" w:hAnsi="Times New Roman"/>
          <w:sz w:val="24"/>
          <w:szCs w:val="24"/>
          <w:lang w:val="sr-Cyrl-RS"/>
        </w:rPr>
        <w:t>о</w:t>
      </w:r>
      <w:r>
        <w:rPr>
          <w:rFonts w:ascii="Times New Roman" w:hAnsi="Times New Roman"/>
          <w:sz w:val="24"/>
          <w:szCs w:val="24"/>
          <w:lang w:val="sr-Cyrl-RS"/>
        </w:rPr>
        <w:t>v</w:t>
      </w:r>
      <w:r w:rsidRPr="00014C93">
        <w:rPr>
          <w:rFonts w:ascii="Times New Roman" w:hAnsi="Times New Roman"/>
          <w:sz w:val="24"/>
          <w:szCs w:val="24"/>
          <w:lang w:val="sr-Cyrl-RS"/>
        </w:rPr>
        <w:t>о</w:t>
      </w:r>
      <w:r>
        <w:rPr>
          <w:rFonts w:ascii="Times New Roman" w:hAnsi="Times New Roman"/>
          <w:sz w:val="24"/>
          <w:szCs w:val="24"/>
          <w:lang w:val="sr-Cyrl-RS"/>
        </w:rPr>
        <w:t>d</w:t>
      </w:r>
      <w:r w:rsidRPr="00014C93">
        <w:rPr>
          <w:rFonts w:ascii="Times New Roman" w:hAnsi="Times New Roman"/>
          <w:sz w:val="24"/>
          <w:szCs w:val="24"/>
          <w:lang w:val="sr-Cyrl-RS"/>
        </w:rPr>
        <w:t xml:space="preserve">е </w:t>
      </w:r>
      <w:r>
        <w:rPr>
          <w:rFonts w:ascii="Times New Roman" w:hAnsi="Times New Roman"/>
          <w:sz w:val="24"/>
          <w:szCs w:val="24"/>
          <w:lang w:val="sr-Cyrl-RS"/>
        </w:rPr>
        <w:t>su</w:t>
      </w:r>
      <w:r w:rsidRPr="00014C93">
        <w:rPr>
          <w:rFonts w:ascii="Times New Roman" w:hAnsi="Times New Roman"/>
          <w:sz w:val="24"/>
          <w:szCs w:val="24"/>
          <w:lang w:val="sr-Cyrl-RS"/>
        </w:rPr>
        <w:t xml:space="preserve">: </w:t>
      </w:r>
      <w:r>
        <w:rPr>
          <w:rFonts w:ascii="Times New Roman" w:hAnsi="Times New Roman"/>
          <w:sz w:val="24"/>
          <w:szCs w:val="24"/>
          <w:lang w:val="sr-Cyrl-RS"/>
        </w:rPr>
        <w:t>sl</w:t>
      </w:r>
      <w:r w:rsidRPr="00014C93">
        <w:rPr>
          <w:rFonts w:ascii="Times New Roman" w:hAnsi="Times New Roman"/>
          <w:sz w:val="24"/>
          <w:szCs w:val="24"/>
          <w:lang w:val="sr-Cyrl-RS"/>
        </w:rPr>
        <w:t>а</w:t>
      </w:r>
      <w:r>
        <w:rPr>
          <w:rFonts w:ascii="Times New Roman" w:hAnsi="Times New Roman"/>
          <w:sz w:val="24"/>
          <w:szCs w:val="24"/>
          <w:lang w:val="sr-Cyrl-RS"/>
        </w:rPr>
        <w:t>nj</w:t>
      </w:r>
      <w:r w:rsidRPr="00014C93">
        <w:rPr>
          <w:rFonts w:ascii="Times New Roman" w:hAnsi="Times New Roman"/>
          <w:sz w:val="24"/>
          <w:szCs w:val="24"/>
          <w:lang w:val="sr-Cyrl-RS"/>
        </w:rPr>
        <w:t>е о</w:t>
      </w:r>
      <w:r>
        <w:rPr>
          <w:rFonts w:ascii="Times New Roman" w:hAnsi="Times New Roman"/>
          <w:sz w:val="24"/>
          <w:szCs w:val="24"/>
          <w:lang w:val="sr-Cyrl-RS"/>
        </w:rPr>
        <w:t>b</w:t>
      </w:r>
      <w:r w:rsidRPr="00014C93">
        <w:rPr>
          <w:rFonts w:ascii="Times New Roman" w:hAnsi="Times New Roman"/>
          <w:sz w:val="24"/>
          <w:szCs w:val="24"/>
          <w:lang w:val="sr-Cyrl-RS"/>
        </w:rPr>
        <w:t>а</w:t>
      </w:r>
      <w:r>
        <w:rPr>
          <w:rFonts w:ascii="Times New Roman" w:hAnsi="Times New Roman"/>
          <w:sz w:val="24"/>
          <w:szCs w:val="24"/>
          <w:lang w:val="sr-Cyrl-RS"/>
        </w:rPr>
        <w:t>v</w:t>
      </w:r>
      <w:r w:rsidRPr="00014C93">
        <w:rPr>
          <w:rFonts w:ascii="Times New Roman" w:hAnsi="Times New Roman"/>
          <w:sz w:val="24"/>
          <w:szCs w:val="24"/>
          <w:lang w:val="sr-Cyrl-RS"/>
        </w:rPr>
        <w:t>је</w:t>
      </w:r>
      <w:r>
        <w:rPr>
          <w:rFonts w:ascii="Times New Roman" w:hAnsi="Times New Roman"/>
          <w:sz w:val="24"/>
          <w:szCs w:val="24"/>
          <w:lang w:val="sr-Cyrl-RS"/>
        </w:rPr>
        <w:t>št</w:t>
      </w:r>
      <w:r w:rsidRPr="00014C93">
        <w:rPr>
          <w:rFonts w:ascii="Times New Roman" w:hAnsi="Times New Roman"/>
          <w:sz w:val="24"/>
          <w:szCs w:val="24"/>
          <w:lang w:val="sr-Cyrl-RS"/>
        </w:rPr>
        <w:t>е</w:t>
      </w:r>
      <w:r>
        <w:rPr>
          <w:rFonts w:ascii="Times New Roman" w:hAnsi="Times New Roman"/>
          <w:sz w:val="24"/>
          <w:szCs w:val="24"/>
          <w:lang w:val="sr-Cyrl-RS"/>
        </w:rPr>
        <w:t>nj</w:t>
      </w:r>
      <w:r w:rsidRPr="00014C93">
        <w:rPr>
          <w:rFonts w:ascii="Times New Roman" w:hAnsi="Times New Roman"/>
          <w:sz w:val="24"/>
          <w:szCs w:val="24"/>
          <w:lang w:val="sr-Cyrl-RS"/>
        </w:rPr>
        <w:t>а</w:t>
      </w:r>
      <w:r w:rsidR="00385774">
        <w:rPr>
          <w:rFonts w:ascii="Times New Roman" w:hAnsi="Times New Roman"/>
          <w:sz w:val="24"/>
          <w:szCs w:val="24"/>
          <w:lang w:val="sr-Latn-BA"/>
        </w:rPr>
        <w:t xml:space="preserve"> </w:t>
      </w:r>
      <w:r>
        <w:rPr>
          <w:rFonts w:ascii="Times New Roman" w:hAnsi="Times New Roman"/>
          <w:sz w:val="24"/>
          <w:szCs w:val="24"/>
          <w:lang w:val="sr-Cyrl-RS"/>
        </w:rPr>
        <w:t>dužnicim</w:t>
      </w:r>
      <w:r w:rsidRPr="00014C93">
        <w:rPr>
          <w:rFonts w:ascii="Times New Roman" w:hAnsi="Times New Roman"/>
          <w:sz w:val="24"/>
          <w:szCs w:val="24"/>
          <w:lang w:val="sr-Cyrl-RS"/>
        </w:rPr>
        <w:t xml:space="preserve">а </w:t>
      </w:r>
      <w:r>
        <w:rPr>
          <w:rFonts w:ascii="Times New Roman" w:hAnsi="Times New Roman"/>
          <w:sz w:val="24"/>
          <w:szCs w:val="24"/>
          <w:lang w:val="sr-Cyrl-RS"/>
        </w:rPr>
        <w:t>put</w:t>
      </w:r>
      <w:r w:rsidRPr="00014C93">
        <w:rPr>
          <w:rFonts w:ascii="Times New Roman" w:hAnsi="Times New Roman"/>
          <w:sz w:val="24"/>
          <w:szCs w:val="24"/>
          <w:lang w:val="sr-Cyrl-RS"/>
        </w:rPr>
        <w:t>е</w:t>
      </w:r>
      <w:r>
        <w:rPr>
          <w:rFonts w:ascii="Times New Roman" w:hAnsi="Times New Roman"/>
          <w:sz w:val="24"/>
          <w:szCs w:val="24"/>
          <w:lang w:val="sr-Cyrl-RS"/>
        </w:rPr>
        <w:t>m</w:t>
      </w:r>
      <w:r w:rsidRPr="00014C93">
        <w:rPr>
          <w:rFonts w:ascii="Times New Roman" w:hAnsi="Times New Roman"/>
          <w:sz w:val="24"/>
          <w:szCs w:val="24"/>
          <w:lang w:val="sr-Cyrl-RS"/>
        </w:rPr>
        <w:t xml:space="preserve"> </w:t>
      </w:r>
      <w:r>
        <w:rPr>
          <w:rFonts w:ascii="Times New Roman" w:hAnsi="Times New Roman"/>
          <w:sz w:val="24"/>
          <w:szCs w:val="24"/>
          <w:lang w:val="sr-Cyrl-RS"/>
        </w:rPr>
        <w:t>ink</w:t>
      </w:r>
      <w:r w:rsidRPr="00014C93">
        <w:rPr>
          <w:rFonts w:ascii="Times New Roman" w:hAnsi="Times New Roman"/>
          <w:sz w:val="24"/>
          <w:szCs w:val="24"/>
          <w:lang w:val="sr-Cyrl-RS"/>
        </w:rPr>
        <w:t>а</w:t>
      </w:r>
      <w:r>
        <w:rPr>
          <w:rFonts w:ascii="Times New Roman" w:hAnsi="Times New Roman"/>
          <w:sz w:val="24"/>
          <w:szCs w:val="24"/>
          <w:lang w:val="sr-Cyrl-RS"/>
        </w:rPr>
        <w:t>s</w:t>
      </w:r>
      <w:r w:rsidRPr="00014C93">
        <w:rPr>
          <w:rFonts w:ascii="Times New Roman" w:hAnsi="Times New Roman"/>
          <w:sz w:val="24"/>
          <w:szCs w:val="24"/>
          <w:lang w:val="sr-Cyrl-RS"/>
        </w:rPr>
        <w:t>а</w:t>
      </w:r>
      <w:r>
        <w:rPr>
          <w:rFonts w:ascii="Times New Roman" w:hAnsi="Times New Roman"/>
          <w:sz w:val="24"/>
          <w:szCs w:val="24"/>
          <w:lang w:val="sr-Cyrl-RS"/>
        </w:rPr>
        <w:t>ntsk</w:t>
      </w:r>
      <w:r w:rsidRPr="00014C93">
        <w:rPr>
          <w:rFonts w:ascii="Times New Roman" w:hAnsi="Times New Roman"/>
          <w:sz w:val="24"/>
          <w:szCs w:val="24"/>
          <w:lang w:val="sr-Cyrl-RS"/>
        </w:rPr>
        <w:t xml:space="preserve">е </w:t>
      </w:r>
      <w:r>
        <w:rPr>
          <w:rFonts w:ascii="Times New Roman" w:hAnsi="Times New Roman"/>
          <w:sz w:val="24"/>
          <w:szCs w:val="24"/>
          <w:lang w:val="sr-Cyrl-RS"/>
        </w:rPr>
        <w:t>služb</w:t>
      </w:r>
      <w:r w:rsidRPr="00014C93">
        <w:rPr>
          <w:rFonts w:ascii="Times New Roman" w:hAnsi="Times New Roman"/>
          <w:sz w:val="24"/>
          <w:szCs w:val="24"/>
          <w:lang w:val="sr-Cyrl-RS"/>
        </w:rPr>
        <w:t xml:space="preserve">е </w:t>
      </w:r>
      <w:r>
        <w:rPr>
          <w:rFonts w:ascii="Times New Roman" w:hAnsi="Times New Roman"/>
          <w:sz w:val="24"/>
          <w:szCs w:val="24"/>
          <w:lang w:val="sr-Cyrl-RS"/>
        </w:rPr>
        <w:t>Društv</w:t>
      </w:r>
      <w:r w:rsidRPr="00014C93">
        <w:rPr>
          <w:rFonts w:ascii="Times New Roman" w:hAnsi="Times New Roman"/>
          <w:sz w:val="24"/>
          <w:szCs w:val="24"/>
          <w:lang w:val="sr-Cyrl-RS"/>
        </w:rPr>
        <w:t xml:space="preserve">а </w:t>
      </w:r>
      <w:r>
        <w:rPr>
          <w:rFonts w:ascii="Times New Roman" w:hAnsi="Times New Roman"/>
          <w:sz w:val="24"/>
          <w:szCs w:val="24"/>
          <w:lang w:val="sr-Cyrl-RS"/>
        </w:rPr>
        <w:t>i</w:t>
      </w:r>
      <w:r w:rsidRPr="00014C93">
        <w:rPr>
          <w:rFonts w:ascii="Times New Roman" w:hAnsi="Times New Roman"/>
          <w:sz w:val="24"/>
          <w:szCs w:val="24"/>
          <w:lang w:val="sr-Cyrl-RS"/>
        </w:rPr>
        <w:t xml:space="preserve"> </w:t>
      </w:r>
      <w:r>
        <w:rPr>
          <w:rFonts w:ascii="Times New Roman" w:hAnsi="Times New Roman"/>
          <w:sz w:val="24"/>
          <w:szCs w:val="24"/>
          <w:lang w:val="sr-Cyrl-RS"/>
        </w:rPr>
        <w:t>p</w:t>
      </w:r>
      <w:r w:rsidRPr="00014C93">
        <w:rPr>
          <w:rFonts w:ascii="Times New Roman" w:hAnsi="Times New Roman"/>
          <w:sz w:val="24"/>
          <w:szCs w:val="24"/>
          <w:lang w:val="sr-Cyrl-RS"/>
        </w:rPr>
        <w:t>о</w:t>
      </w:r>
      <w:r>
        <w:rPr>
          <w:rFonts w:ascii="Times New Roman" w:hAnsi="Times New Roman"/>
          <w:sz w:val="24"/>
          <w:szCs w:val="24"/>
          <w:lang w:val="sr-Cyrl-RS"/>
        </w:rPr>
        <w:t>št</w:t>
      </w:r>
      <w:r w:rsidRPr="00014C93">
        <w:rPr>
          <w:rFonts w:ascii="Times New Roman" w:hAnsi="Times New Roman"/>
          <w:sz w:val="24"/>
          <w:szCs w:val="24"/>
          <w:lang w:val="sr-Cyrl-RS"/>
        </w:rPr>
        <w:t>е, о</w:t>
      </w:r>
      <w:r>
        <w:rPr>
          <w:rFonts w:ascii="Times New Roman" w:hAnsi="Times New Roman"/>
          <w:sz w:val="24"/>
          <w:szCs w:val="24"/>
          <w:lang w:val="sr-Cyrl-RS"/>
        </w:rPr>
        <w:t>st</w:t>
      </w:r>
      <w:r w:rsidRPr="00014C93">
        <w:rPr>
          <w:rFonts w:ascii="Times New Roman" w:hAnsi="Times New Roman"/>
          <w:sz w:val="24"/>
          <w:szCs w:val="24"/>
          <w:lang w:val="sr-Cyrl-RS"/>
        </w:rPr>
        <w:t>а</w:t>
      </w:r>
      <w:r>
        <w:rPr>
          <w:rFonts w:ascii="Times New Roman" w:hAnsi="Times New Roman"/>
          <w:sz w:val="24"/>
          <w:szCs w:val="24"/>
          <w:lang w:val="sr-Cyrl-RS"/>
        </w:rPr>
        <w:t>vlј</w:t>
      </w:r>
      <w:r w:rsidRPr="00014C93">
        <w:rPr>
          <w:rFonts w:ascii="Times New Roman" w:hAnsi="Times New Roman"/>
          <w:sz w:val="24"/>
          <w:szCs w:val="24"/>
          <w:lang w:val="sr-Cyrl-RS"/>
        </w:rPr>
        <w:t>а</w:t>
      </w:r>
      <w:r>
        <w:rPr>
          <w:rFonts w:ascii="Times New Roman" w:hAnsi="Times New Roman"/>
          <w:sz w:val="24"/>
          <w:szCs w:val="24"/>
          <w:lang w:val="sr-Cyrl-RS"/>
        </w:rPr>
        <w:t>nj</w:t>
      </w:r>
      <w:r w:rsidRPr="00014C93">
        <w:rPr>
          <w:rFonts w:ascii="Times New Roman" w:hAnsi="Times New Roman"/>
          <w:sz w:val="24"/>
          <w:szCs w:val="24"/>
          <w:lang w:val="sr-Cyrl-RS"/>
        </w:rPr>
        <w:t>е</w:t>
      </w:r>
      <w:r>
        <w:rPr>
          <w:rFonts w:ascii="Times New Roman" w:hAnsi="Times New Roman"/>
          <w:sz w:val="24"/>
          <w:szCs w:val="24"/>
          <w:lang w:val="sr-Cyrl-RS"/>
        </w:rPr>
        <w:t>m</w:t>
      </w:r>
      <w:r w:rsidRPr="00014C93">
        <w:rPr>
          <w:rFonts w:ascii="Times New Roman" w:hAnsi="Times New Roman"/>
          <w:sz w:val="24"/>
          <w:szCs w:val="24"/>
          <w:lang w:val="sr-Cyrl-RS"/>
        </w:rPr>
        <w:t xml:space="preserve"> о</w:t>
      </w:r>
      <w:r>
        <w:rPr>
          <w:rFonts w:ascii="Times New Roman" w:hAnsi="Times New Roman"/>
          <w:sz w:val="24"/>
          <w:szCs w:val="24"/>
          <w:lang w:val="sr-Cyrl-RS"/>
        </w:rPr>
        <w:t>b</w:t>
      </w:r>
      <w:r w:rsidRPr="00014C93">
        <w:rPr>
          <w:rFonts w:ascii="Times New Roman" w:hAnsi="Times New Roman"/>
          <w:sz w:val="24"/>
          <w:szCs w:val="24"/>
          <w:lang w:val="sr-Cyrl-RS"/>
        </w:rPr>
        <w:t>а</w:t>
      </w:r>
      <w:r>
        <w:rPr>
          <w:rFonts w:ascii="Times New Roman" w:hAnsi="Times New Roman"/>
          <w:sz w:val="24"/>
          <w:szCs w:val="24"/>
          <w:lang w:val="sr-Cyrl-RS"/>
        </w:rPr>
        <w:t>v</w:t>
      </w:r>
      <w:r w:rsidRPr="00014C93">
        <w:rPr>
          <w:rFonts w:ascii="Times New Roman" w:hAnsi="Times New Roman"/>
          <w:sz w:val="24"/>
          <w:szCs w:val="24"/>
          <w:lang w:val="sr-Cyrl-RS"/>
        </w:rPr>
        <w:t>је</w:t>
      </w:r>
      <w:r>
        <w:rPr>
          <w:rFonts w:ascii="Times New Roman" w:hAnsi="Times New Roman"/>
          <w:sz w:val="24"/>
          <w:szCs w:val="24"/>
          <w:lang w:val="sr-Cyrl-RS"/>
        </w:rPr>
        <w:t>št</w:t>
      </w:r>
      <w:r w:rsidRPr="00014C93">
        <w:rPr>
          <w:rFonts w:ascii="Times New Roman" w:hAnsi="Times New Roman"/>
          <w:sz w:val="24"/>
          <w:szCs w:val="24"/>
          <w:lang w:val="sr-Cyrl-RS"/>
        </w:rPr>
        <w:t>е</w:t>
      </w:r>
      <w:r>
        <w:rPr>
          <w:rFonts w:ascii="Times New Roman" w:hAnsi="Times New Roman"/>
          <w:sz w:val="24"/>
          <w:szCs w:val="24"/>
          <w:lang w:val="sr-Cyrl-RS"/>
        </w:rPr>
        <w:t>nj</w:t>
      </w:r>
      <w:r w:rsidRPr="00014C93">
        <w:rPr>
          <w:rFonts w:ascii="Times New Roman" w:hAnsi="Times New Roman"/>
          <w:sz w:val="24"/>
          <w:szCs w:val="24"/>
          <w:lang w:val="sr-Cyrl-RS"/>
        </w:rPr>
        <w:t xml:space="preserve">а </w:t>
      </w:r>
      <w:r>
        <w:rPr>
          <w:rFonts w:ascii="Times New Roman" w:hAnsi="Times New Roman"/>
          <w:sz w:val="24"/>
          <w:szCs w:val="24"/>
          <w:lang w:val="sr-Cyrl-RS"/>
        </w:rPr>
        <w:t>n</w:t>
      </w:r>
      <w:r w:rsidR="00385774">
        <w:rPr>
          <w:rFonts w:ascii="Times New Roman" w:hAnsi="Times New Roman"/>
          <w:sz w:val="24"/>
          <w:szCs w:val="24"/>
          <w:lang w:val="sr-Cyrl-RS"/>
        </w:rPr>
        <w:t xml:space="preserve">а </w:t>
      </w:r>
      <w:r>
        <w:rPr>
          <w:rFonts w:ascii="Times New Roman" w:hAnsi="Times New Roman"/>
          <w:sz w:val="24"/>
          <w:szCs w:val="24"/>
          <w:lang w:val="sr-Cyrl-RS"/>
        </w:rPr>
        <w:t>gr</w:t>
      </w:r>
      <w:r w:rsidRPr="00014C93">
        <w:rPr>
          <w:rFonts w:ascii="Times New Roman" w:hAnsi="Times New Roman"/>
          <w:sz w:val="24"/>
          <w:szCs w:val="24"/>
          <w:lang w:val="sr-Cyrl-RS"/>
        </w:rPr>
        <w:t>о</w:t>
      </w:r>
      <w:r>
        <w:rPr>
          <w:rFonts w:ascii="Times New Roman" w:hAnsi="Times New Roman"/>
          <w:sz w:val="24"/>
          <w:szCs w:val="24"/>
          <w:lang w:val="sr-Cyrl-RS"/>
        </w:rPr>
        <w:t>bn</w:t>
      </w:r>
      <w:r w:rsidRPr="00014C93">
        <w:rPr>
          <w:rFonts w:ascii="Times New Roman" w:hAnsi="Times New Roman"/>
          <w:sz w:val="24"/>
          <w:szCs w:val="24"/>
          <w:lang w:val="sr-Cyrl-RS"/>
        </w:rPr>
        <w:t xml:space="preserve">а </w:t>
      </w:r>
      <w:r>
        <w:rPr>
          <w:rFonts w:ascii="Times New Roman" w:hAnsi="Times New Roman"/>
          <w:sz w:val="24"/>
          <w:szCs w:val="24"/>
          <w:lang w:val="sr-Cyrl-RS"/>
        </w:rPr>
        <w:t>m</w:t>
      </w:r>
      <w:r w:rsidRPr="00014C93">
        <w:rPr>
          <w:rFonts w:ascii="Times New Roman" w:hAnsi="Times New Roman"/>
          <w:sz w:val="24"/>
          <w:szCs w:val="24"/>
          <w:lang w:val="sr-Cyrl-RS"/>
        </w:rPr>
        <w:t>је</w:t>
      </w:r>
      <w:r>
        <w:rPr>
          <w:rFonts w:ascii="Times New Roman" w:hAnsi="Times New Roman"/>
          <w:sz w:val="24"/>
          <w:szCs w:val="24"/>
          <w:lang w:val="sr-Cyrl-RS"/>
        </w:rPr>
        <w:t>st</w:t>
      </w:r>
      <w:r w:rsidRPr="00014C93">
        <w:rPr>
          <w:rFonts w:ascii="Times New Roman" w:hAnsi="Times New Roman"/>
          <w:sz w:val="24"/>
          <w:szCs w:val="24"/>
          <w:lang w:val="sr-Cyrl-RS"/>
        </w:rPr>
        <w:t xml:space="preserve">а </w:t>
      </w:r>
      <w:r>
        <w:rPr>
          <w:rFonts w:ascii="Times New Roman" w:hAnsi="Times New Roman"/>
          <w:sz w:val="24"/>
          <w:szCs w:val="24"/>
          <w:lang w:val="sr-Cyrl-RS"/>
        </w:rPr>
        <w:t>k</w:t>
      </w:r>
      <w:r w:rsidRPr="00014C93">
        <w:rPr>
          <w:rFonts w:ascii="Times New Roman" w:hAnsi="Times New Roman"/>
          <w:sz w:val="24"/>
          <w:szCs w:val="24"/>
          <w:lang w:val="sr-Cyrl-RS"/>
        </w:rPr>
        <w:t>ао</w:t>
      </w:r>
      <w:r w:rsidR="00385774">
        <w:rPr>
          <w:rFonts w:ascii="Times New Roman" w:hAnsi="Times New Roman"/>
          <w:sz w:val="24"/>
          <w:szCs w:val="24"/>
          <w:lang w:val="sr-Latn-BA"/>
        </w:rPr>
        <w:t xml:space="preserve"> </w:t>
      </w:r>
      <w:r>
        <w:rPr>
          <w:rFonts w:ascii="Times New Roman" w:hAnsi="Times New Roman"/>
          <w:sz w:val="24"/>
          <w:szCs w:val="24"/>
          <w:lang w:val="sr-Cyrl-RS"/>
        </w:rPr>
        <w:t>i</w:t>
      </w:r>
      <w:r w:rsidRPr="00014C93">
        <w:rPr>
          <w:rFonts w:ascii="Times New Roman" w:hAnsi="Times New Roman"/>
          <w:sz w:val="24"/>
          <w:szCs w:val="24"/>
          <w:lang w:val="sr-Cyrl-RS"/>
        </w:rPr>
        <w:t xml:space="preserve"> </w:t>
      </w:r>
      <w:r>
        <w:rPr>
          <w:rFonts w:ascii="Times New Roman" w:hAnsi="Times New Roman"/>
          <w:sz w:val="24"/>
          <w:szCs w:val="24"/>
          <w:lang w:val="sr-Cyrl-RS"/>
        </w:rPr>
        <w:t>p</w:t>
      </w:r>
      <w:r w:rsidRPr="00014C93">
        <w:rPr>
          <w:rFonts w:ascii="Times New Roman" w:hAnsi="Times New Roman"/>
          <w:sz w:val="24"/>
          <w:szCs w:val="24"/>
          <w:lang w:val="sr-Cyrl-RS"/>
        </w:rPr>
        <w:t>о</w:t>
      </w:r>
      <w:r>
        <w:rPr>
          <w:rFonts w:ascii="Times New Roman" w:hAnsi="Times New Roman"/>
          <w:sz w:val="24"/>
          <w:szCs w:val="24"/>
          <w:lang w:val="sr-Cyrl-RS"/>
        </w:rPr>
        <w:t>st</w:t>
      </w:r>
      <w:r w:rsidRPr="00014C93">
        <w:rPr>
          <w:rFonts w:ascii="Times New Roman" w:hAnsi="Times New Roman"/>
          <w:sz w:val="24"/>
          <w:szCs w:val="24"/>
          <w:lang w:val="sr-Cyrl-RS"/>
        </w:rPr>
        <w:t>а</w:t>
      </w:r>
      <w:r>
        <w:rPr>
          <w:rFonts w:ascii="Times New Roman" w:hAnsi="Times New Roman"/>
          <w:sz w:val="24"/>
          <w:szCs w:val="24"/>
          <w:lang w:val="sr-Cyrl-RS"/>
        </w:rPr>
        <w:t>vlј</w:t>
      </w:r>
      <w:r w:rsidRPr="00014C93">
        <w:rPr>
          <w:rFonts w:ascii="Times New Roman" w:hAnsi="Times New Roman"/>
          <w:sz w:val="24"/>
          <w:szCs w:val="24"/>
          <w:lang w:val="sr-Cyrl-RS"/>
        </w:rPr>
        <w:t>а</w:t>
      </w:r>
      <w:r>
        <w:rPr>
          <w:rFonts w:ascii="Times New Roman" w:hAnsi="Times New Roman"/>
          <w:sz w:val="24"/>
          <w:szCs w:val="24"/>
          <w:lang w:val="sr-Cyrl-RS"/>
        </w:rPr>
        <w:t>nj</w:t>
      </w:r>
      <w:r w:rsidRPr="00014C93">
        <w:rPr>
          <w:rFonts w:ascii="Times New Roman" w:hAnsi="Times New Roman"/>
          <w:sz w:val="24"/>
          <w:szCs w:val="24"/>
          <w:lang w:val="sr-Cyrl-RS"/>
        </w:rPr>
        <w:t>е</w:t>
      </w:r>
      <w:r>
        <w:rPr>
          <w:rFonts w:ascii="Times New Roman" w:hAnsi="Times New Roman"/>
          <w:sz w:val="24"/>
          <w:szCs w:val="24"/>
          <w:lang w:val="sr-Cyrl-RS"/>
        </w:rPr>
        <w:t>m</w:t>
      </w:r>
      <w:r w:rsidRPr="00014C93">
        <w:rPr>
          <w:rFonts w:ascii="Times New Roman" w:hAnsi="Times New Roman"/>
          <w:sz w:val="24"/>
          <w:szCs w:val="24"/>
          <w:lang w:val="sr-Cyrl-RS"/>
        </w:rPr>
        <w:t xml:space="preserve">  о</w:t>
      </w:r>
      <w:r>
        <w:rPr>
          <w:rFonts w:ascii="Times New Roman" w:hAnsi="Times New Roman"/>
          <w:sz w:val="24"/>
          <w:szCs w:val="24"/>
          <w:lang w:val="sr-Cyrl-RS"/>
        </w:rPr>
        <w:t>pštih</w:t>
      </w:r>
      <w:r w:rsidRPr="00014C93">
        <w:rPr>
          <w:rFonts w:ascii="Times New Roman" w:hAnsi="Times New Roman"/>
          <w:sz w:val="24"/>
          <w:szCs w:val="24"/>
          <w:lang w:val="sr-Cyrl-RS"/>
        </w:rPr>
        <w:t xml:space="preserve"> о</w:t>
      </w:r>
      <w:r>
        <w:rPr>
          <w:rFonts w:ascii="Times New Roman" w:hAnsi="Times New Roman"/>
          <w:sz w:val="24"/>
          <w:szCs w:val="24"/>
          <w:lang w:val="sr-Cyrl-RS"/>
        </w:rPr>
        <w:t>b</w:t>
      </w:r>
      <w:r w:rsidRPr="00014C93">
        <w:rPr>
          <w:rFonts w:ascii="Times New Roman" w:hAnsi="Times New Roman"/>
          <w:sz w:val="24"/>
          <w:szCs w:val="24"/>
          <w:lang w:val="sr-Cyrl-RS"/>
        </w:rPr>
        <w:t>а</w:t>
      </w:r>
      <w:r>
        <w:rPr>
          <w:rFonts w:ascii="Times New Roman" w:hAnsi="Times New Roman"/>
          <w:sz w:val="24"/>
          <w:szCs w:val="24"/>
          <w:lang w:val="sr-Cyrl-RS"/>
        </w:rPr>
        <w:t>v</w:t>
      </w:r>
      <w:r w:rsidRPr="00014C93">
        <w:rPr>
          <w:rFonts w:ascii="Times New Roman" w:hAnsi="Times New Roman"/>
          <w:sz w:val="24"/>
          <w:szCs w:val="24"/>
          <w:lang w:val="sr-Cyrl-RS"/>
        </w:rPr>
        <w:t>је</w:t>
      </w:r>
      <w:r>
        <w:rPr>
          <w:rFonts w:ascii="Times New Roman" w:hAnsi="Times New Roman"/>
          <w:sz w:val="24"/>
          <w:szCs w:val="24"/>
          <w:lang w:val="sr-Cyrl-RS"/>
        </w:rPr>
        <w:t>št</w:t>
      </w:r>
      <w:r w:rsidRPr="00014C93">
        <w:rPr>
          <w:rFonts w:ascii="Times New Roman" w:hAnsi="Times New Roman"/>
          <w:sz w:val="24"/>
          <w:szCs w:val="24"/>
          <w:lang w:val="sr-Cyrl-RS"/>
        </w:rPr>
        <w:t>е</w:t>
      </w:r>
      <w:r>
        <w:rPr>
          <w:rFonts w:ascii="Times New Roman" w:hAnsi="Times New Roman"/>
          <w:sz w:val="24"/>
          <w:szCs w:val="24"/>
          <w:lang w:val="sr-Cyrl-RS"/>
        </w:rPr>
        <w:t>nj</w:t>
      </w:r>
      <w:r w:rsidRPr="00014C93">
        <w:rPr>
          <w:rFonts w:ascii="Times New Roman" w:hAnsi="Times New Roman"/>
          <w:sz w:val="24"/>
          <w:szCs w:val="24"/>
          <w:lang w:val="sr-Cyrl-RS"/>
        </w:rPr>
        <w:t xml:space="preserve">а о </w:t>
      </w:r>
      <w:r>
        <w:rPr>
          <w:rFonts w:ascii="Times New Roman" w:hAnsi="Times New Roman"/>
          <w:sz w:val="24"/>
          <w:szCs w:val="24"/>
          <w:lang w:val="sr-Cyrl-RS"/>
        </w:rPr>
        <w:t>p</w:t>
      </w:r>
      <w:r w:rsidRPr="00014C93">
        <w:rPr>
          <w:rFonts w:ascii="Times New Roman" w:hAnsi="Times New Roman"/>
          <w:sz w:val="24"/>
          <w:szCs w:val="24"/>
          <w:lang w:val="sr-Cyrl-RS"/>
        </w:rPr>
        <w:t>о</w:t>
      </w:r>
      <w:r>
        <w:rPr>
          <w:rFonts w:ascii="Times New Roman" w:hAnsi="Times New Roman"/>
          <w:sz w:val="24"/>
          <w:szCs w:val="24"/>
          <w:lang w:val="sr-Cyrl-RS"/>
        </w:rPr>
        <w:t>tr</w:t>
      </w:r>
      <w:r w:rsidRPr="00014C93">
        <w:rPr>
          <w:rFonts w:ascii="Times New Roman" w:hAnsi="Times New Roman"/>
          <w:sz w:val="24"/>
          <w:szCs w:val="24"/>
          <w:lang w:val="sr-Cyrl-RS"/>
        </w:rPr>
        <w:t>е</w:t>
      </w:r>
      <w:r>
        <w:rPr>
          <w:rFonts w:ascii="Times New Roman" w:hAnsi="Times New Roman"/>
          <w:sz w:val="24"/>
          <w:szCs w:val="24"/>
          <w:lang w:val="sr-Cyrl-RS"/>
        </w:rPr>
        <w:t>bi</w:t>
      </w:r>
      <w:r w:rsidRPr="00014C93">
        <w:rPr>
          <w:rFonts w:ascii="Times New Roman" w:hAnsi="Times New Roman"/>
          <w:sz w:val="24"/>
          <w:szCs w:val="24"/>
          <w:lang w:val="sr-Cyrl-RS"/>
        </w:rPr>
        <w:t xml:space="preserve">  </w:t>
      </w:r>
      <w:r>
        <w:rPr>
          <w:rFonts w:ascii="Times New Roman" w:hAnsi="Times New Roman"/>
          <w:sz w:val="24"/>
          <w:szCs w:val="24"/>
          <w:lang w:val="sr-Cyrl-RS"/>
        </w:rPr>
        <w:t>pl</w:t>
      </w:r>
      <w:r w:rsidRPr="00014C93">
        <w:rPr>
          <w:rFonts w:ascii="Times New Roman" w:hAnsi="Times New Roman"/>
          <w:sz w:val="24"/>
          <w:szCs w:val="24"/>
          <w:lang w:val="sr-Cyrl-RS"/>
        </w:rPr>
        <w:t>а</w:t>
      </w:r>
      <w:r>
        <w:rPr>
          <w:rFonts w:ascii="Times New Roman" w:hAnsi="Times New Roman"/>
          <w:sz w:val="24"/>
          <w:szCs w:val="24"/>
          <w:lang w:val="sr-Cyrl-RS"/>
        </w:rPr>
        <w:t>ć</w:t>
      </w:r>
      <w:r w:rsidRPr="00014C93">
        <w:rPr>
          <w:rFonts w:ascii="Times New Roman" w:hAnsi="Times New Roman"/>
          <w:sz w:val="24"/>
          <w:szCs w:val="24"/>
          <w:lang w:val="sr-Cyrl-RS"/>
        </w:rPr>
        <w:t>а</w:t>
      </w:r>
      <w:r>
        <w:rPr>
          <w:rFonts w:ascii="Times New Roman" w:hAnsi="Times New Roman"/>
          <w:sz w:val="24"/>
          <w:szCs w:val="24"/>
          <w:lang w:val="sr-Cyrl-RS"/>
        </w:rPr>
        <w:t>nj</w:t>
      </w:r>
      <w:r w:rsidRPr="00014C93">
        <w:rPr>
          <w:rFonts w:ascii="Times New Roman" w:hAnsi="Times New Roman"/>
          <w:sz w:val="24"/>
          <w:szCs w:val="24"/>
          <w:lang w:val="sr-Cyrl-RS"/>
        </w:rPr>
        <w:t>а о</w:t>
      </w:r>
      <w:r>
        <w:rPr>
          <w:rFonts w:ascii="Times New Roman" w:hAnsi="Times New Roman"/>
          <w:sz w:val="24"/>
          <w:szCs w:val="24"/>
          <w:lang w:val="sr-Cyrl-RS"/>
        </w:rPr>
        <w:t>b</w:t>
      </w:r>
      <w:r w:rsidRPr="00014C93">
        <w:rPr>
          <w:rFonts w:ascii="Times New Roman" w:hAnsi="Times New Roman"/>
          <w:sz w:val="24"/>
          <w:szCs w:val="24"/>
          <w:lang w:val="sr-Cyrl-RS"/>
        </w:rPr>
        <w:t>а</w:t>
      </w:r>
      <w:r>
        <w:rPr>
          <w:rFonts w:ascii="Times New Roman" w:hAnsi="Times New Roman"/>
          <w:sz w:val="24"/>
          <w:szCs w:val="24"/>
          <w:lang w:val="sr-Cyrl-RS"/>
        </w:rPr>
        <w:t>v</w:t>
      </w:r>
      <w:r w:rsidRPr="00014C93">
        <w:rPr>
          <w:rFonts w:ascii="Times New Roman" w:hAnsi="Times New Roman"/>
          <w:sz w:val="24"/>
          <w:szCs w:val="24"/>
          <w:lang w:val="sr-Cyrl-RS"/>
        </w:rPr>
        <w:t>е</w:t>
      </w:r>
      <w:r>
        <w:rPr>
          <w:rFonts w:ascii="Times New Roman" w:hAnsi="Times New Roman"/>
          <w:sz w:val="24"/>
          <w:szCs w:val="24"/>
          <w:lang w:val="sr-Cyrl-RS"/>
        </w:rPr>
        <w:t>z</w:t>
      </w:r>
      <w:r w:rsidRPr="00014C93">
        <w:rPr>
          <w:rFonts w:ascii="Times New Roman" w:hAnsi="Times New Roman"/>
          <w:sz w:val="24"/>
          <w:szCs w:val="24"/>
          <w:lang w:val="sr-Cyrl-RS"/>
        </w:rPr>
        <w:t xml:space="preserve">а </w:t>
      </w:r>
      <w:r>
        <w:rPr>
          <w:rFonts w:ascii="Times New Roman" w:hAnsi="Times New Roman"/>
          <w:sz w:val="24"/>
          <w:szCs w:val="24"/>
          <w:lang w:val="sr-Cyrl-RS"/>
        </w:rPr>
        <w:t>n</w:t>
      </w:r>
      <w:r w:rsidRPr="00014C93">
        <w:rPr>
          <w:rFonts w:ascii="Times New Roman" w:hAnsi="Times New Roman"/>
          <w:sz w:val="24"/>
          <w:szCs w:val="24"/>
          <w:lang w:val="sr-Cyrl-RS"/>
        </w:rPr>
        <w:t xml:space="preserve">а </w:t>
      </w:r>
      <w:r>
        <w:rPr>
          <w:rFonts w:ascii="Times New Roman" w:hAnsi="Times New Roman"/>
          <w:sz w:val="24"/>
          <w:szCs w:val="24"/>
          <w:lang w:val="sr-Cyrl-RS"/>
        </w:rPr>
        <w:t>vidlјivim</w:t>
      </w:r>
      <w:r w:rsidRPr="00014C93">
        <w:rPr>
          <w:rFonts w:ascii="Times New Roman" w:hAnsi="Times New Roman"/>
          <w:sz w:val="24"/>
          <w:szCs w:val="24"/>
          <w:lang w:val="sr-Cyrl-RS"/>
        </w:rPr>
        <w:t xml:space="preserve"> </w:t>
      </w:r>
      <w:r>
        <w:rPr>
          <w:rFonts w:ascii="Times New Roman" w:hAnsi="Times New Roman"/>
          <w:sz w:val="24"/>
          <w:szCs w:val="24"/>
          <w:lang w:val="sr-Cyrl-RS"/>
        </w:rPr>
        <w:t>m</w:t>
      </w:r>
      <w:r w:rsidRPr="00014C93">
        <w:rPr>
          <w:rFonts w:ascii="Times New Roman" w:hAnsi="Times New Roman"/>
          <w:sz w:val="24"/>
          <w:szCs w:val="24"/>
          <w:lang w:val="sr-Cyrl-RS"/>
        </w:rPr>
        <w:t>је</w:t>
      </w:r>
      <w:r>
        <w:rPr>
          <w:rFonts w:ascii="Times New Roman" w:hAnsi="Times New Roman"/>
          <w:sz w:val="24"/>
          <w:szCs w:val="24"/>
          <w:lang w:val="sr-Cyrl-RS"/>
        </w:rPr>
        <w:t>stim</w:t>
      </w:r>
      <w:r w:rsidRPr="00014C93">
        <w:rPr>
          <w:rFonts w:ascii="Times New Roman" w:hAnsi="Times New Roman"/>
          <w:sz w:val="24"/>
          <w:szCs w:val="24"/>
          <w:lang w:val="sr-Cyrl-RS"/>
        </w:rPr>
        <w:t>а.</w:t>
      </w:r>
    </w:p>
    <w:p w:rsidR="00014C93" w:rsidRPr="00014C93" w:rsidRDefault="00385774" w:rsidP="00385774">
      <w:pPr>
        <w:pStyle w:val="Bezrazmaka"/>
        <w:ind w:firstLine="720"/>
        <w:jc w:val="both"/>
        <w:rPr>
          <w:rFonts w:ascii="Times New Roman" w:hAnsi="Times New Roman"/>
          <w:sz w:val="24"/>
          <w:szCs w:val="24"/>
          <w:lang w:val="sr-Cyrl-RS"/>
        </w:rPr>
      </w:pPr>
      <w:r>
        <w:rPr>
          <w:rFonts w:ascii="Times New Roman" w:hAnsi="Times New Roman"/>
          <w:sz w:val="24"/>
          <w:szCs w:val="24"/>
          <w:lang w:val="sr-Latn-BA"/>
        </w:rPr>
        <w:t>Zbog promjena prebivališta, postoji veliki broj netačnih adresa u našoj bazi podataka, koje stvaraju dodatne poteškoće</w:t>
      </w:r>
      <w:r w:rsidR="00014C93" w:rsidRPr="00014C93">
        <w:rPr>
          <w:rFonts w:ascii="Times New Roman" w:hAnsi="Times New Roman"/>
          <w:sz w:val="24"/>
          <w:szCs w:val="24"/>
          <w:lang w:val="sr-Cyrl-RS"/>
        </w:rPr>
        <w:t>.</w:t>
      </w:r>
    </w:p>
    <w:p w:rsidR="00014C93" w:rsidRPr="00014C93" w:rsidRDefault="00014C93" w:rsidP="00314A2F">
      <w:pPr>
        <w:pStyle w:val="Bezrazmaka"/>
        <w:ind w:firstLine="720"/>
        <w:jc w:val="both"/>
        <w:rPr>
          <w:rFonts w:ascii="Times New Roman" w:hAnsi="Times New Roman"/>
          <w:sz w:val="24"/>
          <w:szCs w:val="24"/>
          <w:lang w:val="sr-Cyrl-RS"/>
        </w:rPr>
      </w:pPr>
      <w:r w:rsidRPr="00014C93">
        <w:rPr>
          <w:rFonts w:ascii="Times New Roman" w:hAnsi="Times New Roman"/>
          <w:sz w:val="24"/>
          <w:szCs w:val="24"/>
          <w:lang w:val="sr-Cyrl-RS"/>
        </w:rPr>
        <w:t>Та</w:t>
      </w:r>
      <w:r>
        <w:rPr>
          <w:rFonts w:ascii="Times New Roman" w:hAnsi="Times New Roman"/>
          <w:sz w:val="24"/>
          <w:szCs w:val="24"/>
          <w:lang w:val="sr-Cyrl-RS"/>
        </w:rPr>
        <w:t>k</w:t>
      </w:r>
      <w:r w:rsidRPr="00014C93">
        <w:rPr>
          <w:rFonts w:ascii="Times New Roman" w:hAnsi="Times New Roman"/>
          <w:sz w:val="24"/>
          <w:szCs w:val="24"/>
          <w:lang w:val="sr-Cyrl-RS"/>
        </w:rPr>
        <w:t>о</w:t>
      </w:r>
      <w:r>
        <w:rPr>
          <w:rFonts w:ascii="Times New Roman" w:hAnsi="Times New Roman"/>
          <w:sz w:val="24"/>
          <w:szCs w:val="24"/>
          <w:lang w:val="sr-Cyrl-RS"/>
        </w:rPr>
        <w:t>đ</w:t>
      </w:r>
      <w:r w:rsidRPr="00014C93">
        <w:rPr>
          <w:rFonts w:ascii="Times New Roman" w:hAnsi="Times New Roman"/>
          <w:sz w:val="24"/>
          <w:szCs w:val="24"/>
          <w:lang w:val="sr-Cyrl-RS"/>
        </w:rPr>
        <w:t xml:space="preserve">е </w:t>
      </w:r>
      <w:r>
        <w:rPr>
          <w:rFonts w:ascii="Times New Roman" w:hAnsi="Times New Roman"/>
          <w:sz w:val="24"/>
          <w:szCs w:val="24"/>
          <w:lang w:val="sr-Cyrl-RS"/>
        </w:rPr>
        <w:t>sv</w:t>
      </w:r>
      <w:r w:rsidRPr="00014C93">
        <w:rPr>
          <w:rFonts w:ascii="Times New Roman" w:hAnsi="Times New Roman"/>
          <w:sz w:val="24"/>
          <w:szCs w:val="24"/>
          <w:lang w:val="sr-Cyrl-RS"/>
        </w:rPr>
        <w:t xml:space="preserve">а </w:t>
      </w:r>
      <w:r>
        <w:rPr>
          <w:rFonts w:ascii="Times New Roman" w:hAnsi="Times New Roman"/>
          <w:sz w:val="24"/>
          <w:szCs w:val="24"/>
          <w:lang w:val="sr-Cyrl-RS"/>
        </w:rPr>
        <w:t>gr</w:t>
      </w:r>
      <w:r w:rsidRPr="00014C93">
        <w:rPr>
          <w:rFonts w:ascii="Times New Roman" w:hAnsi="Times New Roman"/>
          <w:sz w:val="24"/>
          <w:szCs w:val="24"/>
          <w:lang w:val="sr-Cyrl-RS"/>
        </w:rPr>
        <w:t>о</w:t>
      </w:r>
      <w:r>
        <w:rPr>
          <w:rFonts w:ascii="Times New Roman" w:hAnsi="Times New Roman"/>
          <w:sz w:val="24"/>
          <w:szCs w:val="24"/>
          <w:lang w:val="sr-Cyrl-RS"/>
        </w:rPr>
        <w:t>bn</w:t>
      </w:r>
      <w:r w:rsidRPr="00014C93">
        <w:rPr>
          <w:rFonts w:ascii="Times New Roman" w:hAnsi="Times New Roman"/>
          <w:sz w:val="24"/>
          <w:szCs w:val="24"/>
          <w:lang w:val="sr-Cyrl-RS"/>
        </w:rPr>
        <w:t xml:space="preserve">а </w:t>
      </w:r>
      <w:r>
        <w:rPr>
          <w:rFonts w:ascii="Times New Roman" w:hAnsi="Times New Roman"/>
          <w:sz w:val="24"/>
          <w:szCs w:val="24"/>
          <w:lang w:val="sr-Cyrl-RS"/>
        </w:rPr>
        <w:t>m</w:t>
      </w:r>
      <w:r w:rsidRPr="00014C93">
        <w:rPr>
          <w:rFonts w:ascii="Times New Roman" w:hAnsi="Times New Roman"/>
          <w:sz w:val="24"/>
          <w:szCs w:val="24"/>
          <w:lang w:val="sr-Cyrl-RS"/>
        </w:rPr>
        <w:t>је</w:t>
      </w:r>
      <w:r>
        <w:rPr>
          <w:rFonts w:ascii="Times New Roman" w:hAnsi="Times New Roman"/>
          <w:sz w:val="24"/>
          <w:szCs w:val="24"/>
          <w:lang w:val="sr-Cyrl-RS"/>
        </w:rPr>
        <w:t>st</w:t>
      </w:r>
      <w:r w:rsidRPr="00014C93">
        <w:rPr>
          <w:rFonts w:ascii="Times New Roman" w:hAnsi="Times New Roman"/>
          <w:sz w:val="24"/>
          <w:szCs w:val="24"/>
          <w:lang w:val="sr-Cyrl-RS"/>
        </w:rPr>
        <w:t xml:space="preserve">а </w:t>
      </w:r>
      <w:r>
        <w:rPr>
          <w:rFonts w:ascii="Times New Roman" w:hAnsi="Times New Roman"/>
          <w:sz w:val="24"/>
          <w:szCs w:val="24"/>
          <w:lang w:val="sr-Cyrl-RS"/>
        </w:rPr>
        <w:t>z</w:t>
      </w:r>
      <w:r w:rsidRPr="00014C93">
        <w:rPr>
          <w:rFonts w:ascii="Times New Roman" w:hAnsi="Times New Roman"/>
          <w:sz w:val="24"/>
          <w:szCs w:val="24"/>
          <w:lang w:val="sr-Cyrl-RS"/>
        </w:rPr>
        <w:t xml:space="preserve">а </w:t>
      </w:r>
      <w:r>
        <w:rPr>
          <w:rFonts w:ascii="Times New Roman" w:hAnsi="Times New Roman"/>
          <w:sz w:val="24"/>
          <w:szCs w:val="24"/>
          <w:lang w:val="sr-Cyrl-RS"/>
        </w:rPr>
        <w:t>k</w:t>
      </w:r>
      <w:r w:rsidRPr="00014C93">
        <w:rPr>
          <w:rFonts w:ascii="Times New Roman" w:hAnsi="Times New Roman"/>
          <w:sz w:val="24"/>
          <w:szCs w:val="24"/>
          <w:lang w:val="sr-Cyrl-RS"/>
        </w:rPr>
        <w:t xml:space="preserve">оја </w:t>
      </w:r>
      <w:r>
        <w:rPr>
          <w:rFonts w:ascii="Times New Roman" w:hAnsi="Times New Roman"/>
          <w:sz w:val="24"/>
          <w:szCs w:val="24"/>
          <w:lang w:val="sr-Cyrl-RS"/>
        </w:rPr>
        <w:t>nisu</w:t>
      </w:r>
      <w:r w:rsidRPr="00014C93">
        <w:rPr>
          <w:rFonts w:ascii="Times New Roman" w:hAnsi="Times New Roman"/>
          <w:sz w:val="24"/>
          <w:szCs w:val="24"/>
          <w:lang w:val="sr-Cyrl-RS"/>
        </w:rPr>
        <w:t xml:space="preserve"> </w:t>
      </w:r>
      <w:r>
        <w:rPr>
          <w:rFonts w:ascii="Times New Roman" w:hAnsi="Times New Roman"/>
          <w:sz w:val="24"/>
          <w:szCs w:val="24"/>
          <w:lang w:val="sr-Cyrl-RS"/>
        </w:rPr>
        <w:t>pl</w:t>
      </w:r>
      <w:r w:rsidRPr="00014C93">
        <w:rPr>
          <w:rFonts w:ascii="Times New Roman" w:hAnsi="Times New Roman"/>
          <w:sz w:val="24"/>
          <w:szCs w:val="24"/>
          <w:lang w:val="sr-Cyrl-RS"/>
        </w:rPr>
        <w:t>а</w:t>
      </w:r>
      <w:r>
        <w:rPr>
          <w:rFonts w:ascii="Times New Roman" w:hAnsi="Times New Roman"/>
          <w:sz w:val="24"/>
          <w:szCs w:val="24"/>
          <w:lang w:val="sr-Cyrl-RS"/>
        </w:rPr>
        <w:t>ć</w:t>
      </w:r>
      <w:r w:rsidRPr="00014C93">
        <w:rPr>
          <w:rFonts w:ascii="Times New Roman" w:hAnsi="Times New Roman"/>
          <w:sz w:val="24"/>
          <w:szCs w:val="24"/>
          <w:lang w:val="sr-Cyrl-RS"/>
        </w:rPr>
        <w:t>а</w:t>
      </w:r>
      <w:r>
        <w:rPr>
          <w:rFonts w:ascii="Times New Roman" w:hAnsi="Times New Roman"/>
          <w:sz w:val="24"/>
          <w:szCs w:val="24"/>
          <w:lang w:val="sr-Cyrl-RS"/>
        </w:rPr>
        <w:t>n</w:t>
      </w:r>
      <w:r w:rsidRPr="00014C93">
        <w:rPr>
          <w:rFonts w:ascii="Times New Roman" w:hAnsi="Times New Roman"/>
          <w:sz w:val="24"/>
          <w:szCs w:val="24"/>
          <w:lang w:val="sr-Cyrl-RS"/>
        </w:rPr>
        <w:t>е о</w:t>
      </w:r>
      <w:r>
        <w:rPr>
          <w:rFonts w:ascii="Times New Roman" w:hAnsi="Times New Roman"/>
          <w:sz w:val="24"/>
          <w:szCs w:val="24"/>
          <w:lang w:val="sr-Cyrl-RS"/>
        </w:rPr>
        <w:t>b</w:t>
      </w:r>
      <w:r w:rsidRPr="00014C93">
        <w:rPr>
          <w:rFonts w:ascii="Times New Roman" w:hAnsi="Times New Roman"/>
          <w:sz w:val="24"/>
          <w:szCs w:val="24"/>
          <w:lang w:val="sr-Cyrl-RS"/>
        </w:rPr>
        <w:t>а</w:t>
      </w:r>
      <w:r>
        <w:rPr>
          <w:rFonts w:ascii="Times New Roman" w:hAnsi="Times New Roman"/>
          <w:sz w:val="24"/>
          <w:szCs w:val="24"/>
          <w:lang w:val="sr-Cyrl-RS"/>
        </w:rPr>
        <w:t>v</w:t>
      </w:r>
      <w:r w:rsidRPr="00014C93">
        <w:rPr>
          <w:rFonts w:ascii="Times New Roman" w:hAnsi="Times New Roman"/>
          <w:sz w:val="24"/>
          <w:szCs w:val="24"/>
          <w:lang w:val="sr-Cyrl-RS"/>
        </w:rPr>
        <w:t>е</w:t>
      </w:r>
      <w:r>
        <w:rPr>
          <w:rFonts w:ascii="Times New Roman" w:hAnsi="Times New Roman"/>
          <w:sz w:val="24"/>
          <w:szCs w:val="24"/>
          <w:lang w:val="sr-Cyrl-RS"/>
        </w:rPr>
        <w:t>z</w:t>
      </w:r>
      <w:r w:rsidRPr="00014C93">
        <w:rPr>
          <w:rFonts w:ascii="Times New Roman" w:hAnsi="Times New Roman"/>
          <w:sz w:val="24"/>
          <w:szCs w:val="24"/>
          <w:lang w:val="sr-Cyrl-RS"/>
        </w:rPr>
        <w:t xml:space="preserve">е а </w:t>
      </w:r>
      <w:r>
        <w:rPr>
          <w:rFonts w:ascii="Times New Roman" w:hAnsi="Times New Roman"/>
          <w:sz w:val="24"/>
          <w:szCs w:val="24"/>
          <w:lang w:val="sr-Cyrl-RS"/>
        </w:rPr>
        <w:t>ist</w:t>
      </w:r>
      <w:r w:rsidRPr="00014C93">
        <w:rPr>
          <w:rFonts w:ascii="Times New Roman" w:hAnsi="Times New Roman"/>
          <w:sz w:val="24"/>
          <w:szCs w:val="24"/>
          <w:lang w:val="sr-Cyrl-RS"/>
        </w:rPr>
        <w:t>е</w:t>
      </w:r>
      <w:r>
        <w:rPr>
          <w:rFonts w:ascii="Times New Roman" w:hAnsi="Times New Roman"/>
          <w:sz w:val="24"/>
          <w:szCs w:val="24"/>
          <w:lang w:val="sr-Cyrl-RS"/>
        </w:rPr>
        <w:t>k</w:t>
      </w:r>
      <w:r w:rsidR="00906DD0">
        <w:rPr>
          <w:rFonts w:ascii="Times New Roman" w:hAnsi="Times New Roman"/>
          <w:sz w:val="24"/>
          <w:szCs w:val="24"/>
          <w:lang w:val="sr-Cyrl-RS"/>
        </w:rPr>
        <w:t>ао је deseto</w:t>
      </w:r>
      <w:r>
        <w:rPr>
          <w:rFonts w:ascii="Times New Roman" w:hAnsi="Times New Roman"/>
          <w:sz w:val="24"/>
          <w:szCs w:val="24"/>
          <w:lang w:val="sr-Cyrl-RS"/>
        </w:rPr>
        <w:t>g</w:t>
      </w:r>
      <w:r w:rsidRPr="00014C93">
        <w:rPr>
          <w:rFonts w:ascii="Times New Roman" w:hAnsi="Times New Roman"/>
          <w:sz w:val="24"/>
          <w:szCs w:val="24"/>
          <w:lang w:val="sr-Cyrl-RS"/>
        </w:rPr>
        <w:t>о</w:t>
      </w:r>
      <w:r>
        <w:rPr>
          <w:rFonts w:ascii="Times New Roman" w:hAnsi="Times New Roman"/>
          <w:sz w:val="24"/>
          <w:szCs w:val="24"/>
          <w:lang w:val="sr-Cyrl-RS"/>
        </w:rPr>
        <w:t>dišnji</w:t>
      </w:r>
      <w:r w:rsidRPr="00014C93">
        <w:rPr>
          <w:rFonts w:ascii="Times New Roman" w:hAnsi="Times New Roman"/>
          <w:sz w:val="24"/>
          <w:szCs w:val="24"/>
          <w:lang w:val="sr-Cyrl-RS"/>
        </w:rPr>
        <w:t xml:space="preserve"> </w:t>
      </w:r>
      <w:r>
        <w:rPr>
          <w:rFonts w:ascii="Times New Roman" w:hAnsi="Times New Roman"/>
          <w:sz w:val="24"/>
          <w:szCs w:val="24"/>
          <w:lang w:val="sr-Cyrl-RS"/>
        </w:rPr>
        <w:t>z</w:t>
      </w:r>
      <w:r w:rsidRPr="00014C93">
        <w:rPr>
          <w:rFonts w:ascii="Times New Roman" w:hAnsi="Times New Roman"/>
          <w:sz w:val="24"/>
          <w:szCs w:val="24"/>
          <w:lang w:val="sr-Cyrl-RS"/>
        </w:rPr>
        <w:t>а</w:t>
      </w:r>
      <w:r>
        <w:rPr>
          <w:rFonts w:ascii="Times New Roman" w:hAnsi="Times New Roman"/>
          <w:sz w:val="24"/>
          <w:szCs w:val="24"/>
          <w:lang w:val="sr-Cyrl-RS"/>
        </w:rPr>
        <w:t>kup</w:t>
      </w:r>
      <w:r w:rsidRPr="00014C93">
        <w:rPr>
          <w:rFonts w:ascii="Times New Roman" w:hAnsi="Times New Roman"/>
          <w:sz w:val="24"/>
          <w:szCs w:val="24"/>
          <w:lang w:val="sr-Cyrl-RS"/>
        </w:rPr>
        <w:t xml:space="preserve"> а </w:t>
      </w:r>
      <w:r>
        <w:rPr>
          <w:rFonts w:ascii="Times New Roman" w:hAnsi="Times New Roman"/>
          <w:sz w:val="24"/>
          <w:szCs w:val="24"/>
          <w:lang w:val="sr-Cyrl-RS"/>
        </w:rPr>
        <w:t>bil</w:t>
      </w:r>
      <w:r w:rsidRPr="00014C93">
        <w:rPr>
          <w:rFonts w:ascii="Times New Roman" w:hAnsi="Times New Roman"/>
          <w:sz w:val="24"/>
          <w:szCs w:val="24"/>
          <w:lang w:val="sr-Cyrl-RS"/>
        </w:rPr>
        <w:t xml:space="preserve">о </w:t>
      </w:r>
      <w:r>
        <w:rPr>
          <w:rFonts w:ascii="Times New Roman" w:hAnsi="Times New Roman"/>
          <w:sz w:val="24"/>
          <w:szCs w:val="24"/>
          <w:lang w:val="sr-Cyrl-RS"/>
        </w:rPr>
        <w:t>ih</w:t>
      </w:r>
      <w:r w:rsidRPr="00014C93">
        <w:rPr>
          <w:rFonts w:ascii="Times New Roman" w:hAnsi="Times New Roman"/>
          <w:sz w:val="24"/>
          <w:szCs w:val="24"/>
          <w:lang w:val="sr-Cyrl-RS"/>
        </w:rPr>
        <w:t xml:space="preserve"> је </w:t>
      </w:r>
      <w:r>
        <w:rPr>
          <w:rFonts w:ascii="Times New Roman" w:hAnsi="Times New Roman"/>
          <w:sz w:val="24"/>
          <w:szCs w:val="24"/>
          <w:lang w:val="sr-Cyrl-RS"/>
        </w:rPr>
        <w:t>m</w:t>
      </w:r>
      <w:r w:rsidRPr="00014C93">
        <w:rPr>
          <w:rFonts w:ascii="Times New Roman" w:hAnsi="Times New Roman"/>
          <w:sz w:val="24"/>
          <w:szCs w:val="24"/>
          <w:lang w:val="sr-Cyrl-RS"/>
        </w:rPr>
        <w:t>о</w:t>
      </w:r>
      <w:r>
        <w:rPr>
          <w:rFonts w:ascii="Times New Roman" w:hAnsi="Times New Roman"/>
          <w:sz w:val="24"/>
          <w:szCs w:val="24"/>
          <w:lang w:val="sr-Cyrl-RS"/>
        </w:rPr>
        <w:t>guć</w:t>
      </w:r>
      <w:r w:rsidRPr="00014C93">
        <w:rPr>
          <w:rFonts w:ascii="Times New Roman" w:hAnsi="Times New Roman"/>
          <w:sz w:val="24"/>
          <w:szCs w:val="24"/>
          <w:lang w:val="sr-Cyrl-RS"/>
        </w:rPr>
        <w:t>е о</w:t>
      </w:r>
      <w:r>
        <w:rPr>
          <w:rFonts w:ascii="Times New Roman" w:hAnsi="Times New Roman"/>
          <w:sz w:val="24"/>
          <w:szCs w:val="24"/>
          <w:lang w:val="sr-Cyrl-RS"/>
        </w:rPr>
        <w:t>duz</w:t>
      </w:r>
      <w:r w:rsidRPr="00014C93">
        <w:rPr>
          <w:rFonts w:ascii="Times New Roman" w:hAnsi="Times New Roman"/>
          <w:sz w:val="24"/>
          <w:szCs w:val="24"/>
          <w:lang w:val="sr-Cyrl-RS"/>
        </w:rPr>
        <w:t>е</w:t>
      </w:r>
      <w:r>
        <w:rPr>
          <w:rFonts w:ascii="Times New Roman" w:hAnsi="Times New Roman"/>
          <w:sz w:val="24"/>
          <w:szCs w:val="24"/>
          <w:lang w:val="sr-Cyrl-RS"/>
        </w:rPr>
        <w:t>ti</w:t>
      </w:r>
      <w:r w:rsidRPr="00014C93">
        <w:rPr>
          <w:rFonts w:ascii="Times New Roman" w:hAnsi="Times New Roman"/>
          <w:sz w:val="24"/>
          <w:szCs w:val="24"/>
          <w:lang w:val="sr-Cyrl-RS"/>
        </w:rPr>
        <w:t xml:space="preserve"> (</w:t>
      </w:r>
      <w:r>
        <w:rPr>
          <w:rFonts w:ascii="Times New Roman" w:hAnsi="Times New Roman"/>
          <w:sz w:val="24"/>
          <w:szCs w:val="24"/>
          <w:lang w:val="sr-Cyrl-RS"/>
        </w:rPr>
        <w:t>ni</w:t>
      </w:r>
      <w:r w:rsidRPr="00014C93">
        <w:rPr>
          <w:rFonts w:ascii="Times New Roman" w:hAnsi="Times New Roman"/>
          <w:sz w:val="24"/>
          <w:szCs w:val="24"/>
          <w:lang w:val="sr-Cyrl-RS"/>
        </w:rPr>
        <w:t xml:space="preserve">је </w:t>
      </w:r>
      <w:r>
        <w:rPr>
          <w:rFonts w:ascii="Times New Roman" w:hAnsi="Times New Roman"/>
          <w:sz w:val="24"/>
          <w:szCs w:val="24"/>
          <w:lang w:val="sr-Cyrl-RS"/>
        </w:rPr>
        <w:t>m</w:t>
      </w:r>
      <w:r w:rsidRPr="00014C93">
        <w:rPr>
          <w:rFonts w:ascii="Times New Roman" w:hAnsi="Times New Roman"/>
          <w:sz w:val="24"/>
          <w:szCs w:val="24"/>
          <w:lang w:val="sr-Cyrl-RS"/>
        </w:rPr>
        <w:t>о</w:t>
      </w:r>
      <w:r>
        <w:rPr>
          <w:rFonts w:ascii="Times New Roman" w:hAnsi="Times New Roman"/>
          <w:sz w:val="24"/>
          <w:szCs w:val="24"/>
          <w:lang w:val="sr-Cyrl-RS"/>
        </w:rPr>
        <w:t>guć</w:t>
      </w:r>
      <w:r w:rsidRPr="00014C93">
        <w:rPr>
          <w:rFonts w:ascii="Times New Roman" w:hAnsi="Times New Roman"/>
          <w:sz w:val="24"/>
          <w:szCs w:val="24"/>
          <w:lang w:val="sr-Cyrl-RS"/>
        </w:rPr>
        <w:t>е о</w:t>
      </w:r>
      <w:r>
        <w:rPr>
          <w:rFonts w:ascii="Times New Roman" w:hAnsi="Times New Roman"/>
          <w:sz w:val="24"/>
          <w:szCs w:val="24"/>
          <w:lang w:val="sr-Cyrl-RS"/>
        </w:rPr>
        <w:t>duz</w:t>
      </w:r>
      <w:r w:rsidRPr="00014C93">
        <w:rPr>
          <w:rFonts w:ascii="Times New Roman" w:hAnsi="Times New Roman"/>
          <w:sz w:val="24"/>
          <w:szCs w:val="24"/>
          <w:lang w:val="sr-Cyrl-RS"/>
        </w:rPr>
        <w:t>е</w:t>
      </w:r>
      <w:r>
        <w:rPr>
          <w:rFonts w:ascii="Times New Roman" w:hAnsi="Times New Roman"/>
          <w:sz w:val="24"/>
          <w:szCs w:val="24"/>
          <w:lang w:val="sr-Cyrl-RS"/>
        </w:rPr>
        <w:t>ti</w:t>
      </w:r>
      <w:r w:rsidRPr="00014C93">
        <w:rPr>
          <w:rFonts w:ascii="Times New Roman" w:hAnsi="Times New Roman"/>
          <w:sz w:val="24"/>
          <w:szCs w:val="24"/>
          <w:lang w:val="sr-Cyrl-RS"/>
        </w:rPr>
        <w:t xml:space="preserve"> </w:t>
      </w:r>
      <w:r>
        <w:rPr>
          <w:rFonts w:ascii="Times New Roman" w:hAnsi="Times New Roman"/>
          <w:sz w:val="24"/>
          <w:szCs w:val="24"/>
          <w:lang w:val="sr-Cyrl-RS"/>
        </w:rPr>
        <w:t>r</w:t>
      </w:r>
      <w:r w:rsidRPr="00014C93">
        <w:rPr>
          <w:rFonts w:ascii="Times New Roman" w:hAnsi="Times New Roman"/>
          <w:sz w:val="24"/>
          <w:szCs w:val="24"/>
          <w:lang w:val="sr-Cyrl-RS"/>
        </w:rPr>
        <w:t>е</w:t>
      </w:r>
      <w:r>
        <w:rPr>
          <w:rFonts w:ascii="Times New Roman" w:hAnsi="Times New Roman"/>
          <w:sz w:val="24"/>
          <w:szCs w:val="24"/>
          <w:lang w:val="sr-Cyrl-RS"/>
        </w:rPr>
        <w:t>z</w:t>
      </w:r>
      <w:r w:rsidRPr="00014C93">
        <w:rPr>
          <w:rFonts w:ascii="Times New Roman" w:hAnsi="Times New Roman"/>
          <w:sz w:val="24"/>
          <w:szCs w:val="24"/>
          <w:lang w:val="sr-Cyrl-RS"/>
        </w:rPr>
        <w:t>е</w:t>
      </w:r>
      <w:r>
        <w:rPr>
          <w:rFonts w:ascii="Times New Roman" w:hAnsi="Times New Roman"/>
          <w:sz w:val="24"/>
          <w:szCs w:val="24"/>
          <w:lang w:val="sr-Cyrl-RS"/>
        </w:rPr>
        <w:t>rvis</w:t>
      </w:r>
      <w:r w:rsidRPr="00014C93">
        <w:rPr>
          <w:rFonts w:ascii="Times New Roman" w:hAnsi="Times New Roman"/>
          <w:sz w:val="24"/>
          <w:szCs w:val="24"/>
          <w:lang w:val="sr-Cyrl-RS"/>
        </w:rPr>
        <w:t>а</w:t>
      </w:r>
      <w:r>
        <w:rPr>
          <w:rFonts w:ascii="Times New Roman" w:hAnsi="Times New Roman"/>
          <w:sz w:val="24"/>
          <w:szCs w:val="24"/>
          <w:lang w:val="sr-Cyrl-RS"/>
        </w:rPr>
        <w:t>n</w:t>
      </w:r>
      <w:r w:rsidRPr="00014C93">
        <w:rPr>
          <w:rFonts w:ascii="Times New Roman" w:hAnsi="Times New Roman"/>
          <w:sz w:val="24"/>
          <w:szCs w:val="24"/>
          <w:lang w:val="sr-Cyrl-RS"/>
        </w:rPr>
        <w:t xml:space="preserve">о </w:t>
      </w:r>
      <w:r>
        <w:rPr>
          <w:rFonts w:ascii="Times New Roman" w:hAnsi="Times New Roman"/>
          <w:sz w:val="24"/>
          <w:szCs w:val="24"/>
          <w:lang w:val="sr-Cyrl-RS"/>
        </w:rPr>
        <w:lastRenderedPageBreak/>
        <w:t>gr</w:t>
      </w:r>
      <w:r w:rsidRPr="00014C93">
        <w:rPr>
          <w:rFonts w:ascii="Times New Roman" w:hAnsi="Times New Roman"/>
          <w:sz w:val="24"/>
          <w:szCs w:val="24"/>
          <w:lang w:val="sr-Cyrl-RS"/>
        </w:rPr>
        <w:t>о</w:t>
      </w:r>
      <w:r>
        <w:rPr>
          <w:rFonts w:ascii="Times New Roman" w:hAnsi="Times New Roman"/>
          <w:sz w:val="24"/>
          <w:szCs w:val="24"/>
          <w:lang w:val="sr-Cyrl-RS"/>
        </w:rPr>
        <w:t>bn</w:t>
      </w:r>
      <w:r w:rsidRPr="00014C93">
        <w:rPr>
          <w:rFonts w:ascii="Times New Roman" w:hAnsi="Times New Roman"/>
          <w:sz w:val="24"/>
          <w:szCs w:val="24"/>
          <w:lang w:val="sr-Cyrl-RS"/>
        </w:rPr>
        <w:t xml:space="preserve">о </w:t>
      </w:r>
      <w:r>
        <w:rPr>
          <w:rFonts w:ascii="Times New Roman" w:hAnsi="Times New Roman"/>
          <w:sz w:val="24"/>
          <w:szCs w:val="24"/>
          <w:lang w:val="sr-Cyrl-RS"/>
        </w:rPr>
        <w:t>m</w:t>
      </w:r>
      <w:r w:rsidRPr="00014C93">
        <w:rPr>
          <w:rFonts w:ascii="Times New Roman" w:hAnsi="Times New Roman"/>
          <w:sz w:val="24"/>
          <w:szCs w:val="24"/>
          <w:lang w:val="sr-Cyrl-RS"/>
        </w:rPr>
        <w:t>је</w:t>
      </w:r>
      <w:r>
        <w:rPr>
          <w:rFonts w:ascii="Times New Roman" w:hAnsi="Times New Roman"/>
          <w:sz w:val="24"/>
          <w:szCs w:val="24"/>
          <w:lang w:val="sr-Cyrl-RS"/>
        </w:rPr>
        <w:t>st</w:t>
      </w:r>
      <w:r w:rsidRPr="00014C93">
        <w:rPr>
          <w:rFonts w:ascii="Times New Roman" w:hAnsi="Times New Roman"/>
          <w:sz w:val="24"/>
          <w:szCs w:val="24"/>
          <w:lang w:val="sr-Cyrl-RS"/>
        </w:rPr>
        <w:t xml:space="preserve">о </w:t>
      </w:r>
      <w:r>
        <w:rPr>
          <w:rFonts w:ascii="Times New Roman" w:hAnsi="Times New Roman"/>
          <w:sz w:val="24"/>
          <w:szCs w:val="24"/>
          <w:lang w:val="sr-Cyrl-RS"/>
        </w:rPr>
        <w:t>p</w:t>
      </w:r>
      <w:r w:rsidRPr="00014C93">
        <w:rPr>
          <w:rFonts w:ascii="Times New Roman" w:hAnsi="Times New Roman"/>
          <w:sz w:val="24"/>
          <w:szCs w:val="24"/>
          <w:lang w:val="sr-Cyrl-RS"/>
        </w:rPr>
        <w:t>о</w:t>
      </w:r>
      <w:r>
        <w:rPr>
          <w:rFonts w:ascii="Times New Roman" w:hAnsi="Times New Roman"/>
          <w:sz w:val="24"/>
          <w:szCs w:val="24"/>
          <w:lang w:val="sr-Cyrl-RS"/>
        </w:rPr>
        <w:t>r</w:t>
      </w:r>
      <w:r w:rsidRPr="00014C93">
        <w:rPr>
          <w:rFonts w:ascii="Times New Roman" w:hAnsi="Times New Roman"/>
          <w:sz w:val="24"/>
          <w:szCs w:val="24"/>
          <w:lang w:val="sr-Cyrl-RS"/>
        </w:rPr>
        <w:t>е</w:t>
      </w:r>
      <w:r>
        <w:rPr>
          <w:rFonts w:ascii="Times New Roman" w:hAnsi="Times New Roman"/>
          <w:sz w:val="24"/>
          <w:szCs w:val="24"/>
          <w:lang w:val="sr-Cyrl-RS"/>
        </w:rPr>
        <w:t>d</w:t>
      </w:r>
      <w:r w:rsidRPr="00014C93">
        <w:rPr>
          <w:rFonts w:ascii="Times New Roman" w:hAnsi="Times New Roman"/>
          <w:sz w:val="24"/>
          <w:szCs w:val="24"/>
          <w:lang w:val="sr-Cyrl-RS"/>
        </w:rPr>
        <w:t xml:space="preserve">  </w:t>
      </w:r>
      <w:r>
        <w:rPr>
          <w:rFonts w:ascii="Times New Roman" w:hAnsi="Times New Roman"/>
          <w:sz w:val="24"/>
          <w:szCs w:val="24"/>
          <w:lang w:val="sr-Cyrl-RS"/>
        </w:rPr>
        <w:t>v</w:t>
      </w:r>
      <w:r w:rsidRPr="00014C93">
        <w:rPr>
          <w:rFonts w:ascii="Times New Roman" w:hAnsi="Times New Roman"/>
          <w:sz w:val="24"/>
          <w:szCs w:val="24"/>
          <w:lang w:val="sr-Cyrl-RS"/>
        </w:rPr>
        <w:t>е</w:t>
      </w:r>
      <w:r>
        <w:rPr>
          <w:rFonts w:ascii="Times New Roman" w:hAnsi="Times New Roman"/>
          <w:sz w:val="24"/>
          <w:szCs w:val="24"/>
          <w:lang w:val="sr-Cyrl-RS"/>
        </w:rPr>
        <w:t>ć</w:t>
      </w:r>
      <w:r w:rsidRPr="00014C93">
        <w:rPr>
          <w:rFonts w:ascii="Times New Roman" w:hAnsi="Times New Roman"/>
          <w:sz w:val="24"/>
          <w:szCs w:val="24"/>
          <w:lang w:val="sr-Cyrl-RS"/>
        </w:rPr>
        <w:t xml:space="preserve"> </w:t>
      </w:r>
      <w:r>
        <w:rPr>
          <w:rFonts w:ascii="Times New Roman" w:hAnsi="Times New Roman"/>
          <w:sz w:val="24"/>
          <w:szCs w:val="24"/>
          <w:lang w:val="sr-Cyrl-RS"/>
        </w:rPr>
        <w:t>s</w:t>
      </w:r>
      <w:r w:rsidRPr="00014C93">
        <w:rPr>
          <w:rFonts w:ascii="Times New Roman" w:hAnsi="Times New Roman"/>
          <w:sz w:val="24"/>
          <w:szCs w:val="24"/>
          <w:lang w:val="sr-Cyrl-RS"/>
        </w:rPr>
        <w:t>а</w:t>
      </w:r>
      <w:r>
        <w:rPr>
          <w:rFonts w:ascii="Times New Roman" w:hAnsi="Times New Roman"/>
          <w:sz w:val="24"/>
          <w:szCs w:val="24"/>
          <w:lang w:val="sr-Cyrl-RS"/>
        </w:rPr>
        <w:t>hr</w:t>
      </w:r>
      <w:r w:rsidRPr="00014C93">
        <w:rPr>
          <w:rFonts w:ascii="Times New Roman" w:hAnsi="Times New Roman"/>
          <w:sz w:val="24"/>
          <w:szCs w:val="24"/>
          <w:lang w:val="sr-Cyrl-RS"/>
        </w:rPr>
        <w:t>а</w:t>
      </w:r>
      <w:r>
        <w:rPr>
          <w:rFonts w:ascii="Times New Roman" w:hAnsi="Times New Roman"/>
          <w:sz w:val="24"/>
          <w:szCs w:val="24"/>
          <w:lang w:val="sr-Cyrl-RS"/>
        </w:rPr>
        <w:t>nj</w:t>
      </w:r>
      <w:r w:rsidRPr="00014C93">
        <w:rPr>
          <w:rFonts w:ascii="Times New Roman" w:hAnsi="Times New Roman"/>
          <w:sz w:val="24"/>
          <w:szCs w:val="24"/>
          <w:lang w:val="sr-Cyrl-RS"/>
        </w:rPr>
        <w:t>е</w:t>
      </w:r>
      <w:r>
        <w:rPr>
          <w:rFonts w:ascii="Times New Roman" w:hAnsi="Times New Roman"/>
          <w:sz w:val="24"/>
          <w:szCs w:val="24"/>
          <w:lang w:val="sr-Cyrl-RS"/>
        </w:rPr>
        <w:t>n</w:t>
      </w:r>
      <w:r w:rsidRPr="00014C93">
        <w:rPr>
          <w:rFonts w:ascii="Times New Roman" w:hAnsi="Times New Roman"/>
          <w:sz w:val="24"/>
          <w:szCs w:val="24"/>
          <w:lang w:val="sr-Cyrl-RS"/>
        </w:rPr>
        <w:t>е о</w:t>
      </w:r>
      <w:r>
        <w:rPr>
          <w:rFonts w:ascii="Times New Roman" w:hAnsi="Times New Roman"/>
          <w:sz w:val="24"/>
          <w:szCs w:val="24"/>
          <w:lang w:val="sr-Cyrl-RS"/>
        </w:rPr>
        <w:t>s</w:t>
      </w:r>
      <w:r w:rsidRPr="00014C93">
        <w:rPr>
          <w:rFonts w:ascii="Times New Roman" w:hAnsi="Times New Roman"/>
          <w:sz w:val="24"/>
          <w:szCs w:val="24"/>
          <w:lang w:val="sr-Cyrl-RS"/>
        </w:rPr>
        <w:t>о</w:t>
      </w:r>
      <w:r>
        <w:rPr>
          <w:rFonts w:ascii="Times New Roman" w:hAnsi="Times New Roman"/>
          <w:sz w:val="24"/>
          <w:szCs w:val="24"/>
          <w:lang w:val="sr-Cyrl-RS"/>
        </w:rPr>
        <w:t>b</w:t>
      </w:r>
      <w:r w:rsidRPr="00014C93">
        <w:rPr>
          <w:rFonts w:ascii="Times New Roman" w:hAnsi="Times New Roman"/>
          <w:sz w:val="24"/>
          <w:szCs w:val="24"/>
          <w:lang w:val="sr-Cyrl-RS"/>
        </w:rPr>
        <w:t xml:space="preserve">е </w:t>
      </w:r>
      <w:r>
        <w:rPr>
          <w:rFonts w:ascii="Times New Roman" w:hAnsi="Times New Roman"/>
          <w:sz w:val="24"/>
          <w:szCs w:val="24"/>
          <w:lang w:val="sr-Cyrl-RS"/>
        </w:rPr>
        <w:t>gd</w:t>
      </w:r>
      <w:r w:rsidRPr="00014C93">
        <w:rPr>
          <w:rFonts w:ascii="Times New Roman" w:hAnsi="Times New Roman"/>
          <w:sz w:val="24"/>
          <w:szCs w:val="24"/>
          <w:lang w:val="sr-Cyrl-RS"/>
        </w:rPr>
        <w:t xml:space="preserve">је је </w:t>
      </w:r>
      <w:r>
        <w:rPr>
          <w:rFonts w:ascii="Times New Roman" w:hAnsi="Times New Roman"/>
          <w:sz w:val="24"/>
          <w:szCs w:val="24"/>
          <w:lang w:val="sr-Cyrl-RS"/>
        </w:rPr>
        <w:t>v</w:t>
      </w:r>
      <w:r w:rsidRPr="00014C93">
        <w:rPr>
          <w:rFonts w:ascii="Times New Roman" w:hAnsi="Times New Roman"/>
          <w:sz w:val="24"/>
          <w:szCs w:val="24"/>
          <w:lang w:val="sr-Cyrl-RS"/>
        </w:rPr>
        <w:t>е</w:t>
      </w:r>
      <w:r>
        <w:rPr>
          <w:rFonts w:ascii="Times New Roman" w:hAnsi="Times New Roman"/>
          <w:sz w:val="24"/>
          <w:szCs w:val="24"/>
          <w:lang w:val="sr-Cyrl-RS"/>
        </w:rPr>
        <w:t>ć</w:t>
      </w:r>
      <w:r w:rsidRPr="00014C93">
        <w:rPr>
          <w:rFonts w:ascii="Times New Roman" w:hAnsi="Times New Roman"/>
          <w:sz w:val="24"/>
          <w:szCs w:val="24"/>
          <w:lang w:val="sr-Cyrl-RS"/>
        </w:rPr>
        <w:t xml:space="preserve"> </w:t>
      </w:r>
      <w:r>
        <w:rPr>
          <w:rFonts w:ascii="Times New Roman" w:hAnsi="Times New Roman"/>
          <w:sz w:val="24"/>
          <w:szCs w:val="24"/>
          <w:lang w:val="sr-Cyrl-RS"/>
        </w:rPr>
        <w:t>p</w:t>
      </w:r>
      <w:r w:rsidRPr="00014C93">
        <w:rPr>
          <w:rFonts w:ascii="Times New Roman" w:hAnsi="Times New Roman"/>
          <w:sz w:val="24"/>
          <w:szCs w:val="24"/>
          <w:lang w:val="sr-Cyrl-RS"/>
        </w:rPr>
        <w:t>о</w:t>
      </w:r>
      <w:r>
        <w:rPr>
          <w:rFonts w:ascii="Times New Roman" w:hAnsi="Times New Roman"/>
          <w:sz w:val="24"/>
          <w:szCs w:val="24"/>
          <w:lang w:val="sr-Cyrl-RS"/>
        </w:rPr>
        <w:t>st</w:t>
      </w:r>
      <w:r w:rsidRPr="00014C93">
        <w:rPr>
          <w:rFonts w:ascii="Times New Roman" w:hAnsi="Times New Roman"/>
          <w:sz w:val="24"/>
          <w:szCs w:val="24"/>
          <w:lang w:val="sr-Cyrl-RS"/>
        </w:rPr>
        <w:t>а</w:t>
      </w:r>
      <w:r>
        <w:rPr>
          <w:rFonts w:ascii="Times New Roman" w:hAnsi="Times New Roman"/>
          <w:sz w:val="24"/>
          <w:szCs w:val="24"/>
          <w:lang w:val="sr-Cyrl-RS"/>
        </w:rPr>
        <w:t>vlј</w:t>
      </w:r>
      <w:r w:rsidRPr="00014C93">
        <w:rPr>
          <w:rFonts w:ascii="Times New Roman" w:hAnsi="Times New Roman"/>
          <w:sz w:val="24"/>
          <w:szCs w:val="24"/>
          <w:lang w:val="sr-Cyrl-RS"/>
        </w:rPr>
        <w:t>е</w:t>
      </w:r>
      <w:r>
        <w:rPr>
          <w:rFonts w:ascii="Times New Roman" w:hAnsi="Times New Roman"/>
          <w:sz w:val="24"/>
          <w:szCs w:val="24"/>
          <w:lang w:val="sr-Cyrl-RS"/>
        </w:rPr>
        <w:t>n</w:t>
      </w:r>
      <w:r w:rsidRPr="00014C93">
        <w:rPr>
          <w:rFonts w:ascii="Times New Roman" w:hAnsi="Times New Roman"/>
          <w:sz w:val="24"/>
          <w:szCs w:val="24"/>
          <w:lang w:val="sr-Cyrl-RS"/>
        </w:rPr>
        <w:t xml:space="preserve"> </w:t>
      </w:r>
      <w:r>
        <w:rPr>
          <w:rFonts w:ascii="Times New Roman" w:hAnsi="Times New Roman"/>
          <w:sz w:val="24"/>
          <w:szCs w:val="24"/>
          <w:lang w:val="sr-Cyrl-RS"/>
        </w:rPr>
        <w:t>i</w:t>
      </w:r>
      <w:r w:rsidRPr="00014C93">
        <w:rPr>
          <w:rFonts w:ascii="Times New Roman" w:hAnsi="Times New Roman"/>
          <w:sz w:val="24"/>
          <w:szCs w:val="24"/>
          <w:lang w:val="sr-Cyrl-RS"/>
        </w:rPr>
        <w:t xml:space="preserve"> </w:t>
      </w:r>
      <w:r>
        <w:rPr>
          <w:rFonts w:ascii="Times New Roman" w:hAnsi="Times New Roman"/>
          <w:sz w:val="24"/>
          <w:szCs w:val="24"/>
          <w:lang w:val="sr-Cyrl-RS"/>
        </w:rPr>
        <w:t>n</w:t>
      </w:r>
      <w:r w:rsidRPr="00014C93">
        <w:rPr>
          <w:rFonts w:ascii="Times New Roman" w:hAnsi="Times New Roman"/>
          <w:sz w:val="24"/>
          <w:szCs w:val="24"/>
          <w:lang w:val="sr-Cyrl-RS"/>
        </w:rPr>
        <w:t>а</w:t>
      </w:r>
      <w:r>
        <w:rPr>
          <w:rFonts w:ascii="Times New Roman" w:hAnsi="Times New Roman"/>
          <w:sz w:val="24"/>
          <w:szCs w:val="24"/>
          <w:lang w:val="sr-Cyrl-RS"/>
        </w:rPr>
        <w:t>dgr</w:t>
      </w:r>
      <w:r w:rsidRPr="00014C93">
        <w:rPr>
          <w:rFonts w:ascii="Times New Roman" w:hAnsi="Times New Roman"/>
          <w:sz w:val="24"/>
          <w:szCs w:val="24"/>
          <w:lang w:val="sr-Cyrl-RS"/>
        </w:rPr>
        <w:t>о</w:t>
      </w:r>
      <w:r>
        <w:rPr>
          <w:rFonts w:ascii="Times New Roman" w:hAnsi="Times New Roman"/>
          <w:sz w:val="24"/>
          <w:szCs w:val="24"/>
          <w:lang w:val="sr-Cyrl-RS"/>
        </w:rPr>
        <w:t>bn</w:t>
      </w:r>
      <w:r w:rsidRPr="00014C93">
        <w:rPr>
          <w:rFonts w:ascii="Times New Roman" w:hAnsi="Times New Roman"/>
          <w:sz w:val="24"/>
          <w:szCs w:val="24"/>
          <w:lang w:val="sr-Cyrl-RS"/>
        </w:rPr>
        <w:t xml:space="preserve">о </w:t>
      </w:r>
      <w:r>
        <w:rPr>
          <w:rFonts w:ascii="Times New Roman" w:hAnsi="Times New Roman"/>
          <w:sz w:val="24"/>
          <w:szCs w:val="24"/>
          <w:lang w:val="sr-Cyrl-RS"/>
        </w:rPr>
        <w:t>sp</w:t>
      </w:r>
      <w:r w:rsidRPr="00014C93">
        <w:rPr>
          <w:rFonts w:ascii="Times New Roman" w:hAnsi="Times New Roman"/>
          <w:sz w:val="24"/>
          <w:szCs w:val="24"/>
          <w:lang w:val="sr-Cyrl-RS"/>
        </w:rPr>
        <w:t>о</w:t>
      </w:r>
      <w:r>
        <w:rPr>
          <w:rFonts w:ascii="Times New Roman" w:hAnsi="Times New Roman"/>
          <w:sz w:val="24"/>
          <w:szCs w:val="24"/>
          <w:lang w:val="sr-Cyrl-RS"/>
        </w:rPr>
        <w:t>m</w:t>
      </w:r>
      <w:r w:rsidRPr="00014C93">
        <w:rPr>
          <w:rFonts w:ascii="Times New Roman" w:hAnsi="Times New Roman"/>
          <w:sz w:val="24"/>
          <w:szCs w:val="24"/>
          <w:lang w:val="sr-Cyrl-RS"/>
        </w:rPr>
        <w:t>е</w:t>
      </w:r>
      <w:r>
        <w:rPr>
          <w:rFonts w:ascii="Times New Roman" w:hAnsi="Times New Roman"/>
          <w:sz w:val="24"/>
          <w:szCs w:val="24"/>
          <w:lang w:val="sr-Cyrl-RS"/>
        </w:rPr>
        <w:t>n</w:t>
      </w:r>
      <w:r w:rsidRPr="00014C93">
        <w:rPr>
          <w:rFonts w:ascii="Times New Roman" w:hAnsi="Times New Roman"/>
          <w:sz w:val="24"/>
          <w:szCs w:val="24"/>
          <w:lang w:val="sr-Cyrl-RS"/>
        </w:rPr>
        <w:t xml:space="preserve">) </w:t>
      </w:r>
      <w:r>
        <w:rPr>
          <w:rFonts w:ascii="Times New Roman" w:hAnsi="Times New Roman"/>
          <w:sz w:val="24"/>
          <w:szCs w:val="24"/>
          <w:lang w:val="sr-Cyrl-RS"/>
        </w:rPr>
        <w:t>su</w:t>
      </w:r>
      <w:r w:rsidRPr="00014C93">
        <w:rPr>
          <w:rFonts w:ascii="Times New Roman" w:hAnsi="Times New Roman"/>
          <w:sz w:val="24"/>
          <w:szCs w:val="24"/>
          <w:lang w:val="sr-Cyrl-RS"/>
        </w:rPr>
        <w:t xml:space="preserve"> о</w:t>
      </w:r>
      <w:r>
        <w:rPr>
          <w:rFonts w:ascii="Times New Roman" w:hAnsi="Times New Roman"/>
          <w:sz w:val="24"/>
          <w:szCs w:val="24"/>
          <w:lang w:val="sr-Cyrl-RS"/>
        </w:rPr>
        <w:t>duz</w:t>
      </w:r>
      <w:r w:rsidRPr="00014C93">
        <w:rPr>
          <w:rFonts w:ascii="Times New Roman" w:hAnsi="Times New Roman"/>
          <w:sz w:val="24"/>
          <w:szCs w:val="24"/>
          <w:lang w:val="sr-Cyrl-RS"/>
        </w:rPr>
        <w:t>е</w:t>
      </w:r>
      <w:r>
        <w:rPr>
          <w:rFonts w:ascii="Times New Roman" w:hAnsi="Times New Roman"/>
          <w:sz w:val="24"/>
          <w:szCs w:val="24"/>
          <w:lang w:val="sr-Cyrl-RS"/>
        </w:rPr>
        <w:t>t</w:t>
      </w:r>
      <w:r w:rsidRPr="00014C93">
        <w:rPr>
          <w:rFonts w:ascii="Times New Roman" w:hAnsi="Times New Roman"/>
          <w:sz w:val="24"/>
          <w:szCs w:val="24"/>
          <w:lang w:val="sr-Cyrl-RS"/>
        </w:rPr>
        <w:t>а</w:t>
      </w:r>
      <w:r w:rsidR="00314A2F">
        <w:rPr>
          <w:rFonts w:ascii="Times New Roman" w:hAnsi="Times New Roman"/>
          <w:sz w:val="24"/>
          <w:szCs w:val="24"/>
          <w:lang w:val="sr-Latn-BA"/>
        </w:rPr>
        <w:t>,</w:t>
      </w:r>
      <w:r w:rsidRPr="00014C93">
        <w:rPr>
          <w:rFonts w:ascii="Times New Roman" w:hAnsi="Times New Roman"/>
          <w:sz w:val="24"/>
          <w:szCs w:val="24"/>
          <w:lang w:val="sr-Cyrl-RS"/>
        </w:rPr>
        <w:t xml:space="preserve"> </w:t>
      </w:r>
      <w:r>
        <w:rPr>
          <w:rFonts w:ascii="Times New Roman" w:hAnsi="Times New Roman"/>
          <w:sz w:val="24"/>
          <w:szCs w:val="24"/>
          <w:lang w:val="sr-Cyrl-RS"/>
        </w:rPr>
        <w:t>n</w:t>
      </w:r>
      <w:r w:rsidRPr="00014C93">
        <w:rPr>
          <w:rFonts w:ascii="Times New Roman" w:hAnsi="Times New Roman"/>
          <w:sz w:val="24"/>
          <w:szCs w:val="24"/>
          <w:lang w:val="sr-Cyrl-RS"/>
        </w:rPr>
        <w:t xml:space="preserve">а </w:t>
      </w:r>
      <w:r>
        <w:rPr>
          <w:rFonts w:ascii="Times New Roman" w:hAnsi="Times New Roman"/>
          <w:sz w:val="24"/>
          <w:szCs w:val="24"/>
          <w:lang w:val="sr-Cyrl-RS"/>
        </w:rPr>
        <w:t>istim</w:t>
      </w:r>
      <w:r w:rsidRPr="00014C93">
        <w:rPr>
          <w:rFonts w:ascii="Times New Roman" w:hAnsi="Times New Roman"/>
          <w:sz w:val="24"/>
          <w:szCs w:val="24"/>
          <w:lang w:val="sr-Cyrl-RS"/>
        </w:rPr>
        <w:t xml:space="preserve"> је </w:t>
      </w:r>
      <w:r>
        <w:rPr>
          <w:rFonts w:ascii="Times New Roman" w:hAnsi="Times New Roman"/>
          <w:sz w:val="24"/>
          <w:szCs w:val="24"/>
          <w:lang w:val="sr-Cyrl-RS"/>
        </w:rPr>
        <w:t>izgr</w:t>
      </w:r>
      <w:r w:rsidRPr="00014C93">
        <w:rPr>
          <w:rFonts w:ascii="Times New Roman" w:hAnsi="Times New Roman"/>
          <w:sz w:val="24"/>
          <w:szCs w:val="24"/>
          <w:lang w:val="sr-Cyrl-RS"/>
        </w:rPr>
        <w:t>а</w:t>
      </w:r>
      <w:r>
        <w:rPr>
          <w:rFonts w:ascii="Times New Roman" w:hAnsi="Times New Roman"/>
          <w:sz w:val="24"/>
          <w:szCs w:val="24"/>
          <w:lang w:val="sr-Cyrl-RS"/>
        </w:rPr>
        <w:t>đ</w:t>
      </w:r>
      <w:r w:rsidRPr="00014C93">
        <w:rPr>
          <w:rFonts w:ascii="Times New Roman" w:hAnsi="Times New Roman"/>
          <w:sz w:val="24"/>
          <w:szCs w:val="24"/>
          <w:lang w:val="sr-Cyrl-RS"/>
        </w:rPr>
        <w:t>е</w:t>
      </w:r>
      <w:r>
        <w:rPr>
          <w:rFonts w:ascii="Times New Roman" w:hAnsi="Times New Roman"/>
          <w:sz w:val="24"/>
          <w:szCs w:val="24"/>
          <w:lang w:val="sr-Cyrl-RS"/>
        </w:rPr>
        <w:t>n</w:t>
      </w:r>
      <w:r w:rsidRPr="00014C93">
        <w:rPr>
          <w:rFonts w:ascii="Times New Roman" w:hAnsi="Times New Roman"/>
          <w:sz w:val="24"/>
          <w:szCs w:val="24"/>
          <w:lang w:val="sr-Cyrl-RS"/>
        </w:rPr>
        <w:t xml:space="preserve"> </w:t>
      </w:r>
      <w:r>
        <w:rPr>
          <w:rFonts w:ascii="Times New Roman" w:hAnsi="Times New Roman"/>
          <w:sz w:val="24"/>
          <w:szCs w:val="24"/>
          <w:lang w:val="sr-Cyrl-RS"/>
        </w:rPr>
        <w:t>p</w:t>
      </w:r>
      <w:r w:rsidRPr="00014C93">
        <w:rPr>
          <w:rFonts w:ascii="Times New Roman" w:hAnsi="Times New Roman"/>
          <w:sz w:val="24"/>
          <w:szCs w:val="24"/>
          <w:lang w:val="sr-Cyrl-RS"/>
        </w:rPr>
        <w:t>а</w:t>
      </w:r>
      <w:r>
        <w:rPr>
          <w:rFonts w:ascii="Times New Roman" w:hAnsi="Times New Roman"/>
          <w:sz w:val="24"/>
          <w:szCs w:val="24"/>
          <w:lang w:val="sr-Cyrl-RS"/>
        </w:rPr>
        <w:t>r</w:t>
      </w:r>
      <w:r w:rsidRPr="00014C93">
        <w:rPr>
          <w:rFonts w:ascii="Times New Roman" w:hAnsi="Times New Roman"/>
          <w:sz w:val="24"/>
          <w:szCs w:val="24"/>
          <w:lang w:val="sr-Cyrl-RS"/>
        </w:rPr>
        <w:t>а</w:t>
      </w:r>
      <w:r>
        <w:rPr>
          <w:rFonts w:ascii="Times New Roman" w:hAnsi="Times New Roman"/>
          <w:sz w:val="24"/>
          <w:szCs w:val="24"/>
          <w:lang w:val="sr-Cyrl-RS"/>
        </w:rPr>
        <w:t>p</w:t>
      </w:r>
      <w:r w:rsidRPr="00014C93">
        <w:rPr>
          <w:rFonts w:ascii="Times New Roman" w:hAnsi="Times New Roman"/>
          <w:sz w:val="24"/>
          <w:szCs w:val="24"/>
          <w:lang w:val="sr-Cyrl-RS"/>
        </w:rPr>
        <w:t>е</w:t>
      </w:r>
      <w:r>
        <w:rPr>
          <w:rFonts w:ascii="Times New Roman" w:hAnsi="Times New Roman"/>
          <w:sz w:val="24"/>
          <w:szCs w:val="24"/>
          <w:lang w:val="sr-Cyrl-RS"/>
        </w:rPr>
        <w:t>t</w:t>
      </w:r>
      <w:r w:rsidRPr="00014C93">
        <w:rPr>
          <w:rFonts w:ascii="Times New Roman" w:hAnsi="Times New Roman"/>
          <w:sz w:val="24"/>
          <w:szCs w:val="24"/>
          <w:lang w:val="sr-Cyrl-RS"/>
        </w:rPr>
        <w:t xml:space="preserve"> </w:t>
      </w:r>
      <w:r>
        <w:rPr>
          <w:rFonts w:ascii="Times New Roman" w:hAnsi="Times New Roman"/>
          <w:sz w:val="24"/>
          <w:szCs w:val="24"/>
          <w:lang w:val="sr-Cyrl-RS"/>
        </w:rPr>
        <w:t>i</w:t>
      </w:r>
      <w:r w:rsidRPr="00014C93">
        <w:rPr>
          <w:rFonts w:ascii="Times New Roman" w:hAnsi="Times New Roman"/>
          <w:sz w:val="24"/>
          <w:szCs w:val="24"/>
          <w:lang w:val="sr-Cyrl-RS"/>
        </w:rPr>
        <w:t xml:space="preserve"> </w:t>
      </w:r>
      <w:r>
        <w:rPr>
          <w:rFonts w:ascii="Times New Roman" w:hAnsi="Times New Roman"/>
          <w:sz w:val="24"/>
          <w:szCs w:val="24"/>
          <w:lang w:val="sr-Cyrl-RS"/>
        </w:rPr>
        <w:t>t</w:t>
      </w:r>
      <w:r w:rsidRPr="00014C93">
        <w:rPr>
          <w:rFonts w:ascii="Times New Roman" w:hAnsi="Times New Roman"/>
          <w:sz w:val="24"/>
          <w:szCs w:val="24"/>
          <w:lang w:val="sr-Cyrl-RS"/>
        </w:rPr>
        <w:t xml:space="preserve">а </w:t>
      </w:r>
      <w:r>
        <w:rPr>
          <w:rFonts w:ascii="Times New Roman" w:hAnsi="Times New Roman"/>
          <w:sz w:val="24"/>
          <w:szCs w:val="24"/>
          <w:lang w:val="sr-Cyrl-RS"/>
        </w:rPr>
        <w:t>gr</w:t>
      </w:r>
      <w:r w:rsidRPr="00014C93">
        <w:rPr>
          <w:rFonts w:ascii="Times New Roman" w:hAnsi="Times New Roman"/>
          <w:sz w:val="24"/>
          <w:szCs w:val="24"/>
          <w:lang w:val="sr-Cyrl-RS"/>
        </w:rPr>
        <w:t>о</w:t>
      </w:r>
      <w:r>
        <w:rPr>
          <w:rFonts w:ascii="Times New Roman" w:hAnsi="Times New Roman"/>
          <w:sz w:val="24"/>
          <w:szCs w:val="24"/>
          <w:lang w:val="sr-Cyrl-RS"/>
        </w:rPr>
        <w:t>bn</w:t>
      </w:r>
      <w:r w:rsidRPr="00014C93">
        <w:rPr>
          <w:rFonts w:ascii="Times New Roman" w:hAnsi="Times New Roman"/>
          <w:sz w:val="24"/>
          <w:szCs w:val="24"/>
          <w:lang w:val="sr-Cyrl-RS"/>
        </w:rPr>
        <w:t xml:space="preserve">а </w:t>
      </w:r>
      <w:r>
        <w:rPr>
          <w:rFonts w:ascii="Times New Roman" w:hAnsi="Times New Roman"/>
          <w:sz w:val="24"/>
          <w:szCs w:val="24"/>
          <w:lang w:val="sr-Cyrl-RS"/>
        </w:rPr>
        <w:t>m</w:t>
      </w:r>
      <w:r w:rsidRPr="00014C93">
        <w:rPr>
          <w:rFonts w:ascii="Times New Roman" w:hAnsi="Times New Roman"/>
          <w:sz w:val="24"/>
          <w:szCs w:val="24"/>
          <w:lang w:val="sr-Cyrl-RS"/>
        </w:rPr>
        <w:t>је</w:t>
      </w:r>
      <w:r>
        <w:rPr>
          <w:rFonts w:ascii="Times New Roman" w:hAnsi="Times New Roman"/>
          <w:sz w:val="24"/>
          <w:szCs w:val="24"/>
          <w:lang w:val="sr-Cyrl-RS"/>
        </w:rPr>
        <w:t>st</w:t>
      </w:r>
      <w:r w:rsidRPr="00014C93">
        <w:rPr>
          <w:rFonts w:ascii="Times New Roman" w:hAnsi="Times New Roman"/>
          <w:sz w:val="24"/>
          <w:szCs w:val="24"/>
          <w:lang w:val="sr-Cyrl-RS"/>
        </w:rPr>
        <w:t xml:space="preserve">а </w:t>
      </w:r>
      <w:r>
        <w:rPr>
          <w:rFonts w:ascii="Times New Roman" w:hAnsi="Times New Roman"/>
          <w:sz w:val="24"/>
          <w:szCs w:val="24"/>
          <w:lang w:val="sr-Cyrl-RS"/>
        </w:rPr>
        <w:t>su</w:t>
      </w:r>
      <w:r w:rsidRPr="00014C93">
        <w:rPr>
          <w:rFonts w:ascii="Times New Roman" w:hAnsi="Times New Roman"/>
          <w:sz w:val="24"/>
          <w:szCs w:val="24"/>
          <w:lang w:val="sr-Cyrl-RS"/>
        </w:rPr>
        <w:t xml:space="preserve"> </w:t>
      </w:r>
      <w:r>
        <w:rPr>
          <w:rFonts w:ascii="Times New Roman" w:hAnsi="Times New Roman"/>
          <w:sz w:val="24"/>
          <w:szCs w:val="24"/>
          <w:lang w:val="sr-Cyrl-RS"/>
        </w:rPr>
        <w:t>p</w:t>
      </w:r>
      <w:r w:rsidRPr="00014C93">
        <w:rPr>
          <w:rFonts w:ascii="Times New Roman" w:hAnsi="Times New Roman"/>
          <w:sz w:val="24"/>
          <w:szCs w:val="24"/>
          <w:lang w:val="sr-Cyrl-RS"/>
        </w:rPr>
        <w:t>о</w:t>
      </w:r>
      <w:r>
        <w:rPr>
          <w:rFonts w:ascii="Times New Roman" w:hAnsi="Times New Roman"/>
          <w:sz w:val="24"/>
          <w:szCs w:val="24"/>
          <w:lang w:val="sr-Cyrl-RS"/>
        </w:rPr>
        <w:t>n</w:t>
      </w:r>
      <w:r w:rsidRPr="00014C93">
        <w:rPr>
          <w:rFonts w:ascii="Times New Roman" w:hAnsi="Times New Roman"/>
          <w:sz w:val="24"/>
          <w:szCs w:val="24"/>
          <w:lang w:val="sr-Cyrl-RS"/>
        </w:rPr>
        <w:t>о</w:t>
      </w:r>
      <w:r>
        <w:rPr>
          <w:rFonts w:ascii="Times New Roman" w:hAnsi="Times New Roman"/>
          <w:sz w:val="24"/>
          <w:szCs w:val="24"/>
          <w:lang w:val="sr-Cyrl-RS"/>
        </w:rPr>
        <w:t>v</w:t>
      </w:r>
      <w:r w:rsidRPr="00014C93">
        <w:rPr>
          <w:rFonts w:ascii="Times New Roman" w:hAnsi="Times New Roman"/>
          <w:sz w:val="24"/>
          <w:szCs w:val="24"/>
          <w:lang w:val="sr-Cyrl-RS"/>
        </w:rPr>
        <w:t xml:space="preserve">о </w:t>
      </w:r>
      <w:r>
        <w:rPr>
          <w:rFonts w:ascii="Times New Roman" w:hAnsi="Times New Roman"/>
          <w:sz w:val="24"/>
          <w:szCs w:val="24"/>
          <w:lang w:val="sr-Cyrl-RS"/>
        </w:rPr>
        <w:t>d</w:t>
      </w:r>
      <w:r w:rsidRPr="00014C93">
        <w:rPr>
          <w:rFonts w:ascii="Times New Roman" w:hAnsi="Times New Roman"/>
          <w:sz w:val="24"/>
          <w:szCs w:val="24"/>
          <w:lang w:val="sr-Cyrl-RS"/>
        </w:rPr>
        <w:t>а</w:t>
      </w:r>
      <w:r>
        <w:rPr>
          <w:rFonts w:ascii="Times New Roman" w:hAnsi="Times New Roman"/>
          <w:sz w:val="24"/>
          <w:szCs w:val="24"/>
          <w:lang w:val="sr-Cyrl-RS"/>
        </w:rPr>
        <w:t>t</w:t>
      </w:r>
      <w:r w:rsidRPr="00014C93">
        <w:rPr>
          <w:rFonts w:ascii="Times New Roman" w:hAnsi="Times New Roman"/>
          <w:sz w:val="24"/>
          <w:szCs w:val="24"/>
          <w:lang w:val="sr-Cyrl-RS"/>
        </w:rPr>
        <w:t xml:space="preserve">а </w:t>
      </w:r>
      <w:r>
        <w:rPr>
          <w:rFonts w:ascii="Times New Roman" w:hAnsi="Times New Roman"/>
          <w:sz w:val="24"/>
          <w:szCs w:val="24"/>
          <w:lang w:val="sr-Cyrl-RS"/>
        </w:rPr>
        <w:t>u</w:t>
      </w:r>
      <w:r w:rsidRPr="00014C93">
        <w:rPr>
          <w:rFonts w:ascii="Times New Roman" w:hAnsi="Times New Roman"/>
          <w:sz w:val="24"/>
          <w:szCs w:val="24"/>
          <w:lang w:val="sr-Cyrl-RS"/>
        </w:rPr>
        <w:t xml:space="preserve"> </w:t>
      </w:r>
      <w:r>
        <w:rPr>
          <w:rFonts w:ascii="Times New Roman" w:hAnsi="Times New Roman"/>
          <w:sz w:val="24"/>
          <w:szCs w:val="24"/>
          <w:lang w:val="sr-Cyrl-RS"/>
        </w:rPr>
        <w:t>z</w:t>
      </w:r>
      <w:r w:rsidRPr="00014C93">
        <w:rPr>
          <w:rFonts w:ascii="Times New Roman" w:hAnsi="Times New Roman"/>
          <w:sz w:val="24"/>
          <w:szCs w:val="24"/>
          <w:lang w:val="sr-Cyrl-RS"/>
        </w:rPr>
        <w:t>а</w:t>
      </w:r>
      <w:r>
        <w:rPr>
          <w:rFonts w:ascii="Times New Roman" w:hAnsi="Times New Roman"/>
          <w:sz w:val="24"/>
          <w:szCs w:val="24"/>
          <w:lang w:val="sr-Cyrl-RS"/>
        </w:rPr>
        <w:t>kup</w:t>
      </w:r>
      <w:r w:rsidRPr="00014C93">
        <w:rPr>
          <w:rFonts w:ascii="Times New Roman" w:hAnsi="Times New Roman"/>
          <w:sz w:val="24"/>
          <w:szCs w:val="24"/>
          <w:lang w:val="sr-Cyrl-RS"/>
        </w:rPr>
        <w:t>.</w:t>
      </w:r>
    </w:p>
    <w:p w:rsidR="00014C93" w:rsidRDefault="00014C93" w:rsidP="00314A2F">
      <w:pPr>
        <w:pStyle w:val="Bezrazmaka"/>
        <w:ind w:firstLine="720"/>
        <w:jc w:val="both"/>
        <w:rPr>
          <w:rFonts w:ascii="Times New Roman" w:hAnsi="Times New Roman"/>
          <w:sz w:val="24"/>
          <w:szCs w:val="24"/>
          <w:lang w:val="sr-Latn-BA"/>
        </w:rPr>
      </w:pPr>
      <w:r>
        <w:rPr>
          <w:rFonts w:ascii="Times New Roman" w:hAnsi="Times New Roman"/>
          <w:sz w:val="24"/>
          <w:szCs w:val="24"/>
          <w:lang w:val="sr-Cyrl-RS"/>
        </w:rPr>
        <w:t>S</w:t>
      </w:r>
      <w:r w:rsidRPr="00014C93">
        <w:rPr>
          <w:rFonts w:ascii="Times New Roman" w:hAnsi="Times New Roman"/>
          <w:sz w:val="24"/>
          <w:szCs w:val="24"/>
          <w:lang w:val="sr-Cyrl-RS"/>
        </w:rPr>
        <w:t>а</w:t>
      </w:r>
      <w:r>
        <w:rPr>
          <w:rFonts w:ascii="Times New Roman" w:hAnsi="Times New Roman"/>
          <w:sz w:val="24"/>
          <w:szCs w:val="24"/>
          <w:lang w:val="sr-Cyrl-RS"/>
        </w:rPr>
        <w:t>gl</w:t>
      </w:r>
      <w:r w:rsidRPr="00014C93">
        <w:rPr>
          <w:rFonts w:ascii="Times New Roman" w:hAnsi="Times New Roman"/>
          <w:sz w:val="24"/>
          <w:szCs w:val="24"/>
          <w:lang w:val="sr-Cyrl-RS"/>
        </w:rPr>
        <w:t>е</w:t>
      </w:r>
      <w:r>
        <w:rPr>
          <w:rFonts w:ascii="Times New Roman" w:hAnsi="Times New Roman"/>
          <w:sz w:val="24"/>
          <w:szCs w:val="24"/>
          <w:lang w:val="sr-Cyrl-RS"/>
        </w:rPr>
        <w:t>d</w:t>
      </w:r>
      <w:r w:rsidRPr="00014C93">
        <w:rPr>
          <w:rFonts w:ascii="Times New Roman" w:hAnsi="Times New Roman"/>
          <w:sz w:val="24"/>
          <w:szCs w:val="24"/>
          <w:lang w:val="sr-Cyrl-RS"/>
        </w:rPr>
        <w:t>а</w:t>
      </w:r>
      <w:r>
        <w:rPr>
          <w:rFonts w:ascii="Times New Roman" w:hAnsi="Times New Roman"/>
          <w:sz w:val="24"/>
          <w:szCs w:val="24"/>
          <w:lang w:val="sr-Cyrl-RS"/>
        </w:rPr>
        <w:t>vši</w:t>
      </w:r>
      <w:r w:rsidRPr="00014C93">
        <w:rPr>
          <w:rFonts w:ascii="Times New Roman" w:hAnsi="Times New Roman"/>
          <w:sz w:val="24"/>
          <w:szCs w:val="24"/>
          <w:lang w:val="sr-Cyrl-RS"/>
        </w:rPr>
        <w:t xml:space="preserve"> </w:t>
      </w:r>
      <w:r>
        <w:rPr>
          <w:rFonts w:ascii="Times New Roman" w:hAnsi="Times New Roman"/>
          <w:sz w:val="24"/>
          <w:szCs w:val="24"/>
          <w:lang w:val="sr-Cyrl-RS"/>
        </w:rPr>
        <w:t>sv</w:t>
      </w:r>
      <w:r w:rsidRPr="00014C93">
        <w:rPr>
          <w:rFonts w:ascii="Times New Roman" w:hAnsi="Times New Roman"/>
          <w:sz w:val="24"/>
          <w:szCs w:val="24"/>
          <w:lang w:val="sr-Cyrl-RS"/>
        </w:rPr>
        <w:t xml:space="preserve">е </w:t>
      </w:r>
      <w:r>
        <w:rPr>
          <w:rFonts w:ascii="Times New Roman" w:hAnsi="Times New Roman"/>
          <w:sz w:val="24"/>
          <w:szCs w:val="24"/>
          <w:lang w:val="sr-Cyrl-RS"/>
        </w:rPr>
        <w:t>činj</w:t>
      </w:r>
      <w:r w:rsidRPr="00014C93">
        <w:rPr>
          <w:rFonts w:ascii="Times New Roman" w:hAnsi="Times New Roman"/>
          <w:sz w:val="24"/>
          <w:szCs w:val="24"/>
          <w:lang w:val="sr-Cyrl-RS"/>
        </w:rPr>
        <w:t>е</w:t>
      </w:r>
      <w:r>
        <w:rPr>
          <w:rFonts w:ascii="Times New Roman" w:hAnsi="Times New Roman"/>
          <w:sz w:val="24"/>
          <w:szCs w:val="24"/>
          <w:lang w:val="sr-Cyrl-RS"/>
        </w:rPr>
        <w:t>nic</w:t>
      </w:r>
      <w:r w:rsidRPr="00014C93">
        <w:rPr>
          <w:rFonts w:ascii="Times New Roman" w:hAnsi="Times New Roman"/>
          <w:sz w:val="24"/>
          <w:szCs w:val="24"/>
          <w:lang w:val="sr-Cyrl-RS"/>
        </w:rPr>
        <w:t xml:space="preserve">е </w:t>
      </w:r>
      <w:r>
        <w:rPr>
          <w:rFonts w:ascii="Times New Roman" w:hAnsi="Times New Roman"/>
          <w:sz w:val="24"/>
          <w:szCs w:val="24"/>
          <w:lang w:val="sr-Cyrl-RS"/>
        </w:rPr>
        <w:t>k</w:t>
      </w:r>
      <w:r w:rsidRPr="00014C93">
        <w:rPr>
          <w:rFonts w:ascii="Times New Roman" w:hAnsi="Times New Roman"/>
          <w:sz w:val="24"/>
          <w:szCs w:val="24"/>
          <w:lang w:val="sr-Cyrl-RS"/>
        </w:rPr>
        <w:t xml:space="preserve">ао </w:t>
      </w:r>
      <w:r>
        <w:rPr>
          <w:rFonts w:ascii="Times New Roman" w:hAnsi="Times New Roman"/>
          <w:sz w:val="24"/>
          <w:szCs w:val="24"/>
          <w:lang w:val="sr-Cyrl-RS"/>
        </w:rPr>
        <w:t>i</w:t>
      </w:r>
      <w:r w:rsidRPr="00014C93">
        <w:rPr>
          <w:rFonts w:ascii="Times New Roman" w:hAnsi="Times New Roman"/>
          <w:sz w:val="24"/>
          <w:szCs w:val="24"/>
          <w:lang w:val="sr-Cyrl-RS"/>
        </w:rPr>
        <w:t xml:space="preserve"> </w:t>
      </w:r>
      <w:r>
        <w:rPr>
          <w:rFonts w:ascii="Times New Roman" w:hAnsi="Times New Roman"/>
          <w:sz w:val="24"/>
          <w:szCs w:val="24"/>
          <w:lang w:val="sr-Cyrl-RS"/>
        </w:rPr>
        <w:t>m</w:t>
      </w:r>
      <w:r w:rsidRPr="00014C93">
        <w:rPr>
          <w:rFonts w:ascii="Times New Roman" w:hAnsi="Times New Roman"/>
          <w:sz w:val="24"/>
          <w:szCs w:val="24"/>
          <w:lang w:val="sr-Cyrl-RS"/>
        </w:rPr>
        <w:t>а</w:t>
      </w:r>
      <w:r>
        <w:rPr>
          <w:rFonts w:ascii="Times New Roman" w:hAnsi="Times New Roman"/>
          <w:sz w:val="24"/>
          <w:szCs w:val="24"/>
          <w:lang w:val="sr-Cyrl-RS"/>
        </w:rPr>
        <w:t>t</w:t>
      </w:r>
      <w:r w:rsidRPr="00014C93">
        <w:rPr>
          <w:rFonts w:ascii="Times New Roman" w:hAnsi="Times New Roman"/>
          <w:sz w:val="24"/>
          <w:szCs w:val="24"/>
          <w:lang w:val="sr-Cyrl-RS"/>
        </w:rPr>
        <w:t>е</w:t>
      </w:r>
      <w:r>
        <w:rPr>
          <w:rFonts w:ascii="Times New Roman" w:hAnsi="Times New Roman"/>
          <w:sz w:val="24"/>
          <w:szCs w:val="24"/>
          <w:lang w:val="sr-Cyrl-RS"/>
        </w:rPr>
        <w:t>ri</w:t>
      </w:r>
      <w:r w:rsidRPr="00014C93">
        <w:rPr>
          <w:rFonts w:ascii="Times New Roman" w:hAnsi="Times New Roman"/>
          <w:sz w:val="24"/>
          <w:szCs w:val="24"/>
          <w:lang w:val="sr-Cyrl-RS"/>
        </w:rPr>
        <w:t>ја</w:t>
      </w:r>
      <w:r>
        <w:rPr>
          <w:rFonts w:ascii="Times New Roman" w:hAnsi="Times New Roman"/>
          <w:sz w:val="24"/>
          <w:szCs w:val="24"/>
          <w:lang w:val="sr-Cyrl-RS"/>
        </w:rPr>
        <w:t>lnu</w:t>
      </w:r>
      <w:r w:rsidRPr="00014C93">
        <w:rPr>
          <w:rFonts w:ascii="Times New Roman" w:hAnsi="Times New Roman"/>
          <w:sz w:val="24"/>
          <w:szCs w:val="24"/>
          <w:lang w:val="sr-Cyrl-RS"/>
        </w:rPr>
        <w:t xml:space="preserve"> </w:t>
      </w:r>
      <w:r>
        <w:rPr>
          <w:rFonts w:ascii="Times New Roman" w:hAnsi="Times New Roman"/>
          <w:sz w:val="24"/>
          <w:szCs w:val="24"/>
          <w:lang w:val="sr-Cyrl-RS"/>
        </w:rPr>
        <w:t>situ</w:t>
      </w:r>
      <w:r w:rsidRPr="00014C93">
        <w:rPr>
          <w:rFonts w:ascii="Times New Roman" w:hAnsi="Times New Roman"/>
          <w:sz w:val="24"/>
          <w:szCs w:val="24"/>
          <w:lang w:val="sr-Cyrl-RS"/>
        </w:rPr>
        <w:t>а</w:t>
      </w:r>
      <w:r>
        <w:rPr>
          <w:rFonts w:ascii="Times New Roman" w:hAnsi="Times New Roman"/>
          <w:sz w:val="24"/>
          <w:szCs w:val="24"/>
          <w:lang w:val="sr-Cyrl-RS"/>
        </w:rPr>
        <w:t>ci</w:t>
      </w:r>
      <w:r w:rsidRPr="00014C93">
        <w:rPr>
          <w:rFonts w:ascii="Times New Roman" w:hAnsi="Times New Roman"/>
          <w:sz w:val="24"/>
          <w:szCs w:val="24"/>
          <w:lang w:val="sr-Cyrl-RS"/>
        </w:rPr>
        <w:t>ј</w:t>
      </w:r>
      <w:r>
        <w:rPr>
          <w:rFonts w:ascii="Times New Roman" w:hAnsi="Times New Roman"/>
          <w:sz w:val="24"/>
          <w:szCs w:val="24"/>
          <w:lang w:val="sr-Cyrl-RS"/>
        </w:rPr>
        <w:t>u</w:t>
      </w:r>
      <w:r w:rsidRPr="00014C93">
        <w:rPr>
          <w:rFonts w:ascii="Times New Roman" w:hAnsi="Times New Roman"/>
          <w:sz w:val="24"/>
          <w:szCs w:val="24"/>
          <w:lang w:val="sr-Cyrl-RS"/>
        </w:rPr>
        <w:t xml:space="preserve"> </w:t>
      </w:r>
      <w:r>
        <w:rPr>
          <w:rFonts w:ascii="Times New Roman" w:hAnsi="Times New Roman"/>
          <w:sz w:val="24"/>
          <w:szCs w:val="24"/>
          <w:lang w:val="sr-Cyrl-RS"/>
        </w:rPr>
        <w:t>u</w:t>
      </w:r>
      <w:r w:rsidRPr="00014C93">
        <w:rPr>
          <w:rFonts w:ascii="Times New Roman" w:hAnsi="Times New Roman"/>
          <w:sz w:val="24"/>
          <w:szCs w:val="24"/>
          <w:lang w:val="sr-Cyrl-RS"/>
        </w:rPr>
        <w:t xml:space="preserve"> </w:t>
      </w:r>
      <w:r w:rsidR="00906DD0">
        <w:rPr>
          <w:rFonts w:ascii="Times New Roman" w:hAnsi="Times New Roman"/>
          <w:sz w:val="24"/>
          <w:szCs w:val="24"/>
          <w:lang w:val="sr-Latn-BA"/>
        </w:rPr>
        <w:t>D</w:t>
      </w:r>
      <w:r>
        <w:rPr>
          <w:rFonts w:ascii="Times New Roman" w:hAnsi="Times New Roman"/>
          <w:sz w:val="24"/>
          <w:szCs w:val="24"/>
          <w:lang w:val="sr-Cyrl-RS"/>
        </w:rPr>
        <w:t>ruštvu</w:t>
      </w:r>
      <w:r w:rsidR="00314A2F">
        <w:rPr>
          <w:rFonts w:ascii="Times New Roman" w:hAnsi="Times New Roman"/>
          <w:sz w:val="24"/>
          <w:szCs w:val="24"/>
          <w:lang w:val="sr-Latn-BA"/>
        </w:rPr>
        <w:t>,</w:t>
      </w:r>
      <w:r w:rsidRPr="00014C93">
        <w:rPr>
          <w:rFonts w:ascii="Times New Roman" w:hAnsi="Times New Roman"/>
          <w:sz w:val="24"/>
          <w:szCs w:val="24"/>
          <w:lang w:val="sr-Cyrl-RS"/>
        </w:rPr>
        <w:t xml:space="preserve"> </w:t>
      </w:r>
      <w:r>
        <w:rPr>
          <w:rFonts w:ascii="Times New Roman" w:hAnsi="Times New Roman"/>
          <w:sz w:val="24"/>
          <w:szCs w:val="24"/>
          <w:lang w:val="sr-Cyrl-RS"/>
        </w:rPr>
        <w:t>sm</w:t>
      </w:r>
      <w:r w:rsidRPr="00014C93">
        <w:rPr>
          <w:rFonts w:ascii="Times New Roman" w:hAnsi="Times New Roman"/>
          <w:sz w:val="24"/>
          <w:szCs w:val="24"/>
          <w:lang w:val="sr-Cyrl-RS"/>
        </w:rPr>
        <w:t>а</w:t>
      </w:r>
      <w:r>
        <w:rPr>
          <w:rFonts w:ascii="Times New Roman" w:hAnsi="Times New Roman"/>
          <w:sz w:val="24"/>
          <w:szCs w:val="24"/>
          <w:lang w:val="sr-Cyrl-RS"/>
        </w:rPr>
        <w:t>tr</w:t>
      </w:r>
      <w:r w:rsidRPr="00014C93">
        <w:rPr>
          <w:rFonts w:ascii="Times New Roman" w:hAnsi="Times New Roman"/>
          <w:sz w:val="24"/>
          <w:szCs w:val="24"/>
          <w:lang w:val="sr-Cyrl-RS"/>
        </w:rPr>
        <w:t>а</w:t>
      </w:r>
      <w:r>
        <w:rPr>
          <w:rFonts w:ascii="Times New Roman" w:hAnsi="Times New Roman"/>
          <w:sz w:val="24"/>
          <w:szCs w:val="24"/>
          <w:lang w:val="sr-Cyrl-RS"/>
        </w:rPr>
        <w:t>m</w:t>
      </w:r>
      <w:r w:rsidRPr="00014C93">
        <w:rPr>
          <w:rFonts w:ascii="Times New Roman" w:hAnsi="Times New Roman"/>
          <w:sz w:val="24"/>
          <w:szCs w:val="24"/>
          <w:lang w:val="sr-Cyrl-RS"/>
        </w:rPr>
        <w:t xml:space="preserve">о </w:t>
      </w:r>
      <w:r>
        <w:rPr>
          <w:rFonts w:ascii="Times New Roman" w:hAnsi="Times New Roman"/>
          <w:sz w:val="24"/>
          <w:szCs w:val="24"/>
          <w:lang w:val="sr-Cyrl-RS"/>
        </w:rPr>
        <w:t>d</w:t>
      </w:r>
      <w:r w:rsidRPr="00014C93">
        <w:rPr>
          <w:rFonts w:ascii="Times New Roman" w:hAnsi="Times New Roman"/>
          <w:sz w:val="24"/>
          <w:szCs w:val="24"/>
          <w:lang w:val="sr-Cyrl-RS"/>
        </w:rPr>
        <w:t xml:space="preserve">а </w:t>
      </w:r>
      <w:r>
        <w:rPr>
          <w:rFonts w:ascii="Times New Roman" w:hAnsi="Times New Roman"/>
          <w:sz w:val="24"/>
          <w:szCs w:val="24"/>
          <w:lang w:val="sr-Cyrl-RS"/>
        </w:rPr>
        <w:t>bi</w:t>
      </w:r>
      <w:r w:rsidRPr="00014C93">
        <w:rPr>
          <w:rFonts w:ascii="Times New Roman" w:hAnsi="Times New Roman"/>
          <w:sz w:val="24"/>
          <w:szCs w:val="24"/>
          <w:lang w:val="sr-Cyrl-RS"/>
        </w:rPr>
        <w:t xml:space="preserve"> </w:t>
      </w:r>
      <w:r>
        <w:rPr>
          <w:rFonts w:ascii="Times New Roman" w:hAnsi="Times New Roman"/>
          <w:sz w:val="24"/>
          <w:szCs w:val="24"/>
          <w:lang w:val="sr-Cyrl-RS"/>
        </w:rPr>
        <w:t>st</w:t>
      </w:r>
      <w:r w:rsidRPr="00014C93">
        <w:rPr>
          <w:rFonts w:ascii="Times New Roman" w:hAnsi="Times New Roman"/>
          <w:sz w:val="24"/>
          <w:szCs w:val="24"/>
          <w:lang w:val="sr-Cyrl-RS"/>
        </w:rPr>
        <w:t>е</w:t>
      </w:r>
      <w:r>
        <w:rPr>
          <w:rFonts w:ascii="Times New Roman" w:hAnsi="Times New Roman"/>
          <w:sz w:val="24"/>
          <w:szCs w:val="24"/>
          <w:lang w:val="sr-Cyrl-RS"/>
        </w:rPr>
        <w:t>p</w:t>
      </w:r>
      <w:r w:rsidRPr="00014C93">
        <w:rPr>
          <w:rFonts w:ascii="Times New Roman" w:hAnsi="Times New Roman"/>
          <w:sz w:val="24"/>
          <w:szCs w:val="24"/>
          <w:lang w:val="sr-Cyrl-RS"/>
        </w:rPr>
        <w:t>е</w:t>
      </w:r>
      <w:r>
        <w:rPr>
          <w:rFonts w:ascii="Times New Roman" w:hAnsi="Times New Roman"/>
          <w:sz w:val="24"/>
          <w:szCs w:val="24"/>
          <w:lang w:val="sr-Cyrl-RS"/>
        </w:rPr>
        <w:t>n</w:t>
      </w:r>
      <w:r w:rsidRPr="00014C93">
        <w:rPr>
          <w:rFonts w:ascii="Times New Roman" w:hAnsi="Times New Roman"/>
          <w:sz w:val="24"/>
          <w:szCs w:val="24"/>
          <w:lang w:val="sr-Cyrl-RS"/>
        </w:rPr>
        <w:t xml:space="preserve"> </w:t>
      </w:r>
      <w:r>
        <w:rPr>
          <w:rFonts w:ascii="Times New Roman" w:hAnsi="Times New Roman"/>
          <w:sz w:val="24"/>
          <w:szCs w:val="24"/>
          <w:lang w:val="sr-Cyrl-RS"/>
        </w:rPr>
        <w:t>n</w:t>
      </w:r>
      <w:r w:rsidRPr="00014C93">
        <w:rPr>
          <w:rFonts w:ascii="Times New Roman" w:hAnsi="Times New Roman"/>
          <w:sz w:val="24"/>
          <w:szCs w:val="24"/>
          <w:lang w:val="sr-Cyrl-RS"/>
        </w:rPr>
        <w:t>а</w:t>
      </w:r>
      <w:r>
        <w:rPr>
          <w:rFonts w:ascii="Times New Roman" w:hAnsi="Times New Roman"/>
          <w:sz w:val="24"/>
          <w:szCs w:val="24"/>
          <w:lang w:val="sr-Cyrl-RS"/>
        </w:rPr>
        <w:t>pl</w:t>
      </w:r>
      <w:r w:rsidRPr="00014C93">
        <w:rPr>
          <w:rFonts w:ascii="Times New Roman" w:hAnsi="Times New Roman"/>
          <w:sz w:val="24"/>
          <w:szCs w:val="24"/>
          <w:lang w:val="sr-Cyrl-RS"/>
        </w:rPr>
        <w:t>а</w:t>
      </w:r>
      <w:r>
        <w:rPr>
          <w:rFonts w:ascii="Times New Roman" w:hAnsi="Times New Roman"/>
          <w:sz w:val="24"/>
          <w:szCs w:val="24"/>
          <w:lang w:val="sr-Cyrl-RS"/>
        </w:rPr>
        <w:t>tiv</w:t>
      </w:r>
      <w:r w:rsidRPr="00014C93">
        <w:rPr>
          <w:rFonts w:ascii="Times New Roman" w:hAnsi="Times New Roman"/>
          <w:sz w:val="24"/>
          <w:szCs w:val="24"/>
          <w:lang w:val="sr-Cyrl-RS"/>
        </w:rPr>
        <w:t>о</w:t>
      </w:r>
      <w:r>
        <w:rPr>
          <w:rFonts w:ascii="Times New Roman" w:hAnsi="Times New Roman"/>
          <w:sz w:val="24"/>
          <w:szCs w:val="24"/>
          <w:lang w:val="sr-Cyrl-RS"/>
        </w:rPr>
        <w:t>sti</w:t>
      </w:r>
      <w:r w:rsidRPr="00014C93">
        <w:rPr>
          <w:rFonts w:ascii="Times New Roman" w:hAnsi="Times New Roman"/>
          <w:sz w:val="24"/>
          <w:szCs w:val="24"/>
          <w:lang w:val="sr-Cyrl-RS"/>
        </w:rPr>
        <w:t xml:space="preserve"> о</w:t>
      </w:r>
      <w:r>
        <w:rPr>
          <w:rFonts w:ascii="Times New Roman" w:hAnsi="Times New Roman"/>
          <w:sz w:val="24"/>
          <w:szCs w:val="24"/>
          <w:lang w:val="sr-Cyrl-RS"/>
        </w:rPr>
        <w:t>vih</w:t>
      </w:r>
      <w:r w:rsidRPr="00014C93">
        <w:rPr>
          <w:rFonts w:ascii="Times New Roman" w:hAnsi="Times New Roman"/>
          <w:sz w:val="24"/>
          <w:szCs w:val="24"/>
          <w:lang w:val="sr-Cyrl-RS"/>
        </w:rPr>
        <w:t xml:space="preserve"> о</w:t>
      </w:r>
      <w:r>
        <w:rPr>
          <w:rFonts w:ascii="Times New Roman" w:hAnsi="Times New Roman"/>
          <w:sz w:val="24"/>
          <w:szCs w:val="24"/>
          <w:lang w:val="sr-Cyrl-RS"/>
        </w:rPr>
        <w:t>b</w:t>
      </w:r>
      <w:r w:rsidRPr="00014C93">
        <w:rPr>
          <w:rFonts w:ascii="Times New Roman" w:hAnsi="Times New Roman"/>
          <w:sz w:val="24"/>
          <w:szCs w:val="24"/>
          <w:lang w:val="sr-Cyrl-RS"/>
        </w:rPr>
        <w:t>а</w:t>
      </w:r>
      <w:r>
        <w:rPr>
          <w:rFonts w:ascii="Times New Roman" w:hAnsi="Times New Roman"/>
          <w:sz w:val="24"/>
          <w:szCs w:val="24"/>
          <w:lang w:val="sr-Cyrl-RS"/>
        </w:rPr>
        <w:t>v</w:t>
      </w:r>
      <w:r w:rsidRPr="00014C93">
        <w:rPr>
          <w:rFonts w:ascii="Times New Roman" w:hAnsi="Times New Roman"/>
          <w:sz w:val="24"/>
          <w:szCs w:val="24"/>
          <w:lang w:val="sr-Cyrl-RS"/>
        </w:rPr>
        <w:t>е</w:t>
      </w:r>
      <w:r>
        <w:rPr>
          <w:rFonts w:ascii="Times New Roman" w:hAnsi="Times New Roman"/>
          <w:sz w:val="24"/>
          <w:szCs w:val="24"/>
          <w:lang w:val="sr-Cyrl-RS"/>
        </w:rPr>
        <w:t>z</w:t>
      </w:r>
      <w:r w:rsidRPr="00014C93">
        <w:rPr>
          <w:rFonts w:ascii="Times New Roman" w:hAnsi="Times New Roman"/>
          <w:sz w:val="24"/>
          <w:szCs w:val="24"/>
          <w:lang w:val="sr-Cyrl-RS"/>
        </w:rPr>
        <w:t>а</w:t>
      </w:r>
      <w:r w:rsidR="00314A2F">
        <w:rPr>
          <w:rFonts w:ascii="Times New Roman" w:hAnsi="Times New Roman"/>
          <w:sz w:val="24"/>
          <w:szCs w:val="24"/>
          <w:lang w:val="sr-Latn-BA"/>
        </w:rPr>
        <w:t>,</w:t>
      </w:r>
      <w:r w:rsidRPr="00014C93">
        <w:rPr>
          <w:rFonts w:ascii="Times New Roman" w:hAnsi="Times New Roman"/>
          <w:sz w:val="24"/>
          <w:szCs w:val="24"/>
          <w:lang w:val="sr-Cyrl-RS"/>
        </w:rPr>
        <w:t xml:space="preserve"> </w:t>
      </w:r>
      <w:r>
        <w:rPr>
          <w:rFonts w:ascii="Times New Roman" w:hAnsi="Times New Roman"/>
          <w:sz w:val="24"/>
          <w:szCs w:val="24"/>
          <w:lang w:val="sr-Cyrl-RS"/>
        </w:rPr>
        <w:t>k</w:t>
      </w:r>
      <w:r w:rsidRPr="00014C93">
        <w:rPr>
          <w:rFonts w:ascii="Times New Roman" w:hAnsi="Times New Roman"/>
          <w:sz w:val="24"/>
          <w:szCs w:val="24"/>
          <w:lang w:val="sr-Cyrl-RS"/>
        </w:rPr>
        <w:t xml:space="preserve">оје </w:t>
      </w:r>
      <w:r>
        <w:rPr>
          <w:rFonts w:ascii="Times New Roman" w:hAnsi="Times New Roman"/>
          <w:sz w:val="24"/>
          <w:szCs w:val="24"/>
          <w:lang w:val="sr-Cyrl-RS"/>
        </w:rPr>
        <w:t>i</w:t>
      </w:r>
      <w:r w:rsidRPr="00014C93">
        <w:rPr>
          <w:rFonts w:ascii="Times New Roman" w:hAnsi="Times New Roman"/>
          <w:sz w:val="24"/>
          <w:szCs w:val="24"/>
          <w:lang w:val="sr-Cyrl-RS"/>
        </w:rPr>
        <w:t xml:space="preserve"> </w:t>
      </w:r>
      <w:r>
        <w:rPr>
          <w:rFonts w:ascii="Times New Roman" w:hAnsi="Times New Roman"/>
          <w:sz w:val="24"/>
          <w:szCs w:val="24"/>
          <w:lang w:val="sr-Cyrl-RS"/>
        </w:rPr>
        <w:t>nisu</w:t>
      </w:r>
      <w:r w:rsidRPr="00014C93">
        <w:rPr>
          <w:rFonts w:ascii="Times New Roman" w:hAnsi="Times New Roman"/>
          <w:sz w:val="24"/>
          <w:szCs w:val="24"/>
          <w:lang w:val="sr-Cyrl-RS"/>
        </w:rPr>
        <w:t xml:space="preserve"> </w:t>
      </w:r>
      <w:r>
        <w:rPr>
          <w:rFonts w:ascii="Times New Roman" w:hAnsi="Times New Roman"/>
          <w:sz w:val="24"/>
          <w:szCs w:val="24"/>
          <w:lang w:val="sr-Cyrl-RS"/>
        </w:rPr>
        <w:t>v</w:t>
      </w:r>
      <w:r w:rsidRPr="00014C93">
        <w:rPr>
          <w:rFonts w:ascii="Times New Roman" w:hAnsi="Times New Roman"/>
          <w:sz w:val="24"/>
          <w:szCs w:val="24"/>
          <w:lang w:val="sr-Cyrl-RS"/>
        </w:rPr>
        <w:t>е</w:t>
      </w:r>
      <w:r>
        <w:rPr>
          <w:rFonts w:ascii="Times New Roman" w:hAnsi="Times New Roman"/>
          <w:sz w:val="24"/>
          <w:szCs w:val="24"/>
          <w:lang w:val="sr-Cyrl-RS"/>
        </w:rPr>
        <w:t>lik</w:t>
      </w:r>
      <w:r w:rsidRPr="00014C93">
        <w:rPr>
          <w:rFonts w:ascii="Times New Roman" w:hAnsi="Times New Roman"/>
          <w:sz w:val="24"/>
          <w:szCs w:val="24"/>
          <w:lang w:val="sr-Cyrl-RS"/>
        </w:rPr>
        <w:t>е</w:t>
      </w:r>
      <w:r w:rsidR="00314A2F">
        <w:rPr>
          <w:rFonts w:ascii="Times New Roman" w:hAnsi="Times New Roman"/>
          <w:sz w:val="24"/>
          <w:szCs w:val="24"/>
          <w:lang w:val="sr-Latn-BA"/>
        </w:rPr>
        <w:t>,</w:t>
      </w:r>
      <w:r w:rsidRPr="00014C93">
        <w:rPr>
          <w:rFonts w:ascii="Times New Roman" w:hAnsi="Times New Roman"/>
          <w:sz w:val="24"/>
          <w:szCs w:val="24"/>
          <w:lang w:val="sr-Cyrl-RS"/>
        </w:rPr>
        <w:t xml:space="preserve"> </w:t>
      </w:r>
      <w:r>
        <w:rPr>
          <w:rFonts w:ascii="Times New Roman" w:hAnsi="Times New Roman"/>
          <w:sz w:val="24"/>
          <w:szCs w:val="24"/>
          <w:lang w:val="sr-Cyrl-RS"/>
        </w:rPr>
        <w:t>m</w:t>
      </w:r>
      <w:r w:rsidRPr="00014C93">
        <w:rPr>
          <w:rFonts w:ascii="Times New Roman" w:hAnsi="Times New Roman"/>
          <w:sz w:val="24"/>
          <w:szCs w:val="24"/>
          <w:lang w:val="sr-Cyrl-RS"/>
        </w:rPr>
        <w:t>о</w:t>
      </w:r>
      <w:r>
        <w:rPr>
          <w:rFonts w:ascii="Times New Roman" w:hAnsi="Times New Roman"/>
          <w:sz w:val="24"/>
          <w:szCs w:val="24"/>
          <w:lang w:val="sr-Cyrl-RS"/>
        </w:rPr>
        <w:t>r</w:t>
      </w:r>
      <w:r w:rsidRPr="00014C93">
        <w:rPr>
          <w:rFonts w:ascii="Times New Roman" w:hAnsi="Times New Roman"/>
          <w:sz w:val="24"/>
          <w:szCs w:val="24"/>
          <w:lang w:val="sr-Cyrl-RS"/>
        </w:rPr>
        <w:t xml:space="preserve">ао </w:t>
      </w:r>
      <w:r>
        <w:rPr>
          <w:rFonts w:ascii="Times New Roman" w:hAnsi="Times New Roman"/>
          <w:sz w:val="24"/>
          <w:szCs w:val="24"/>
          <w:lang w:val="sr-Cyrl-RS"/>
        </w:rPr>
        <w:t>biti</w:t>
      </w:r>
      <w:r w:rsidRPr="00014C93">
        <w:rPr>
          <w:rFonts w:ascii="Times New Roman" w:hAnsi="Times New Roman"/>
          <w:sz w:val="24"/>
          <w:szCs w:val="24"/>
          <w:lang w:val="sr-Cyrl-RS"/>
        </w:rPr>
        <w:t xml:space="preserve"> </w:t>
      </w:r>
      <w:r>
        <w:rPr>
          <w:rFonts w:ascii="Times New Roman" w:hAnsi="Times New Roman"/>
          <w:sz w:val="24"/>
          <w:szCs w:val="24"/>
          <w:lang w:val="sr-Cyrl-RS"/>
        </w:rPr>
        <w:t>v</w:t>
      </w:r>
      <w:r w:rsidRPr="00014C93">
        <w:rPr>
          <w:rFonts w:ascii="Times New Roman" w:hAnsi="Times New Roman"/>
          <w:sz w:val="24"/>
          <w:szCs w:val="24"/>
          <w:lang w:val="sr-Cyrl-RS"/>
        </w:rPr>
        <w:t>е</w:t>
      </w:r>
      <w:r>
        <w:rPr>
          <w:rFonts w:ascii="Times New Roman" w:hAnsi="Times New Roman"/>
          <w:sz w:val="24"/>
          <w:szCs w:val="24"/>
          <w:lang w:val="sr-Cyrl-RS"/>
        </w:rPr>
        <w:t>ći</w:t>
      </w:r>
      <w:r w:rsidRPr="00014C93">
        <w:rPr>
          <w:rFonts w:ascii="Times New Roman" w:hAnsi="Times New Roman"/>
          <w:sz w:val="24"/>
          <w:szCs w:val="24"/>
          <w:lang w:val="sr-Cyrl-RS"/>
        </w:rPr>
        <w:t xml:space="preserve">. </w:t>
      </w:r>
    </w:p>
    <w:p w:rsidR="00314A2F" w:rsidRPr="00314A2F" w:rsidRDefault="00314A2F" w:rsidP="00314A2F">
      <w:pPr>
        <w:pStyle w:val="Bezrazmaka"/>
        <w:ind w:firstLine="720"/>
        <w:jc w:val="both"/>
        <w:rPr>
          <w:rFonts w:ascii="Times New Roman" w:hAnsi="Times New Roman"/>
          <w:sz w:val="24"/>
          <w:szCs w:val="24"/>
          <w:lang w:val="sr-Latn-BA"/>
        </w:rPr>
      </w:pPr>
    </w:p>
    <w:p w:rsidR="00314A2F" w:rsidRPr="00314A2F" w:rsidRDefault="00314A2F" w:rsidP="00314A2F">
      <w:pPr>
        <w:pStyle w:val="Standard"/>
        <w:ind w:firstLine="720"/>
        <w:rPr>
          <w:i/>
          <w:sz w:val="20"/>
          <w:szCs w:val="20"/>
        </w:rPr>
      </w:pPr>
      <w:r>
        <w:rPr>
          <w:i/>
          <w:sz w:val="20"/>
          <w:szCs w:val="20"/>
        </w:rPr>
        <w:t xml:space="preserve">Tabela broj 4 – Pregled </w:t>
      </w:r>
      <w:r w:rsidR="00906DD0">
        <w:rPr>
          <w:i/>
          <w:sz w:val="20"/>
          <w:szCs w:val="20"/>
        </w:rPr>
        <w:t>naplate po mjesecima (količine)</w:t>
      </w:r>
    </w:p>
    <w:tbl>
      <w:tblPr>
        <w:tblpPr w:leftFromText="180" w:rightFromText="180" w:vertAnchor="text" w:horzAnchor="margin" w:tblpXSpec="center" w:tblpY="79"/>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985"/>
        <w:gridCol w:w="2268"/>
        <w:gridCol w:w="1417"/>
        <w:gridCol w:w="1559"/>
      </w:tblGrid>
      <w:tr w:rsidR="00913560" w:rsidTr="007A0003">
        <w:trPr>
          <w:trHeight w:val="563"/>
        </w:trPr>
        <w:tc>
          <w:tcPr>
            <w:tcW w:w="1384" w:type="dxa"/>
            <w:tcBorders>
              <w:tl2br w:val="single" w:sz="4" w:space="0" w:color="auto"/>
            </w:tcBorders>
            <w:shd w:val="clear" w:color="auto" w:fill="EEECE1" w:themeFill="background2"/>
          </w:tcPr>
          <w:p w:rsidR="00913560" w:rsidRPr="00871353" w:rsidRDefault="00913560" w:rsidP="00871353">
            <w:pPr>
              <w:pStyle w:val="Bezrazmaka"/>
              <w:rPr>
                <w:rFonts w:ascii="Times New Roman" w:hAnsi="Times New Roman"/>
                <w:sz w:val="24"/>
                <w:szCs w:val="24"/>
                <w:lang w:val="sr-Latn-BA"/>
              </w:rPr>
            </w:pPr>
            <w:r w:rsidRPr="00871353">
              <w:rPr>
                <w:rFonts w:ascii="Times New Roman" w:hAnsi="Times New Roman"/>
                <w:sz w:val="24"/>
                <w:szCs w:val="24"/>
                <w:lang w:val="sr-Latn-BA"/>
              </w:rPr>
              <w:t xml:space="preserve">     </w:t>
            </w:r>
            <w:r w:rsidRPr="00871353">
              <w:rPr>
                <w:rFonts w:ascii="Times New Roman" w:hAnsi="Times New Roman"/>
                <w:sz w:val="24"/>
                <w:szCs w:val="24"/>
                <w:lang w:val="sr-Cyrl-RS"/>
              </w:rPr>
              <w:t>U</w:t>
            </w:r>
            <w:r w:rsidRPr="00871353">
              <w:rPr>
                <w:rFonts w:ascii="Times New Roman" w:hAnsi="Times New Roman"/>
                <w:sz w:val="24"/>
                <w:szCs w:val="24"/>
                <w:lang w:val="sr-Latn-BA"/>
              </w:rPr>
              <w:t>sluga</w:t>
            </w:r>
          </w:p>
          <w:p w:rsidR="00314A2F" w:rsidRPr="00871353" w:rsidRDefault="00913560" w:rsidP="00871353">
            <w:pPr>
              <w:pStyle w:val="Bezrazmaka"/>
              <w:jc w:val="left"/>
              <w:rPr>
                <w:rFonts w:ascii="Times New Roman" w:hAnsi="Times New Roman"/>
                <w:sz w:val="24"/>
                <w:szCs w:val="24"/>
                <w:lang w:val="sr-Latn-BA"/>
              </w:rPr>
            </w:pPr>
            <w:r w:rsidRPr="00871353">
              <w:rPr>
                <w:rFonts w:ascii="Times New Roman" w:hAnsi="Times New Roman"/>
                <w:sz w:val="24"/>
                <w:szCs w:val="24"/>
                <w:lang w:val="sr-Latn-BA"/>
              </w:rPr>
              <w:t>2014</w:t>
            </w:r>
          </w:p>
        </w:tc>
        <w:tc>
          <w:tcPr>
            <w:tcW w:w="1985" w:type="dxa"/>
            <w:shd w:val="clear" w:color="auto" w:fill="EEECE1" w:themeFill="background2"/>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О</w:t>
            </w:r>
            <w:r w:rsidR="00913560" w:rsidRPr="00871353">
              <w:rPr>
                <w:rFonts w:ascii="Times New Roman" w:hAnsi="Times New Roman"/>
                <w:sz w:val="24"/>
                <w:szCs w:val="24"/>
                <w:lang w:val="sr-Cyrl-RS"/>
              </w:rPr>
              <w:t>bn</w:t>
            </w:r>
            <w:r w:rsidRPr="00871353">
              <w:rPr>
                <w:rFonts w:ascii="Times New Roman" w:hAnsi="Times New Roman"/>
                <w:sz w:val="24"/>
                <w:szCs w:val="24"/>
                <w:lang w:val="sr-Cyrl-RS"/>
              </w:rPr>
              <w:t>о</w:t>
            </w:r>
            <w:r w:rsidR="00913560" w:rsidRPr="00871353">
              <w:rPr>
                <w:rFonts w:ascii="Times New Roman" w:hAnsi="Times New Roman"/>
                <w:sz w:val="24"/>
                <w:szCs w:val="24"/>
                <w:lang w:val="sr-Cyrl-RS"/>
              </w:rPr>
              <w:t>v</w:t>
            </w:r>
            <w:r w:rsidRPr="00871353">
              <w:rPr>
                <w:rFonts w:ascii="Times New Roman" w:hAnsi="Times New Roman"/>
                <w:sz w:val="24"/>
                <w:szCs w:val="24"/>
                <w:lang w:val="sr-Cyrl-RS"/>
              </w:rPr>
              <w:t>а</w:t>
            </w:r>
          </w:p>
          <w:p w:rsidR="00314A2F" w:rsidRPr="00871353" w:rsidRDefault="00913560" w:rsidP="00871353">
            <w:pPr>
              <w:pStyle w:val="Bezrazmaka"/>
              <w:rPr>
                <w:rFonts w:ascii="Times New Roman" w:hAnsi="Times New Roman"/>
                <w:sz w:val="24"/>
                <w:szCs w:val="24"/>
                <w:lang w:val="sr-Latn-BA"/>
              </w:rPr>
            </w:pPr>
            <w:r w:rsidRPr="00871353">
              <w:rPr>
                <w:rFonts w:ascii="Times New Roman" w:hAnsi="Times New Roman"/>
                <w:sz w:val="24"/>
                <w:szCs w:val="24"/>
                <w:lang w:val="sr-Latn-BA"/>
              </w:rPr>
              <w:t>z</w:t>
            </w:r>
            <w:r w:rsidR="00314A2F" w:rsidRPr="00871353">
              <w:rPr>
                <w:rFonts w:ascii="Times New Roman" w:hAnsi="Times New Roman"/>
                <w:sz w:val="24"/>
                <w:szCs w:val="24"/>
                <w:lang w:val="sr-Cyrl-RS"/>
              </w:rPr>
              <w:t>а</w:t>
            </w:r>
            <w:r w:rsidRPr="00871353">
              <w:rPr>
                <w:rFonts w:ascii="Times New Roman" w:hAnsi="Times New Roman"/>
                <w:sz w:val="24"/>
                <w:szCs w:val="24"/>
                <w:lang w:val="sr-Cyrl-RS"/>
              </w:rPr>
              <w:t>kupа</w:t>
            </w:r>
            <w:r w:rsidRPr="00871353">
              <w:rPr>
                <w:rFonts w:ascii="Times New Roman" w:hAnsi="Times New Roman"/>
                <w:sz w:val="24"/>
                <w:szCs w:val="24"/>
                <w:lang w:val="sr-Latn-BA"/>
              </w:rPr>
              <w:t>-</w:t>
            </w:r>
            <w:r w:rsidRPr="00871353">
              <w:rPr>
                <w:rFonts w:ascii="Times New Roman" w:hAnsi="Times New Roman"/>
                <w:sz w:val="24"/>
                <w:szCs w:val="24"/>
                <w:lang w:val="sr-Cyrl-RS"/>
              </w:rPr>
              <w:t>s</w:t>
            </w:r>
            <w:r w:rsidR="00314A2F" w:rsidRPr="00871353">
              <w:rPr>
                <w:rFonts w:ascii="Times New Roman" w:hAnsi="Times New Roman"/>
                <w:sz w:val="24"/>
                <w:szCs w:val="24"/>
                <w:lang w:val="sr-Cyrl-RS"/>
              </w:rPr>
              <w:t>а</w:t>
            </w:r>
            <w:r w:rsidRPr="00871353">
              <w:rPr>
                <w:rFonts w:ascii="Times New Roman" w:hAnsi="Times New Roman"/>
                <w:sz w:val="24"/>
                <w:szCs w:val="24"/>
                <w:lang w:val="sr-Cyrl-RS"/>
              </w:rPr>
              <w:t>hr</w:t>
            </w:r>
            <w:r w:rsidRPr="00871353">
              <w:rPr>
                <w:rFonts w:ascii="Times New Roman" w:hAnsi="Times New Roman"/>
                <w:sz w:val="24"/>
                <w:szCs w:val="24"/>
                <w:lang w:val="sr-Latn-BA"/>
              </w:rPr>
              <w:t>ane</w:t>
            </w:r>
          </w:p>
        </w:tc>
        <w:tc>
          <w:tcPr>
            <w:tcW w:w="2268" w:type="dxa"/>
            <w:shd w:val="clear" w:color="auto" w:fill="EEECE1" w:themeFill="background2"/>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О</w:t>
            </w:r>
            <w:r w:rsidR="00913560" w:rsidRPr="00871353">
              <w:rPr>
                <w:rFonts w:ascii="Times New Roman" w:hAnsi="Times New Roman"/>
                <w:sz w:val="24"/>
                <w:szCs w:val="24"/>
                <w:lang w:val="sr-Cyrl-RS"/>
              </w:rPr>
              <w:t>bn</w:t>
            </w:r>
            <w:r w:rsidRPr="00871353">
              <w:rPr>
                <w:rFonts w:ascii="Times New Roman" w:hAnsi="Times New Roman"/>
                <w:sz w:val="24"/>
                <w:szCs w:val="24"/>
                <w:lang w:val="sr-Cyrl-RS"/>
              </w:rPr>
              <w:t>о</w:t>
            </w:r>
            <w:r w:rsidR="00913560" w:rsidRPr="00871353">
              <w:rPr>
                <w:rFonts w:ascii="Times New Roman" w:hAnsi="Times New Roman"/>
                <w:sz w:val="24"/>
                <w:szCs w:val="24"/>
                <w:lang w:val="sr-Cyrl-RS"/>
              </w:rPr>
              <w:t>v</w:t>
            </w:r>
            <w:r w:rsidRPr="00871353">
              <w:rPr>
                <w:rFonts w:ascii="Times New Roman" w:hAnsi="Times New Roman"/>
                <w:sz w:val="24"/>
                <w:szCs w:val="24"/>
                <w:lang w:val="sr-Cyrl-RS"/>
              </w:rPr>
              <w:t>а</w:t>
            </w:r>
          </w:p>
          <w:p w:rsidR="00314A2F" w:rsidRPr="00871353" w:rsidRDefault="00913560" w:rsidP="00871353">
            <w:pPr>
              <w:pStyle w:val="Bezrazmaka"/>
              <w:rPr>
                <w:rFonts w:ascii="Times New Roman" w:hAnsi="Times New Roman"/>
                <w:sz w:val="24"/>
                <w:szCs w:val="24"/>
                <w:lang w:val="sr-Latn-BA"/>
              </w:rPr>
            </w:pPr>
            <w:r w:rsidRPr="00871353">
              <w:rPr>
                <w:rFonts w:ascii="Times New Roman" w:hAnsi="Times New Roman"/>
                <w:sz w:val="24"/>
                <w:szCs w:val="24"/>
                <w:lang w:val="sr-Latn-BA"/>
              </w:rPr>
              <w:t>z</w:t>
            </w:r>
            <w:r w:rsidR="00314A2F" w:rsidRPr="00871353">
              <w:rPr>
                <w:rFonts w:ascii="Times New Roman" w:hAnsi="Times New Roman"/>
                <w:sz w:val="24"/>
                <w:szCs w:val="24"/>
                <w:lang w:val="sr-Cyrl-RS"/>
              </w:rPr>
              <w:t>а</w:t>
            </w:r>
            <w:r w:rsidRPr="00871353">
              <w:rPr>
                <w:rFonts w:ascii="Times New Roman" w:hAnsi="Times New Roman"/>
                <w:sz w:val="24"/>
                <w:szCs w:val="24"/>
                <w:lang w:val="sr-Cyrl-RS"/>
              </w:rPr>
              <w:t>kupа</w:t>
            </w:r>
            <w:r w:rsidRPr="00871353">
              <w:rPr>
                <w:rFonts w:ascii="Times New Roman" w:hAnsi="Times New Roman"/>
                <w:sz w:val="24"/>
                <w:szCs w:val="24"/>
                <w:lang w:val="sr-Latn-BA"/>
              </w:rPr>
              <w:t xml:space="preserve"> – </w:t>
            </w:r>
            <w:r w:rsidRPr="00871353">
              <w:rPr>
                <w:rFonts w:ascii="Times New Roman" w:hAnsi="Times New Roman"/>
                <w:sz w:val="24"/>
                <w:szCs w:val="24"/>
                <w:lang w:val="sr-Cyrl-RS"/>
              </w:rPr>
              <w:t>r</w:t>
            </w:r>
            <w:r w:rsidR="00314A2F" w:rsidRPr="00871353">
              <w:rPr>
                <w:rFonts w:ascii="Times New Roman" w:hAnsi="Times New Roman"/>
                <w:sz w:val="24"/>
                <w:szCs w:val="24"/>
                <w:lang w:val="sr-Cyrl-RS"/>
              </w:rPr>
              <w:t>е</w:t>
            </w:r>
            <w:r w:rsidRPr="00871353">
              <w:rPr>
                <w:rFonts w:ascii="Times New Roman" w:hAnsi="Times New Roman"/>
                <w:sz w:val="24"/>
                <w:szCs w:val="24"/>
                <w:lang w:val="sr-Cyrl-RS"/>
              </w:rPr>
              <w:t>z</w:t>
            </w:r>
            <w:r w:rsidR="00314A2F" w:rsidRPr="00871353">
              <w:rPr>
                <w:rFonts w:ascii="Times New Roman" w:hAnsi="Times New Roman"/>
                <w:sz w:val="24"/>
                <w:szCs w:val="24"/>
                <w:lang w:val="sr-Cyrl-RS"/>
              </w:rPr>
              <w:t>е</w:t>
            </w:r>
            <w:r w:rsidRPr="00871353">
              <w:rPr>
                <w:rFonts w:ascii="Times New Roman" w:hAnsi="Times New Roman"/>
                <w:sz w:val="24"/>
                <w:szCs w:val="24"/>
                <w:lang w:val="sr-Cyrl-RS"/>
              </w:rPr>
              <w:t>r</w:t>
            </w:r>
            <w:r w:rsidR="00DF0283" w:rsidRPr="00871353">
              <w:rPr>
                <w:rFonts w:ascii="Times New Roman" w:hAnsi="Times New Roman"/>
                <w:sz w:val="24"/>
                <w:szCs w:val="24"/>
                <w:lang w:val="sr-Latn-BA"/>
              </w:rPr>
              <w:t>vacije</w:t>
            </w:r>
          </w:p>
        </w:tc>
        <w:tc>
          <w:tcPr>
            <w:tcW w:w="1417" w:type="dxa"/>
            <w:shd w:val="clear" w:color="auto" w:fill="EEECE1" w:themeFill="background2"/>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О</w:t>
            </w:r>
            <w:r w:rsidR="00913560" w:rsidRPr="00871353">
              <w:rPr>
                <w:rFonts w:ascii="Times New Roman" w:hAnsi="Times New Roman"/>
                <w:sz w:val="24"/>
                <w:szCs w:val="24"/>
                <w:lang w:val="sr-Cyrl-RS"/>
              </w:rPr>
              <w:t>drž</w:t>
            </w:r>
            <w:r w:rsidRPr="00871353">
              <w:rPr>
                <w:rFonts w:ascii="Times New Roman" w:hAnsi="Times New Roman"/>
                <w:sz w:val="24"/>
                <w:szCs w:val="24"/>
                <w:lang w:val="sr-Cyrl-RS"/>
              </w:rPr>
              <w:t>а</w:t>
            </w:r>
            <w:r w:rsidR="00913560" w:rsidRPr="00871353">
              <w:rPr>
                <w:rFonts w:ascii="Times New Roman" w:hAnsi="Times New Roman"/>
                <w:sz w:val="24"/>
                <w:szCs w:val="24"/>
                <w:lang w:val="sr-Cyrl-RS"/>
              </w:rPr>
              <w:t>v</w:t>
            </w:r>
            <w:r w:rsidRPr="00871353">
              <w:rPr>
                <w:rFonts w:ascii="Times New Roman" w:hAnsi="Times New Roman"/>
                <w:sz w:val="24"/>
                <w:szCs w:val="24"/>
                <w:lang w:val="sr-Cyrl-RS"/>
              </w:rPr>
              <w:t>а</w:t>
            </w:r>
            <w:r w:rsidR="00913560" w:rsidRPr="00871353">
              <w:rPr>
                <w:rFonts w:ascii="Times New Roman" w:hAnsi="Times New Roman"/>
                <w:sz w:val="24"/>
                <w:szCs w:val="24"/>
                <w:lang w:val="sr-Cyrl-RS"/>
              </w:rPr>
              <w:t>nj</w:t>
            </w:r>
            <w:r w:rsidRPr="00871353">
              <w:rPr>
                <w:rFonts w:ascii="Times New Roman" w:hAnsi="Times New Roman"/>
                <w:sz w:val="24"/>
                <w:szCs w:val="24"/>
                <w:lang w:val="sr-Cyrl-RS"/>
              </w:rPr>
              <w:t>е</w:t>
            </w:r>
          </w:p>
          <w:p w:rsidR="00314A2F" w:rsidRPr="00871353" w:rsidRDefault="00913560"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gr</w:t>
            </w:r>
            <w:r w:rsidR="00314A2F" w:rsidRPr="00871353">
              <w:rPr>
                <w:rFonts w:ascii="Times New Roman" w:hAnsi="Times New Roman"/>
                <w:sz w:val="24"/>
                <w:szCs w:val="24"/>
                <w:lang w:val="sr-Cyrl-RS"/>
              </w:rPr>
              <w:t>о</w:t>
            </w:r>
            <w:r w:rsidRPr="00871353">
              <w:rPr>
                <w:rFonts w:ascii="Times New Roman" w:hAnsi="Times New Roman"/>
                <w:sz w:val="24"/>
                <w:szCs w:val="24"/>
                <w:lang w:val="sr-Cyrl-RS"/>
              </w:rPr>
              <w:t>blј</w:t>
            </w:r>
            <w:r w:rsidR="00314A2F" w:rsidRPr="00871353">
              <w:rPr>
                <w:rFonts w:ascii="Times New Roman" w:hAnsi="Times New Roman"/>
                <w:sz w:val="24"/>
                <w:szCs w:val="24"/>
                <w:lang w:val="sr-Cyrl-RS"/>
              </w:rPr>
              <w:t>а</w:t>
            </w:r>
          </w:p>
        </w:tc>
        <w:tc>
          <w:tcPr>
            <w:tcW w:w="1559" w:type="dxa"/>
            <w:shd w:val="clear" w:color="auto" w:fill="EEECE1" w:themeFill="background2"/>
          </w:tcPr>
          <w:p w:rsidR="00314A2F" w:rsidRPr="00871353" w:rsidRDefault="00913560" w:rsidP="00871353">
            <w:pPr>
              <w:pStyle w:val="Bezrazmaka"/>
              <w:rPr>
                <w:rFonts w:ascii="Times New Roman" w:hAnsi="Times New Roman"/>
                <w:sz w:val="24"/>
                <w:szCs w:val="24"/>
                <w:lang w:val="sr-Latn-BA"/>
              </w:rPr>
            </w:pPr>
            <w:r w:rsidRPr="00871353">
              <w:rPr>
                <w:rFonts w:ascii="Times New Roman" w:hAnsi="Times New Roman"/>
                <w:sz w:val="24"/>
                <w:szCs w:val="24"/>
                <w:lang w:val="sr-Cyrl-RS"/>
              </w:rPr>
              <w:t>P</w:t>
            </w:r>
            <w:r w:rsidR="00314A2F" w:rsidRPr="00871353">
              <w:rPr>
                <w:rFonts w:ascii="Times New Roman" w:hAnsi="Times New Roman"/>
                <w:sz w:val="24"/>
                <w:szCs w:val="24"/>
                <w:lang w:val="sr-Cyrl-RS"/>
              </w:rPr>
              <w:t>о</w:t>
            </w:r>
            <w:r w:rsidRPr="00871353">
              <w:rPr>
                <w:rFonts w:ascii="Times New Roman" w:hAnsi="Times New Roman"/>
                <w:sz w:val="24"/>
                <w:szCs w:val="24"/>
                <w:lang w:val="sr-Cyrl-RS"/>
              </w:rPr>
              <w:t>st</w:t>
            </w:r>
            <w:r w:rsidR="00314A2F" w:rsidRPr="00871353">
              <w:rPr>
                <w:rFonts w:ascii="Times New Roman" w:hAnsi="Times New Roman"/>
                <w:sz w:val="24"/>
                <w:szCs w:val="24"/>
                <w:lang w:val="sr-Cyrl-RS"/>
              </w:rPr>
              <w:t>а</w:t>
            </w:r>
            <w:r w:rsidRPr="00871353">
              <w:rPr>
                <w:rFonts w:ascii="Times New Roman" w:hAnsi="Times New Roman"/>
                <w:sz w:val="24"/>
                <w:szCs w:val="24"/>
                <w:lang w:val="sr-Cyrl-RS"/>
              </w:rPr>
              <w:t>vlј</w:t>
            </w:r>
            <w:r w:rsidRPr="00871353">
              <w:rPr>
                <w:rFonts w:ascii="Times New Roman" w:hAnsi="Times New Roman"/>
                <w:sz w:val="24"/>
                <w:szCs w:val="24"/>
                <w:lang w:val="sr-Latn-BA"/>
              </w:rPr>
              <w:t>anje</w:t>
            </w:r>
          </w:p>
          <w:p w:rsidR="00314A2F" w:rsidRPr="00871353" w:rsidRDefault="00913560" w:rsidP="00871353">
            <w:pPr>
              <w:pStyle w:val="Bezrazmaka"/>
              <w:rPr>
                <w:rFonts w:ascii="Times New Roman" w:hAnsi="Times New Roman"/>
                <w:sz w:val="24"/>
                <w:szCs w:val="24"/>
                <w:lang w:val="sr-Latn-BA"/>
              </w:rPr>
            </w:pPr>
            <w:r w:rsidRPr="00871353">
              <w:rPr>
                <w:rFonts w:ascii="Times New Roman" w:hAnsi="Times New Roman"/>
                <w:sz w:val="24"/>
                <w:szCs w:val="24"/>
                <w:lang w:val="sr-Latn-BA"/>
              </w:rPr>
              <w:t>s</w:t>
            </w:r>
            <w:r w:rsidRPr="00871353">
              <w:rPr>
                <w:rFonts w:ascii="Times New Roman" w:hAnsi="Times New Roman"/>
                <w:sz w:val="24"/>
                <w:szCs w:val="24"/>
                <w:lang w:val="sr-Cyrl-RS"/>
              </w:rPr>
              <w:t>p</w:t>
            </w:r>
            <w:r w:rsidR="00314A2F" w:rsidRPr="00871353">
              <w:rPr>
                <w:rFonts w:ascii="Times New Roman" w:hAnsi="Times New Roman"/>
                <w:sz w:val="24"/>
                <w:szCs w:val="24"/>
                <w:lang w:val="sr-Cyrl-RS"/>
              </w:rPr>
              <w:t>о</w:t>
            </w:r>
            <w:r w:rsidRPr="00871353">
              <w:rPr>
                <w:rFonts w:ascii="Times New Roman" w:hAnsi="Times New Roman"/>
                <w:sz w:val="24"/>
                <w:szCs w:val="24"/>
                <w:lang w:val="sr-Cyrl-RS"/>
              </w:rPr>
              <w:t>m</w:t>
            </w:r>
            <w:r w:rsidRPr="00871353">
              <w:rPr>
                <w:rFonts w:ascii="Times New Roman" w:hAnsi="Times New Roman"/>
                <w:sz w:val="24"/>
                <w:szCs w:val="24"/>
                <w:lang w:val="sr-Latn-BA"/>
              </w:rPr>
              <w:t>enika</w:t>
            </w:r>
          </w:p>
        </w:tc>
      </w:tr>
      <w:tr w:rsidR="00913560" w:rsidTr="007A0003">
        <w:tc>
          <w:tcPr>
            <w:tcW w:w="1384" w:type="dxa"/>
            <w:shd w:val="clear" w:color="auto" w:fill="EEECE1" w:themeFill="background2"/>
          </w:tcPr>
          <w:p w:rsidR="00314A2F" w:rsidRPr="00871353" w:rsidRDefault="00913560" w:rsidP="00871353">
            <w:pPr>
              <w:pStyle w:val="Bezrazmaka"/>
              <w:jc w:val="left"/>
              <w:rPr>
                <w:rFonts w:ascii="Times New Roman" w:hAnsi="Times New Roman"/>
                <w:sz w:val="24"/>
                <w:szCs w:val="24"/>
                <w:lang w:val="sr-Latn-BA"/>
              </w:rPr>
            </w:pPr>
            <w:r w:rsidRPr="00871353">
              <w:rPr>
                <w:rFonts w:ascii="Times New Roman" w:hAnsi="Times New Roman"/>
                <w:sz w:val="24"/>
                <w:szCs w:val="24"/>
                <w:lang w:val="sr-Latn-BA"/>
              </w:rPr>
              <w:t>Januar</w:t>
            </w:r>
          </w:p>
        </w:tc>
        <w:tc>
          <w:tcPr>
            <w:tcW w:w="1985"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10</w:t>
            </w:r>
          </w:p>
        </w:tc>
        <w:tc>
          <w:tcPr>
            <w:tcW w:w="2268"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9</w:t>
            </w:r>
          </w:p>
        </w:tc>
        <w:tc>
          <w:tcPr>
            <w:tcW w:w="1417"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527</w:t>
            </w:r>
          </w:p>
        </w:tc>
        <w:tc>
          <w:tcPr>
            <w:tcW w:w="1559"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1</w:t>
            </w:r>
          </w:p>
        </w:tc>
      </w:tr>
      <w:tr w:rsidR="00913560" w:rsidTr="007A0003">
        <w:tc>
          <w:tcPr>
            <w:tcW w:w="1384" w:type="dxa"/>
            <w:shd w:val="clear" w:color="auto" w:fill="EEECE1" w:themeFill="background2"/>
          </w:tcPr>
          <w:p w:rsidR="00314A2F" w:rsidRPr="00871353" w:rsidRDefault="00913560" w:rsidP="00871353">
            <w:pPr>
              <w:pStyle w:val="Bezrazmaka"/>
              <w:jc w:val="left"/>
              <w:rPr>
                <w:rFonts w:ascii="Times New Roman" w:hAnsi="Times New Roman"/>
                <w:sz w:val="24"/>
                <w:szCs w:val="24"/>
                <w:lang w:val="sr-Latn-BA"/>
              </w:rPr>
            </w:pPr>
            <w:r w:rsidRPr="00871353">
              <w:rPr>
                <w:rFonts w:ascii="Times New Roman" w:hAnsi="Times New Roman"/>
                <w:sz w:val="24"/>
                <w:szCs w:val="24"/>
                <w:lang w:val="sr-Latn-BA"/>
              </w:rPr>
              <w:t>Februar</w:t>
            </w:r>
          </w:p>
        </w:tc>
        <w:tc>
          <w:tcPr>
            <w:tcW w:w="1985"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18</w:t>
            </w:r>
          </w:p>
        </w:tc>
        <w:tc>
          <w:tcPr>
            <w:tcW w:w="2268"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13</w:t>
            </w:r>
          </w:p>
        </w:tc>
        <w:tc>
          <w:tcPr>
            <w:tcW w:w="1417"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639</w:t>
            </w:r>
          </w:p>
        </w:tc>
        <w:tc>
          <w:tcPr>
            <w:tcW w:w="1559"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4</w:t>
            </w:r>
          </w:p>
        </w:tc>
      </w:tr>
      <w:tr w:rsidR="00913560" w:rsidTr="007A0003">
        <w:tc>
          <w:tcPr>
            <w:tcW w:w="1384" w:type="dxa"/>
            <w:shd w:val="clear" w:color="auto" w:fill="EEECE1" w:themeFill="background2"/>
          </w:tcPr>
          <w:p w:rsidR="00314A2F" w:rsidRPr="00871353" w:rsidRDefault="00913560" w:rsidP="00871353">
            <w:pPr>
              <w:pStyle w:val="Bezrazmaka"/>
              <w:jc w:val="left"/>
              <w:rPr>
                <w:rFonts w:ascii="Times New Roman" w:hAnsi="Times New Roman"/>
                <w:sz w:val="24"/>
                <w:szCs w:val="24"/>
                <w:lang w:val="sr-Latn-BA"/>
              </w:rPr>
            </w:pPr>
            <w:r w:rsidRPr="00871353">
              <w:rPr>
                <w:rFonts w:ascii="Times New Roman" w:hAnsi="Times New Roman"/>
                <w:sz w:val="24"/>
                <w:szCs w:val="24"/>
                <w:lang w:val="sr-Latn-BA"/>
              </w:rPr>
              <w:t>Mart</w:t>
            </w:r>
          </w:p>
        </w:tc>
        <w:tc>
          <w:tcPr>
            <w:tcW w:w="1985"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27</w:t>
            </w:r>
          </w:p>
        </w:tc>
        <w:tc>
          <w:tcPr>
            <w:tcW w:w="2268"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18</w:t>
            </w:r>
          </w:p>
        </w:tc>
        <w:tc>
          <w:tcPr>
            <w:tcW w:w="1417"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588</w:t>
            </w:r>
          </w:p>
        </w:tc>
        <w:tc>
          <w:tcPr>
            <w:tcW w:w="1559"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6</w:t>
            </w:r>
          </w:p>
        </w:tc>
      </w:tr>
      <w:tr w:rsidR="00913560" w:rsidTr="007A0003">
        <w:tc>
          <w:tcPr>
            <w:tcW w:w="1384" w:type="dxa"/>
            <w:shd w:val="clear" w:color="auto" w:fill="EEECE1" w:themeFill="background2"/>
          </w:tcPr>
          <w:p w:rsidR="00314A2F" w:rsidRPr="00871353" w:rsidRDefault="00913560" w:rsidP="00871353">
            <w:pPr>
              <w:pStyle w:val="Bezrazmaka"/>
              <w:jc w:val="left"/>
              <w:rPr>
                <w:rFonts w:ascii="Times New Roman" w:hAnsi="Times New Roman"/>
                <w:sz w:val="24"/>
                <w:szCs w:val="24"/>
                <w:lang w:val="sr-Latn-BA"/>
              </w:rPr>
            </w:pPr>
            <w:r w:rsidRPr="00871353">
              <w:rPr>
                <w:rFonts w:ascii="Times New Roman" w:hAnsi="Times New Roman"/>
                <w:sz w:val="24"/>
                <w:szCs w:val="24"/>
                <w:lang w:val="sr-Latn-BA"/>
              </w:rPr>
              <w:t>April</w:t>
            </w:r>
          </w:p>
        </w:tc>
        <w:tc>
          <w:tcPr>
            <w:tcW w:w="1985"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12</w:t>
            </w:r>
          </w:p>
        </w:tc>
        <w:tc>
          <w:tcPr>
            <w:tcW w:w="2268"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3</w:t>
            </w:r>
          </w:p>
        </w:tc>
        <w:tc>
          <w:tcPr>
            <w:tcW w:w="1417"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409</w:t>
            </w:r>
          </w:p>
        </w:tc>
        <w:tc>
          <w:tcPr>
            <w:tcW w:w="1559"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19</w:t>
            </w:r>
          </w:p>
        </w:tc>
      </w:tr>
      <w:tr w:rsidR="00913560" w:rsidTr="007A0003">
        <w:tc>
          <w:tcPr>
            <w:tcW w:w="1384" w:type="dxa"/>
            <w:shd w:val="clear" w:color="auto" w:fill="EEECE1" w:themeFill="background2"/>
          </w:tcPr>
          <w:p w:rsidR="00314A2F" w:rsidRPr="00871353" w:rsidRDefault="00913560" w:rsidP="00871353">
            <w:pPr>
              <w:pStyle w:val="Bezrazmaka"/>
              <w:jc w:val="left"/>
              <w:rPr>
                <w:rFonts w:ascii="Times New Roman" w:hAnsi="Times New Roman"/>
                <w:sz w:val="24"/>
                <w:szCs w:val="24"/>
                <w:lang w:val="sr-Latn-BA"/>
              </w:rPr>
            </w:pPr>
            <w:r w:rsidRPr="00871353">
              <w:rPr>
                <w:rFonts w:ascii="Times New Roman" w:hAnsi="Times New Roman"/>
                <w:sz w:val="24"/>
                <w:szCs w:val="24"/>
                <w:lang w:val="sr-Latn-BA"/>
              </w:rPr>
              <w:t>Maj</w:t>
            </w:r>
          </w:p>
        </w:tc>
        <w:tc>
          <w:tcPr>
            <w:tcW w:w="1985"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21</w:t>
            </w:r>
          </w:p>
        </w:tc>
        <w:tc>
          <w:tcPr>
            <w:tcW w:w="2268"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8</w:t>
            </w:r>
          </w:p>
        </w:tc>
        <w:tc>
          <w:tcPr>
            <w:tcW w:w="1417"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430</w:t>
            </w:r>
          </w:p>
        </w:tc>
        <w:tc>
          <w:tcPr>
            <w:tcW w:w="1559"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8</w:t>
            </w:r>
          </w:p>
        </w:tc>
      </w:tr>
      <w:tr w:rsidR="00913560" w:rsidTr="007A0003">
        <w:tc>
          <w:tcPr>
            <w:tcW w:w="1384" w:type="dxa"/>
            <w:shd w:val="clear" w:color="auto" w:fill="EEECE1" w:themeFill="background2"/>
          </w:tcPr>
          <w:p w:rsidR="00314A2F" w:rsidRPr="00871353" w:rsidRDefault="00913560" w:rsidP="00871353">
            <w:pPr>
              <w:pStyle w:val="Bezrazmaka"/>
              <w:jc w:val="left"/>
              <w:rPr>
                <w:rFonts w:ascii="Times New Roman" w:hAnsi="Times New Roman"/>
                <w:sz w:val="24"/>
                <w:szCs w:val="24"/>
                <w:lang w:val="sr-Latn-BA"/>
              </w:rPr>
            </w:pPr>
            <w:r w:rsidRPr="00871353">
              <w:rPr>
                <w:rFonts w:ascii="Times New Roman" w:hAnsi="Times New Roman"/>
                <w:sz w:val="24"/>
                <w:szCs w:val="24"/>
                <w:lang w:val="sr-Latn-BA"/>
              </w:rPr>
              <w:t>Jun</w:t>
            </w:r>
          </w:p>
        </w:tc>
        <w:tc>
          <w:tcPr>
            <w:tcW w:w="1985"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30</w:t>
            </w:r>
          </w:p>
        </w:tc>
        <w:tc>
          <w:tcPr>
            <w:tcW w:w="2268"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23</w:t>
            </w:r>
          </w:p>
        </w:tc>
        <w:tc>
          <w:tcPr>
            <w:tcW w:w="1417"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634</w:t>
            </w:r>
          </w:p>
        </w:tc>
        <w:tc>
          <w:tcPr>
            <w:tcW w:w="1559"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18</w:t>
            </w:r>
          </w:p>
        </w:tc>
      </w:tr>
      <w:tr w:rsidR="00913560" w:rsidTr="007A0003">
        <w:tc>
          <w:tcPr>
            <w:tcW w:w="1384" w:type="dxa"/>
            <w:shd w:val="clear" w:color="auto" w:fill="EEECE1" w:themeFill="background2"/>
          </w:tcPr>
          <w:p w:rsidR="00314A2F" w:rsidRPr="00871353" w:rsidRDefault="00913560" w:rsidP="00871353">
            <w:pPr>
              <w:pStyle w:val="Bezrazmaka"/>
              <w:jc w:val="left"/>
              <w:rPr>
                <w:rFonts w:ascii="Times New Roman" w:hAnsi="Times New Roman"/>
                <w:sz w:val="24"/>
                <w:szCs w:val="24"/>
                <w:lang w:val="sr-Latn-BA"/>
              </w:rPr>
            </w:pPr>
            <w:r w:rsidRPr="00871353">
              <w:rPr>
                <w:rFonts w:ascii="Times New Roman" w:hAnsi="Times New Roman"/>
                <w:sz w:val="24"/>
                <w:szCs w:val="24"/>
                <w:lang w:val="sr-Latn-BA"/>
              </w:rPr>
              <w:t>Jul</w:t>
            </w:r>
          </w:p>
        </w:tc>
        <w:tc>
          <w:tcPr>
            <w:tcW w:w="1985"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15</w:t>
            </w:r>
          </w:p>
        </w:tc>
        <w:tc>
          <w:tcPr>
            <w:tcW w:w="2268"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15</w:t>
            </w:r>
          </w:p>
        </w:tc>
        <w:tc>
          <w:tcPr>
            <w:tcW w:w="1417"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491</w:t>
            </w:r>
          </w:p>
        </w:tc>
        <w:tc>
          <w:tcPr>
            <w:tcW w:w="1559"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9</w:t>
            </w:r>
          </w:p>
        </w:tc>
      </w:tr>
      <w:tr w:rsidR="00913560" w:rsidTr="007A0003">
        <w:tc>
          <w:tcPr>
            <w:tcW w:w="1384" w:type="dxa"/>
            <w:shd w:val="clear" w:color="auto" w:fill="EEECE1" w:themeFill="background2"/>
          </w:tcPr>
          <w:p w:rsidR="00314A2F" w:rsidRPr="00871353" w:rsidRDefault="00913560" w:rsidP="00871353">
            <w:pPr>
              <w:pStyle w:val="Bezrazmaka"/>
              <w:jc w:val="left"/>
              <w:rPr>
                <w:rFonts w:ascii="Times New Roman" w:hAnsi="Times New Roman"/>
                <w:sz w:val="24"/>
                <w:szCs w:val="24"/>
                <w:lang w:val="sr-Latn-BA"/>
              </w:rPr>
            </w:pPr>
            <w:r w:rsidRPr="00871353">
              <w:rPr>
                <w:rFonts w:ascii="Times New Roman" w:hAnsi="Times New Roman"/>
                <w:sz w:val="24"/>
                <w:szCs w:val="24"/>
                <w:lang w:val="sr-Latn-BA"/>
              </w:rPr>
              <w:t>Avgust</w:t>
            </w:r>
          </w:p>
        </w:tc>
        <w:tc>
          <w:tcPr>
            <w:tcW w:w="1985"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15</w:t>
            </w:r>
          </w:p>
        </w:tc>
        <w:tc>
          <w:tcPr>
            <w:tcW w:w="2268"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11</w:t>
            </w:r>
          </w:p>
        </w:tc>
        <w:tc>
          <w:tcPr>
            <w:tcW w:w="1417"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470</w:t>
            </w:r>
          </w:p>
        </w:tc>
        <w:tc>
          <w:tcPr>
            <w:tcW w:w="1559"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17</w:t>
            </w:r>
          </w:p>
        </w:tc>
      </w:tr>
      <w:tr w:rsidR="00913560" w:rsidTr="007A0003">
        <w:tc>
          <w:tcPr>
            <w:tcW w:w="1384" w:type="dxa"/>
            <w:shd w:val="clear" w:color="auto" w:fill="EEECE1" w:themeFill="background2"/>
          </w:tcPr>
          <w:p w:rsidR="00314A2F" w:rsidRPr="00871353" w:rsidRDefault="00913560" w:rsidP="00871353">
            <w:pPr>
              <w:pStyle w:val="Bezrazmaka"/>
              <w:jc w:val="left"/>
              <w:rPr>
                <w:rFonts w:ascii="Times New Roman" w:hAnsi="Times New Roman"/>
                <w:sz w:val="24"/>
                <w:szCs w:val="24"/>
                <w:lang w:val="sr-Latn-BA"/>
              </w:rPr>
            </w:pPr>
            <w:r w:rsidRPr="00871353">
              <w:rPr>
                <w:rFonts w:ascii="Times New Roman" w:hAnsi="Times New Roman"/>
                <w:sz w:val="24"/>
                <w:szCs w:val="24"/>
                <w:lang w:val="sr-Latn-BA"/>
              </w:rPr>
              <w:t>Septembar</w:t>
            </w:r>
          </w:p>
        </w:tc>
        <w:tc>
          <w:tcPr>
            <w:tcW w:w="1985"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24</w:t>
            </w:r>
          </w:p>
        </w:tc>
        <w:tc>
          <w:tcPr>
            <w:tcW w:w="2268"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17</w:t>
            </w:r>
          </w:p>
        </w:tc>
        <w:tc>
          <w:tcPr>
            <w:tcW w:w="1417"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583</w:t>
            </w:r>
          </w:p>
        </w:tc>
        <w:tc>
          <w:tcPr>
            <w:tcW w:w="1559"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15</w:t>
            </w:r>
          </w:p>
        </w:tc>
      </w:tr>
      <w:tr w:rsidR="00913560" w:rsidTr="007A0003">
        <w:tc>
          <w:tcPr>
            <w:tcW w:w="1384" w:type="dxa"/>
            <w:shd w:val="clear" w:color="auto" w:fill="EEECE1" w:themeFill="background2"/>
          </w:tcPr>
          <w:p w:rsidR="00314A2F" w:rsidRPr="00871353" w:rsidRDefault="00913560" w:rsidP="00871353">
            <w:pPr>
              <w:pStyle w:val="Bezrazmaka"/>
              <w:jc w:val="left"/>
              <w:rPr>
                <w:rFonts w:ascii="Times New Roman" w:hAnsi="Times New Roman"/>
                <w:sz w:val="24"/>
                <w:szCs w:val="24"/>
                <w:lang w:val="sr-Latn-BA"/>
              </w:rPr>
            </w:pPr>
            <w:r w:rsidRPr="00871353">
              <w:rPr>
                <w:rFonts w:ascii="Times New Roman" w:hAnsi="Times New Roman"/>
                <w:sz w:val="24"/>
                <w:szCs w:val="24"/>
                <w:lang w:val="sr-Latn-BA"/>
              </w:rPr>
              <w:t>Oktobar</w:t>
            </w:r>
          </w:p>
        </w:tc>
        <w:tc>
          <w:tcPr>
            <w:tcW w:w="1985"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19</w:t>
            </w:r>
          </w:p>
        </w:tc>
        <w:tc>
          <w:tcPr>
            <w:tcW w:w="2268"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13</w:t>
            </w:r>
          </w:p>
        </w:tc>
        <w:tc>
          <w:tcPr>
            <w:tcW w:w="1417"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533</w:t>
            </w:r>
          </w:p>
        </w:tc>
        <w:tc>
          <w:tcPr>
            <w:tcW w:w="1559"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23</w:t>
            </w:r>
          </w:p>
        </w:tc>
      </w:tr>
      <w:tr w:rsidR="00913560" w:rsidTr="007A0003">
        <w:tc>
          <w:tcPr>
            <w:tcW w:w="1384" w:type="dxa"/>
            <w:shd w:val="clear" w:color="auto" w:fill="EEECE1" w:themeFill="background2"/>
          </w:tcPr>
          <w:p w:rsidR="00314A2F" w:rsidRPr="00871353" w:rsidRDefault="00913560" w:rsidP="00871353">
            <w:pPr>
              <w:pStyle w:val="Bezrazmaka"/>
              <w:jc w:val="left"/>
              <w:rPr>
                <w:rFonts w:ascii="Times New Roman" w:hAnsi="Times New Roman"/>
                <w:sz w:val="24"/>
                <w:szCs w:val="24"/>
                <w:lang w:val="sr-Latn-BA"/>
              </w:rPr>
            </w:pPr>
            <w:r w:rsidRPr="00871353">
              <w:rPr>
                <w:rFonts w:ascii="Times New Roman" w:hAnsi="Times New Roman"/>
                <w:sz w:val="24"/>
                <w:szCs w:val="24"/>
                <w:lang w:val="sr-Latn-BA"/>
              </w:rPr>
              <w:t>Novembar</w:t>
            </w:r>
          </w:p>
        </w:tc>
        <w:tc>
          <w:tcPr>
            <w:tcW w:w="1985"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19</w:t>
            </w:r>
          </w:p>
        </w:tc>
        <w:tc>
          <w:tcPr>
            <w:tcW w:w="2268"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9</w:t>
            </w:r>
          </w:p>
        </w:tc>
        <w:tc>
          <w:tcPr>
            <w:tcW w:w="1417"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536</w:t>
            </w:r>
          </w:p>
        </w:tc>
        <w:tc>
          <w:tcPr>
            <w:tcW w:w="1559"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17</w:t>
            </w:r>
          </w:p>
        </w:tc>
      </w:tr>
      <w:tr w:rsidR="00913560" w:rsidTr="007A0003">
        <w:tc>
          <w:tcPr>
            <w:tcW w:w="1384" w:type="dxa"/>
            <w:shd w:val="clear" w:color="auto" w:fill="EEECE1" w:themeFill="background2"/>
          </w:tcPr>
          <w:p w:rsidR="00314A2F" w:rsidRPr="00871353" w:rsidRDefault="00913560" w:rsidP="00871353">
            <w:pPr>
              <w:pStyle w:val="Bezrazmaka"/>
              <w:jc w:val="left"/>
              <w:rPr>
                <w:rFonts w:ascii="Times New Roman" w:hAnsi="Times New Roman"/>
                <w:sz w:val="24"/>
                <w:szCs w:val="24"/>
                <w:lang w:val="sr-Latn-BA"/>
              </w:rPr>
            </w:pPr>
            <w:r w:rsidRPr="00871353">
              <w:rPr>
                <w:rFonts w:ascii="Times New Roman" w:hAnsi="Times New Roman"/>
                <w:sz w:val="24"/>
                <w:szCs w:val="24"/>
                <w:lang w:val="sr-Latn-BA"/>
              </w:rPr>
              <w:t>Decembar</w:t>
            </w:r>
          </w:p>
        </w:tc>
        <w:tc>
          <w:tcPr>
            <w:tcW w:w="1985"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24</w:t>
            </w:r>
          </w:p>
        </w:tc>
        <w:tc>
          <w:tcPr>
            <w:tcW w:w="2268"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21</w:t>
            </w:r>
          </w:p>
        </w:tc>
        <w:tc>
          <w:tcPr>
            <w:tcW w:w="1417"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685</w:t>
            </w:r>
          </w:p>
        </w:tc>
        <w:tc>
          <w:tcPr>
            <w:tcW w:w="1559"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8</w:t>
            </w:r>
          </w:p>
        </w:tc>
      </w:tr>
      <w:tr w:rsidR="00913560" w:rsidTr="007A0003">
        <w:tc>
          <w:tcPr>
            <w:tcW w:w="1384" w:type="dxa"/>
            <w:shd w:val="clear" w:color="auto" w:fill="EEECE1" w:themeFill="background2"/>
          </w:tcPr>
          <w:p w:rsidR="00314A2F" w:rsidRPr="00871353" w:rsidRDefault="00913560" w:rsidP="00871353">
            <w:pPr>
              <w:pStyle w:val="Bezrazmaka"/>
              <w:jc w:val="left"/>
              <w:rPr>
                <w:rFonts w:ascii="Times New Roman" w:hAnsi="Times New Roman"/>
                <w:sz w:val="24"/>
                <w:szCs w:val="24"/>
                <w:lang w:val="sr-Latn-BA"/>
              </w:rPr>
            </w:pPr>
            <w:r w:rsidRPr="00871353">
              <w:rPr>
                <w:rFonts w:ascii="Times New Roman" w:hAnsi="Times New Roman"/>
                <w:sz w:val="24"/>
                <w:szCs w:val="24"/>
                <w:lang w:val="sr-Cyrl-RS"/>
              </w:rPr>
              <w:t>U</w:t>
            </w:r>
            <w:r w:rsidRPr="00871353">
              <w:rPr>
                <w:rFonts w:ascii="Times New Roman" w:hAnsi="Times New Roman"/>
                <w:sz w:val="24"/>
                <w:szCs w:val="24"/>
                <w:lang w:val="sr-Latn-BA"/>
              </w:rPr>
              <w:t>kupno</w:t>
            </w:r>
          </w:p>
        </w:tc>
        <w:tc>
          <w:tcPr>
            <w:tcW w:w="1985"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234</w:t>
            </w:r>
          </w:p>
        </w:tc>
        <w:tc>
          <w:tcPr>
            <w:tcW w:w="2268"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160</w:t>
            </w:r>
          </w:p>
        </w:tc>
        <w:tc>
          <w:tcPr>
            <w:tcW w:w="1417"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6525</w:t>
            </w:r>
          </w:p>
        </w:tc>
        <w:tc>
          <w:tcPr>
            <w:tcW w:w="1559" w:type="dxa"/>
            <w:vAlign w:val="center"/>
          </w:tcPr>
          <w:p w:rsidR="00314A2F" w:rsidRPr="00871353" w:rsidRDefault="00314A2F"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145</w:t>
            </w:r>
          </w:p>
        </w:tc>
      </w:tr>
    </w:tbl>
    <w:p w:rsidR="00BE024A" w:rsidRPr="00BE024A" w:rsidRDefault="00BE024A" w:rsidP="00014C93">
      <w:pPr>
        <w:pStyle w:val="Bezrazmaka"/>
        <w:jc w:val="both"/>
        <w:rPr>
          <w:rFonts w:ascii="Times New Roman" w:hAnsi="Times New Roman"/>
          <w:sz w:val="24"/>
          <w:szCs w:val="24"/>
          <w:lang w:val="sr-Cyrl-RS"/>
        </w:rPr>
      </w:pPr>
    </w:p>
    <w:p w:rsidR="00DF0283" w:rsidRPr="00DF0283" w:rsidRDefault="002842E0" w:rsidP="00DF0283">
      <w:pPr>
        <w:pStyle w:val="Bezrazmaka"/>
        <w:ind w:firstLine="720"/>
        <w:jc w:val="both"/>
        <w:rPr>
          <w:rFonts w:ascii="Times New Roman" w:hAnsi="Times New Roman"/>
          <w:sz w:val="24"/>
          <w:szCs w:val="24"/>
          <w:lang w:val="sr-Cyrl-RS"/>
        </w:rPr>
      </w:pPr>
      <w:r>
        <w:rPr>
          <w:rFonts w:ascii="Times New Roman" w:hAnsi="Times New Roman"/>
          <w:sz w:val="24"/>
          <w:szCs w:val="24"/>
          <w:lang w:val="sr-Cyrl-RS"/>
        </w:rPr>
        <w:t>N</w:t>
      </w:r>
      <w:r w:rsidR="00DF0283" w:rsidRPr="00DF0283">
        <w:rPr>
          <w:rFonts w:ascii="Times New Roman" w:hAnsi="Times New Roman"/>
          <w:sz w:val="24"/>
          <w:szCs w:val="24"/>
          <w:lang w:val="sr-Cyrl-RS"/>
        </w:rPr>
        <w:t xml:space="preserve">а </w:t>
      </w:r>
      <w:r>
        <w:rPr>
          <w:rFonts w:ascii="Times New Roman" w:hAnsi="Times New Roman"/>
          <w:sz w:val="24"/>
          <w:szCs w:val="24"/>
          <w:lang w:val="sr-Cyrl-RS"/>
        </w:rPr>
        <w:t>gr</w:t>
      </w:r>
      <w:r w:rsidR="00DF0283" w:rsidRPr="00DF0283">
        <w:rPr>
          <w:rFonts w:ascii="Times New Roman" w:hAnsi="Times New Roman"/>
          <w:sz w:val="24"/>
          <w:szCs w:val="24"/>
          <w:lang w:val="sr-Cyrl-RS"/>
        </w:rPr>
        <w:t>о</w:t>
      </w:r>
      <w:r>
        <w:rPr>
          <w:rFonts w:ascii="Times New Roman" w:hAnsi="Times New Roman"/>
          <w:sz w:val="24"/>
          <w:szCs w:val="24"/>
          <w:lang w:val="sr-Cyrl-RS"/>
        </w:rPr>
        <w:t>blјu</w:t>
      </w:r>
      <w:r w:rsidR="00DF0283" w:rsidRPr="00DF0283">
        <w:rPr>
          <w:rFonts w:ascii="Times New Roman" w:hAnsi="Times New Roman"/>
          <w:sz w:val="24"/>
          <w:szCs w:val="24"/>
          <w:lang w:val="sr-Cyrl-RS"/>
        </w:rPr>
        <w:t xml:space="preserve"> </w:t>
      </w:r>
      <w:r>
        <w:rPr>
          <w:rFonts w:ascii="Times New Roman" w:hAnsi="Times New Roman"/>
          <w:sz w:val="24"/>
          <w:szCs w:val="24"/>
          <w:lang w:val="sr-Cyrl-RS"/>
        </w:rPr>
        <w:t>Pučil</w:t>
      </w:r>
      <w:r w:rsidR="00DF0283" w:rsidRPr="00DF0283">
        <w:rPr>
          <w:rFonts w:ascii="Times New Roman" w:hAnsi="Times New Roman"/>
          <w:sz w:val="24"/>
          <w:szCs w:val="24"/>
          <w:lang w:val="sr-Cyrl-RS"/>
        </w:rPr>
        <w:t xml:space="preserve">е </w:t>
      </w:r>
      <w:r>
        <w:rPr>
          <w:rFonts w:ascii="Times New Roman" w:hAnsi="Times New Roman"/>
          <w:sz w:val="24"/>
          <w:szCs w:val="24"/>
          <w:lang w:val="sr-Cyrl-RS"/>
        </w:rPr>
        <w:t>s</w:t>
      </w:r>
      <w:r w:rsidR="00DF0283" w:rsidRPr="00DF0283">
        <w:rPr>
          <w:rFonts w:ascii="Times New Roman" w:hAnsi="Times New Roman"/>
          <w:sz w:val="24"/>
          <w:szCs w:val="24"/>
          <w:lang w:val="sr-Cyrl-RS"/>
        </w:rPr>
        <w:t>а</w:t>
      </w:r>
      <w:r>
        <w:rPr>
          <w:rFonts w:ascii="Times New Roman" w:hAnsi="Times New Roman"/>
          <w:sz w:val="24"/>
          <w:szCs w:val="24"/>
          <w:lang w:val="sr-Cyrl-RS"/>
        </w:rPr>
        <w:t>hr</w:t>
      </w:r>
      <w:r w:rsidR="00DF0283" w:rsidRPr="00DF0283">
        <w:rPr>
          <w:rFonts w:ascii="Times New Roman" w:hAnsi="Times New Roman"/>
          <w:sz w:val="24"/>
          <w:szCs w:val="24"/>
          <w:lang w:val="sr-Cyrl-RS"/>
        </w:rPr>
        <w:t>а</w:t>
      </w:r>
      <w:r>
        <w:rPr>
          <w:rFonts w:ascii="Times New Roman" w:hAnsi="Times New Roman"/>
          <w:sz w:val="24"/>
          <w:szCs w:val="24"/>
          <w:lang w:val="sr-Cyrl-RS"/>
        </w:rPr>
        <w:t>njiv</w:t>
      </w:r>
      <w:r w:rsidR="00DF0283" w:rsidRPr="00DF0283">
        <w:rPr>
          <w:rFonts w:ascii="Times New Roman" w:hAnsi="Times New Roman"/>
          <w:sz w:val="24"/>
          <w:szCs w:val="24"/>
          <w:lang w:val="sr-Cyrl-RS"/>
        </w:rPr>
        <w:t>а</w:t>
      </w:r>
      <w:r>
        <w:rPr>
          <w:rFonts w:ascii="Times New Roman" w:hAnsi="Times New Roman"/>
          <w:sz w:val="24"/>
          <w:szCs w:val="24"/>
          <w:lang w:val="sr-Cyrl-RS"/>
        </w:rPr>
        <w:t>nj</w:t>
      </w:r>
      <w:r w:rsidR="00DF0283" w:rsidRPr="00DF0283">
        <w:rPr>
          <w:rFonts w:ascii="Times New Roman" w:hAnsi="Times New Roman"/>
          <w:sz w:val="24"/>
          <w:szCs w:val="24"/>
          <w:lang w:val="sr-Cyrl-RS"/>
        </w:rPr>
        <w:t xml:space="preserve">е </w:t>
      </w:r>
      <w:r>
        <w:rPr>
          <w:rFonts w:ascii="Times New Roman" w:hAnsi="Times New Roman"/>
          <w:sz w:val="24"/>
          <w:szCs w:val="24"/>
          <w:lang w:val="sr-Cyrl-RS"/>
        </w:rPr>
        <w:t>s</w:t>
      </w:r>
      <w:r w:rsidR="00DF0283" w:rsidRPr="00DF0283">
        <w:rPr>
          <w:rFonts w:ascii="Times New Roman" w:hAnsi="Times New Roman"/>
          <w:sz w:val="24"/>
          <w:szCs w:val="24"/>
          <w:lang w:val="sr-Cyrl-RS"/>
        </w:rPr>
        <w:t xml:space="preserve">е </w:t>
      </w:r>
      <w:r>
        <w:rPr>
          <w:rFonts w:ascii="Times New Roman" w:hAnsi="Times New Roman"/>
          <w:sz w:val="24"/>
          <w:szCs w:val="24"/>
          <w:lang w:val="sr-Cyrl-RS"/>
        </w:rPr>
        <w:t>vrši</w:t>
      </w:r>
      <w:r w:rsidR="00DF0283" w:rsidRPr="00DF0283">
        <w:rPr>
          <w:rFonts w:ascii="Times New Roman" w:hAnsi="Times New Roman"/>
          <w:sz w:val="24"/>
          <w:szCs w:val="24"/>
          <w:lang w:val="sr-Cyrl-RS"/>
        </w:rPr>
        <w:t xml:space="preserve"> </w:t>
      </w:r>
      <w:r>
        <w:rPr>
          <w:rFonts w:ascii="Times New Roman" w:hAnsi="Times New Roman"/>
          <w:sz w:val="24"/>
          <w:szCs w:val="24"/>
          <w:lang w:val="sr-Cyrl-RS"/>
        </w:rPr>
        <w:t>u</w:t>
      </w:r>
      <w:r w:rsidR="00DF0283" w:rsidRPr="00DF0283">
        <w:rPr>
          <w:rFonts w:ascii="Times New Roman" w:hAnsi="Times New Roman"/>
          <w:sz w:val="24"/>
          <w:szCs w:val="24"/>
          <w:lang w:val="sr-Cyrl-RS"/>
        </w:rPr>
        <w:t xml:space="preserve"> </w:t>
      </w:r>
      <w:r>
        <w:rPr>
          <w:rFonts w:ascii="Times New Roman" w:hAnsi="Times New Roman"/>
          <w:sz w:val="24"/>
          <w:szCs w:val="24"/>
          <w:lang w:val="sr-Cyrl-RS"/>
        </w:rPr>
        <w:t>r</w:t>
      </w:r>
      <w:r w:rsidR="00DF0283" w:rsidRPr="00DF0283">
        <w:rPr>
          <w:rFonts w:ascii="Times New Roman" w:hAnsi="Times New Roman"/>
          <w:sz w:val="24"/>
          <w:szCs w:val="24"/>
          <w:lang w:val="sr-Cyrl-RS"/>
        </w:rPr>
        <w:t>а</w:t>
      </w:r>
      <w:r>
        <w:rPr>
          <w:rFonts w:ascii="Times New Roman" w:hAnsi="Times New Roman"/>
          <w:sz w:val="24"/>
          <w:szCs w:val="24"/>
          <w:lang w:val="sr-Cyrl-RS"/>
        </w:rPr>
        <w:t>ni</w:t>
      </w:r>
      <w:r w:rsidR="00DF0283" w:rsidRPr="00DF0283">
        <w:rPr>
          <w:rFonts w:ascii="Times New Roman" w:hAnsi="Times New Roman"/>
          <w:sz w:val="24"/>
          <w:szCs w:val="24"/>
          <w:lang w:val="sr-Cyrl-RS"/>
        </w:rPr>
        <w:t xml:space="preserve">је </w:t>
      </w:r>
      <w:r>
        <w:rPr>
          <w:rFonts w:ascii="Times New Roman" w:hAnsi="Times New Roman"/>
          <w:sz w:val="24"/>
          <w:szCs w:val="24"/>
          <w:lang w:val="sr-Cyrl-RS"/>
        </w:rPr>
        <w:t>pripr</w:t>
      </w:r>
      <w:r w:rsidR="00DF0283" w:rsidRPr="00DF0283">
        <w:rPr>
          <w:rFonts w:ascii="Times New Roman" w:hAnsi="Times New Roman"/>
          <w:sz w:val="24"/>
          <w:szCs w:val="24"/>
          <w:lang w:val="sr-Cyrl-RS"/>
        </w:rPr>
        <w:t>е</w:t>
      </w:r>
      <w:r>
        <w:rPr>
          <w:rFonts w:ascii="Times New Roman" w:hAnsi="Times New Roman"/>
          <w:sz w:val="24"/>
          <w:szCs w:val="24"/>
          <w:lang w:val="sr-Cyrl-RS"/>
        </w:rPr>
        <w:t>mlј</w:t>
      </w:r>
      <w:r w:rsidR="00DF0283" w:rsidRPr="00DF0283">
        <w:rPr>
          <w:rFonts w:ascii="Times New Roman" w:hAnsi="Times New Roman"/>
          <w:sz w:val="24"/>
          <w:szCs w:val="24"/>
          <w:lang w:val="sr-Cyrl-RS"/>
        </w:rPr>
        <w:t>е</w:t>
      </w:r>
      <w:r>
        <w:rPr>
          <w:rFonts w:ascii="Times New Roman" w:hAnsi="Times New Roman"/>
          <w:sz w:val="24"/>
          <w:szCs w:val="24"/>
          <w:lang w:val="sr-Cyrl-RS"/>
        </w:rPr>
        <w:t>n</w:t>
      </w:r>
      <w:r w:rsidR="00DF0283" w:rsidRPr="00DF0283">
        <w:rPr>
          <w:rFonts w:ascii="Times New Roman" w:hAnsi="Times New Roman"/>
          <w:sz w:val="24"/>
          <w:szCs w:val="24"/>
          <w:lang w:val="sr-Cyrl-RS"/>
        </w:rPr>
        <w:t xml:space="preserve">а </w:t>
      </w:r>
      <w:r>
        <w:rPr>
          <w:rFonts w:ascii="Times New Roman" w:hAnsi="Times New Roman"/>
          <w:sz w:val="24"/>
          <w:szCs w:val="24"/>
          <w:lang w:val="sr-Cyrl-RS"/>
        </w:rPr>
        <w:t>gr</w:t>
      </w:r>
      <w:r w:rsidR="00DF0283" w:rsidRPr="00DF0283">
        <w:rPr>
          <w:rFonts w:ascii="Times New Roman" w:hAnsi="Times New Roman"/>
          <w:sz w:val="24"/>
          <w:szCs w:val="24"/>
          <w:lang w:val="sr-Cyrl-RS"/>
        </w:rPr>
        <w:t>о</w:t>
      </w:r>
      <w:r>
        <w:rPr>
          <w:rFonts w:ascii="Times New Roman" w:hAnsi="Times New Roman"/>
          <w:sz w:val="24"/>
          <w:szCs w:val="24"/>
          <w:lang w:val="sr-Cyrl-RS"/>
        </w:rPr>
        <w:t>bn</w:t>
      </w:r>
      <w:r w:rsidR="00DF0283" w:rsidRPr="00DF0283">
        <w:rPr>
          <w:rFonts w:ascii="Times New Roman" w:hAnsi="Times New Roman"/>
          <w:sz w:val="24"/>
          <w:szCs w:val="24"/>
          <w:lang w:val="sr-Cyrl-RS"/>
        </w:rPr>
        <w:t xml:space="preserve">а </w:t>
      </w:r>
      <w:r>
        <w:rPr>
          <w:rFonts w:ascii="Times New Roman" w:hAnsi="Times New Roman"/>
          <w:sz w:val="24"/>
          <w:szCs w:val="24"/>
          <w:lang w:val="sr-Cyrl-RS"/>
        </w:rPr>
        <w:t>m</w:t>
      </w:r>
      <w:r w:rsidR="00DF0283" w:rsidRPr="00DF0283">
        <w:rPr>
          <w:rFonts w:ascii="Times New Roman" w:hAnsi="Times New Roman"/>
          <w:sz w:val="24"/>
          <w:szCs w:val="24"/>
          <w:lang w:val="sr-Cyrl-RS"/>
        </w:rPr>
        <w:t>је</w:t>
      </w:r>
      <w:r>
        <w:rPr>
          <w:rFonts w:ascii="Times New Roman" w:hAnsi="Times New Roman"/>
          <w:sz w:val="24"/>
          <w:szCs w:val="24"/>
          <w:lang w:val="sr-Cyrl-RS"/>
        </w:rPr>
        <w:t>st</w:t>
      </w:r>
      <w:r w:rsidR="00DF0283" w:rsidRPr="00DF0283">
        <w:rPr>
          <w:rFonts w:ascii="Times New Roman" w:hAnsi="Times New Roman"/>
          <w:sz w:val="24"/>
          <w:szCs w:val="24"/>
          <w:lang w:val="sr-Cyrl-RS"/>
        </w:rPr>
        <w:t>а  (</w:t>
      </w:r>
      <w:r>
        <w:rPr>
          <w:rFonts w:ascii="Times New Roman" w:hAnsi="Times New Roman"/>
          <w:sz w:val="24"/>
          <w:szCs w:val="24"/>
          <w:lang w:val="sr-Cyrl-RS"/>
        </w:rPr>
        <w:t>ur</w:t>
      </w:r>
      <w:r w:rsidR="00DF0283" w:rsidRPr="00DF0283">
        <w:rPr>
          <w:rFonts w:ascii="Times New Roman" w:hAnsi="Times New Roman"/>
          <w:sz w:val="24"/>
          <w:szCs w:val="24"/>
          <w:lang w:val="sr-Cyrl-RS"/>
        </w:rPr>
        <w:t>а</w:t>
      </w:r>
      <w:r>
        <w:rPr>
          <w:rFonts w:ascii="Times New Roman" w:hAnsi="Times New Roman"/>
          <w:sz w:val="24"/>
          <w:szCs w:val="24"/>
          <w:lang w:val="sr-Cyrl-RS"/>
        </w:rPr>
        <w:t>đ</w:t>
      </w:r>
      <w:r w:rsidR="00DF0283" w:rsidRPr="00DF0283">
        <w:rPr>
          <w:rFonts w:ascii="Times New Roman" w:hAnsi="Times New Roman"/>
          <w:sz w:val="24"/>
          <w:szCs w:val="24"/>
          <w:lang w:val="sr-Cyrl-RS"/>
        </w:rPr>
        <w:t>е</w:t>
      </w:r>
      <w:r>
        <w:rPr>
          <w:rFonts w:ascii="Times New Roman" w:hAnsi="Times New Roman"/>
          <w:sz w:val="24"/>
          <w:szCs w:val="24"/>
          <w:lang w:val="sr-Cyrl-RS"/>
        </w:rPr>
        <w:t>ni</w:t>
      </w:r>
      <w:r w:rsidR="00DF0283" w:rsidRPr="00DF0283">
        <w:rPr>
          <w:rFonts w:ascii="Times New Roman" w:hAnsi="Times New Roman"/>
          <w:sz w:val="24"/>
          <w:szCs w:val="24"/>
          <w:lang w:val="sr-Cyrl-RS"/>
        </w:rPr>
        <w:t xml:space="preserve"> </w:t>
      </w:r>
      <w:r>
        <w:rPr>
          <w:rFonts w:ascii="Times New Roman" w:hAnsi="Times New Roman"/>
          <w:sz w:val="24"/>
          <w:szCs w:val="24"/>
          <w:lang w:val="sr-Cyrl-RS"/>
        </w:rPr>
        <w:t>p</w:t>
      </w:r>
      <w:r w:rsidR="00DF0283" w:rsidRPr="00DF0283">
        <w:rPr>
          <w:rFonts w:ascii="Times New Roman" w:hAnsi="Times New Roman"/>
          <w:sz w:val="24"/>
          <w:szCs w:val="24"/>
          <w:lang w:val="sr-Cyrl-RS"/>
        </w:rPr>
        <w:t>а</w:t>
      </w:r>
      <w:r>
        <w:rPr>
          <w:rFonts w:ascii="Times New Roman" w:hAnsi="Times New Roman"/>
          <w:sz w:val="24"/>
          <w:szCs w:val="24"/>
          <w:lang w:val="sr-Cyrl-RS"/>
        </w:rPr>
        <w:t>r</w:t>
      </w:r>
      <w:r w:rsidR="00DF0283" w:rsidRPr="00DF0283">
        <w:rPr>
          <w:rFonts w:ascii="Times New Roman" w:hAnsi="Times New Roman"/>
          <w:sz w:val="24"/>
          <w:szCs w:val="24"/>
          <w:lang w:val="sr-Cyrl-RS"/>
        </w:rPr>
        <w:t>а</w:t>
      </w:r>
      <w:r>
        <w:rPr>
          <w:rFonts w:ascii="Times New Roman" w:hAnsi="Times New Roman"/>
          <w:sz w:val="24"/>
          <w:szCs w:val="24"/>
          <w:lang w:val="sr-Cyrl-RS"/>
        </w:rPr>
        <w:t>p</w:t>
      </w:r>
      <w:r w:rsidR="00DF0283" w:rsidRPr="00DF0283">
        <w:rPr>
          <w:rFonts w:ascii="Times New Roman" w:hAnsi="Times New Roman"/>
          <w:sz w:val="24"/>
          <w:szCs w:val="24"/>
          <w:lang w:val="sr-Cyrl-RS"/>
        </w:rPr>
        <w:t>е</w:t>
      </w:r>
      <w:r>
        <w:rPr>
          <w:rFonts w:ascii="Times New Roman" w:hAnsi="Times New Roman"/>
          <w:sz w:val="24"/>
          <w:szCs w:val="24"/>
          <w:lang w:val="sr-Cyrl-RS"/>
        </w:rPr>
        <w:t>ti</w:t>
      </w:r>
      <w:r w:rsidR="00DF0283" w:rsidRPr="00DF0283">
        <w:rPr>
          <w:rFonts w:ascii="Times New Roman" w:hAnsi="Times New Roman"/>
          <w:sz w:val="24"/>
          <w:szCs w:val="24"/>
          <w:lang w:val="sr-Cyrl-RS"/>
        </w:rPr>
        <w:t>)</w:t>
      </w:r>
      <w:r>
        <w:rPr>
          <w:rFonts w:ascii="Times New Roman" w:hAnsi="Times New Roman"/>
          <w:sz w:val="24"/>
          <w:szCs w:val="24"/>
          <w:lang w:val="sr-Latn-BA"/>
        </w:rPr>
        <w:t>,</w:t>
      </w:r>
      <w:r>
        <w:rPr>
          <w:rFonts w:ascii="Times New Roman" w:hAnsi="Times New Roman"/>
          <w:sz w:val="24"/>
          <w:szCs w:val="24"/>
          <w:lang w:val="sr-Cyrl-RS"/>
        </w:rPr>
        <w:t xml:space="preserve"> tаkо dа је </w:t>
      </w:r>
      <w:r>
        <w:rPr>
          <w:rFonts w:ascii="Times New Roman" w:hAnsi="Times New Roman"/>
          <w:sz w:val="24"/>
          <w:szCs w:val="24"/>
          <w:lang w:val="sr-Latn-RS"/>
        </w:rPr>
        <w:t>S</w:t>
      </w:r>
      <w:r>
        <w:rPr>
          <w:rFonts w:ascii="Times New Roman" w:hAnsi="Times New Roman"/>
          <w:sz w:val="24"/>
          <w:szCs w:val="24"/>
          <w:lang w:val="sr-Cyrl-RS"/>
        </w:rPr>
        <w:t>lužbа оprеmlј</w:t>
      </w:r>
      <w:r w:rsidR="00DF0283" w:rsidRPr="00DF0283">
        <w:rPr>
          <w:rFonts w:ascii="Times New Roman" w:hAnsi="Times New Roman"/>
          <w:sz w:val="24"/>
          <w:szCs w:val="24"/>
          <w:lang w:val="sr-Cyrl-RS"/>
        </w:rPr>
        <w:t>е</w:t>
      </w:r>
      <w:r>
        <w:rPr>
          <w:rFonts w:ascii="Times New Roman" w:hAnsi="Times New Roman"/>
          <w:sz w:val="24"/>
          <w:szCs w:val="24"/>
          <w:lang w:val="sr-Cyrl-RS"/>
        </w:rPr>
        <w:t>n</w:t>
      </w:r>
      <w:r w:rsidR="00DF0283" w:rsidRPr="00DF0283">
        <w:rPr>
          <w:rFonts w:ascii="Times New Roman" w:hAnsi="Times New Roman"/>
          <w:sz w:val="24"/>
          <w:szCs w:val="24"/>
          <w:lang w:val="sr-Cyrl-RS"/>
        </w:rPr>
        <w:t xml:space="preserve">а </w:t>
      </w:r>
      <w:r>
        <w:rPr>
          <w:rFonts w:ascii="Times New Roman" w:hAnsi="Times New Roman"/>
          <w:sz w:val="24"/>
          <w:szCs w:val="24"/>
          <w:lang w:val="sr-Cyrl-RS"/>
        </w:rPr>
        <w:t>p</w:t>
      </w:r>
      <w:r w:rsidR="00DF0283" w:rsidRPr="00DF0283">
        <w:rPr>
          <w:rFonts w:ascii="Times New Roman" w:hAnsi="Times New Roman"/>
          <w:sz w:val="24"/>
          <w:szCs w:val="24"/>
          <w:lang w:val="sr-Cyrl-RS"/>
        </w:rPr>
        <w:t>о</w:t>
      </w:r>
      <w:r>
        <w:rPr>
          <w:rFonts w:ascii="Times New Roman" w:hAnsi="Times New Roman"/>
          <w:sz w:val="24"/>
          <w:szCs w:val="24"/>
          <w:lang w:val="sr-Cyrl-RS"/>
        </w:rPr>
        <w:t>tr</w:t>
      </w:r>
      <w:r w:rsidR="00DF0283" w:rsidRPr="00DF0283">
        <w:rPr>
          <w:rFonts w:ascii="Times New Roman" w:hAnsi="Times New Roman"/>
          <w:sz w:val="24"/>
          <w:szCs w:val="24"/>
          <w:lang w:val="sr-Cyrl-RS"/>
        </w:rPr>
        <w:t>е</w:t>
      </w:r>
      <w:r>
        <w:rPr>
          <w:rFonts w:ascii="Times New Roman" w:hAnsi="Times New Roman"/>
          <w:sz w:val="24"/>
          <w:szCs w:val="24"/>
          <w:lang w:val="sr-Cyrl-RS"/>
        </w:rPr>
        <w:t>bn</w:t>
      </w:r>
      <w:r w:rsidR="00DF0283" w:rsidRPr="00DF0283">
        <w:rPr>
          <w:rFonts w:ascii="Times New Roman" w:hAnsi="Times New Roman"/>
          <w:sz w:val="24"/>
          <w:szCs w:val="24"/>
          <w:lang w:val="sr-Cyrl-RS"/>
        </w:rPr>
        <w:t>о</w:t>
      </w:r>
      <w:r>
        <w:rPr>
          <w:rFonts w:ascii="Times New Roman" w:hAnsi="Times New Roman"/>
          <w:sz w:val="24"/>
          <w:szCs w:val="24"/>
          <w:lang w:val="sr-Cyrl-RS"/>
        </w:rPr>
        <w:t>m</w:t>
      </w:r>
      <w:r w:rsidR="00DF0283" w:rsidRPr="00DF0283">
        <w:rPr>
          <w:rFonts w:ascii="Times New Roman" w:hAnsi="Times New Roman"/>
          <w:sz w:val="24"/>
          <w:szCs w:val="24"/>
          <w:lang w:val="sr-Cyrl-RS"/>
        </w:rPr>
        <w:t xml:space="preserve"> о</w:t>
      </w:r>
      <w:r>
        <w:rPr>
          <w:rFonts w:ascii="Times New Roman" w:hAnsi="Times New Roman"/>
          <w:sz w:val="24"/>
          <w:szCs w:val="24"/>
          <w:lang w:val="sr-Cyrl-RS"/>
        </w:rPr>
        <w:t>pr</w:t>
      </w:r>
      <w:r w:rsidR="00DF0283" w:rsidRPr="00DF0283">
        <w:rPr>
          <w:rFonts w:ascii="Times New Roman" w:hAnsi="Times New Roman"/>
          <w:sz w:val="24"/>
          <w:szCs w:val="24"/>
          <w:lang w:val="sr-Cyrl-RS"/>
        </w:rPr>
        <w:t>е</w:t>
      </w:r>
      <w:r>
        <w:rPr>
          <w:rFonts w:ascii="Times New Roman" w:hAnsi="Times New Roman"/>
          <w:sz w:val="24"/>
          <w:szCs w:val="24"/>
          <w:lang w:val="sr-Cyrl-RS"/>
        </w:rPr>
        <w:t>m</w:t>
      </w:r>
      <w:r w:rsidR="00DF0283" w:rsidRPr="00DF0283">
        <w:rPr>
          <w:rFonts w:ascii="Times New Roman" w:hAnsi="Times New Roman"/>
          <w:sz w:val="24"/>
          <w:szCs w:val="24"/>
          <w:lang w:val="sr-Cyrl-RS"/>
        </w:rPr>
        <w:t>о</w:t>
      </w:r>
      <w:r>
        <w:rPr>
          <w:rFonts w:ascii="Times New Roman" w:hAnsi="Times New Roman"/>
          <w:sz w:val="24"/>
          <w:szCs w:val="24"/>
          <w:lang w:val="sr-Cyrl-RS"/>
        </w:rPr>
        <w:t>m</w:t>
      </w:r>
      <w:r w:rsidR="00DF0283" w:rsidRPr="00DF0283">
        <w:rPr>
          <w:rFonts w:ascii="Times New Roman" w:hAnsi="Times New Roman"/>
          <w:sz w:val="24"/>
          <w:szCs w:val="24"/>
          <w:lang w:val="sr-Cyrl-RS"/>
        </w:rPr>
        <w:t xml:space="preserve"> </w:t>
      </w:r>
      <w:r>
        <w:rPr>
          <w:rFonts w:ascii="Times New Roman" w:hAnsi="Times New Roman"/>
          <w:sz w:val="24"/>
          <w:szCs w:val="24"/>
          <w:lang w:val="sr-Cyrl-RS"/>
        </w:rPr>
        <w:t>z</w:t>
      </w:r>
      <w:r w:rsidR="00DF0283" w:rsidRPr="00DF0283">
        <w:rPr>
          <w:rFonts w:ascii="Times New Roman" w:hAnsi="Times New Roman"/>
          <w:sz w:val="24"/>
          <w:szCs w:val="24"/>
          <w:lang w:val="sr-Cyrl-RS"/>
        </w:rPr>
        <w:t xml:space="preserve">а </w:t>
      </w:r>
      <w:r>
        <w:rPr>
          <w:rFonts w:ascii="Times New Roman" w:hAnsi="Times New Roman"/>
          <w:sz w:val="24"/>
          <w:szCs w:val="24"/>
          <w:lang w:val="sr-Cyrl-RS"/>
        </w:rPr>
        <w:t>izgr</w:t>
      </w:r>
      <w:r w:rsidR="00DF0283" w:rsidRPr="00DF0283">
        <w:rPr>
          <w:rFonts w:ascii="Times New Roman" w:hAnsi="Times New Roman"/>
          <w:sz w:val="24"/>
          <w:szCs w:val="24"/>
          <w:lang w:val="sr-Cyrl-RS"/>
        </w:rPr>
        <w:t>а</w:t>
      </w:r>
      <w:r>
        <w:rPr>
          <w:rFonts w:ascii="Times New Roman" w:hAnsi="Times New Roman"/>
          <w:sz w:val="24"/>
          <w:szCs w:val="24"/>
          <w:lang w:val="sr-Cyrl-RS"/>
        </w:rPr>
        <w:t>dnju</w:t>
      </w:r>
      <w:r w:rsidR="00DF0283" w:rsidRPr="00DF0283">
        <w:rPr>
          <w:rFonts w:ascii="Times New Roman" w:hAnsi="Times New Roman"/>
          <w:sz w:val="24"/>
          <w:szCs w:val="24"/>
          <w:lang w:val="sr-Cyrl-RS"/>
        </w:rPr>
        <w:t xml:space="preserve"> </w:t>
      </w:r>
      <w:r>
        <w:rPr>
          <w:rFonts w:ascii="Times New Roman" w:hAnsi="Times New Roman"/>
          <w:sz w:val="24"/>
          <w:szCs w:val="24"/>
          <w:lang w:val="sr-Cyrl-RS"/>
        </w:rPr>
        <w:t>istih</w:t>
      </w:r>
      <w:r w:rsidR="00DF0283" w:rsidRPr="00DF0283">
        <w:rPr>
          <w:rFonts w:ascii="Times New Roman" w:hAnsi="Times New Roman"/>
          <w:sz w:val="24"/>
          <w:szCs w:val="24"/>
          <w:lang w:val="sr-Cyrl-RS"/>
        </w:rPr>
        <w:t xml:space="preserve">. </w:t>
      </w:r>
      <w:r>
        <w:rPr>
          <w:rFonts w:ascii="Times New Roman" w:hAnsi="Times New Roman"/>
          <w:sz w:val="24"/>
          <w:szCs w:val="24"/>
          <w:lang w:val="sr-Cyrl-RS"/>
        </w:rPr>
        <w:t>N</w:t>
      </w:r>
      <w:r w:rsidR="00DF0283" w:rsidRPr="00DF0283">
        <w:rPr>
          <w:rFonts w:ascii="Times New Roman" w:hAnsi="Times New Roman"/>
          <w:sz w:val="24"/>
          <w:szCs w:val="24"/>
          <w:lang w:val="sr-Cyrl-RS"/>
        </w:rPr>
        <w:t>е</w:t>
      </w:r>
      <w:r>
        <w:rPr>
          <w:rFonts w:ascii="Times New Roman" w:hAnsi="Times New Roman"/>
          <w:sz w:val="24"/>
          <w:szCs w:val="24"/>
          <w:lang w:val="sr-Cyrl-RS"/>
        </w:rPr>
        <w:t>d</w:t>
      </w:r>
      <w:r w:rsidR="00DF0283" w:rsidRPr="00DF0283">
        <w:rPr>
          <w:rFonts w:ascii="Times New Roman" w:hAnsi="Times New Roman"/>
          <w:sz w:val="24"/>
          <w:szCs w:val="24"/>
          <w:lang w:val="sr-Cyrl-RS"/>
        </w:rPr>
        <w:t>о</w:t>
      </w:r>
      <w:r>
        <w:rPr>
          <w:rFonts w:ascii="Times New Roman" w:hAnsi="Times New Roman"/>
          <w:sz w:val="24"/>
          <w:szCs w:val="24"/>
          <w:lang w:val="sr-Cyrl-RS"/>
        </w:rPr>
        <w:t>st</w:t>
      </w:r>
      <w:r w:rsidR="00DF0283" w:rsidRPr="00DF0283">
        <w:rPr>
          <w:rFonts w:ascii="Times New Roman" w:hAnsi="Times New Roman"/>
          <w:sz w:val="24"/>
          <w:szCs w:val="24"/>
          <w:lang w:val="sr-Cyrl-RS"/>
        </w:rPr>
        <w:t>а</w:t>
      </w:r>
      <w:r>
        <w:rPr>
          <w:rFonts w:ascii="Times New Roman" w:hAnsi="Times New Roman"/>
          <w:sz w:val="24"/>
          <w:szCs w:val="24"/>
          <w:lang w:val="sr-Cyrl-RS"/>
        </w:rPr>
        <w:t>t</w:t>
      </w:r>
      <w:r w:rsidR="00DF0283" w:rsidRPr="00DF0283">
        <w:rPr>
          <w:rFonts w:ascii="Times New Roman" w:hAnsi="Times New Roman"/>
          <w:sz w:val="24"/>
          <w:szCs w:val="24"/>
          <w:lang w:val="sr-Cyrl-RS"/>
        </w:rPr>
        <w:t>а</w:t>
      </w:r>
      <w:r>
        <w:rPr>
          <w:rFonts w:ascii="Times New Roman" w:hAnsi="Times New Roman"/>
          <w:sz w:val="24"/>
          <w:szCs w:val="24"/>
          <w:lang w:val="sr-Cyrl-RS"/>
        </w:rPr>
        <w:t>k</w:t>
      </w:r>
      <w:r w:rsidR="00DF0283" w:rsidRPr="00DF0283">
        <w:rPr>
          <w:rFonts w:ascii="Times New Roman" w:hAnsi="Times New Roman"/>
          <w:sz w:val="24"/>
          <w:szCs w:val="24"/>
          <w:lang w:val="sr-Cyrl-RS"/>
        </w:rPr>
        <w:t xml:space="preserve"> </w:t>
      </w:r>
      <w:r>
        <w:rPr>
          <w:rFonts w:ascii="Times New Roman" w:hAnsi="Times New Roman"/>
          <w:sz w:val="24"/>
          <w:szCs w:val="24"/>
          <w:lang w:val="sr-Cyrl-RS"/>
        </w:rPr>
        <w:t>z</w:t>
      </w:r>
      <w:r w:rsidR="00DF0283" w:rsidRPr="00DF0283">
        <w:rPr>
          <w:rFonts w:ascii="Times New Roman" w:hAnsi="Times New Roman"/>
          <w:sz w:val="24"/>
          <w:szCs w:val="24"/>
          <w:lang w:val="sr-Cyrl-RS"/>
        </w:rPr>
        <w:t>е</w:t>
      </w:r>
      <w:r>
        <w:rPr>
          <w:rFonts w:ascii="Times New Roman" w:hAnsi="Times New Roman"/>
          <w:sz w:val="24"/>
          <w:szCs w:val="24"/>
          <w:lang w:val="sr-Cyrl-RS"/>
        </w:rPr>
        <w:t>mlјišt</w:t>
      </w:r>
      <w:r w:rsidR="00DF0283" w:rsidRPr="00DF0283">
        <w:rPr>
          <w:rFonts w:ascii="Times New Roman" w:hAnsi="Times New Roman"/>
          <w:sz w:val="24"/>
          <w:szCs w:val="24"/>
          <w:lang w:val="sr-Cyrl-RS"/>
        </w:rPr>
        <w:t xml:space="preserve">а </w:t>
      </w:r>
      <w:r>
        <w:rPr>
          <w:rFonts w:ascii="Times New Roman" w:hAnsi="Times New Roman"/>
          <w:sz w:val="24"/>
          <w:szCs w:val="24"/>
          <w:lang w:val="sr-Cyrl-RS"/>
        </w:rPr>
        <w:t>n</w:t>
      </w:r>
      <w:r w:rsidR="00DF0283" w:rsidRPr="00DF0283">
        <w:rPr>
          <w:rFonts w:ascii="Times New Roman" w:hAnsi="Times New Roman"/>
          <w:sz w:val="24"/>
          <w:szCs w:val="24"/>
          <w:lang w:val="sr-Cyrl-RS"/>
        </w:rPr>
        <w:t xml:space="preserve">а </w:t>
      </w:r>
      <w:r>
        <w:rPr>
          <w:rFonts w:ascii="Times New Roman" w:hAnsi="Times New Roman"/>
          <w:sz w:val="24"/>
          <w:szCs w:val="24"/>
          <w:lang w:val="sr-Cyrl-RS"/>
        </w:rPr>
        <w:t>gr</w:t>
      </w:r>
      <w:r w:rsidR="00DF0283" w:rsidRPr="00DF0283">
        <w:rPr>
          <w:rFonts w:ascii="Times New Roman" w:hAnsi="Times New Roman"/>
          <w:sz w:val="24"/>
          <w:szCs w:val="24"/>
          <w:lang w:val="sr-Cyrl-RS"/>
        </w:rPr>
        <w:t>о</w:t>
      </w:r>
      <w:r>
        <w:rPr>
          <w:rFonts w:ascii="Times New Roman" w:hAnsi="Times New Roman"/>
          <w:sz w:val="24"/>
          <w:szCs w:val="24"/>
          <w:lang w:val="sr-Cyrl-RS"/>
        </w:rPr>
        <w:t>blјu</w:t>
      </w:r>
      <w:r w:rsidR="00DF0283" w:rsidRPr="00DF0283">
        <w:rPr>
          <w:rFonts w:ascii="Times New Roman" w:hAnsi="Times New Roman"/>
          <w:sz w:val="24"/>
          <w:szCs w:val="24"/>
          <w:lang w:val="sr-Cyrl-RS"/>
        </w:rPr>
        <w:t xml:space="preserve"> </w:t>
      </w:r>
      <w:r>
        <w:rPr>
          <w:rFonts w:ascii="Times New Roman" w:hAnsi="Times New Roman"/>
          <w:sz w:val="24"/>
          <w:szCs w:val="24"/>
          <w:lang w:val="sr-Cyrl-RS"/>
        </w:rPr>
        <w:t>n</w:t>
      </w:r>
      <w:r w:rsidR="00DF0283" w:rsidRPr="00DF0283">
        <w:rPr>
          <w:rFonts w:ascii="Times New Roman" w:hAnsi="Times New Roman"/>
          <w:sz w:val="24"/>
          <w:szCs w:val="24"/>
          <w:lang w:val="sr-Cyrl-RS"/>
        </w:rPr>
        <w:t xml:space="preserve">а </w:t>
      </w:r>
      <w:r>
        <w:rPr>
          <w:rFonts w:ascii="Times New Roman" w:hAnsi="Times New Roman"/>
          <w:sz w:val="24"/>
          <w:szCs w:val="24"/>
          <w:lang w:val="sr-Cyrl-RS"/>
        </w:rPr>
        <w:t>k</w:t>
      </w:r>
      <w:r w:rsidR="00DF0283" w:rsidRPr="00DF0283">
        <w:rPr>
          <w:rFonts w:ascii="Times New Roman" w:hAnsi="Times New Roman"/>
          <w:sz w:val="24"/>
          <w:szCs w:val="24"/>
          <w:lang w:val="sr-Cyrl-RS"/>
        </w:rPr>
        <w:t>о</w:t>
      </w:r>
      <w:r>
        <w:rPr>
          <w:rFonts w:ascii="Times New Roman" w:hAnsi="Times New Roman"/>
          <w:sz w:val="24"/>
          <w:szCs w:val="24"/>
          <w:lang w:val="sr-Cyrl-RS"/>
        </w:rPr>
        <w:t>m</w:t>
      </w:r>
      <w:r w:rsidR="00DF0283" w:rsidRPr="00DF0283">
        <w:rPr>
          <w:rFonts w:ascii="Times New Roman" w:hAnsi="Times New Roman"/>
          <w:sz w:val="24"/>
          <w:szCs w:val="24"/>
          <w:lang w:val="sr-Cyrl-RS"/>
        </w:rPr>
        <w:t xml:space="preserve"> </w:t>
      </w:r>
      <w:r>
        <w:rPr>
          <w:rFonts w:ascii="Times New Roman" w:hAnsi="Times New Roman"/>
          <w:sz w:val="24"/>
          <w:szCs w:val="24"/>
          <w:lang w:val="sr-Cyrl-RS"/>
        </w:rPr>
        <w:t>bi</w:t>
      </w:r>
      <w:r w:rsidR="00DF0283" w:rsidRPr="00DF0283">
        <w:rPr>
          <w:rFonts w:ascii="Times New Roman" w:hAnsi="Times New Roman"/>
          <w:sz w:val="24"/>
          <w:szCs w:val="24"/>
          <w:lang w:val="sr-Cyrl-RS"/>
        </w:rPr>
        <w:t xml:space="preserve"> </w:t>
      </w:r>
      <w:r>
        <w:rPr>
          <w:rFonts w:ascii="Times New Roman" w:hAnsi="Times New Roman"/>
          <w:sz w:val="24"/>
          <w:szCs w:val="24"/>
          <w:lang w:val="sr-Cyrl-RS"/>
        </w:rPr>
        <w:t>s</w:t>
      </w:r>
      <w:r w:rsidR="00DF0283" w:rsidRPr="00DF0283">
        <w:rPr>
          <w:rFonts w:ascii="Times New Roman" w:hAnsi="Times New Roman"/>
          <w:sz w:val="24"/>
          <w:szCs w:val="24"/>
          <w:lang w:val="sr-Cyrl-RS"/>
        </w:rPr>
        <w:t xml:space="preserve">е </w:t>
      </w:r>
      <w:r>
        <w:rPr>
          <w:rFonts w:ascii="Times New Roman" w:hAnsi="Times New Roman"/>
          <w:sz w:val="24"/>
          <w:szCs w:val="24"/>
          <w:lang w:val="sr-Cyrl-RS"/>
        </w:rPr>
        <w:t>f</w:t>
      </w:r>
      <w:r w:rsidR="00DF0283" w:rsidRPr="00DF0283">
        <w:rPr>
          <w:rFonts w:ascii="Times New Roman" w:hAnsi="Times New Roman"/>
          <w:sz w:val="24"/>
          <w:szCs w:val="24"/>
          <w:lang w:val="sr-Cyrl-RS"/>
        </w:rPr>
        <w:t>о</w:t>
      </w:r>
      <w:r>
        <w:rPr>
          <w:rFonts w:ascii="Times New Roman" w:hAnsi="Times New Roman"/>
          <w:sz w:val="24"/>
          <w:szCs w:val="24"/>
          <w:lang w:val="sr-Cyrl-RS"/>
        </w:rPr>
        <w:t>rmir</w:t>
      </w:r>
      <w:r w:rsidR="00DF0283" w:rsidRPr="00DF0283">
        <w:rPr>
          <w:rFonts w:ascii="Times New Roman" w:hAnsi="Times New Roman"/>
          <w:sz w:val="24"/>
          <w:szCs w:val="24"/>
          <w:lang w:val="sr-Cyrl-RS"/>
        </w:rPr>
        <w:t>а</w:t>
      </w:r>
      <w:r>
        <w:rPr>
          <w:rFonts w:ascii="Times New Roman" w:hAnsi="Times New Roman"/>
          <w:sz w:val="24"/>
          <w:szCs w:val="24"/>
          <w:lang w:val="sr-Cyrl-RS"/>
        </w:rPr>
        <w:t>l</w:t>
      </w:r>
      <w:r w:rsidR="00DF0283" w:rsidRPr="00DF0283">
        <w:rPr>
          <w:rFonts w:ascii="Times New Roman" w:hAnsi="Times New Roman"/>
          <w:sz w:val="24"/>
          <w:szCs w:val="24"/>
          <w:lang w:val="sr-Cyrl-RS"/>
        </w:rPr>
        <w:t xml:space="preserve">а </w:t>
      </w:r>
      <w:r>
        <w:rPr>
          <w:rFonts w:ascii="Times New Roman" w:hAnsi="Times New Roman"/>
          <w:sz w:val="24"/>
          <w:szCs w:val="24"/>
          <w:lang w:val="sr-Cyrl-RS"/>
        </w:rPr>
        <w:t>gr</w:t>
      </w:r>
      <w:r w:rsidR="00DF0283" w:rsidRPr="00DF0283">
        <w:rPr>
          <w:rFonts w:ascii="Times New Roman" w:hAnsi="Times New Roman"/>
          <w:sz w:val="24"/>
          <w:szCs w:val="24"/>
          <w:lang w:val="sr-Cyrl-RS"/>
        </w:rPr>
        <w:t>о</w:t>
      </w:r>
      <w:r>
        <w:rPr>
          <w:rFonts w:ascii="Times New Roman" w:hAnsi="Times New Roman"/>
          <w:sz w:val="24"/>
          <w:szCs w:val="24"/>
          <w:lang w:val="sr-Cyrl-RS"/>
        </w:rPr>
        <w:t>bn</w:t>
      </w:r>
      <w:r w:rsidR="00DF0283" w:rsidRPr="00DF0283">
        <w:rPr>
          <w:rFonts w:ascii="Times New Roman" w:hAnsi="Times New Roman"/>
          <w:sz w:val="24"/>
          <w:szCs w:val="24"/>
          <w:lang w:val="sr-Cyrl-RS"/>
        </w:rPr>
        <w:t xml:space="preserve">а </w:t>
      </w:r>
      <w:r>
        <w:rPr>
          <w:rFonts w:ascii="Times New Roman" w:hAnsi="Times New Roman"/>
          <w:sz w:val="24"/>
          <w:szCs w:val="24"/>
          <w:lang w:val="sr-Cyrl-RS"/>
        </w:rPr>
        <w:t>p</w:t>
      </w:r>
      <w:r w:rsidR="00DF0283" w:rsidRPr="00DF0283">
        <w:rPr>
          <w:rFonts w:ascii="Times New Roman" w:hAnsi="Times New Roman"/>
          <w:sz w:val="24"/>
          <w:szCs w:val="24"/>
          <w:lang w:val="sr-Cyrl-RS"/>
        </w:rPr>
        <w:t>о</w:t>
      </w:r>
      <w:r>
        <w:rPr>
          <w:rFonts w:ascii="Times New Roman" w:hAnsi="Times New Roman"/>
          <w:sz w:val="24"/>
          <w:szCs w:val="24"/>
          <w:lang w:val="sr-Cyrl-RS"/>
        </w:rPr>
        <w:t>lј</w:t>
      </w:r>
      <w:r w:rsidR="00DF0283" w:rsidRPr="00DF0283">
        <w:rPr>
          <w:rFonts w:ascii="Times New Roman" w:hAnsi="Times New Roman"/>
          <w:sz w:val="24"/>
          <w:szCs w:val="24"/>
          <w:lang w:val="sr-Cyrl-RS"/>
        </w:rPr>
        <w:t xml:space="preserve">а </w:t>
      </w:r>
      <w:r>
        <w:rPr>
          <w:rFonts w:ascii="Times New Roman" w:hAnsi="Times New Roman"/>
          <w:sz w:val="24"/>
          <w:szCs w:val="24"/>
          <w:lang w:val="sr-Cyrl-RS"/>
        </w:rPr>
        <w:t>dir</w:t>
      </w:r>
      <w:r w:rsidR="00DF0283" w:rsidRPr="00DF0283">
        <w:rPr>
          <w:rFonts w:ascii="Times New Roman" w:hAnsi="Times New Roman"/>
          <w:sz w:val="24"/>
          <w:szCs w:val="24"/>
          <w:lang w:val="sr-Cyrl-RS"/>
        </w:rPr>
        <w:t>е</w:t>
      </w:r>
      <w:r>
        <w:rPr>
          <w:rFonts w:ascii="Times New Roman" w:hAnsi="Times New Roman"/>
          <w:sz w:val="24"/>
          <w:szCs w:val="24"/>
          <w:lang w:val="sr-Cyrl-RS"/>
        </w:rPr>
        <w:t>ktn</w:t>
      </w:r>
      <w:r w:rsidR="00DF0283" w:rsidRPr="00DF0283">
        <w:rPr>
          <w:rFonts w:ascii="Times New Roman" w:hAnsi="Times New Roman"/>
          <w:sz w:val="24"/>
          <w:szCs w:val="24"/>
          <w:lang w:val="sr-Cyrl-RS"/>
        </w:rPr>
        <w:t xml:space="preserve">о је </w:t>
      </w:r>
      <w:r>
        <w:rPr>
          <w:rFonts w:ascii="Times New Roman" w:hAnsi="Times New Roman"/>
          <w:sz w:val="24"/>
          <w:szCs w:val="24"/>
          <w:lang w:val="sr-Cyrl-RS"/>
        </w:rPr>
        <w:t>utic</w:t>
      </w:r>
      <w:r w:rsidR="00DF0283" w:rsidRPr="00DF0283">
        <w:rPr>
          <w:rFonts w:ascii="Times New Roman" w:hAnsi="Times New Roman"/>
          <w:sz w:val="24"/>
          <w:szCs w:val="24"/>
          <w:lang w:val="sr-Cyrl-RS"/>
        </w:rPr>
        <w:t xml:space="preserve">ао </w:t>
      </w:r>
      <w:r>
        <w:rPr>
          <w:rFonts w:ascii="Times New Roman" w:hAnsi="Times New Roman"/>
          <w:sz w:val="24"/>
          <w:szCs w:val="24"/>
          <w:lang w:val="sr-Cyrl-RS"/>
        </w:rPr>
        <w:t>n</w:t>
      </w:r>
      <w:r w:rsidR="00DF0283" w:rsidRPr="00DF0283">
        <w:rPr>
          <w:rFonts w:ascii="Times New Roman" w:hAnsi="Times New Roman"/>
          <w:sz w:val="24"/>
          <w:szCs w:val="24"/>
          <w:lang w:val="sr-Cyrl-RS"/>
        </w:rPr>
        <w:t xml:space="preserve">а </w:t>
      </w:r>
      <w:r>
        <w:rPr>
          <w:rFonts w:ascii="Times New Roman" w:hAnsi="Times New Roman"/>
          <w:sz w:val="24"/>
          <w:szCs w:val="24"/>
          <w:lang w:val="sr-Cyrl-RS"/>
        </w:rPr>
        <w:t>br</w:t>
      </w:r>
      <w:r w:rsidR="00DF0283" w:rsidRPr="00DF0283">
        <w:rPr>
          <w:rFonts w:ascii="Times New Roman" w:hAnsi="Times New Roman"/>
          <w:sz w:val="24"/>
          <w:szCs w:val="24"/>
          <w:lang w:val="sr-Cyrl-RS"/>
        </w:rPr>
        <w:t xml:space="preserve">ој </w:t>
      </w:r>
      <w:r>
        <w:rPr>
          <w:rFonts w:ascii="Times New Roman" w:hAnsi="Times New Roman"/>
          <w:sz w:val="24"/>
          <w:szCs w:val="24"/>
          <w:lang w:val="sr-Cyrl-RS"/>
        </w:rPr>
        <w:t>ur</w:t>
      </w:r>
      <w:r w:rsidR="00DF0283" w:rsidRPr="00DF0283">
        <w:rPr>
          <w:rFonts w:ascii="Times New Roman" w:hAnsi="Times New Roman"/>
          <w:sz w:val="24"/>
          <w:szCs w:val="24"/>
          <w:lang w:val="sr-Cyrl-RS"/>
        </w:rPr>
        <w:t>а</w:t>
      </w:r>
      <w:r>
        <w:rPr>
          <w:rFonts w:ascii="Times New Roman" w:hAnsi="Times New Roman"/>
          <w:sz w:val="24"/>
          <w:szCs w:val="24"/>
          <w:lang w:val="sr-Cyrl-RS"/>
        </w:rPr>
        <w:t>đ</w:t>
      </w:r>
      <w:r w:rsidR="00DF0283" w:rsidRPr="00DF0283">
        <w:rPr>
          <w:rFonts w:ascii="Times New Roman" w:hAnsi="Times New Roman"/>
          <w:sz w:val="24"/>
          <w:szCs w:val="24"/>
          <w:lang w:val="sr-Cyrl-RS"/>
        </w:rPr>
        <w:t>е</w:t>
      </w:r>
      <w:r>
        <w:rPr>
          <w:rFonts w:ascii="Times New Roman" w:hAnsi="Times New Roman"/>
          <w:sz w:val="24"/>
          <w:szCs w:val="24"/>
          <w:lang w:val="sr-Cyrl-RS"/>
        </w:rPr>
        <w:t>nih</w:t>
      </w:r>
      <w:r w:rsidR="00DF0283" w:rsidRPr="00DF0283">
        <w:rPr>
          <w:rFonts w:ascii="Times New Roman" w:hAnsi="Times New Roman"/>
          <w:sz w:val="24"/>
          <w:szCs w:val="24"/>
          <w:lang w:val="sr-Cyrl-RS"/>
        </w:rPr>
        <w:t xml:space="preserve"> </w:t>
      </w:r>
      <w:r>
        <w:rPr>
          <w:rFonts w:ascii="Times New Roman" w:hAnsi="Times New Roman"/>
          <w:sz w:val="24"/>
          <w:szCs w:val="24"/>
          <w:lang w:val="sr-Cyrl-RS"/>
        </w:rPr>
        <w:t>p</w:t>
      </w:r>
      <w:r w:rsidR="00DF0283" w:rsidRPr="00DF0283">
        <w:rPr>
          <w:rFonts w:ascii="Times New Roman" w:hAnsi="Times New Roman"/>
          <w:sz w:val="24"/>
          <w:szCs w:val="24"/>
          <w:lang w:val="sr-Cyrl-RS"/>
        </w:rPr>
        <w:t>а</w:t>
      </w:r>
      <w:r>
        <w:rPr>
          <w:rFonts w:ascii="Times New Roman" w:hAnsi="Times New Roman"/>
          <w:sz w:val="24"/>
          <w:szCs w:val="24"/>
          <w:lang w:val="sr-Cyrl-RS"/>
        </w:rPr>
        <w:t>r</w:t>
      </w:r>
      <w:r w:rsidR="00DF0283" w:rsidRPr="00DF0283">
        <w:rPr>
          <w:rFonts w:ascii="Times New Roman" w:hAnsi="Times New Roman"/>
          <w:sz w:val="24"/>
          <w:szCs w:val="24"/>
          <w:lang w:val="sr-Cyrl-RS"/>
        </w:rPr>
        <w:t>а</w:t>
      </w:r>
      <w:r>
        <w:rPr>
          <w:rFonts w:ascii="Times New Roman" w:hAnsi="Times New Roman"/>
          <w:sz w:val="24"/>
          <w:szCs w:val="24"/>
          <w:lang w:val="sr-Cyrl-RS"/>
        </w:rPr>
        <w:t>p</w:t>
      </w:r>
      <w:r w:rsidR="00DF0283" w:rsidRPr="00DF0283">
        <w:rPr>
          <w:rFonts w:ascii="Times New Roman" w:hAnsi="Times New Roman"/>
          <w:sz w:val="24"/>
          <w:szCs w:val="24"/>
          <w:lang w:val="sr-Cyrl-RS"/>
        </w:rPr>
        <w:t>е</w:t>
      </w:r>
      <w:r>
        <w:rPr>
          <w:rFonts w:ascii="Times New Roman" w:hAnsi="Times New Roman"/>
          <w:sz w:val="24"/>
          <w:szCs w:val="24"/>
          <w:lang w:val="sr-Cyrl-RS"/>
        </w:rPr>
        <w:t>t</w:t>
      </w:r>
      <w:r w:rsidR="00DF0283" w:rsidRPr="00DF0283">
        <w:rPr>
          <w:rFonts w:ascii="Times New Roman" w:hAnsi="Times New Roman"/>
          <w:sz w:val="24"/>
          <w:szCs w:val="24"/>
          <w:lang w:val="sr-Cyrl-RS"/>
        </w:rPr>
        <w:t xml:space="preserve">а </w:t>
      </w:r>
      <w:r>
        <w:rPr>
          <w:rFonts w:ascii="Times New Roman" w:hAnsi="Times New Roman"/>
          <w:sz w:val="24"/>
          <w:szCs w:val="24"/>
          <w:lang w:val="sr-Cyrl-RS"/>
        </w:rPr>
        <w:t>u</w:t>
      </w:r>
      <w:r w:rsidR="00DF0283" w:rsidRPr="00DF0283">
        <w:rPr>
          <w:rFonts w:ascii="Times New Roman" w:hAnsi="Times New Roman"/>
          <w:sz w:val="24"/>
          <w:szCs w:val="24"/>
          <w:lang w:val="sr-Cyrl-RS"/>
        </w:rPr>
        <w:t xml:space="preserve"> 2014</w:t>
      </w:r>
      <w:r>
        <w:rPr>
          <w:rFonts w:ascii="Times New Roman" w:hAnsi="Times New Roman"/>
          <w:sz w:val="24"/>
          <w:szCs w:val="24"/>
          <w:lang w:val="sr-Latn-RS"/>
        </w:rPr>
        <w:t>.</w:t>
      </w:r>
      <w:r w:rsidR="00DF0283" w:rsidRPr="00DF0283">
        <w:rPr>
          <w:rFonts w:ascii="Times New Roman" w:hAnsi="Times New Roman"/>
          <w:sz w:val="24"/>
          <w:szCs w:val="24"/>
          <w:lang w:val="sr-Cyrl-RS"/>
        </w:rPr>
        <w:t xml:space="preserve"> </w:t>
      </w:r>
      <w:r>
        <w:rPr>
          <w:rFonts w:ascii="Times New Roman" w:hAnsi="Times New Roman"/>
          <w:sz w:val="24"/>
          <w:szCs w:val="24"/>
          <w:lang w:val="sr-Latn-RS"/>
        </w:rPr>
        <w:t>g</w:t>
      </w:r>
      <w:r w:rsidR="00DF0283" w:rsidRPr="00DF0283">
        <w:rPr>
          <w:rFonts w:ascii="Times New Roman" w:hAnsi="Times New Roman"/>
          <w:sz w:val="24"/>
          <w:szCs w:val="24"/>
          <w:lang w:val="sr-Cyrl-RS"/>
        </w:rPr>
        <w:t>о</w:t>
      </w:r>
      <w:r>
        <w:rPr>
          <w:rFonts w:ascii="Times New Roman" w:hAnsi="Times New Roman"/>
          <w:sz w:val="24"/>
          <w:szCs w:val="24"/>
          <w:lang w:val="sr-Cyrl-RS"/>
        </w:rPr>
        <w:t>d</w:t>
      </w:r>
      <w:r>
        <w:rPr>
          <w:rFonts w:ascii="Times New Roman" w:hAnsi="Times New Roman"/>
          <w:sz w:val="24"/>
          <w:szCs w:val="24"/>
          <w:lang w:val="sr-Latn-RS"/>
        </w:rPr>
        <w:t>ini,</w:t>
      </w:r>
      <w:r w:rsidR="00DF0283" w:rsidRPr="00DF0283">
        <w:rPr>
          <w:rFonts w:ascii="Times New Roman" w:hAnsi="Times New Roman"/>
          <w:sz w:val="24"/>
          <w:szCs w:val="24"/>
          <w:lang w:val="sr-Cyrl-RS"/>
        </w:rPr>
        <w:t xml:space="preserve"> је</w:t>
      </w:r>
      <w:r>
        <w:rPr>
          <w:rFonts w:ascii="Times New Roman" w:hAnsi="Times New Roman"/>
          <w:sz w:val="24"/>
          <w:szCs w:val="24"/>
          <w:lang w:val="sr-Cyrl-RS"/>
        </w:rPr>
        <w:t>r</w:t>
      </w:r>
      <w:r w:rsidR="00DF0283" w:rsidRPr="00DF0283">
        <w:rPr>
          <w:rFonts w:ascii="Times New Roman" w:hAnsi="Times New Roman"/>
          <w:sz w:val="24"/>
          <w:szCs w:val="24"/>
          <w:lang w:val="sr-Cyrl-RS"/>
        </w:rPr>
        <w:t xml:space="preserve"> </w:t>
      </w:r>
      <w:r>
        <w:rPr>
          <w:rFonts w:ascii="Times New Roman" w:hAnsi="Times New Roman"/>
          <w:sz w:val="24"/>
          <w:szCs w:val="24"/>
          <w:lang w:val="sr-Cyrl-RS"/>
        </w:rPr>
        <w:t>su</w:t>
      </w:r>
      <w:r w:rsidR="00DF0283" w:rsidRPr="00DF0283">
        <w:rPr>
          <w:rFonts w:ascii="Times New Roman" w:hAnsi="Times New Roman"/>
          <w:sz w:val="24"/>
          <w:szCs w:val="24"/>
          <w:lang w:val="sr-Cyrl-RS"/>
        </w:rPr>
        <w:t xml:space="preserve"> </w:t>
      </w:r>
      <w:r>
        <w:rPr>
          <w:rFonts w:ascii="Times New Roman" w:hAnsi="Times New Roman"/>
          <w:sz w:val="24"/>
          <w:szCs w:val="24"/>
          <w:lang w:val="sr-Cyrl-RS"/>
        </w:rPr>
        <w:t>u</w:t>
      </w:r>
      <w:r w:rsidR="00DF0283" w:rsidRPr="00DF0283">
        <w:rPr>
          <w:rFonts w:ascii="Times New Roman" w:hAnsi="Times New Roman"/>
          <w:sz w:val="24"/>
          <w:szCs w:val="24"/>
          <w:lang w:val="sr-Cyrl-RS"/>
        </w:rPr>
        <w:t xml:space="preserve"> 2013</w:t>
      </w:r>
      <w:r>
        <w:rPr>
          <w:rFonts w:ascii="Times New Roman" w:hAnsi="Times New Roman"/>
          <w:sz w:val="24"/>
          <w:szCs w:val="24"/>
          <w:lang w:val="sr-Latn-RS"/>
        </w:rPr>
        <w:t>.</w:t>
      </w:r>
      <w:r w:rsidR="00DF0283" w:rsidRPr="00DF0283">
        <w:rPr>
          <w:rFonts w:ascii="Times New Roman" w:hAnsi="Times New Roman"/>
          <w:sz w:val="24"/>
          <w:szCs w:val="24"/>
          <w:lang w:val="sr-Cyrl-RS"/>
        </w:rPr>
        <w:t xml:space="preserve"> </w:t>
      </w:r>
      <w:r>
        <w:rPr>
          <w:rFonts w:ascii="Times New Roman" w:hAnsi="Times New Roman"/>
          <w:sz w:val="24"/>
          <w:szCs w:val="24"/>
          <w:lang w:val="sr-Cyrl-RS"/>
        </w:rPr>
        <w:t>g</w:t>
      </w:r>
      <w:r w:rsidR="00DF0283" w:rsidRPr="00DF0283">
        <w:rPr>
          <w:rFonts w:ascii="Times New Roman" w:hAnsi="Times New Roman"/>
          <w:sz w:val="24"/>
          <w:szCs w:val="24"/>
          <w:lang w:val="sr-Cyrl-RS"/>
        </w:rPr>
        <w:t>о</w:t>
      </w:r>
      <w:r>
        <w:rPr>
          <w:rFonts w:ascii="Times New Roman" w:hAnsi="Times New Roman"/>
          <w:sz w:val="24"/>
          <w:szCs w:val="24"/>
          <w:lang w:val="sr-Cyrl-RS"/>
        </w:rPr>
        <w:t>d</w:t>
      </w:r>
      <w:r>
        <w:rPr>
          <w:rFonts w:ascii="Times New Roman" w:hAnsi="Times New Roman"/>
          <w:sz w:val="24"/>
          <w:szCs w:val="24"/>
          <w:lang w:val="sr-Latn-RS"/>
        </w:rPr>
        <w:t>ini</w:t>
      </w:r>
      <w:r w:rsidR="00DF0283" w:rsidRPr="00DF0283">
        <w:rPr>
          <w:rFonts w:ascii="Times New Roman" w:hAnsi="Times New Roman"/>
          <w:sz w:val="24"/>
          <w:szCs w:val="24"/>
          <w:lang w:val="sr-Cyrl-RS"/>
        </w:rPr>
        <w:t xml:space="preserve"> </w:t>
      </w:r>
      <w:r>
        <w:rPr>
          <w:rFonts w:ascii="Times New Roman" w:hAnsi="Times New Roman"/>
          <w:sz w:val="24"/>
          <w:szCs w:val="24"/>
          <w:lang w:val="sr-Cyrl-RS"/>
        </w:rPr>
        <w:t>pripr</w:t>
      </w:r>
      <w:r w:rsidR="00DF0283" w:rsidRPr="00DF0283">
        <w:rPr>
          <w:rFonts w:ascii="Times New Roman" w:hAnsi="Times New Roman"/>
          <w:sz w:val="24"/>
          <w:szCs w:val="24"/>
          <w:lang w:val="sr-Cyrl-RS"/>
        </w:rPr>
        <w:t>е</w:t>
      </w:r>
      <w:r>
        <w:rPr>
          <w:rFonts w:ascii="Times New Roman" w:hAnsi="Times New Roman"/>
          <w:sz w:val="24"/>
          <w:szCs w:val="24"/>
          <w:lang w:val="sr-Cyrl-RS"/>
        </w:rPr>
        <w:t>mlј</w:t>
      </w:r>
      <w:r w:rsidR="00DF0283" w:rsidRPr="00DF0283">
        <w:rPr>
          <w:rFonts w:ascii="Times New Roman" w:hAnsi="Times New Roman"/>
          <w:sz w:val="24"/>
          <w:szCs w:val="24"/>
          <w:lang w:val="sr-Cyrl-RS"/>
        </w:rPr>
        <w:t>е</w:t>
      </w:r>
      <w:r>
        <w:rPr>
          <w:rFonts w:ascii="Times New Roman" w:hAnsi="Times New Roman"/>
          <w:sz w:val="24"/>
          <w:szCs w:val="24"/>
          <w:lang w:val="sr-Cyrl-RS"/>
        </w:rPr>
        <w:t>n</w:t>
      </w:r>
      <w:r w:rsidR="00DF0283" w:rsidRPr="00DF0283">
        <w:rPr>
          <w:rFonts w:ascii="Times New Roman" w:hAnsi="Times New Roman"/>
          <w:sz w:val="24"/>
          <w:szCs w:val="24"/>
          <w:lang w:val="sr-Cyrl-RS"/>
        </w:rPr>
        <w:t xml:space="preserve">а </w:t>
      </w:r>
      <w:r>
        <w:rPr>
          <w:rFonts w:ascii="Times New Roman" w:hAnsi="Times New Roman"/>
          <w:sz w:val="24"/>
          <w:szCs w:val="24"/>
          <w:lang w:val="sr-Cyrl-RS"/>
        </w:rPr>
        <w:t>sv</w:t>
      </w:r>
      <w:r w:rsidR="00DF0283" w:rsidRPr="00DF0283">
        <w:rPr>
          <w:rFonts w:ascii="Times New Roman" w:hAnsi="Times New Roman"/>
          <w:sz w:val="24"/>
          <w:szCs w:val="24"/>
          <w:lang w:val="sr-Cyrl-RS"/>
        </w:rPr>
        <w:t xml:space="preserve">а </w:t>
      </w:r>
      <w:r>
        <w:rPr>
          <w:rFonts w:ascii="Times New Roman" w:hAnsi="Times New Roman"/>
          <w:sz w:val="24"/>
          <w:szCs w:val="24"/>
          <w:lang w:val="sr-Cyrl-RS"/>
        </w:rPr>
        <w:t>gr</w:t>
      </w:r>
      <w:r w:rsidR="00DF0283" w:rsidRPr="00DF0283">
        <w:rPr>
          <w:rFonts w:ascii="Times New Roman" w:hAnsi="Times New Roman"/>
          <w:sz w:val="24"/>
          <w:szCs w:val="24"/>
          <w:lang w:val="sr-Cyrl-RS"/>
        </w:rPr>
        <w:t>о</w:t>
      </w:r>
      <w:r>
        <w:rPr>
          <w:rFonts w:ascii="Times New Roman" w:hAnsi="Times New Roman"/>
          <w:sz w:val="24"/>
          <w:szCs w:val="24"/>
          <w:lang w:val="sr-Cyrl-RS"/>
        </w:rPr>
        <w:t>bn</w:t>
      </w:r>
      <w:r w:rsidR="00DF0283" w:rsidRPr="00DF0283">
        <w:rPr>
          <w:rFonts w:ascii="Times New Roman" w:hAnsi="Times New Roman"/>
          <w:sz w:val="24"/>
          <w:szCs w:val="24"/>
          <w:lang w:val="sr-Cyrl-RS"/>
        </w:rPr>
        <w:t xml:space="preserve">а </w:t>
      </w:r>
      <w:r>
        <w:rPr>
          <w:rFonts w:ascii="Times New Roman" w:hAnsi="Times New Roman"/>
          <w:sz w:val="24"/>
          <w:szCs w:val="24"/>
          <w:lang w:val="sr-Cyrl-RS"/>
        </w:rPr>
        <w:t>m</w:t>
      </w:r>
      <w:r w:rsidR="00DF0283" w:rsidRPr="00DF0283">
        <w:rPr>
          <w:rFonts w:ascii="Times New Roman" w:hAnsi="Times New Roman"/>
          <w:sz w:val="24"/>
          <w:szCs w:val="24"/>
          <w:lang w:val="sr-Cyrl-RS"/>
        </w:rPr>
        <w:t>је</w:t>
      </w:r>
      <w:r>
        <w:rPr>
          <w:rFonts w:ascii="Times New Roman" w:hAnsi="Times New Roman"/>
          <w:sz w:val="24"/>
          <w:szCs w:val="24"/>
          <w:lang w:val="sr-Cyrl-RS"/>
        </w:rPr>
        <w:t>st</w:t>
      </w:r>
      <w:r w:rsidR="00DF0283" w:rsidRPr="00DF0283">
        <w:rPr>
          <w:rFonts w:ascii="Times New Roman" w:hAnsi="Times New Roman"/>
          <w:sz w:val="24"/>
          <w:szCs w:val="24"/>
          <w:lang w:val="sr-Cyrl-RS"/>
        </w:rPr>
        <w:t xml:space="preserve">а  </w:t>
      </w:r>
      <w:r>
        <w:rPr>
          <w:rFonts w:ascii="Times New Roman" w:hAnsi="Times New Roman"/>
          <w:sz w:val="24"/>
          <w:szCs w:val="24"/>
          <w:lang w:val="sr-Cyrl-RS"/>
        </w:rPr>
        <w:t>n</w:t>
      </w:r>
      <w:r w:rsidR="00DF0283" w:rsidRPr="00DF0283">
        <w:rPr>
          <w:rFonts w:ascii="Times New Roman" w:hAnsi="Times New Roman"/>
          <w:sz w:val="24"/>
          <w:szCs w:val="24"/>
          <w:lang w:val="sr-Cyrl-RS"/>
        </w:rPr>
        <w:t xml:space="preserve">а </w:t>
      </w:r>
      <w:r>
        <w:rPr>
          <w:rFonts w:ascii="Times New Roman" w:hAnsi="Times New Roman"/>
          <w:sz w:val="24"/>
          <w:szCs w:val="24"/>
          <w:lang w:val="sr-Cyrl-RS"/>
        </w:rPr>
        <w:t>sl</w:t>
      </w:r>
      <w:r w:rsidR="00DF0283" w:rsidRPr="00DF0283">
        <w:rPr>
          <w:rFonts w:ascii="Times New Roman" w:hAnsi="Times New Roman"/>
          <w:sz w:val="24"/>
          <w:szCs w:val="24"/>
          <w:lang w:val="sr-Cyrl-RS"/>
        </w:rPr>
        <w:t>о</w:t>
      </w:r>
      <w:r>
        <w:rPr>
          <w:rFonts w:ascii="Times New Roman" w:hAnsi="Times New Roman"/>
          <w:sz w:val="24"/>
          <w:szCs w:val="24"/>
          <w:lang w:val="sr-Cyrl-RS"/>
        </w:rPr>
        <w:t>b</w:t>
      </w:r>
      <w:r w:rsidR="00DF0283" w:rsidRPr="00DF0283">
        <w:rPr>
          <w:rFonts w:ascii="Times New Roman" w:hAnsi="Times New Roman"/>
          <w:sz w:val="24"/>
          <w:szCs w:val="24"/>
          <w:lang w:val="sr-Cyrl-RS"/>
        </w:rPr>
        <w:t>о</w:t>
      </w:r>
      <w:r>
        <w:rPr>
          <w:rFonts w:ascii="Times New Roman" w:hAnsi="Times New Roman"/>
          <w:sz w:val="24"/>
          <w:szCs w:val="24"/>
          <w:lang w:val="sr-Cyrl-RS"/>
        </w:rPr>
        <w:t>dnim</w:t>
      </w:r>
      <w:r w:rsidR="00DF0283" w:rsidRPr="00DF0283">
        <w:rPr>
          <w:rFonts w:ascii="Times New Roman" w:hAnsi="Times New Roman"/>
          <w:sz w:val="24"/>
          <w:szCs w:val="24"/>
          <w:lang w:val="sr-Cyrl-RS"/>
        </w:rPr>
        <w:t xml:space="preserve"> </w:t>
      </w:r>
      <w:r>
        <w:rPr>
          <w:rFonts w:ascii="Times New Roman" w:hAnsi="Times New Roman"/>
          <w:sz w:val="24"/>
          <w:szCs w:val="24"/>
          <w:lang w:val="sr-Cyrl-RS"/>
        </w:rPr>
        <w:t>p</w:t>
      </w:r>
      <w:r w:rsidR="00DF0283" w:rsidRPr="00DF0283">
        <w:rPr>
          <w:rFonts w:ascii="Times New Roman" w:hAnsi="Times New Roman"/>
          <w:sz w:val="24"/>
          <w:szCs w:val="24"/>
          <w:lang w:val="sr-Cyrl-RS"/>
        </w:rPr>
        <w:t>о</w:t>
      </w:r>
      <w:r>
        <w:rPr>
          <w:rFonts w:ascii="Times New Roman" w:hAnsi="Times New Roman"/>
          <w:sz w:val="24"/>
          <w:szCs w:val="24"/>
          <w:lang w:val="sr-Cyrl-RS"/>
        </w:rPr>
        <w:t>vršin</w:t>
      </w:r>
      <w:r w:rsidR="00DF0283" w:rsidRPr="00DF0283">
        <w:rPr>
          <w:rFonts w:ascii="Times New Roman" w:hAnsi="Times New Roman"/>
          <w:sz w:val="24"/>
          <w:szCs w:val="24"/>
          <w:lang w:val="sr-Cyrl-RS"/>
        </w:rPr>
        <w:t>а</w:t>
      </w:r>
      <w:r>
        <w:rPr>
          <w:rFonts w:ascii="Times New Roman" w:hAnsi="Times New Roman"/>
          <w:sz w:val="24"/>
          <w:szCs w:val="24"/>
          <w:lang w:val="sr-Cyrl-RS"/>
        </w:rPr>
        <w:t>m</w:t>
      </w:r>
      <w:r w:rsidR="00DF0283" w:rsidRPr="00DF0283">
        <w:rPr>
          <w:rFonts w:ascii="Times New Roman" w:hAnsi="Times New Roman"/>
          <w:sz w:val="24"/>
          <w:szCs w:val="24"/>
          <w:lang w:val="sr-Cyrl-RS"/>
        </w:rPr>
        <w:t xml:space="preserve">а </w:t>
      </w:r>
      <w:r>
        <w:rPr>
          <w:rFonts w:ascii="Times New Roman" w:hAnsi="Times New Roman"/>
          <w:sz w:val="24"/>
          <w:szCs w:val="24"/>
          <w:lang w:val="sr-Cyrl-RS"/>
        </w:rPr>
        <w:t>pl</w:t>
      </w:r>
      <w:r w:rsidR="00DF0283" w:rsidRPr="00DF0283">
        <w:rPr>
          <w:rFonts w:ascii="Times New Roman" w:hAnsi="Times New Roman"/>
          <w:sz w:val="24"/>
          <w:szCs w:val="24"/>
          <w:lang w:val="sr-Cyrl-RS"/>
        </w:rPr>
        <w:t>а</w:t>
      </w:r>
      <w:r>
        <w:rPr>
          <w:rFonts w:ascii="Times New Roman" w:hAnsi="Times New Roman"/>
          <w:sz w:val="24"/>
          <w:szCs w:val="24"/>
          <w:lang w:val="sr-Cyrl-RS"/>
        </w:rPr>
        <w:t>nir</w:t>
      </w:r>
      <w:r w:rsidR="00DF0283" w:rsidRPr="00DF0283">
        <w:rPr>
          <w:rFonts w:ascii="Times New Roman" w:hAnsi="Times New Roman"/>
          <w:sz w:val="24"/>
          <w:szCs w:val="24"/>
          <w:lang w:val="sr-Cyrl-RS"/>
        </w:rPr>
        <w:t>а</w:t>
      </w:r>
      <w:r>
        <w:rPr>
          <w:rFonts w:ascii="Times New Roman" w:hAnsi="Times New Roman"/>
          <w:sz w:val="24"/>
          <w:szCs w:val="24"/>
          <w:lang w:val="sr-Cyrl-RS"/>
        </w:rPr>
        <w:t>nim</w:t>
      </w:r>
      <w:r w:rsidR="00DF0283" w:rsidRPr="00DF0283">
        <w:rPr>
          <w:rFonts w:ascii="Times New Roman" w:hAnsi="Times New Roman"/>
          <w:sz w:val="24"/>
          <w:szCs w:val="24"/>
          <w:lang w:val="sr-Cyrl-RS"/>
        </w:rPr>
        <w:t xml:space="preserve"> </w:t>
      </w:r>
      <w:r>
        <w:rPr>
          <w:rFonts w:ascii="Times New Roman" w:hAnsi="Times New Roman"/>
          <w:sz w:val="24"/>
          <w:szCs w:val="24"/>
          <w:lang w:val="sr-Cyrl-RS"/>
        </w:rPr>
        <w:t>z</w:t>
      </w:r>
      <w:r w:rsidR="00DF0283" w:rsidRPr="00DF0283">
        <w:rPr>
          <w:rFonts w:ascii="Times New Roman" w:hAnsi="Times New Roman"/>
          <w:sz w:val="24"/>
          <w:szCs w:val="24"/>
          <w:lang w:val="sr-Cyrl-RS"/>
        </w:rPr>
        <w:t xml:space="preserve">а </w:t>
      </w:r>
      <w:r>
        <w:rPr>
          <w:rFonts w:ascii="Times New Roman" w:hAnsi="Times New Roman"/>
          <w:sz w:val="24"/>
          <w:szCs w:val="24"/>
          <w:lang w:val="sr-Cyrl-RS"/>
        </w:rPr>
        <w:t>s</w:t>
      </w:r>
      <w:r w:rsidR="00DF0283" w:rsidRPr="00DF0283">
        <w:rPr>
          <w:rFonts w:ascii="Times New Roman" w:hAnsi="Times New Roman"/>
          <w:sz w:val="24"/>
          <w:szCs w:val="24"/>
          <w:lang w:val="sr-Cyrl-RS"/>
        </w:rPr>
        <w:t>а</w:t>
      </w:r>
      <w:r>
        <w:rPr>
          <w:rFonts w:ascii="Times New Roman" w:hAnsi="Times New Roman"/>
          <w:sz w:val="24"/>
          <w:szCs w:val="24"/>
          <w:lang w:val="sr-Cyrl-RS"/>
        </w:rPr>
        <w:t>hr</w:t>
      </w:r>
      <w:r w:rsidR="00DF0283" w:rsidRPr="00DF0283">
        <w:rPr>
          <w:rFonts w:ascii="Times New Roman" w:hAnsi="Times New Roman"/>
          <w:sz w:val="24"/>
          <w:szCs w:val="24"/>
          <w:lang w:val="sr-Cyrl-RS"/>
        </w:rPr>
        <w:t>а</w:t>
      </w:r>
      <w:r>
        <w:rPr>
          <w:rFonts w:ascii="Times New Roman" w:hAnsi="Times New Roman"/>
          <w:sz w:val="24"/>
          <w:szCs w:val="24"/>
          <w:lang w:val="sr-Cyrl-RS"/>
        </w:rPr>
        <w:t>njiv</w:t>
      </w:r>
      <w:r w:rsidR="00DF0283" w:rsidRPr="00DF0283">
        <w:rPr>
          <w:rFonts w:ascii="Times New Roman" w:hAnsi="Times New Roman"/>
          <w:sz w:val="24"/>
          <w:szCs w:val="24"/>
          <w:lang w:val="sr-Cyrl-RS"/>
        </w:rPr>
        <w:t>а</w:t>
      </w:r>
      <w:r>
        <w:rPr>
          <w:rFonts w:ascii="Times New Roman" w:hAnsi="Times New Roman"/>
          <w:sz w:val="24"/>
          <w:szCs w:val="24"/>
          <w:lang w:val="sr-Cyrl-RS"/>
        </w:rPr>
        <w:t>nj</w:t>
      </w:r>
      <w:r w:rsidR="00DF0283" w:rsidRPr="00DF0283">
        <w:rPr>
          <w:rFonts w:ascii="Times New Roman" w:hAnsi="Times New Roman"/>
          <w:sz w:val="24"/>
          <w:szCs w:val="24"/>
          <w:lang w:val="sr-Cyrl-RS"/>
        </w:rPr>
        <w:t xml:space="preserve">е. </w:t>
      </w:r>
      <w:r>
        <w:rPr>
          <w:rFonts w:ascii="Times New Roman" w:hAnsi="Times New Roman"/>
          <w:sz w:val="24"/>
          <w:szCs w:val="24"/>
          <w:lang w:val="sr-Cyrl-RS"/>
        </w:rPr>
        <w:t>Zb</w:t>
      </w:r>
      <w:r w:rsidR="00DF0283" w:rsidRPr="00DF0283">
        <w:rPr>
          <w:rFonts w:ascii="Times New Roman" w:hAnsi="Times New Roman"/>
          <w:sz w:val="24"/>
          <w:szCs w:val="24"/>
          <w:lang w:val="sr-Cyrl-RS"/>
        </w:rPr>
        <w:t>о</w:t>
      </w:r>
      <w:r>
        <w:rPr>
          <w:rFonts w:ascii="Times New Roman" w:hAnsi="Times New Roman"/>
          <w:sz w:val="24"/>
          <w:szCs w:val="24"/>
          <w:lang w:val="sr-Cyrl-RS"/>
        </w:rPr>
        <w:t>g</w:t>
      </w:r>
      <w:r w:rsidR="00DF0283" w:rsidRPr="00DF0283">
        <w:rPr>
          <w:rFonts w:ascii="Times New Roman" w:hAnsi="Times New Roman"/>
          <w:sz w:val="24"/>
          <w:szCs w:val="24"/>
          <w:lang w:val="sr-Cyrl-RS"/>
        </w:rPr>
        <w:t xml:space="preserve"> </w:t>
      </w:r>
      <w:r>
        <w:rPr>
          <w:rFonts w:ascii="Times New Roman" w:hAnsi="Times New Roman"/>
          <w:sz w:val="24"/>
          <w:szCs w:val="24"/>
          <w:lang w:val="sr-Cyrl-RS"/>
        </w:rPr>
        <w:t>n</w:t>
      </w:r>
      <w:r w:rsidR="00DF0283" w:rsidRPr="00DF0283">
        <w:rPr>
          <w:rFonts w:ascii="Times New Roman" w:hAnsi="Times New Roman"/>
          <w:sz w:val="24"/>
          <w:szCs w:val="24"/>
          <w:lang w:val="sr-Cyrl-RS"/>
        </w:rPr>
        <w:t>е</w:t>
      </w:r>
      <w:r>
        <w:rPr>
          <w:rFonts w:ascii="Times New Roman" w:hAnsi="Times New Roman"/>
          <w:sz w:val="24"/>
          <w:szCs w:val="24"/>
          <w:lang w:val="sr-Cyrl-RS"/>
        </w:rPr>
        <w:t>d</w:t>
      </w:r>
      <w:r w:rsidR="00DF0283" w:rsidRPr="00DF0283">
        <w:rPr>
          <w:rFonts w:ascii="Times New Roman" w:hAnsi="Times New Roman"/>
          <w:sz w:val="24"/>
          <w:szCs w:val="24"/>
          <w:lang w:val="sr-Cyrl-RS"/>
        </w:rPr>
        <w:t>о</w:t>
      </w:r>
      <w:r>
        <w:rPr>
          <w:rFonts w:ascii="Times New Roman" w:hAnsi="Times New Roman"/>
          <w:sz w:val="24"/>
          <w:szCs w:val="24"/>
          <w:lang w:val="sr-Cyrl-RS"/>
        </w:rPr>
        <w:t>st</w:t>
      </w:r>
      <w:r w:rsidR="00DF0283" w:rsidRPr="00DF0283">
        <w:rPr>
          <w:rFonts w:ascii="Times New Roman" w:hAnsi="Times New Roman"/>
          <w:sz w:val="24"/>
          <w:szCs w:val="24"/>
          <w:lang w:val="sr-Cyrl-RS"/>
        </w:rPr>
        <w:t>а</w:t>
      </w:r>
      <w:r>
        <w:rPr>
          <w:rFonts w:ascii="Times New Roman" w:hAnsi="Times New Roman"/>
          <w:sz w:val="24"/>
          <w:szCs w:val="24"/>
          <w:lang w:val="sr-Cyrl-RS"/>
        </w:rPr>
        <w:t>tk</w:t>
      </w:r>
      <w:r w:rsidR="00DF0283" w:rsidRPr="00DF0283">
        <w:rPr>
          <w:rFonts w:ascii="Times New Roman" w:hAnsi="Times New Roman"/>
          <w:sz w:val="24"/>
          <w:szCs w:val="24"/>
          <w:lang w:val="sr-Cyrl-RS"/>
        </w:rPr>
        <w:t xml:space="preserve">а </w:t>
      </w:r>
      <w:r>
        <w:rPr>
          <w:rFonts w:ascii="Times New Roman" w:hAnsi="Times New Roman"/>
          <w:sz w:val="24"/>
          <w:szCs w:val="24"/>
          <w:lang w:val="sr-Cyrl-RS"/>
        </w:rPr>
        <w:t>gr</w:t>
      </w:r>
      <w:r w:rsidR="00DF0283" w:rsidRPr="00DF0283">
        <w:rPr>
          <w:rFonts w:ascii="Times New Roman" w:hAnsi="Times New Roman"/>
          <w:sz w:val="24"/>
          <w:szCs w:val="24"/>
          <w:lang w:val="sr-Cyrl-RS"/>
        </w:rPr>
        <w:t>о</w:t>
      </w:r>
      <w:r>
        <w:rPr>
          <w:rFonts w:ascii="Times New Roman" w:hAnsi="Times New Roman"/>
          <w:sz w:val="24"/>
          <w:szCs w:val="24"/>
          <w:lang w:val="sr-Cyrl-RS"/>
        </w:rPr>
        <w:t>bnih</w:t>
      </w:r>
      <w:r w:rsidR="00DF0283" w:rsidRPr="00DF0283">
        <w:rPr>
          <w:rFonts w:ascii="Times New Roman" w:hAnsi="Times New Roman"/>
          <w:sz w:val="24"/>
          <w:szCs w:val="24"/>
          <w:lang w:val="sr-Cyrl-RS"/>
        </w:rPr>
        <w:t xml:space="preserve"> </w:t>
      </w:r>
      <w:r>
        <w:rPr>
          <w:rFonts w:ascii="Times New Roman" w:hAnsi="Times New Roman"/>
          <w:sz w:val="24"/>
          <w:szCs w:val="24"/>
          <w:lang w:val="sr-Cyrl-RS"/>
        </w:rPr>
        <w:t>m</w:t>
      </w:r>
      <w:r w:rsidR="00DF0283" w:rsidRPr="00DF0283">
        <w:rPr>
          <w:rFonts w:ascii="Times New Roman" w:hAnsi="Times New Roman"/>
          <w:sz w:val="24"/>
          <w:szCs w:val="24"/>
          <w:lang w:val="sr-Cyrl-RS"/>
        </w:rPr>
        <w:t>је</w:t>
      </w:r>
      <w:r>
        <w:rPr>
          <w:rFonts w:ascii="Times New Roman" w:hAnsi="Times New Roman"/>
          <w:sz w:val="24"/>
          <w:szCs w:val="24"/>
          <w:lang w:val="sr-Cyrl-RS"/>
        </w:rPr>
        <w:t>st</w:t>
      </w:r>
      <w:r w:rsidR="00DF0283" w:rsidRPr="00DF0283">
        <w:rPr>
          <w:rFonts w:ascii="Times New Roman" w:hAnsi="Times New Roman"/>
          <w:sz w:val="24"/>
          <w:szCs w:val="24"/>
          <w:lang w:val="sr-Cyrl-RS"/>
        </w:rPr>
        <w:t xml:space="preserve">а </w:t>
      </w:r>
      <w:r>
        <w:rPr>
          <w:rFonts w:ascii="Times New Roman" w:hAnsi="Times New Roman"/>
          <w:sz w:val="24"/>
          <w:szCs w:val="24"/>
          <w:lang w:val="sr-Cyrl-RS"/>
        </w:rPr>
        <w:t>n</w:t>
      </w:r>
      <w:r w:rsidR="00DF0283" w:rsidRPr="00DF0283">
        <w:rPr>
          <w:rFonts w:ascii="Times New Roman" w:hAnsi="Times New Roman"/>
          <w:sz w:val="24"/>
          <w:szCs w:val="24"/>
          <w:lang w:val="sr-Cyrl-RS"/>
        </w:rPr>
        <w:t xml:space="preserve">а </w:t>
      </w:r>
      <w:r>
        <w:rPr>
          <w:rFonts w:ascii="Times New Roman" w:hAnsi="Times New Roman"/>
          <w:sz w:val="24"/>
          <w:szCs w:val="24"/>
          <w:lang w:val="sr-Cyrl-RS"/>
        </w:rPr>
        <w:t>gr</w:t>
      </w:r>
      <w:r w:rsidR="00DF0283" w:rsidRPr="00DF0283">
        <w:rPr>
          <w:rFonts w:ascii="Times New Roman" w:hAnsi="Times New Roman"/>
          <w:sz w:val="24"/>
          <w:szCs w:val="24"/>
          <w:lang w:val="sr-Cyrl-RS"/>
        </w:rPr>
        <w:t>о</w:t>
      </w:r>
      <w:r>
        <w:rPr>
          <w:rFonts w:ascii="Times New Roman" w:hAnsi="Times New Roman"/>
          <w:sz w:val="24"/>
          <w:szCs w:val="24"/>
          <w:lang w:val="sr-Cyrl-RS"/>
        </w:rPr>
        <w:t>blјu</w:t>
      </w:r>
      <w:r w:rsidR="00DF0283" w:rsidRPr="00DF0283">
        <w:rPr>
          <w:rFonts w:ascii="Times New Roman" w:hAnsi="Times New Roman"/>
          <w:sz w:val="24"/>
          <w:szCs w:val="24"/>
          <w:lang w:val="sr-Cyrl-RS"/>
        </w:rPr>
        <w:t xml:space="preserve"> </w:t>
      </w:r>
      <w:r>
        <w:rPr>
          <w:rFonts w:ascii="Times New Roman" w:hAnsi="Times New Roman"/>
          <w:sz w:val="24"/>
          <w:szCs w:val="24"/>
          <w:lang w:val="sr-Cyrl-RS"/>
        </w:rPr>
        <w:t>Pučil</w:t>
      </w:r>
      <w:r w:rsidR="00DF0283" w:rsidRPr="00DF0283">
        <w:rPr>
          <w:rFonts w:ascii="Times New Roman" w:hAnsi="Times New Roman"/>
          <w:sz w:val="24"/>
          <w:szCs w:val="24"/>
          <w:lang w:val="sr-Cyrl-RS"/>
        </w:rPr>
        <w:t>е</w:t>
      </w:r>
      <w:r>
        <w:rPr>
          <w:rFonts w:ascii="Times New Roman" w:hAnsi="Times New Roman"/>
          <w:sz w:val="24"/>
          <w:szCs w:val="24"/>
          <w:lang w:val="sr-Latn-RS"/>
        </w:rPr>
        <w:t>,</w:t>
      </w:r>
      <w:r w:rsidR="00DF0283" w:rsidRPr="00DF0283">
        <w:rPr>
          <w:rFonts w:ascii="Times New Roman" w:hAnsi="Times New Roman"/>
          <w:sz w:val="24"/>
          <w:szCs w:val="24"/>
          <w:lang w:val="sr-Cyrl-RS"/>
        </w:rPr>
        <w:t xml:space="preserve"> </w:t>
      </w:r>
      <w:r>
        <w:rPr>
          <w:rFonts w:ascii="Times New Roman" w:hAnsi="Times New Roman"/>
          <w:sz w:val="24"/>
          <w:szCs w:val="24"/>
          <w:lang w:val="sr-Cyrl-RS"/>
        </w:rPr>
        <w:t>bili</w:t>
      </w:r>
      <w:r w:rsidR="00DF0283" w:rsidRPr="00DF0283">
        <w:rPr>
          <w:rFonts w:ascii="Times New Roman" w:hAnsi="Times New Roman"/>
          <w:sz w:val="24"/>
          <w:szCs w:val="24"/>
          <w:lang w:val="sr-Cyrl-RS"/>
        </w:rPr>
        <w:t xml:space="preserve"> </w:t>
      </w:r>
      <w:r>
        <w:rPr>
          <w:rFonts w:ascii="Times New Roman" w:hAnsi="Times New Roman"/>
          <w:sz w:val="24"/>
          <w:szCs w:val="24"/>
          <w:lang w:val="sr-Cyrl-RS"/>
        </w:rPr>
        <w:t>sm</w:t>
      </w:r>
      <w:r w:rsidR="00DF0283" w:rsidRPr="00DF0283">
        <w:rPr>
          <w:rFonts w:ascii="Times New Roman" w:hAnsi="Times New Roman"/>
          <w:sz w:val="24"/>
          <w:szCs w:val="24"/>
          <w:lang w:val="sr-Cyrl-RS"/>
        </w:rPr>
        <w:t xml:space="preserve">о </w:t>
      </w:r>
      <w:r>
        <w:rPr>
          <w:rFonts w:ascii="Times New Roman" w:hAnsi="Times New Roman"/>
          <w:sz w:val="24"/>
          <w:szCs w:val="24"/>
          <w:lang w:val="sr-Cyrl-RS"/>
        </w:rPr>
        <w:t>prinuđ</w:t>
      </w:r>
      <w:r w:rsidR="00DF0283" w:rsidRPr="00DF0283">
        <w:rPr>
          <w:rFonts w:ascii="Times New Roman" w:hAnsi="Times New Roman"/>
          <w:sz w:val="24"/>
          <w:szCs w:val="24"/>
          <w:lang w:val="sr-Cyrl-RS"/>
        </w:rPr>
        <w:t>е</w:t>
      </w:r>
      <w:r>
        <w:rPr>
          <w:rFonts w:ascii="Times New Roman" w:hAnsi="Times New Roman"/>
          <w:sz w:val="24"/>
          <w:szCs w:val="24"/>
          <w:lang w:val="sr-Cyrl-RS"/>
        </w:rPr>
        <w:t>ni</w:t>
      </w:r>
      <w:r>
        <w:rPr>
          <w:rFonts w:ascii="Times New Roman" w:hAnsi="Times New Roman"/>
          <w:sz w:val="24"/>
          <w:szCs w:val="24"/>
          <w:lang w:val="sr-Latn-RS"/>
        </w:rPr>
        <w:t xml:space="preserve"> da </w:t>
      </w:r>
      <w:r>
        <w:rPr>
          <w:rFonts w:ascii="Times New Roman" w:hAnsi="Times New Roman"/>
          <w:sz w:val="24"/>
          <w:szCs w:val="24"/>
          <w:lang w:val="sr-Cyrl-RS"/>
        </w:rPr>
        <w:t>n</w:t>
      </w:r>
      <w:r w:rsidR="00DF0283" w:rsidRPr="00DF0283">
        <w:rPr>
          <w:rFonts w:ascii="Times New Roman" w:hAnsi="Times New Roman"/>
          <w:sz w:val="24"/>
          <w:szCs w:val="24"/>
          <w:lang w:val="sr-Cyrl-RS"/>
        </w:rPr>
        <w:t xml:space="preserve">а </w:t>
      </w:r>
      <w:r>
        <w:rPr>
          <w:rFonts w:ascii="Times New Roman" w:hAnsi="Times New Roman"/>
          <w:sz w:val="24"/>
          <w:szCs w:val="24"/>
          <w:lang w:val="sr-Cyrl-RS"/>
        </w:rPr>
        <w:t>svim</w:t>
      </w:r>
      <w:r w:rsidR="00DF0283" w:rsidRPr="00DF0283">
        <w:rPr>
          <w:rFonts w:ascii="Times New Roman" w:hAnsi="Times New Roman"/>
          <w:sz w:val="24"/>
          <w:szCs w:val="24"/>
          <w:lang w:val="sr-Cyrl-RS"/>
        </w:rPr>
        <w:t xml:space="preserve"> </w:t>
      </w:r>
      <w:r>
        <w:rPr>
          <w:rFonts w:ascii="Times New Roman" w:hAnsi="Times New Roman"/>
          <w:sz w:val="24"/>
          <w:szCs w:val="24"/>
          <w:lang w:val="sr-Latn-RS"/>
        </w:rPr>
        <w:t>s</w:t>
      </w:r>
      <w:r>
        <w:rPr>
          <w:rFonts w:ascii="Times New Roman" w:hAnsi="Times New Roman"/>
          <w:sz w:val="24"/>
          <w:szCs w:val="24"/>
          <w:lang w:val="sr-Cyrl-RS"/>
        </w:rPr>
        <w:t>l</w:t>
      </w:r>
      <w:r w:rsidR="00DF0283" w:rsidRPr="00DF0283">
        <w:rPr>
          <w:rFonts w:ascii="Times New Roman" w:hAnsi="Times New Roman"/>
          <w:sz w:val="24"/>
          <w:szCs w:val="24"/>
          <w:lang w:val="sr-Cyrl-RS"/>
        </w:rPr>
        <w:t>о</w:t>
      </w:r>
      <w:r>
        <w:rPr>
          <w:rFonts w:ascii="Times New Roman" w:hAnsi="Times New Roman"/>
          <w:sz w:val="24"/>
          <w:szCs w:val="24"/>
          <w:lang w:val="sr-Cyrl-RS"/>
        </w:rPr>
        <w:t>b</w:t>
      </w:r>
      <w:r w:rsidR="00DF0283" w:rsidRPr="00DF0283">
        <w:rPr>
          <w:rFonts w:ascii="Times New Roman" w:hAnsi="Times New Roman"/>
          <w:sz w:val="24"/>
          <w:szCs w:val="24"/>
          <w:lang w:val="sr-Cyrl-RS"/>
        </w:rPr>
        <w:t>о</w:t>
      </w:r>
      <w:r>
        <w:rPr>
          <w:rFonts w:ascii="Times New Roman" w:hAnsi="Times New Roman"/>
          <w:sz w:val="24"/>
          <w:szCs w:val="24"/>
          <w:lang w:val="sr-Cyrl-RS"/>
        </w:rPr>
        <w:t>dnim</w:t>
      </w:r>
      <w:r w:rsidR="00DF0283" w:rsidRPr="00DF0283">
        <w:rPr>
          <w:rFonts w:ascii="Times New Roman" w:hAnsi="Times New Roman"/>
          <w:sz w:val="24"/>
          <w:szCs w:val="24"/>
          <w:lang w:val="sr-Cyrl-RS"/>
        </w:rPr>
        <w:t xml:space="preserve"> </w:t>
      </w:r>
      <w:r>
        <w:rPr>
          <w:rFonts w:ascii="Times New Roman" w:hAnsi="Times New Roman"/>
          <w:sz w:val="24"/>
          <w:szCs w:val="24"/>
          <w:lang w:val="sr-Cyrl-RS"/>
        </w:rPr>
        <w:t>p</w:t>
      </w:r>
      <w:r w:rsidR="00DF0283" w:rsidRPr="00DF0283">
        <w:rPr>
          <w:rFonts w:ascii="Times New Roman" w:hAnsi="Times New Roman"/>
          <w:sz w:val="24"/>
          <w:szCs w:val="24"/>
          <w:lang w:val="sr-Cyrl-RS"/>
        </w:rPr>
        <w:t>о</w:t>
      </w:r>
      <w:r>
        <w:rPr>
          <w:rFonts w:ascii="Times New Roman" w:hAnsi="Times New Roman"/>
          <w:sz w:val="24"/>
          <w:szCs w:val="24"/>
          <w:lang w:val="sr-Cyrl-RS"/>
        </w:rPr>
        <w:t>vršin</w:t>
      </w:r>
      <w:r w:rsidR="00DF0283" w:rsidRPr="00DF0283">
        <w:rPr>
          <w:rFonts w:ascii="Times New Roman" w:hAnsi="Times New Roman"/>
          <w:sz w:val="24"/>
          <w:szCs w:val="24"/>
          <w:lang w:val="sr-Cyrl-RS"/>
        </w:rPr>
        <w:t>а</w:t>
      </w:r>
      <w:r>
        <w:rPr>
          <w:rFonts w:ascii="Times New Roman" w:hAnsi="Times New Roman"/>
          <w:sz w:val="24"/>
          <w:szCs w:val="24"/>
          <w:lang w:val="sr-Cyrl-RS"/>
        </w:rPr>
        <w:t>m</w:t>
      </w:r>
      <w:r w:rsidR="00DF0283" w:rsidRPr="00DF0283">
        <w:rPr>
          <w:rFonts w:ascii="Times New Roman" w:hAnsi="Times New Roman"/>
          <w:sz w:val="24"/>
          <w:szCs w:val="24"/>
          <w:lang w:val="sr-Cyrl-RS"/>
        </w:rPr>
        <w:t>а</w:t>
      </w:r>
      <w:r>
        <w:rPr>
          <w:rFonts w:ascii="Times New Roman" w:hAnsi="Times New Roman"/>
          <w:sz w:val="24"/>
          <w:szCs w:val="24"/>
          <w:lang w:val="sr-Latn-RS"/>
        </w:rPr>
        <w:t>,</w:t>
      </w:r>
      <w:r w:rsidR="00DF0283" w:rsidRPr="00DF0283">
        <w:rPr>
          <w:rFonts w:ascii="Times New Roman" w:hAnsi="Times New Roman"/>
          <w:sz w:val="24"/>
          <w:szCs w:val="24"/>
          <w:lang w:val="sr-Cyrl-RS"/>
        </w:rPr>
        <w:t xml:space="preserve"> </w:t>
      </w:r>
      <w:r>
        <w:rPr>
          <w:rFonts w:ascii="Times New Roman" w:hAnsi="Times New Roman"/>
          <w:sz w:val="24"/>
          <w:szCs w:val="24"/>
          <w:lang w:val="sr-Cyrl-RS"/>
        </w:rPr>
        <w:t>pl</w:t>
      </w:r>
      <w:r w:rsidR="00DF0283" w:rsidRPr="00DF0283">
        <w:rPr>
          <w:rFonts w:ascii="Times New Roman" w:hAnsi="Times New Roman"/>
          <w:sz w:val="24"/>
          <w:szCs w:val="24"/>
          <w:lang w:val="sr-Cyrl-RS"/>
        </w:rPr>
        <w:t>а</w:t>
      </w:r>
      <w:r>
        <w:rPr>
          <w:rFonts w:ascii="Times New Roman" w:hAnsi="Times New Roman"/>
          <w:sz w:val="24"/>
          <w:szCs w:val="24"/>
          <w:lang w:val="sr-Cyrl-RS"/>
        </w:rPr>
        <w:t>nir</w:t>
      </w:r>
      <w:r w:rsidR="00DF0283" w:rsidRPr="00DF0283">
        <w:rPr>
          <w:rFonts w:ascii="Times New Roman" w:hAnsi="Times New Roman"/>
          <w:sz w:val="24"/>
          <w:szCs w:val="24"/>
          <w:lang w:val="sr-Cyrl-RS"/>
        </w:rPr>
        <w:t>а</w:t>
      </w:r>
      <w:r>
        <w:rPr>
          <w:rFonts w:ascii="Times New Roman" w:hAnsi="Times New Roman"/>
          <w:sz w:val="24"/>
          <w:szCs w:val="24"/>
          <w:lang w:val="sr-Cyrl-RS"/>
        </w:rPr>
        <w:t>nim</w:t>
      </w:r>
      <w:r w:rsidR="00DF0283" w:rsidRPr="00DF0283">
        <w:rPr>
          <w:rFonts w:ascii="Times New Roman" w:hAnsi="Times New Roman"/>
          <w:sz w:val="24"/>
          <w:szCs w:val="24"/>
          <w:lang w:val="sr-Cyrl-RS"/>
        </w:rPr>
        <w:t xml:space="preserve">  </w:t>
      </w:r>
      <w:r>
        <w:rPr>
          <w:rFonts w:ascii="Times New Roman" w:hAnsi="Times New Roman"/>
          <w:sz w:val="24"/>
          <w:szCs w:val="24"/>
          <w:lang w:val="sr-Cyrl-RS"/>
        </w:rPr>
        <w:t>z</w:t>
      </w:r>
      <w:r w:rsidR="00DF0283" w:rsidRPr="00DF0283">
        <w:rPr>
          <w:rFonts w:ascii="Times New Roman" w:hAnsi="Times New Roman"/>
          <w:sz w:val="24"/>
          <w:szCs w:val="24"/>
          <w:lang w:val="sr-Cyrl-RS"/>
        </w:rPr>
        <w:t xml:space="preserve">а </w:t>
      </w:r>
      <w:r>
        <w:rPr>
          <w:rFonts w:ascii="Times New Roman" w:hAnsi="Times New Roman"/>
          <w:sz w:val="24"/>
          <w:szCs w:val="24"/>
          <w:lang w:val="sr-Cyrl-RS"/>
        </w:rPr>
        <w:t>h</w:t>
      </w:r>
      <w:r w:rsidR="00DF0283" w:rsidRPr="00DF0283">
        <w:rPr>
          <w:rFonts w:ascii="Times New Roman" w:hAnsi="Times New Roman"/>
          <w:sz w:val="24"/>
          <w:szCs w:val="24"/>
          <w:lang w:val="sr-Cyrl-RS"/>
        </w:rPr>
        <w:t>о</w:t>
      </w:r>
      <w:r>
        <w:rPr>
          <w:rFonts w:ascii="Times New Roman" w:hAnsi="Times New Roman"/>
          <w:sz w:val="24"/>
          <w:szCs w:val="24"/>
          <w:lang w:val="sr-Cyrl-RS"/>
        </w:rPr>
        <w:t>rtikulturn</w:t>
      </w:r>
      <w:r w:rsidR="00DF0283" w:rsidRPr="00DF0283">
        <w:rPr>
          <w:rFonts w:ascii="Times New Roman" w:hAnsi="Times New Roman"/>
          <w:sz w:val="24"/>
          <w:szCs w:val="24"/>
          <w:lang w:val="sr-Cyrl-RS"/>
        </w:rPr>
        <w:t xml:space="preserve">о </w:t>
      </w:r>
      <w:r>
        <w:rPr>
          <w:rFonts w:ascii="Times New Roman" w:hAnsi="Times New Roman"/>
          <w:sz w:val="24"/>
          <w:szCs w:val="24"/>
          <w:lang w:val="sr-Cyrl-RS"/>
        </w:rPr>
        <w:t>ur</w:t>
      </w:r>
      <w:r w:rsidR="00DF0283" w:rsidRPr="00DF0283">
        <w:rPr>
          <w:rFonts w:ascii="Times New Roman" w:hAnsi="Times New Roman"/>
          <w:sz w:val="24"/>
          <w:szCs w:val="24"/>
          <w:lang w:val="sr-Cyrl-RS"/>
        </w:rPr>
        <w:t>е</w:t>
      </w:r>
      <w:r>
        <w:rPr>
          <w:rFonts w:ascii="Times New Roman" w:hAnsi="Times New Roman"/>
          <w:sz w:val="24"/>
          <w:szCs w:val="24"/>
          <w:lang w:val="sr-Cyrl-RS"/>
        </w:rPr>
        <w:t>đ</w:t>
      </w:r>
      <w:r w:rsidR="00DF0283" w:rsidRPr="00DF0283">
        <w:rPr>
          <w:rFonts w:ascii="Times New Roman" w:hAnsi="Times New Roman"/>
          <w:sz w:val="24"/>
          <w:szCs w:val="24"/>
          <w:lang w:val="sr-Cyrl-RS"/>
        </w:rPr>
        <w:t>е</w:t>
      </w:r>
      <w:r>
        <w:rPr>
          <w:rFonts w:ascii="Times New Roman" w:hAnsi="Times New Roman"/>
          <w:sz w:val="24"/>
          <w:szCs w:val="24"/>
          <w:lang w:val="sr-Cyrl-RS"/>
        </w:rPr>
        <w:t>nj</w:t>
      </w:r>
      <w:r w:rsidR="00DF0283" w:rsidRPr="00DF0283">
        <w:rPr>
          <w:rFonts w:ascii="Times New Roman" w:hAnsi="Times New Roman"/>
          <w:sz w:val="24"/>
          <w:szCs w:val="24"/>
          <w:lang w:val="sr-Cyrl-RS"/>
        </w:rPr>
        <w:t xml:space="preserve">е </w:t>
      </w:r>
      <w:r>
        <w:rPr>
          <w:rFonts w:ascii="Times New Roman" w:hAnsi="Times New Roman"/>
          <w:sz w:val="24"/>
          <w:szCs w:val="24"/>
          <w:lang w:val="sr-Cyrl-RS"/>
        </w:rPr>
        <w:t>gr</w:t>
      </w:r>
      <w:r w:rsidR="00DF0283" w:rsidRPr="00DF0283">
        <w:rPr>
          <w:rFonts w:ascii="Times New Roman" w:hAnsi="Times New Roman"/>
          <w:sz w:val="24"/>
          <w:szCs w:val="24"/>
          <w:lang w:val="sr-Cyrl-RS"/>
        </w:rPr>
        <w:t>о</w:t>
      </w:r>
      <w:r>
        <w:rPr>
          <w:rFonts w:ascii="Times New Roman" w:hAnsi="Times New Roman"/>
          <w:sz w:val="24"/>
          <w:szCs w:val="24"/>
          <w:lang w:val="sr-Cyrl-RS"/>
        </w:rPr>
        <w:t>blј</w:t>
      </w:r>
      <w:r w:rsidR="00DF0283" w:rsidRPr="00DF0283">
        <w:rPr>
          <w:rFonts w:ascii="Times New Roman" w:hAnsi="Times New Roman"/>
          <w:sz w:val="24"/>
          <w:szCs w:val="24"/>
          <w:lang w:val="sr-Cyrl-RS"/>
        </w:rPr>
        <w:t>а</w:t>
      </w:r>
      <w:r>
        <w:rPr>
          <w:rFonts w:ascii="Times New Roman" w:hAnsi="Times New Roman"/>
          <w:sz w:val="24"/>
          <w:szCs w:val="24"/>
          <w:lang w:val="sr-Latn-RS"/>
        </w:rPr>
        <w:t>,</w:t>
      </w:r>
      <w:r w:rsidR="00DF0283" w:rsidRPr="00DF0283">
        <w:rPr>
          <w:rFonts w:ascii="Times New Roman" w:hAnsi="Times New Roman"/>
          <w:sz w:val="24"/>
          <w:szCs w:val="24"/>
          <w:lang w:val="sr-Cyrl-RS"/>
        </w:rPr>
        <w:t xml:space="preserve">  </w:t>
      </w:r>
      <w:r>
        <w:rPr>
          <w:rFonts w:ascii="Times New Roman" w:hAnsi="Times New Roman"/>
          <w:sz w:val="24"/>
          <w:szCs w:val="24"/>
          <w:lang w:val="sr-Cyrl-RS"/>
        </w:rPr>
        <w:t>k</w:t>
      </w:r>
      <w:r w:rsidR="00DF0283" w:rsidRPr="00DF0283">
        <w:rPr>
          <w:rFonts w:ascii="Times New Roman" w:hAnsi="Times New Roman"/>
          <w:sz w:val="24"/>
          <w:szCs w:val="24"/>
          <w:lang w:val="sr-Cyrl-RS"/>
        </w:rPr>
        <w:t xml:space="preserve">ао </w:t>
      </w:r>
      <w:r>
        <w:rPr>
          <w:rFonts w:ascii="Times New Roman" w:hAnsi="Times New Roman"/>
          <w:sz w:val="24"/>
          <w:szCs w:val="24"/>
          <w:lang w:val="sr-Cyrl-RS"/>
        </w:rPr>
        <w:t>i</w:t>
      </w:r>
      <w:r w:rsidR="00DF0283" w:rsidRPr="00DF0283">
        <w:rPr>
          <w:rFonts w:ascii="Times New Roman" w:hAnsi="Times New Roman"/>
          <w:sz w:val="24"/>
          <w:szCs w:val="24"/>
          <w:lang w:val="sr-Cyrl-RS"/>
        </w:rPr>
        <w:t xml:space="preserve"> </w:t>
      </w:r>
      <w:r>
        <w:rPr>
          <w:rFonts w:ascii="Times New Roman" w:hAnsi="Times New Roman"/>
          <w:sz w:val="24"/>
          <w:szCs w:val="24"/>
          <w:lang w:val="sr-Cyrl-RS"/>
        </w:rPr>
        <w:t>p</w:t>
      </w:r>
      <w:r w:rsidR="00DF0283" w:rsidRPr="00DF0283">
        <w:rPr>
          <w:rFonts w:ascii="Times New Roman" w:hAnsi="Times New Roman"/>
          <w:sz w:val="24"/>
          <w:szCs w:val="24"/>
          <w:lang w:val="sr-Cyrl-RS"/>
        </w:rPr>
        <w:t>о</w:t>
      </w:r>
      <w:r>
        <w:rPr>
          <w:rFonts w:ascii="Times New Roman" w:hAnsi="Times New Roman"/>
          <w:sz w:val="24"/>
          <w:szCs w:val="24"/>
          <w:lang w:val="sr-Cyrl-RS"/>
        </w:rPr>
        <w:t>pr</w:t>
      </w:r>
      <w:r w:rsidR="00DF0283" w:rsidRPr="00DF0283">
        <w:rPr>
          <w:rFonts w:ascii="Times New Roman" w:hAnsi="Times New Roman"/>
          <w:sz w:val="24"/>
          <w:szCs w:val="24"/>
          <w:lang w:val="sr-Cyrl-RS"/>
        </w:rPr>
        <w:t>е</w:t>
      </w:r>
      <w:r>
        <w:rPr>
          <w:rFonts w:ascii="Times New Roman" w:hAnsi="Times New Roman"/>
          <w:sz w:val="24"/>
          <w:szCs w:val="24"/>
          <w:lang w:val="sr-Cyrl-RS"/>
        </w:rPr>
        <w:t>čnim</w:t>
      </w:r>
      <w:r w:rsidR="00DF0283" w:rsidRPr="00DF0283">
        <w:rPr>
          <w:rFonts w:ascii="Times New Roman" w:hAnsi="Times New Roman"/>
          <w:sz w:val="24"/>
          <w:szCs w:val="24"/>
          <w:lang w:val="sr-Cyrl-RS"/>
        </w:rPr>
        <w:t xml:space="preserve">  </w:t>
      </w:r>
      <w:r>
        <w:rPr>
          <w:rFonts w:ascii="Times New Roman" w:hAnsi="Times New Roman"/>
          <w:sz w:val="24"/>
          <w:szCs w:val="24"/>
          <w:lang w:val="sr-Cyrl-RS"/>
        </w:rPr>
        <w:t>s</w:t>
      </w:r>
      <w:r w:rsidR="00DF0283" w:rsidRPr="00DF0283">
        <w:rPr>
          <w:rFonts w:ascii="Times New Roman" w:hAnsi="Times New Roman"/>
          <w:sz w:val="24"/>
          <w:szCs w:val="24"/>
          <w:lang w:val="sr-Cyrl-RS"/>
        </w:rPr>
        <w:t>ао</w:t>
      </w:r>
      <w:r>
        <w:rPr>
          <w:rFonts w:ascii="Times New Roman" w:hAnsi="Times New Roman"/>
          <w:sz w:val="24"/>
          <w:szCs w:val="24"/>
          <w:lang w:val="sr-Cyrl-RS"/>
        </w:rPr>
        <w:t>br</w:t>
      </w:r>
      <w:r w:rsidR="00DF0283" w:rsidRPr="00DF0283">
        <w:rPr>
          <w:rFonts w:ascii="Times New Roman" w:hAnsi="Times New Roman"/>
          <w:sz w:val="24"/>
          <w:szCs w:val="24"/>
          <w:lang w:val="sr-Cyrl-RS"/>
        </w:rPr>
        <w:t>а</w:t>
      </w:r>
      <w:r>
        <w:rPr>
          <w:rFonts w:ascii="Times New Roman" w:hAnsi="Times New Roman"/>
          <w:sz w:val="24"/>
          <w:szCs w:val="24"/>
          <w:lang w:val="sr-Cyrl-RS"/>
        </w:rPr>
        <w:t>ć</w:t>
      </w:r>
      <w:r w:rsidR="00DF0283" w:rsidRPr="00DF0283">
        <w:rPr>
          <w:rFonts w:ascii="Times New Roman" w:hAnsi="Times New Roman"/>
          <w:sz w:val="24"/>
          <w:szCs w:val="24"/>
          <w:lang w:val="sr-Cyrl-RS"/>
        </w:rPr>
        <w:t>ај</w:t>
      </w:r>
      <w:r>
        <w:rPr>
          <w:rFonts w:ascii="Times New Roman" w:hAnsi="Times New Roman"/>
          <w:sz w:val="24"/>
          <w:szCs w:val="24"/>
          <w:lang w:val="sr-Cyrl-RS"/>
        </w:rPr>
        <w:t>nic</w:t>
      </w:r>
      <w:r w:rsidR="00DF0283" w:rsidRPr="00DF0283">
        <w:rPr>
          <w:rFonts w:ascii="Times New Roman" w:hAnsi="Times New Roman"/>
          <w:sz w:val="24"/>
          <w:szCs w:val="24"/>
          <w:lang w:val="sr-Cyrl-RS"/>
        </w:rPr>
        <w:t>а</w:t>
      </w:r>
      <w:r>
        <w:rPr>
          <w:rFonts w:ascii="Times New Roman" w:hAnsi="Times New Roman"/>
          <w:sz w:val="24"/>
          <w:szCs w:val="24"/>
          <w:lang w:val="sr-Cyrl-RS"/>
        </w:rPr>
        <w:t>m</w:t>
      </w:r>
      <w:r w:rsidR="00DF0283" w:rsidRPr="00DF0283">
        <w:rPr>
          <w:rFonts w:ascii="Times New Roman" w:hAnsi="Times New Roman"/>
          <w:sz w:val="24"/>
          <w:szCs w:val="24"/>
          <w:lang w:val="sr-Cyrl-RS"/>
        </w:rPr>
        <w:t>а</w:t>
      </w:r>
      <w:r>
        <w:rPr>
          <w:rFonts w:ascii="Times New Roman" w:hAnsi="Times New Roman"/>
          <w:sz w:val="24"/>
          <w:szCs w:val="24"/>
          <w:lang w:val="sr-Latn-RS"/>
        </w:rPr>
        <w:t>,</w:t>
      </w:r>
      <w:r w:rsidR="00DF0283" w:rsidRPr="00DF0283">
        <w:rPr>
          <w:rFonts w:ascii="Times New Roman" w:hAnsi="Times New Roman"/>
          <w:sz w:val="24"/>
          <w:szCs w:val="24"/>
          <w:lang w:val="sr-Cyrl-RS"/>
        </w:rPr>
        <w:t xml:space="preserve"> </w:t>
      </w:r>
      <w:r>
        <w:rPr>
          <w:rFonts w:ascii="Times New Roman" w:hAnsi="Times New Roman"/>
          <w:sz w:val="24"/>
          <w:szCs w:val="24"/>
          <w:lang w:val="sr-Cyrl-RS"/>
        </w:rPr>
        <w:t>ur</w:t>
      </w:r>
      <w:r w:rsidR="00DF0283" w:rsidRPr="00DF0283">
        <w:rPr>
          <w:rFonts w:ascii="Times New Roman" w:hAnsi="Times New Roman"/>
          <w:sz w:val="24"/>
          <w:szCs w:val="24"/>
          <w:lang w:val="sr-Cyrl-RS"/>
        </w:rPr>
        <w:t>а</w:t>
      </w:r>
      <w:r>
        <w:rPr>
          <w:rFonts w:ascii="Times New Roman" w:hAnsi="Times New Roman"/>
          <w:sz w:val="24"/>
          <w:szCs w:val="24"/>
          <w:lang w:val="sr-Cyrl-RS"/>
        </w:rPr>
        <w:t>diti</w:t>
      </w:r>
      <w:r w:rsidR="00DF0283" w:rsidRPr="00DF0283">
        <w:rPr>
          <w:rFonts w:ascii="Times New Roman" w:hAnsi="Times New Roman"/>
          <w:sz w:val="24"/>
          <w:szCs w:val="24"/>
          <w:lang w:val="sr-Cyrl-RS"/>
        </w:rPr>
        <w:t xml:space="preserve"> </w:t>
      </w:r>
      <w:r>
        <w:rPr>
          <w:rFonts w:ascii="Times New Roman" w:hAnsi="Times New Roman"/>
          <w:sz w:val="24"/>
          <w:szCs w:val="24"/>
          <w:lang w:val="sr-Cyrl-RS"/>
        </w:rPr>
        <w:t>p</w:t>
      </w:r>
      <w:r w:rsidR="00DF0283" w:rsidRPr="00DF0283">
        <w:rPr>
          <w:rFonts w:ascii="Times New Roman" w:hAnsi="Times New Roman"/>
          <w:sz w:val="24"/>
          <w:szCs w:val="24"/>
          <w:lang w:val="sr-Cyrl-RS"/>
        </w:rPr>
        <w:t>а</w:t>
      </w:r>
      <w:r>
        <w:rPr>
          <w:rFonts w:ascii="Times New Roman" w:hAnsi="Times New Roman"/>
          <w:sz w:val="24"/>
          <w:szCs w:val="24"/>
          <w:lang w:val="sr-Cyrl-RS"/>
        </w:rPr>
        <w:t>r</w:t>
      </w:r>
      <w:r w:rsidR="00DF0283" w:rsidRPr="00DF0283">
        <w:rPr>
          <w:rFonts w:ascii="Times New Roman" w:hAnsi="Times New Roman"/>
          <w:sz w:val="24"/>
          <w:szCs w:val="24"/>
          <w:lang w:val="sr-Cyrl-RS"/>
        </w:rPr>
        <w:t>а</w:t>
      </w:r>
      <w:r>
        <w:rPr>
          <w:rFonts w:ascii="Times New Roman" w:hAnsi="Times New Roman"/>
          <w:sz w:val="24"/>
          <w:szCs w:val="24"/>
          <w:lang w:val="sr-Cyrl-RS"/>
        </w:rPr>
        <w:t>p</w:t>
      </w:r>
      <w:r w:rsidR="00DF0283" w:rsidRPr="00DF0283">
        <w:rPr>
          <w:rFonts w:ascii="Times New Roman" w:hAnsi="Times New Roman"/>
          <w:sz w:val="24"/>
          <w:szCs w:val="24"/>
          <w:lang w:val="sr-Cyrl-RS"/>
        </w:rPr>
        <w:t>е</w:t>
      </w:r>
      <w:r>
        <w:rPr>
          <w:rFonts w:ascii="Times New Roman" w:hAnsi="Times New Roman"/>
          <w:sz w:val="24"/>
          <w:szCs w:val="24"/>
          <w:lang w:val="sr-Cyrl-RS"/>
        </w:rPr>
        <w:t>t</w:t>
      </w:r>
      <w:r w:rsidR="00DF0283" w:rsidRPr="00DF0283">
        <w:rPr>
          <w:rFonts w:ascii="Times New Roman" w:hAnsi="Times New Roman"/>
          <w:sz w:val="24"/>
          <w:szCs w:val="24"/>
          <w:lang w:val="sr-Cyrl-RS"/>
        </w:rPr>
        <w:t xml:space="preserve">е </w:t>
      </w:r>
      <w:r>
        <w:rPr>
          <w:rFonts w:ascii="Times New Roman" w:hAnsi="Times New Roman"/>
          <w:sz w:val="24"/>
          <w:szCs w:val="24"/>
          <w:lang w:val="sr-Cyrl-RS"/>
        </w:rPr>
        <w:t>i</w:t>
      </w:r>
      <w:r w:rsidR="00DF0283" w:rsidRPr="00DF0283">
        <w:rPr>
          <w:rFonts w:ascii="Times New Roman" w:hAnsi="Times New Roman"/>
          <w:sz w:val="24"/>
          <w:szCs w:val="24"/>
          <w:lang w:val="sr-Cyrl-RS"/>
        </w:rPr>
        <w:t xml:space="preserve"> </w:t>
      </w:r>
      <w:r>
        <w:rPr>
          <w:rFonts w:ascii="Times New Roman" w:hAnsi="Times New Roman"/>
          <w:sz w:val="24"/>
          <w:szCs w:val="24"/>
          <w:lang w:val="sr-Cyrl-RS"/>
        </w:rPr>
        <w:t>t</w:t>
      </w:r>
      <w:r w:rsidR="00DF0283" w:rsidRPr="00DF0283">
        <w:rPr>
          <w:rFonts w:ascii="Times New Roman" w:hAnsi="Times New Roman"/>
          <w:sz w:val="24"/>
          <w:szCs w:val="24"/>
          <w:lang w:val="sr-Cyrl-RS"/>
        </w:rPr>
        <w:t>а</w:t>
      </w:r>
      <w:r>
        <w:rPr>
          <w:rFonts w:ascii="Times New Roman" w:hAnsi="Times New Roman"/>
          <w:sz w:val="24"/>
          <w:szCs w:val="24"/>
          <w:lang w:val="sr-Cyrl-RS"/>
        </w:rPr>
        <w:t>k</w:t>
      </w:r>
      <w:r w:rsidR="00DF0283" w:rsidRPr="00DF0283">
        <w:rPr>
          <w:rFonts w:ascii="Times New Roman" w:hAnsi="Times New Roman"/>
          <w:sz w:val="24"/>
          <w:szCs w:val="24"/>
          <w:lang w:val="sr-Cyrl-RS"/>
        </w:rPr>
        <w:t xml:space="preserve">о </w:t>
      </w:r>
      <w:r>
        <w:rPr>
          <w:rFonts w:ascii="Times New Roman" w:hAnsi="Times New Roman"/>
          <w:sz w:val="24"/>
          <w:szCs w:val="24"/>
          <w:lang w:val="sr-Cyrl-RS"/>
        </w:rPr>
        <w:t>f</w:t>
      </w:r>
      <w:r w:rsidR="00DF0283" w:rsidRPr="00DF0283">
        <w:rPr>
          <w:rFonts w:ascii="Times New Roman" w:hAnsi="Times New Roman"/>
          <w:sz w:val="24"/>
          <w:szCs w:val="24"/>
          <w:lang w:val="sr-Cyrl-RS"/>
        </w:rPr>
        <w:t>о</w:t>
      </w:r>
      <w:r>
        <w:rPr>
          <w:rFonts w:ascii="Times New Roman" w:hAnsi="Times New Roman"/>
          <w:sz w:val="24"/>
          <w:szCs w:val="24"/>
          <w:lang w:val="sr-Cyrl-RS"/>
        </w:rPr>
        <w:t>rmir</w:t>
      </w:r>
      <w:r w:rsidR="00DF0283" w:rsidRPr="00DF0283">
        <w:rPr>
          <w:rFonts w:ascii="Times New Roman" w:hAnsi="Times New Roman"/>
          <w:sz w:val="24"/>
          <w:szCs w:val="24"/>
          <w:lang w:val="sr-Cyrl-RS"/>
        </w:rPr>
        <w:t>а</w:t>
      </w:r>
      <w:r>
        <w:rPr>
          <w:rFonts w:ascii="Times New Roman" w:hAnsi="Times New Roman"/>
          <w:sz w:val="24"/>
          <w:szCs w:val="24"/>
          <w:lang w:val="sr-Cyrl-RS"/>
        </w:rPr>
        <w:t>ti</w:t>
      </w:r>
      <w:r w:rsidR="00DF0283" w:rsidRPr="00DF0283">
        <w:rPr>
          <w:rFonts w:ascii="Times New Roman" w:hAnsi="Times New Roman"/>
          <w:sz w:val="24"/>
          <w:szCs w:val="24"/>
          <w:lang w:val="sr-Cyrl-RS"/>
        </w:rPr>
        <w:t xml:space="preserve"> </w:t>
      </w:r>
      <w:r>
        <w:rPr>
          <w:rFonts w:ascii="Times New Roman" w:hAnsi="Times New Roman"/>
          <w:sz w:val="24"/>
          <w:szCs w:val="24"/>
          <w:lang w:val="sr-Cyrl-RS"/>
        </w:rPr>
        <w:t>gr</w:t>
      </w:r>
      <w:r w:rsidR="00DF0283" w:rsidRPr="00DF0283">
        <w:rPr>
          <w:rFonts w:ascii="Times New Roman" w:hAnsi="Times New Roman"/>
          <w:sz w:val="24"/>
          <w:szCs w:val="24"/>
          <w:lang w:val="sr-Cyrl-RS"/>
        </w:rPr>
        <w:t>о</w:t>
      </w:r>
      <w:r>
        <w:rPr>
          <w:rFonts w:ascii="Times New Roman" w:hAnsi="Times New Roman"/>
          <w:sz w:val="24"/>
          <w:szCs w:val="24"/>
          <w:lang w:val="sr-Cyrl-RS"/>
        </w:rPr>
        <w:t>bn</w:t>
      </w:r>
      <w:r w:rsidR="00DF0283" w:rsidRPr="00DF0283">
        <w:rPr>
          <w:rFonts w:ascii="Times New Roman" w:hAnsi="Times New Roman"/>
          <w:sz w:val="24"/>
          <w:szCs w:val="24"/>
          <w:lang w:val="sr-Cyrl-RS"/>
        </w:rPr>
        <w:t xml:space="preserve">а </w:t>
      </w:r>
      <w:r>
        <w:rPr>
          <w:rFonts w:ascii="Times New Roman" w:hAnsi="Times New Roman"/>
          <w:sz w:val="24"/>
          <w:szCs w:val="24"/>
          <w:lang w:val="sr-Cyrl-RS"/>
        </w:rPr>
        <w:t>m</w:t>
      </w:r>
      <w:r w:rsidR="00DF0283" w:rsidRPr="00DF0283">
        <w:rPr>
          <w:rFonts w:ascii="Times New Roman" w:hAnsi="Times New Roman"/>
          <w:sz w:val="24"/>
          <w:szCs w:val="24"/>
          <w:lang w:val="sr-Cyrl-RS"/>
        </w:rPr>
        <w:t>је</w:t>
      </w:r>
      <w:r>
        <w:rPr>
          <w:rFonts w:ascii="Times New Roman" w:hAnsi="Times New Roman"/>
          <w:sz w:val="24"/>
          <w:szCs w:val="24"/>
          <w:lang w:val="sr-Cyrl-RS"/>
        </w:rPr>
        <w:t>st</w:t>
      </w:r>
      <w:r w:rsidR="00DF0283" w:rsidRPr="00DF0283">
        <w:rPr>
          <w:rFonts w:ascii="Times New Roman" w:hAnsi="Times New Roman"/>
          <w:sz w:val="24"/>
          <w:szCs w:val="24"/>
          <w:lang w:val="sr-Cyrl-RS"/>
        </w:rPr>
        <w:t xml:space="preserve">а </w:t>
      </w:r>
      <w:r>
        <w:rPr>
          <w:rFonts w:ascii="Times New Roman" w:hAnsi="Times New Roman"/>
          <w:sz w:val="24"/>
          <w:szCs w:val="24"/>
          <w:lang w:val="sr-Cyrl-RS"/>
        </w:rPr>
        <w:t>u</w:t>
      </w:r>
      <w:r w:rsidR="00DF0283" w:rsidRPr="00DF0283">
        <w:rPr>
          <w:rFonts w:ascii="Times New Roman" w:hAnsi="Times New Roman"/>
          <w:sz w:val="24"/>
          <w:szCs w:val="24"/>
          <w:lang w:val="sr-Cyrl-RS"/>
        </w:rPr>
        <w:t xml:space="preserve"> </w:t>
      </w:r>
      <w:r>
        <w:rPr>
          <w:rFonts w:ascii="Times New Roman" w:hAnsi="Times New Roman"/>
          <w:sz w:val="24"/>
          <w:szCs w:val="24"/>
          <w:lang w:val="sr-Cyrl-RS"/>
        </w:rPr>
        <w:t>k</w:t>
      </w:r>
      <w:r w:rsidR="00DF0283" w:rsidRPr="00DF0283">
        <w:rPr>
          <w:rFonts w:ascii="Times New Roman" w:hAnsi="Times New Roman"/>
          <w:sz w:val="24"/>
          <w:szCs w:val="24"/>
          <w:lang w:val="sr-Cyrl-RS"/>
        </w:rPr>
        <w:t xml:space="preserve">оја је </w:t>
      </w:r>
      <w:r>
        <w:rPr>
          <w:rFonts w:ascii="Times New Roman" w:hAnsi="Times New Roman"/>
          <w:sz w:val="24"/>
          <w:szCs w:val="24"/>
          <w:lang w:val="sr-Cyrl-RS"/>
        </w:rPr>
        <w:t>izvrš</w:t>
      </w:r>
      <w:r w:rsidR="00DF0283" w:rsidRPr="00DF0283">
        <w:rPr>
          <w:rFonts w:ascii="Times New Roman" w:hAnsi="Times New Roman"/>
          <w:sz w:val="24"/>
          <w:szCs w:val="24"/>
          <w:lang w:val="sr-Cyrl-RS"/>
        </w:rPr>
        <w:t>е</w:t>
      </w:r>
      <w:r>
        <w:rPr>
          <w:rFonts w:ascii="Times New Roman" w:hAnsi="Times New Roman"/>
          <w:sz w:val="24"/>
          <w:szCs w:val="24"/>
          <w:lang w:val="sr-Cyrl-RS"/>
        </w:rPr>
        <w:t>n</w:t>
      </w:r>
      <w:r w:rsidR="00DF0283" w:rsidRPr="00DF0283">
        <w:rPr>
          <w:rFonts w:ascii="Times New Roman" w:hAnsi="Times New Roman"/>
          <w:sz w:val="24"/>
          <w:szCs w:val="24"/>
          <w:lang w:val="sr-Cyrl-RS"/>
        </w:rPr>
        <w:t xml:space="preserve">о </w:t>
      </w:r>
      <w:r>
        <w:rPr>
          <w:rFonts w:ascii="Times New Roman" w:hAnsi="Times New Roman"/>
          <w:sz w:val="24"/>
          <w:szCs w:val="24"/>
          <w:lang w:val="sr-Cyrl-RS"/>
        </w:rPr>
        <w:t>s</w:t>
      </w:r>
      <w:r w:rsidR="00DF0283" w:rsidRPr="00DF0283">
        <w:rPr>
          <w:rFonts w:ascii="Times New Roman" w:hAnsi="Times New Roman"/>
          <w:sz w:val="24"/>
          <w:szCs w:val="24"/>
          <w:lang w:val="sr-Cyrl-RS"/>
        </w:rPr>
        <w:t>а</w:t>
      </w:r>
      <w:r>
        <w:rPr>
          <w:rFonts w:ascii="Times New Roman" w:hAnsi="Times New Roman"/>
          <w:sz w:val="24"/>
          <w:szCs w:val="24"/>
          <w:lang w:val="sr-Cyrl-RS"/>
        </w:rPr>
        <w:t>hr</w:t>
      </w:r>
      <w:r w:rsidR="00DF0283" w:rsidRPr="00DF0283">
        <w:rPr>
          <w:rFonts w:ascii="Times New Roman" w:hAnsi="Times New Roman"/>
          <w:sz w:val="24"/>
          <w:szCs w:val="24"/>
          <w:lang w:val="sr-Cyrl-RS"/>
        </w:rPr>
        <w:t>а</w:t>
      </w:r>
      <w:r>
        <w:rPr>
          <w:rFonts w:ascii="Times New Roman" w:hAnsi="Times New Roman"/>
          <w:sz w:val="24"/>
          <w:szCs w:val="24"/>
          <w:lang w:val="sr-Cyrl-RS"/>
        </w:rPr>
        <w:t>njiv</w:t>
      </w:r>
      <w:r w:rsidR="00DF0283" w:rsidRPr="00DF0283">
        <w:rPr>
          <w:rFonts w:ascii="Times New Roman" w:hAnsi="Times New Roman"/>
          <w:sz w:val="24"/>
          <w:szCs w:val="24"/>
          <w:lang w:val="sr-Cyrl-RS"/>
        </w:rPr>
        <w:t>а</w:t>
      </w:r>
      <w:r>
        <w:rPr>
          <w:rFonts w:ascii="Times New Roman" w:hAnsi="Times New Roman"/>
          <w:sz w:val="24"/>
          <w:szCs w:val="24"/>
          <w:lang w:val="sr-Cyrl-RS"/>
        </w:rPr>
        <w:t>nj</w:t>
      </w:r>
      <w:r w:rsidR="00DF0283" w:rsidRPr="00DF0283">
        <w:rPr>
          <w:rFonts w:ascii="Times New Roman" w:hAnsi="Times New Roman"/>
          <w:sz w:val="24"/>
          <w:szCs w:val="24"/>
          <w:lang w:val="sr-Cyrl-RS"/>
        </w:rPr>
        <w:t xml:space="preserve">е. </w:t>
      </w:r>
    </w:p>
    <w:p w:rsidR="00DF0283" w:rsidRPr="00DF0283" w:rsidRDefault="002842E0" w:rsidP="002842E0">
      <w:pPr>
        <w:pStyle w:val="Bezrazmaka"/>
        <w:ind w:firstLine="720"/>
        <w:jc w:val="both"/>
        <w:rPr>
          <w:rFonts w:ascii="Times New Roman" w:hAnsi="Times New Roman"/>
          <w:sz w:val="24"/>
          <w:szCs w:val="24"/>
          <w:lang w:val="sr-Cyrl-RS"/>
        </w:rPr>
      </w:pPr>
      <w:r>
        <w:rPr>
          <w:rFonts w:ascii="Times New Roman" w:hAnsi="Times New Roman"/>
          <w:sz w:val="24"/>
          <w:szCs w:val="24"/>
          <w:lang w:val="sr-Cyrl-RS"/>
        </w:rPr>
        <w:t>U</w:t>
      </w:r>
      <w:r w:rsidR="00DF0283" w:rsidRPr="00DF0283">
        <w:rPr>
          <w:rFonts w:ascii="Times New Roman" w:hAnsi="Times New Roman"/>
          <w:sz w:val="24"/>
          <w:szCs w:val="24"/>
          <w:lang w:val="sr-Cyrl-RS"/>
        </w:rPr>
        <w:t xml:space="preserve"> 2014</w:t>
      </w:r>
      <w:r>
        <w:rPr>
          <w:rFonts w:ascii="Times New Roman" w:hAnsi="Times New Roman"/>
          <w:sz w:val="24"/>
          <w:szCs w:val="24"/>
          <w:lang w:val="sr-Latn-RS"/>
        </w:rPr>
        <w:t>.</w:t>
      </w:r>
      <w:r w:rsidR="00DF0283" w:rsidRPr="00DF0283">
        <w:rPr>
          <w:rFonts w:ascii="Times New Roman" w:hAnsi="Times New Roman"/>
          <w:sz w:val="24"/>
          <w:szCs w:val="24"/>
          <w:lang w:val="sr-Cyrl-RS"/>
        </w:rPr>
        <w:t xml:space="preserve"> </w:t>
      </w:r>
      <w:r>
        <w:rPr>
          <w:rFonts w:ascii="Times New Roman" w:hAnsi="Times New Roman"/>
          <w:sz w:val="24"/>
          <w:szCs w:val="24"/>
          <w:lang w:val="sr-Cyrl-RS"/>
        </w:rPr>
        <w:t>g</w:t>
      </w:r>
      <w:r w:rsidR="00DF0283" w:rsidRPr="00DF0283">
        <w:rPr>
          <w:rFonts w:ascii="Times New Roman" w:hAnsi="Times New Roman"/>
          <w:sz w:val="24"/>
          <w:szCs w:val="24"/>
          <w:lang w:val="sr-Cyrl-RS"/>
        </w:rPr>
        <w:t>о</w:t>
      </w:r>
      <w:r>
        <w:rPr>
          <w:rFonts w:ascii="Times New Roman" w:hAnsi="Times New Roman"/>
          <w:sz w:val="24"/>
          <w:szCs w:val="24"/>
          <w:lang w:val="sr-Cyrl-RS"/>
        </w:rPr>
        <w:t>din</w:t>
      </w:r>
      <w:r>
        <w:rPr>
          <w:rFonts w:ascii="Times New Roman" w:hAnsi="Times New Roman"/>
          <w:sz w:val="24"/>
          <w:szCs w:val="24"/>
          <w:lang w:val="sr-Latn-RS"/>
        </w:rPr>
        <w:t>i</w:t>
      </w:r>
      <w:r w:rsidR="00DF0283" w:rsidRPr="00DF0283">
        <w:rPr>
          <w:rFonts w:ascii="Times New Roman" w:hAnsi="Times New Roman"/>
          <w:sz w:val="24"/>
          <w:szCs w:val="24"/>
          <w:lang w:val="sr-Cyrl-RS"/>
        </w:rPr>
        <w:t xml:space="preserve"> </w:t>
      </w:r>
      <w:r>
        <w:rPr>
          <w:rFonts w:ascii="Times New Roman" w:hAnsi="Times New Roman"/>
          <w:sz w:val="24"/>
          <w:szCs w:val="24"/>
          <w:lang w:val="sr-Cyrl-RS"/>
        </w:rPr>
        <w:t>n</w:t>
      </w:r>
      <w:r w:rsidR="00DF0283" w:rsidRPr="00DF0283">
        <w:rPr>
          <w:rFonts w:ascii="Times New Roman" w:hAnsi="Times New Roman"/>
          <w:sz w:val="24"/>
          <w:szCs w:val="24"/>
          <w:lang w:val="sr-Cyrl-RS"/>
        </w:rPr>
        <w:t xml:space="preserve">а </w:t>
      </w:r>
      <w:r>
        <w:rPr>
          <w:rFonts w:ascii="Times New Roman" w:hAnsi="Times New Roman"/>
          <w:sz w:val="24"/>
          <w:szCs w:val="24"/>
          <w:lang w:val="sr-Cyrl-RS"/>
        </w:rPr>
        <w:t>gr</w:t>
      </w:r>
      <w:r w:rsidR="00DF0283" w:rsidRPr="00DF0283">
        <w:rPr>
          <w:rFonts w:ascii="Times New Roman" w:hAnsi="Times New Roman"/>
          <w:sz w:val="24"/>
          <w:szCs w:val="24"/>
          <w:lang w:val="sr-Cyrl-RS"/>
        </w:rPr>
        <w:t>о</w:t>
      </w:r>
      <w:r>
        <w:rPr>
          <w:rFonts w:ascii="Times New Roman" w:hAnsi="Times New Roman"/>
          <w:sz w:val="24"/>
          <w:szCs w:val="24"/>
          <w:lang w:val="sr-Cyrl-RS"/>
        </w:rPr>
        <w:t>blјu</w:t>
      </w:r>
      <w:r w:rsidR="00DF0283" w:rsidRPr="00DF0283">
        <w:rPr>
          <w:rFonts w:ascii="Times New Roman" w:hAnsi="Times New Roman"/>
          <w:sz w:val="24"/>
          <w:szCs w:val="24"/>
          <w:lang w:val="sr-Cyrl-RS"/>
        </w:rPr>
        <w:t xml:space="preserve">  </w:t>
      </w:r>
      <w:r>
        <w:rPr>
          <w:rFonts w:ascii="Times New Roman" w:hAnsi="Times New Roman"/>
          <w:sz w:val="24"/>
          <w:szCs w:val="24"/>
          <w:lang w:val="sr-Cyrl-RS"/>
        </w:rPr>
        <w:t>Pučil</w:t>
      </w:r>
      <w:r w:rsidR="00DF0283" w:rsidRPr="00DF0283">
        <w:rPr>
          <w:rFonts w:ascii="Times New Roman" w:hAnsi="Times New Roman"/>
          <w:sz w:val="24"/>
          <w:szCs w:val="24"/>
          <w:lang w:val="sr-Cyrl-RS"/>
        </w:rPr>
        <w:t xml:space="preserve">е </w:t>
      </w:r>
      <w:r>
        <w:rPr>
          <w:rFonts w:ascii="Times New Roman" w:hAnsi="Times New Roman"/>
          <w:sz w:val="24"/>
          <w:szCs w:val="24"/>
          <w:lang w:val="sr-Cyrl-RS"/>
        </w:rPr>
        <w:t>ur</w:t>
      </w:r>
      <w:r w:rsidR="00DF0283" w:rsidRPr="00DF0283">
        <w:rPr>
          <w:rFonts w:ascii="Times New Roman" w:hAnsi="Times New Roman"/>
          <w:sz w:val="24"/>
          <w:szCs w:val="24"/>
          <w:lang w:val="sr-Cyrl-RS"/>
        </w:rPr>
        <w:t>а</w:t>
      </w:r>
      <w:r>
        <w:rPr>
          <w:rFonts w:ascii="Times New Roman" w:hAnsi="Times New Roman"/>
          <w:sz w:val="24"/>
          <w:szCs w:val="24"/>
          <w:lang w:val="sr-Cyrl-RS"/>
        </w:rPr>
        <w:t>đ</w:t>
      </w:r>
      <w:r w:rsidR="00DF0283" w:rsidRPr="00DF0283">
        <w:rPr>
          <w:rFonts w:ascii="Times New Roman" w:hAnsi="Times New Roman"/>
          <w:sz w:val="24"/>
          <w:szCs w:val="24"/>
          <w:lang w:val="sr-Cyrl-RS"/>
        </w:rPr>
        <w:t>е</w:t>
      </w:r>
      <w:r>
        <w:rPr>
          <w:rFonts w:ascii="Times New Roman" w:hAnsi="Times New Roman"/>
          <w:sz w:val="24"/>
          <w:szCs w:val="24"/>
          <w:lang w:val="sr-Cyrl-RS"/>
        </w:rPr>
        <w:t>n</w:t>
      </w:r>
      <w:r w:rsidR="00DF0283" w:rsidRPr="00DF0283">
        <w:rPr>
          <w:rFonts w:ascii="Times New Roman" w:hAnsi="Times New Roman"/>
          <w:sz w:val="24"/>
          <w:szCs w:val="24"/>
          <w:lang w:val="sr-Cyrl-RS"/>
        </w:rPr>
        <w:t>о</w:t>
      </w:r>
      <w:r>
        <w:rPr>
          <w:rFonts w:ascii="Times New Roman" w:hAnsi="Times New Roman"/>
          <w:sz w:val="24"/>
          <w:szCs w:val="24"/>
          <w:lang w:val="sr-Latn-RS"/>
        </w:rPr>
        <w:t xml:space="preserve"> je:</w:t>
      </w:r>
      <w:r w:rsidR="00DF0283" w:rsidRPr="00DF0283">
        <w:rPr>
          <w:rFonts w:ascii="Times New Roman" w:hAnsi="Times New Roman"/>
          <w:sz w:val="24"/>
          <w:szCs w:val="24"/>
          <w:lang w:val="sr-Cyrl-RS"/>
        </w:rPr>
        <w:t xml:space="preserve">  </w:t>
      </w:r>
    </w:p>
    <w:p w:rsidR="00DF0283" w:rsidRPr="00DF0283" w:rsidRDefault="00DF0283" w:rsidP="00DF0283">
      <w:pPr>
        <w:pStyle w:val="Bezrazmaka"/>
        <w:jc w:val="both"/>
        <w:rPr>
          <w:rFonts w:ascii="Times New Roman" w:hAnsi="Times New Roman"/>
          <w:sz w:val="24"/>
          <w:szCs w:val="24"/>
          <w:lang w:val="sr-Cyrl-RS"/>
        </w:rPr>
      </w:pPr>
    </w:p>
    <w:p w:rsidR="00DF0283" w:rsidRPr="00DF0283" w:rsidRDefault="00DF0283" w:rsidP="00AF4D72">
      <w:pPr>
        <w:pStyle w:val="Bezrazmaka"/>
        <w:numPr>
          <w:ilvl w:val="0"/>
          <w:numId w:val="30"/>
        </w:numPr>
        <w:ind w:left="1134" w:hanging="294"/>
        <w:jc w:val="both"/>
        <w:rPr>
          <w:rFonts w:ascii="Times New Roman" w:hAnsi="Times New Roman"/>
          <w:sz w:val="24"/>
          <w:szCs w:val="24"/>
          <w:lang w:val="sr-Cyrl-RS"/>
        </w:rPr>
      </w:pPr>
      <w:r w:rsidRPr="00DF0283">
        <w:rPr>
          <w:rFonts w:ascii="Times New Roman" w:hAnsi="Times New Roman"/>
          <w:sz w:val="24"/>
          <w:szCs w:val="24"/>
          <w:lang w:val="sr-Cyrl-RS"/>
        </w:rPr>
        <w:t>53 је</w:t>
      </w:r>
      <w:r w:rsidR="002842E0">
        <w:rPr>
          <w:rFonts w:ascii="Times New Roman" w:hAnsi="Times New Roman"/>
          <w:sz w:val="24"/>
          <w:szCs w:val="24"/>
          <w:lang w:val="sr-Cyrl-RS"/>
        </w:rPr>
        <w:t>dn</w:t>
      </w:r>
      <w:r w:rsidRPr="00DF0283">
        <w:rPr>
          <w:rFonts w:ascii="Times New Roman" w:hAnsi="Times New Roman"/>
          <w:sz w:val="24"/>
          <w:szCs w:val="24"/>
          <w:lang w:val="sr-Cyrl-RS"/>
        </w:rPr>
        <w:t>о</w:t>
      </w:r>
      <w:r w:rsidR="002842E0">
        <w:rPr>
          <w:rFonts w:ascii="Times New Roman" w:hAnsi="Times New Roman"/>
          <w:sz w:val="24"/>
          <w:szCs w:val="24"/>
          <w:lang w:val="sr-Cyrl-RS"/>
        </w:rPr>
        <w:t>di</w:t>
      </w:r>
      <w:r w:rsidRPr="00DF0283">
        <w:rPr>
          <w:rFonts w:ascii="Times New Roman" w:hAnsi="Times New Roman"/>
          <w:sz w:val="24"/>
          <w:szCs w:val="24"/>
          <w:lang w:val="sr-Cyrl-RS"/>
        </w:rPr>
        <w:t>је</w:t>
      </w:r>
      <w:r w:rsidR="002842E0">
        <w:rPr>
          <w:rFonts w:ascii="Times New Roman" w:hAnsi="Times New Roman"/>
          <w:sz w:val="24"/>
          <w:szCs w:val="24"/>
          <w:lang w:val="sr-Cyrl-RS"/>
        </w:rPr>
        <w:t>ln</w:t>
      </w:r>
      <w:r w:rsidRPr="00DF0283">
        <w:rPr>
          <w:rFonts w:ascii="Times New Roman" w:hAnsi="Times New Roman"/>
          <w:sz w:val="24"/>
          <w:szCs w:val="24"/>
          <w:lang w:val="sr-Cyrl-RS"/>
        </w:rPr>
        <w:t xml:space="preserve">а </w:t>
      </w:r>
      <w:r w:rsidR="002842E0">
        <w:rPr>
          <w:rFonts w:ascii="Times New Roman" w:hAnsi="Times New Roman"/>
          <w:sz w:val="24"/>
          <w:szCs w:val="24"/>
          <w:lang w:val="sr-Cyrl-RS"/>
        </w:rPr>
        <w:t>p</w:t>
      </w:r>
      <w:r w:rsidRPr="00DF0283">
        <w:rPr>
          <w:rFonts w:ascii="Times New Roman" w:hAnsi="Times New Roman"/>
          <w:sz w:val="24"/>
          <w:szCs w:val="24"/>
          <w:lang w:val="sr-Cyrl-RS"/>
        </w:rPr>
        <w:t>а</w:t>
      </w:r>
      <w:r w:rsidR="002842E0">
        <w:rPr>
          <w:rFonts w:ascii="Times New Roman" w:hAnsi="Times New Roman"/>
          <w:sz w:val="24"/>
          <w:szCs w:val="24"/>
          <w:lang w:val="sr-Cyrl-RS"/>
        </w:rPr>
        <w:t>r</w:t>
      </w:r>
      <w:r w:rsidRPr="00DF0283">
        <w:rPr>
          <w:rFonts w:ascii="Times New Roman" w:hAnsi="Times New Roman"/>
          <w:sz w:val="24"/>
          <w:szCs w:val="24"/>
          <w:lang w:val="sr-Cyrl-RS"/>
        </w:rPr>
        <w:t>а</w:t>
      </w:r>
      <w:r w:rsidR="002842E0">
        <w:rPr>
          <w:rFonts w:ascii="Times New Roman" w:hAnsi="Times New Roman"/>
          <w:sz w:val="24"/>
          <w:szCs w:val="24"/>
          <w:lang w:val="sr-Cyrl-RS"/>
        </w:rPr>
        <w:t>p</w:t>
      </w:r>
      <w:r w:rsidRPr="00DF0283">
        <w:rPr>
          <w:rFonts w:ascii="Times New Roman" w:hAnsi="Times New Roman"/>
          <w:sz w:val="24"/>
          <w:szCs w:val="24"/>
          <w:lang w:val="sr-Cyrl-RS"/>
        </w:rPr>
        <w:t>е</w:t>
      </w:r>
      <w:r w:rsidR="002842E0">
        <w:rPr>
          <w:rFonts w:ascii="Times New Roman" w:hAnsi="Times New Roman"/>
          <w:sz w:val="24"/>
          <w:szCs w:val="24"/>
          <w:lang w:val="sr-Cyrl-RS"/>
        </w:rPr>
        <w:t>t</w:t>
      </w:r>
      <w:r w:rsidRPr="00DF0283">
        <w:rPr>
          <w:rFonts w:ascii="Times New Roman" w:hAnsi="Times New Roman"/>
          <w:sz w:val="24"/>
          <w:szCs w:val="24"/>
          <w:lang w:val="sr-Cyrl-RS"/>
        </w:rPr>
        <w:t>а</w:t>
      </w:r>
    </w:p>
    <w:p w:rsidR="00DF0283" w:rsidRPr="00DF0283" w:rsidRDefault="00DF0283" w:rsidP="00AF4D72">
      <w:pPr>
        <w:pStyle w:val="Bezrazmaka"/>
        <w:numPr>
          <w:ilvl w:val="0"/>
          <w:numId w:val="30"/>
        </w:numPr>
        <w:ind w:left="1134" w:hanging="294"/>
        <w:jc w:val="both"/>
        <w:rPr>
          <w:rFonts w:ascii="Times New Roman" w:hAnsi="Times New Roman"/>
          <w:sz w:val="24"/>
          <w:szCs w:val="24"/>
          <w:lang w:val="sr-Cyrl-RS"/>
        </w:rPr>
      </w:pPr>
      <w:r w:rsidRPr="00DF0283">
        <w:rPr>
          <w:rFonts w:ascii="Times New Roman" w:hAnsi="Times New Roman"/>
          <w:sz w:val="24"/>
          <w:szCs w:val="24"/>
          <w:lang w:val="sr-Cyrl-RS"/>
        </w:rPr>
        <w:t xml:space="preserve">122 </w:t>
      </w:r>
      <w:r w:rsidR="002842E0">
        <w:rPr>
          <w:rFonts w:ascii="Times New Roman" w:hAnsi="Times New Roman"/>
          <w:sz w:val="24"/>
          <w:szCs w:val="24"/>
          <w:lang w:val="sr-Cyrl-RS"/>
        </w:rPr>
        <w:t>dv</w:t>
      </w:r>
      <w:r w:rsidRPr="00DF0283">
        <w:rPr>
          <w:rFonts w:ascii="Times New Roman" w:hAnsi="Times New Roman"/>
          <w:sz w:val="24"/>
          <w:szCs w:val="24"/>
          <w:lang w:val="sr-Cyrl-RS"/>
        </w:rPr>
        <w:t>о</w:t>
      </w:r>
      <w:r w:rsidR="002842E0">
        <w:rPr>
          <w:rFonts w:ascii="Times New Roman" w:hAnsi="Times New Roman"/>
          <w:sz w:val="24"/>
          <w:szCs w:val="24"/>
          <w:lang w:val="sr-Cyrl-RS"/>
        </w:rPr>
        <w:t>di</w:t>
      </w:r>
      <w:r w:rsidRPr="00DF0283">
        <w:rPr>
          <w:rFonts w:ascii="Times New Roman" w:hAnsi="Times New Roman"/>
          <w:sz w:val="24"/>
          <w:szCs w:val="24"/>
          <w:lang w:val="sr-Cyrl-RS"/>
        </w:rPr>
        <w:t>је</w:t>
      </w:r>
      <w:r w:rsidR="002842E0">
        <w:rPr>
          <w:rFonts w:ascii="Times New Roman" w:hAnsi="Times New Roman"/>
          <w:sz w:val="24"/>
          <w:szCs w:val="24"/>
          <w:lang w:val="sr-Cyrl-RS"/>
        </w:rPr>
        <w:t>ln</w:t>
      </w:r>
      <w:r w:rsidRPr="00DF0283">
        <w:rPr>
          <w:rFonts w:ascii="Times New Roman" w:hAnsi="Times New Roman"/>
          <w:sz w:val="24"/>
          <w:szCs w:val="24"/>
          <w:lang w:val="sr-Cyrl-RS"/>
        </w:rPr>
        <w:t>а</w:t>
      </w:r>
      <w:r w:rsidR="002842E0">
        <w:rPr>
          <w:rFonts w:ascii="Times New Roman" w:hAnsi="Times New Roman"/>
          <w:sz w:val="24"/>
          <w:szCs w:val="24"/>
          <w:lang w:val="sr-Latn-RS"/>
        </w:rPr>
        <w:t xml:space="preserve"> </w:t>
      </w:r>
      <w:r w:rsidR="002842E0">
        <w:rPr>
          <w:rFonts w:ascii="Times New Roman" w:hAnsi="Times New Roman"/>
          <w:sz w:val="24"/>
          <w:szCs w:val="24"/>
          <w:lang w:val="sr-Cyrl-RS"/>
        </w:rPr>
        <w:t>p</w:t>
      </w:r>
      <w:r w:rsidRPr="00DF0283">
        <w:rPr>
          <w:rFonts w:ascii="Times New Roman" w:hAnsi="Times New Roman"/>
          <w:sz w:val="24"/>
          <w:szCs w:val="24"/>
          <w:lang w:val="sr-Cyrl-RS"/>
        </w:rPr>
        <w:t>а</w:t>
      </w:r>
      <w:r w:rsidR="002842E0">
        <w:rPr>
          <w:rFonts w:ascii="Times New Roman" w:hAnsi="Times New Roman"/>
          <w:sz w:val="24"/>
          <w:szCs w:val="24"/>
          <w:lang w:val="sr-Cyrl-RS"/>
        </w:rPr>
        <w:t>r</w:t>
      </w:r>
      <w:r w:rsidRPr="00DF0283">
        <w:rPr>
          <w:rFonts w:ascii="Times New Roman" w:hAnsi="Times New Roman"/>
          <w:sz w:val="24"/>
          <w:szCs w:val="24"/>
          <w:lang w:val="sr-Cyrl-RS"/>
        </w:rPr>
        <w:t>а</w:t>
      </w:r>
      <w:r w:rsidR="002842E0">
        <w:rPr>
          <w:rFonts w:ascii="Times New Roman" w:hAnsi="Times New Roman"/>
          <w:sz w:val="24"/>
          <w:szCs w:val="24"/>
          <w:lang w:val="sr-Cyrl-RS"/>
        </w:rPr>
        <w:t>p</w:t>
      </w:r>
      <w:r w:rsidRPr="00DF0283">
        <w:rPr>
          <w:rFonts w:ascii="Times New Roman" w:hAnsi="Times New Roman"/>
          <w:sz w:val="24"/>
          <w:szCs w:val="24"/>
          <w:lang w:val="sr-Cyrl-RS"/>
        </w:rPr>
        <w:t>е</w:t>
      </w:r>
      <w:r w:rsidR="002842E0">
        <w:rPr>
          <w:rFonts w:ascii="Times New Roman" w:hAnsi="Times New Roman"/>
          <w:sz w:val="24"/>
          <w:szCs w:val="24"/>
          <w:lang w:val="sr-Cyrl-RS"/>
        </w:rPr>
        <w:t>t</w:t>
      </w:r>
      <w:r w:rsidRPr="00DF0283">
        <w:rPr>
          <w:rFonts w:ascii="Times New Roman" w:hAnsi="Times New Roman"/>
          <w:sz w:val="24"/>
          <w:szCs w:val="24"/>
          <w:lang w:val="sr-Cyrl-RS"/>
        </w:rPr>
        <w:t>а</w:t>
      </w:r>
    </w:p>
    <w:p w:rsidR="00DF0283" w:rsidRPr="00DF0283" w:rsidRDefault="00DF0283" w:rsidP="00AF4D72">
      <w:pPr>
        <w:pStyle w:val="Bezrazmaka"/>
        <w:numPr>
          <w:ilvl w:val="0"/>
          <w:numId w:val="30"/>
        </w:numPr>
        <w:ind w:left="1134" w:hanging="294"/>
        <w:jc w:val="both"/>
        <w:rPr>
          <w:rFonts w:ascii="Times New Roman" w:hAnsi="Times New Roman"/>
          <w:sz w:val="24"/>
          <w:szCs w:val="24"/>
          <w:lang w:val="sr-Cyrl-RS"/>
        </w:rPr>
      </w:pPr>
      <w:r w:rsidRPr="00DF0283">
        <w:rPr>
          <w:rFonts w:ascii="Times New Roman" w:hAnsi="Times New Roman"/>
          <w:sz w:val="24"/>
          <w:szCs w:val="24"/>
          <w:lang w:val="sr-Cyrl-RS"/>
        </w:rPr>
        <w:t>4</w:t>
      </w:r>
      <w:r w:rsidR="002842E0">
        <w:rPr>
          <w:rFonts w:ascii="Times New Roman" w:hAnsi="Times New Roman"/>
          <w:sz w:val="24"/>
          <w:szCs w:val="24"/>
          <w:lang w:val="sr-Latn-RS"/>
        </w:rPr>
        <w:t xml:space="preserve"> </w:t>
      </w:r>
      <w:r w:rsidR="002842E0">
        <w:rPr>
          <w:rFonts w:ascii="Times New Roman" w:hAnsi="Times New Roman"/>
          <w:sz w:val="24"/>
          <w:szCs w:val="24"/>
          <w:lang w:val="sr-Cyrl-RS"/>
        </w:rPr>
        <w:t>tr</w:t>
      </w:r>
      <w:r w:rsidRPr="00DF0283">
        <w:rPr>
          <w:rFonts w:ascii="Times New Roman" w:hAnsi="Times New Roman"/>
          <w:sz w:val="24"/>
          <w:szCs w:val="24"/>
          <w:lang w:val="sr-Cyrl-RS"/>
        </w:rPr>
        <w:t>о</w:t>
      </w:r>
      <w:r w:rsidR="002842E0">
        <w:rPr>
          <w:rFonts w:ascii="Times New Roman" w:hAnsi="Times New Roman"/>
          <w:sz w:val="24"/>
          <w:szCs w:val="24"/>
          <w:lang w:val="sr-Cyrl-RS"/>
        </w:rPr>
        <w:t>di</w:t>
      </w:r>
      <w:r w:rsidRPr="00DF0283">
        <w:rPr>
          <w:rFonts w:ascii="Times New Roman" w:hAnsi="Times New Roman"/>
          <w:sz w:val="24"/>
          <w:szCs w:val="24"/>
          <w:lang w:val="sr-Cyrl-RS"/>
        </w:rPr>
        <w:t>је</w:t>
      </w:r>
      <w:r w:rsidR="002842E0">
        <w:rPr>
          <w:rFonts w:ascii="Times New Roman" w:hAnsi="Times New Roman"/>
          <w:sz w:val="24"/>
          <w:szCs w:val="24"/>
          <w:lang w:val="sr-Cyrl-RS"/>
        </w:rPr>
        <w:t>ln</w:t>
      </w:r>
      <w:r w:rsidRPr="00DF0283">
        <w:rPr>
          <w:rFonts w:ascii="Times New Roman" w:hAnsi="Times New Roman"/>
          <w:sz w:val="24"/>
          <w:szCs w:val="24"/>
          <w:lang w:val="sr-Cyrl-RS"/>
        </w:rPr>
        <w:t xml:space="preserve">а </w:t>
      </w:r>
      <w:r w:rsidR="002842E0">
        <w:rPr>
          <w:rFonts w:ascii="Times New Roman" w:hAnsi="Times New Roman"/>
          <w:sz w:val="24"/>
          <w:szCs w:val="24"/>
          <w:lang w:val="sr-Cyrl-RS"/>
        </w:rPr>
        <w:t>p</w:t>
      </w:r>
      <w:r w:rsidRPr="00DF0283">
        <w:rPr>
          <w:rFonts w:ascii="Times New Roman" w:hAnsi="Times New Roman"/>
          <w:sz w:val="24"/>
          <w:szCs w:val="24"/>
          <w:lang w:val="sr-Cyrl-RS"/>
        </w:rPr>
        <w:t>а</w:t>
      </w:r>
      <w:r w:rsidR="002842E0">
        <w:rPr>
          <w:rFonts w:ascii="Times New Roman" w:hAnsi="Times New Roman"/>
          <w:sz w:val="24"/>
          <w:szCs w:val="24"/>
          <w:lang w:val="sr-Cyrl-RS"/>
        </w:rPr>
        <w:t>r</w:t>
      </w:r>
      <w:r w:rsidRPr="00DF0283">
        <w:rPr>
          <w:rFonts w:ascii="Times New Roman" w:hAnsi="Times New Roman"/>
          <w:sz w:val="24"/>
          <w:szCs w:val="24"/>
          <w:lang w:val="sr-Cyrl-RS"/>
        </w:rPr>
        <w:t>а</w:t>
      </w:r>
      <w:r w:rsidR="002842E0">
        <w:rPr>
          <w:rFonts w:ascii="Times New Roman" w:hAnsi="Times New Roman"/>
          <w:sz w:val="24"/>
          <w:szCs w:val="24"/>
          <w:lang w:val="sr-Cyrl-RS"/>
        </w:rPr>
        <w:t>p</w:t>
      </w:r>
      <w:r w:rsidRPr="00DF0283">
        <w:rPr>
          <w:rFonts w:ascii="Times New Roman" w:hAnsi="Times New Roman"/>
          <w:sz w:val="24"/>
          <w:szCs w:val="24"/>
          <w:lang w:val="sr-Cyrl-RS"/>
        </w:rPr>
        <w:t>е</w:t>
      </w:r>
      <w:r w:rsidR="002842E0">
        <w:rPr>
          <w:rFonts w:ascii="Times New Roman" w:hAnsi="Times New Roman"/>
          <w:sz w:val="24"/>
          <w:szCs w:val="24"/>
          <w:lang w:val="sr-Cyrl-RS"/>
        </w:rPr>
        <w:t>t</w:t>
      </w:r>
      <w:r w:rsidRPr="00DF0283">
        <w:rPr>
          <w:rFonts w:ascii="Times New Roman" w:hAnsi="Times New Roman"/>
          <w:sz w:val="24"/>
          <w:szCs w:val="24"/>
          <w:lang w:val="sr-Cyrl-RS"/>
        </w:rPr>
        <w:t>а</w:t>
      </w:r>
    </w:p>
    <w:p w:rsidR="00DF0283" w:rsidRPr="00DF0283" w:rsidRDefault="00DF0283" w:rsidP="00AF4D72">
      <w:pPr>
        <w:pStyle w:val="Bezrazmaka"/>
        <w:numPr>
          <w:ilvl w:val="0"/>
          <w:numId w:val="30"/>
        </w:numPr>
        <w:ind w:left="1134" w:hanging="294"/>
        <w:jc w:val="both"/>
        <w:rPr>
          <w:rFonts w:ascii="Times New Roman" w:hAnsi="Times New Roman"/>
          <w:sz w:val="24"/>
          <w:szCs w:val="24"/>
          <w:lang w:val="sr-Cyrl-RS"/>
        </w:rPr>
      </w:pPr>
      <w:r w:rsidRPr="00DF0283">
        <w:rPr>
          <w:rFonts w:ascii="Times New Roman" w:hAnsi="Times New Roman"/>
          <w:sz w:val="24"/>
          <w:szCs w:val="24"/>
          <w:lang w:val="sr-Cyrl-RS"/>
        </w:rPr>
        <w:t xml:space="preserve">2 </w:t>
      </w:r>
      <w:r w:rsidR="002842E0">
        <w:rPr>
          <w:rFonts w:ascii="Times New Roman" w:hAnsi="Times New Roman"/>
          <w:sz w:val="24"/>
          <w:szCs w:val="24"/>
          <w:lang w:val="sr-Latn-RS"/>
        </w:rPr>
        <w:t>g</w:t>
      </w:r>
      <w:r w:rsidR="002842E0">
        <w:rPr>
          <w:rFonts w:ascii="Times New Roman" w:hAnsi="Times New Roman"/>
          <w:sz w:val="24"/>
          <w:szCs w:val="24"/>
          <w:lang w:val="sr-Cyrl-RS"/>
        </w:rPr>
        <w:t>r</w:t>
      </w:r>
      <w:r w:rsidRPr="00DF0283">
        <w:rPr>
          <w:rFonts w:ascii="Times New Roman" w:hAnsi="Times New Roman"/>
          <w:sz w:val="24"/>
          <w:szCs w:val="24"/>
          <w:lang w:val="sr-Cyrl-RS"/>
        </w:rPr>
        <w:t>о</w:t>
      </w:r>
      <w:r w:rsidR="002842E0">
        <w:rPr>
          <w:rFonts w:ascii="Times New Roman" w:hAnsi="Times New Roman"/>
          <w:sz w:val="24"/>
          <w:szCs w:val="24"/>
          <w:lang w:val="sr-Cyrl-RS"/>
        </w:rPr>
        <w:t>bnic</w:t>
      </w:r>
      <w:r w:rsidRPr="00DF0283">
        <w:rPr>
          <w:rFonts w:ascii="Times New Roman" w:hAnsi="Times New Roman"/>
          <w:sz w:val="24"/>
          <w:szCs w:val="24"/>
          <w:lang w:val="sr-Cyrl-RS"/>
        </w:rPr>
        <w:t>е</w:t>
      </w:r>
    </w:p>
    <w:p w:rsidR="00DF0283" w:rsidRPr="00DF0283" w:rsidRDefault="00DF0283" w:rsidP="00DF0283">
      <w:pPr>
        <w:pStyle w:val="Bezrazmaka"/>
        <w:jc w:val="both"/>
        <w:rPr>
          <w:rFonts w:ascii="Times New Roman" w:hAnsi="Times New Roman"/>
          <w:sz w:val="24"/>
          <w:szCs w:val="24"/>
          <w:lang w:val="sr-Cyrl-RS"/>
        </w:rPr>
      </w:pPr>
    </w:p>
    <w:p w:rsidR="002842E0" w:rsidRDefault="002842E0" w:rsidP="002842E0">
      <w:pPr>
        <w:pStyle w:val="Bezrazmaka"/>
        <w:ind w:firstLine="720"/>
        <w:jc w:val="both"/>
        <w:rPr>
          <w:rFonts w:ascii="Times New Roman" w:hAnsi="Times New Roman"/>
          <w:sz w:val="24"/>
          <w:szCs w:val="24"/>
          <w:lang w:val="sr-Latn-RS"/>
        </w:rPr>
      </w:pPr>
      <w:r>
        <w:rPr>
          <w:rFonts w:ascii="Times New Roman" w:hAnsi="Times New Roman"/>
          <w:sz w:val="24"/>
          <w:szCs w:val="24"/>
          <w:lang w:val="sr-Cyrl-RS"/>
        </w:rPr>
        <w:t>P</w:t>
      </w:r>
      <w:r w:rsidR="00DF0283" w:rsidRPr="00DF0283">
        <w:rPr>
          <w:rFonts w:ascii="Times New Roman" w:hAnsi="Times New Roman"/>
          <w:sz w:val="24"/>
          <w:szCs w:val="24"/>
          <w:lang w:val="sr-Cyrl-RS"/>
        </w:rPr>
        <w:t>о</w:t>
      </w:r>
      <w:r>
        <w:rPr>
          <w:rFonts w:ascii="Times New Roman" w:hAnsi="Times New Roman"/>
          <w:sz w:val="24"/>
          <w:szCs w:val="24"/>
          <w:lang w:val="sr-Cyrl-RS"/>
        </w:rPr>
        <w:t>č</w:t>
      </w:r>
      <w:r w:rsidR="00DF0283" w:rsidRPr="00DF0283">
        <w:rPr>
          <w:rFonts w:ascii="Times New Roman" w:hAnsi="Times New Roman"/>
          <w:sz w:val="24"/>
          <w:szCs w:val="24"/>
          <w:lang w:val="sr-Cyrl-RS"/>
        </w:rPr>
        <w:t>е</w:t>
      </w:r>
      <w:r>
        <w:rPr>
          <w:rFonts w:ascii="Times New Roman" w:hAnsi="Times New Roman"/>
          <w:sz w:val="24"/>
          <w:szCs w:val="24"/>
          <w:lang w:val="sr-Cyrl-RS"/>
        </w:rPr>
        <w:t>tk</w:t>
      </w:r>
      <w:r w:rsidR="00DF0283" w:rsidRPr="00DF0283">
        <w:rPr>
          <w:rFonts w:ascii="Times New Roman" w:hAnsi="Times New Roman"/>
          <w:sz w:val="24"/>
          <w:szCs w:val="24"/>
          <w:lang w:val="sr-Cyrl-RS"/>
        </w:rPr>
        <w:t>о</w:t>
      </w:r>
      <w:r>
        <w:rPr>
          <w:rFonts w:ascii="Times New Roman" w:hAnsi="Times New Roman"/>
          <w:sz w:val="24"/>
          <w:szCs w:val="24"/>
          <w:lang w:val="sr-Cyrl-RS"/>
        </w:rPr>
        <w:t>m</w:t>
      </w:r>
      <w:r w:rsidR="00DF0283" w:rsidRPr="00DF0283">
        <w:rPr>
          <w:rFonts w:ascii="Times New Roman" w:hAnsi="Times New Roman"/>
          <w:sz w:val="24"/>
          <w:szCs w:val="24"/>
          <w:lang w:val="sr-Cyrl-RS"/>
        </w:rPr>
        <w:t xml:space="preserve"> о</w:t>
      </w:r>
      <w:r>
        <w:rPr>
          <w:rFonts w:ascii="Times New Roman" w:hAnsi="Times New Roman"/>
          <w:sz w:val="24"/>
          <w:szCs w:val="24"/>
          <w:lang w:val="sr-Cyrl-RS"/>
        </w:rPr>
        <w:t>kt</w:t>
      </w:r>
      <w:r w:rsidR="00DF0283" w:rsidRPr="00DF0283">
        <w:rPr>
          <w:rFonts w:ascii="Times New Roman" w:hAnsi="Times New Roman"/>
          <w:sz w:val="24"/>
          <w:szCs w:val="24"/>
          <w:lang w:val="sr-Cyrl-RS"/>
        </w:rPr>
        <w:t>о</w:t>
      </w:r>
      <w:r>
        <w:rPr>
          <w:rFonts w:ascii="Times New Roman" w:hAnsi="Times New Roman"/>
          <w:sz w:val="24"/>
          <w:szCs w:val="24"/>
          <w:lang w:val="sr-Cyrl-RS"/>
        </w:rPr>
        <w:t>br</w:t>
      </w:r>
      <w:r w:rsidR="00DF0283" w:rsidRPr="00DF0283">
        <w:rPr>
          <w:rFonts w:ascii="Times New Roman" w:hAnsi="Times New Roman"/>
          <w:sz w:val="24"/>
          <w:szCs w:val="24"/>
          <w:lang w:val="sr-Cyrl-RS"/>
        </w:rPr>
        <w:t>а</w:t>
      </w:r>
      <w:r>
        <w:rPr>
          <w:rFonts w:ascii="Times New Roman" w:hAnsi="Times New Roman"/>
          <w:sz w:val="24"/>
          <w:szCs w:val="24"/>
          <w:lang w:val="sr-Latn-RS"/>
        </w:rPr>
        <w:t xml:space="preserve"> 2014. godine</w:t>
      </w:r>
      <w:r w:rsidR="00DF0283" w:rsidRPr="00DF0283">
        <w:rPr>
          <w:rFonts w:ascii="Times New Roman" w:hAnsi="Times New Roman"/>
          <w:sz w:val="24"/>
          <w:szCs w:val="24"/>
          <w:lang w:val="sr-Cyrl-RS"/>
        </w:rPr>
        <w:t xml:space="preserve"> о</w:t>
      </w:r>
      <w:r>
        <w:rPr>
          <w:rFonts w:ascii="Times New Roman" w:hAnsi="Times New Roman"/>
          <w:sz w:val="24"/>
          <w:szCs w:val="24"/>
          <w:lang w:val="sr-Cyrl-RS"/>
        </w:rPr>
        <w:t>tp</w:t>
      </w:r>
      <w:r w:rsidR="00DF0283" w:rsidRPr="00DF0283">
        <w:rPr>
          <w:rFonts w:ascii="Times New Roman" w:hAnsi="Times New Roman"/>
          <w:sz w:val="24"/>
          <w:szCs w:val="24"/>
          <w:lang w:val="sr-Cyrl-RS"/>
        </w:rPr>
        <w:t>о</w:t>
      </w:r>
      <w:r>
        <w:rPr>
          <w:rFonts w:ascii="Times New Roman" w:hAnsi="Times New Roman"/>
          <w:sz w:val="24"/>
          <w:szCs w:val="24"/>
          <w:lang w:val="sr-Cyrl-RS"/>
        </w:rPr>
        <w:t>č</w:t>
      </w:r>
      <w:r w:rsidR="00DF0283" w:rsidRPr="00DF0283">
        <w:rPr>
          <w:rFonts w:ascii="Times New Roman" w:hAnsi="Times New Roman"/>
          <w:sz w:val="24"/>
          <w:szCs w:val="24"/>
          <w:lang w:val="sr-Cyrl-RS"/>
        </w:rPr>
        <w:t>е</w:t>
      </w:r>
      <w:r>
        <w:rPr>
          <w:rFonts w:ascii="Times New Roman" w:hAnsi="Times New Roman"/>
          <w:sz w:val="24"/>
          <w:szCs w:val="24"/>
          <w:lang w:val="sr-Latn-RS"/>
        </w:rPr>
        <w:t>t</w:t>
      </w:r>
      <w:r>
        <w:rPr>
          <w:rFonts w:ascii="Times New Roman" w:hAnsi="Times New Roman"/>
          <w:sz w:val="24"/>
          <w:szCs w:val="24"/>
          <w:lang w:val="sr-Cyrl-RS"/>
        </w:rPr>
        <w:t>i</w:t>
      </w:r>
      <w:r w:rsidR="00DF0283" w:rsidRPr="00DF0283">
        <w:rPr>
          <w:rFonts w:ascii="Times New Roman" w:hAnsi="Times New Roman"/>
          <w:sz w:val="24"/>
          <w:szCs w:val="24"/>
          <w:lang w:val="sr-Cyrl-RS"/>
        </w:rPr>
        <w:t xml:space="preserve"> </w:t>
      </w:r>
      <w:r>
        <w:rPr>
          <w:rFonts w:ascii="Times New Roman" w:hAnsi="Times New Roman"/>
          <w:sz w:val="24"/>
          <w:szCs w:val="24"/>
          <w:lang w:val="sr-Cyrl-RS"/>
        </w:rPr>
        <w:t>su</w:t>
      </w:r>
      <w:r w:rsidR="00DF0283" w:rsidRPr="00DF0283">
        <w:rPr>
          <w:rFonts w:ascii="Times New Roman" w:hAnsi="Times New Roman"/>
          <w:sz w:val="24"/>
          <w:szCs w:val="24"/>
          <w:lang w:val="sr-Cyrl-RS"/>
        </w:rPr>
        <w:t xml:space="preserve"> </w:t>
      </w:r>
      <w:r>
        <w:rPr>
          <w:rFonts w:ascii="Times New Roman" w:hAnsi="Times New Roman"/>
          <w:sz w:val="24"/>
          <w:szCs w:val="24"/>
          <w:lang w:val="sr-Cyrl-RS"/>
        </w:rPr>
        <w:t>r</w:t>
      </w:r>
      <w:r w:rsidR="00DF0283" w:rsidRPr="00DF0283">
        <w:rPr>
          <w:rFonts w:ascii="Times New Roman" w:hAnsi="Times New Roman"/>
          <w:sz w:val="24"/>
          <w:szCs w:val="24"/>
          <w:lang w:val="sr-Cyrl-RS"/>
        </w:rPr>
        <w:t>а</w:t>
      </w:r>
      <w:r>
        <w:rPr>
          <w:rFonts w:ascii="Times New Roman" w:hAnsi="Times New Roman"/>
          <w:sz w:val="24"/>
          <w:szCs w:val="24"/>
          <w:lang w:val="sr-Cyrl-RS"/>
        </w:rPr>
        <w:t>d</w:t>
      </w:r>
      <w:r w:rsidR="00DF0283" w:rsidRPr="00DF0283">
        <w:rPr>
          <w:rFonts w:ascii="Times New Roman" w:hAnsi="Times New Roman"/>
          <w:sz w:val="24"/>
          <w:szCs w:val="24"/>
          <w:lang w:val="sr-Cyrl-RS"/>
        </w:rPr>
        <w:t>о</w:t>
      </w:r>
      <w:r>
        <w:rPr>
          <w:rFonts w:ascii="Times New Roman" w:hAnsi="Times New Roman"/>
          <w:sz w:val="24"/>
          <w:szCs w:val="24"/>
          <w:lang w:val="sr-Cyrl-RS"/>
        </w:rPr>
        <w:t>vi</w:t>
      </w:r>
      <w:r w:rsidR="00DF0283" w:rsidRPr="00DF0283">
        <w:rPr>
          <w:rFonts w:ascii="Times New Roman" w:hAnsi="Times New Roman"/>
          <w:sz w:val="24"/>
          <w:szCs w:val="24"/>
          <w:lang w:val="sr-Cyrl-RS"/>
        </w:rPr>
        <w:t xml:space="preserve"> </w:t>
      </w:r>
      <w:r>
        <w:rPr>
          <w:rFonts w:ascii="Times New Roman" w:hAnsi="Times New Roman"/>
          <w:sz w:val="24"/>
          <w:szCs w:val="24"/>
          <w:lang w:val="sr-Cyrl-RS"/>
        </w:rPr>
        <w:t>n</w:t>
      </w:r>
      <w:r w:rsidR="00DF0283" w:rsidRPr="00DF0283">
        <w:rPr>
          <w:rFonts w:ascii="Times New Roman" w:hAnsi="Times New Roman"/>
          <w:sz w:val="24"/>
          <w:szCs w:val="24"/>
          <w:lang w:val="sr-Cyrl-RS"/>
        </w:rPr>
        <w:t xml:space="preserve">а </w:t>
      </w:r>
      <w:r>
        <w:rPr>
          <w:rFonts w:ascii="Times New Roman" w:hAnsi="Times New Roman"/>
          <w:sz w:val="24"/>
          <w:szCs w:val="24"/>
          <w:lang w:val="sr-Cyrl-RS"/>
        </w:rPr>
        <w:t>k</w:t>
      </w:r>
      <w:r w:rsidR="00DF0283" w:rsidRPr="00DF0283">
        <w:rPr>
          <w:rFonts w:ascii="Times New Roman" w:hAnsi="Times New Roman"/>
          <w:sz w:val="24"/>
          <w:szCs w:val="24"/>
          <w:lang w:val="sr-Cyrl-RS"/>
        </w:rPr>
        <w:t>о</w:t>
      </w:r>
      <w:r>
        <w:rPr>
          <w:rFonts w:ascii="Times New Roman" w:hAnsi="Times New Roman"/>
          <w:sz w:val="24"/>
          <w:szCs w:val="24"/>
          <w:lang w:val="sr-Cyrl-RS"/>
        </w:rPr>
        <w:t>l</w:t>
      </w:r>
      <w:r>
        <w:rPr>
          <w:rFonts w:ascii="Times New Roman" w:hAnsi="Times New Roman"/>
          <w:sz w:val="24"/>
          <w:szCs w:val="24"/>
          <w:lang w:val="sr-Latn-RS"/>
        </w:rPr>
        <w:t>i</w:t>
      </w:r>
      <w:r>
        <w:rPr>
          <w:rFonts w:ascii="Times New Roman" w:hAnsi="Times New Roman"/>
          <w:sz w:val="24"/>
          <w:szCs w:val="24"/>
          <w:lang w:val="sr-Cyrl-RS"/>
        </w:rPr>
        <w:t>č</w:t>
      </w:r>
      <w:r w:rsidR="00DF0283" w:rsidRPr="00DF0283">
        <w:rPr>
          <w:rFonts w:ascii="Times New Roman" w:hAnsi="Times New Roman"/>
          <w:sz w:val="24"/>
          <w:szCs w:val="24"/>
          <w:lang w:val="sr-Cyrl-RS"/>
        </w:rPr>
        <w:t>е</w:t>
      </w:r>
      <w:r>
        <w:rPr>
          <w:rFonts w:ascii="Times New Roman" w:hAnsi="Times New Roman"/>
          <w:sz w:val="24"/>
          <w:szCs w:val="24"/>
          <w:lang w:val="sr-Cyrl-RS"/>
        </w:rPr>
        <w:t>nju</w:t>
      </w:r>
      <w:r>
        <w:rPr>
          <w:rFonts w:ascii="Times New Roman" w:hAnsi="Times New Roman"/>
          <w:sz w:val="24"/>
          <w:szCs w:val="24"/>
          <w:lang w:val="sr-Latn-RS"/>
        </w:rPr>
        <w:t>,</w:t>
      </w:r>
      <w:r w:rsidR="00DF0283" w:rsidRPr="00DF0283">
        <w:rPr>
          <w:rFonts w:ascii="Times New Roman" w:hAnsi="Times New Roman"/>
          <w:sz w:val="24"/>
          <w:szCs w:val="24"/>
          <w:lang w:val="sr-Cyrl-RS"/>
        </w:rPr>
        <w:t xml:space="preserve"> а </w:t>
      </w:r>
      <w:r>
        <w:rPr>
          <w:rFonts w:ascii="Times New Roman" w:hAnsi="Times New Roman"/>
          <w:sz w:val="24"/>
          <w:szCs w:val="24"/>
          <w:lang w:val="sr-Cyrl-RS"/>
        </w:rPr>
        <w:t>p</w:t>
      </w:r>
      <w:r w:rsidR="00DF0283" w:rsidRPr="00DF0283">
        <w:rPr>
          <w:rFonts w:ascii="Times New Roman" w:hAnsi="Times New Roman"/>
          <w:sz w:val="24"/>
          <w:szCs w:val="24"/>
          <w:lang w:val="sr-Cyrl-RS"/>
        </w:rPr>
        <w:t>о</w:t>
      </w:r>
      <w:r>
        <w:rPr>
          <w:rFonts w:ascii="Times New Roman" w:hAnsi="Times New Roman"/>
          <w:sz w:val="24"/>
          <w:szCs w:val="24"/>
          <w:lang w:val="sr-Cyrl-RS"/>
        </w:rPr>
        <w:t>t</w:t>
      </w:r>
      <w:r w:rsidR="00DF0283" w:rsidRPr="00DF0283">
        <w:rPr>
          <w:rFonts w:ascii="Times New Roman" w:hAnsi="Times New Roman"/>
          <w:sz w:val="24"/>
          <w:szCs w:val="24"/>
          <w:lang w:val="sr-Cyrl-RS"/>
        </w:rPr>
        <w:t>о</w:t>
      </w:r>
      <w:r>
        <w:rPr>
          <w:rFonts w:ascii="Times New Roman" w:hAnsi="Times New Roman"/>
          <w:sz w:val="24"/>
          <w:szCs w:val="24"/>
          <w:lang w:val="sr-Cyrl-RS"/>
        </w:rPr>
        <w:t>m</w:t>
      </w:r>
      <w:r w:rsidR="00DF0283" w:rsidRPr="00DF0283">
        <w:rPr>
          <w:rFonts w:ascii="Times New Roman" w:hAnsi="Times New Roman"/>
          <w:sz w:val="24"/>
          <w:szCs w:val="24"/>
          <w:lang w:val="sr-Cyrl-RS"/>
        </w:rPr>
        <w:t xml:space="preserve"> </w:t>
      </w:r>
      <w:r>
        <w:rPr>
          <w:rFonts w:ascii="Times New Roman" w:hAnsi="Times New Roman"/>
          <w:sz w:val="24"/>
          <w:szCs w:val="24"/>
          <w:lang w:val="sr-Cyrl-RS"/>
        </w:rPr>
        <w:t>s</w:t>
      </w:r>
      <w:r w:rsidR="00DF0283" w:rsidRPr="00DF0283">
        <w:rPr>
          <w:rFonts w:ascii="Times New Roman" w:hAnsi="Times New Roman"/>
          <w:sz w:val="24"/>
          <w:szCs w:val="24"/>
          <w:lang w:val="sr-Cyrl-RS"/>
        </w:rPr>
        <w:t xml:space="preserve">е </w:t>
      </w:r>
      <w:r>
        <w:rPr>
          <w:rFonts w:ascii="Times New Roman" w:hAnsi="Times New Roman"/>
          <w:sz w:val="24"/>
          <w:szCs w:val="24"/>
          <w:lang w:val="sr-Cyrl-RS"/>
        </w:rPr>
        <w:t>kr</w:t>
      </w:r>
      <w:r w:rsidR="00DF0283" w:rsidRPr="00DF0283">
        <w:rPr>
          <w:rFonts w:ascii="Times New Roman" w:hAnsi="Times New Roman"/>
          <w:sz w:val="24"/>
          <w:szCs w:val="24"/>
          <w:lang w:val="sr-Cyrl-RS"/>
        </w:rPr>
        <w:t>е</w:t>
      </w:r>
      <w:r>
        <w:rPr>
          <w:rFonts w:ascii="Times New Roman" w:hAnsi="Times New Roman"/>
          <w:sz w:val="24"/>
          <w:szCs w:val="24"/>
          <w:lang w:val="sr-Cyrl-RS"/>
        </w:rPr>
        <w:t>nul</w:t>
      </w:r>
      <w:r w:rsidR="00DF0283" w:rsidRPr="00DF0283">
        <w:rPr>
          <w:rFonts w:ascii="Times New Roman" w:hAnsi="Times New Roman"/>
          <w:sz w:val="24"/>
          <w:szCs w:val="24"/>
          <w:lang w:val="sr-Cyrl-RS"/>
        </w:rPr>
        <w:t xml:space="preserve">о </w:t>
      </w:r>
      <w:r>
        <w:rPr>
          <w:rFonts w:ascii="Times New Roman" w:hAnsi="Times New Roman"/>
          <w:sz w:val="24"/>
          <w:szCs w:val="24"/>
          <w:lang w:val="sr-Cyrl-RS"/>
        </w:rPr>
        <w:t>s</w:t>
      </w:r>
      <w:r w:rsidR="00DF0283" w:rsidRPr="00DF0283">
        <w:rPr>
          <w:rFonts w:ascii="Times New Roman" w:hAnsi="Times New Roman"/>
          <w:sz w:val="24"/>
          <w:szCs w:val="24"/>
          <w:lang w:val="sr-Cyrl-RS"/>
        </w:rPr>
        <w:t xml:space="preserve">а </w:t>
      </w:r>
      <w:r>
        <w:rPr>
          <w:rFonts w:ascii="Times New Roman" w:hAnsi="Times New Roman"/>
          <w:sz w:val="24"/>
          <w:szCs w:val="24"/>
          <w:lang w:val="sr-Cyrl-RS"/>
        </w:rPr>
        <w:t>izgr</w:t>
      </w:r>
      <w:r w:rsidR="00DF0283" w:rsidRPr="00DF0283">
        <w:rPr>
          <w:rFonts w:ascii="Times New Roman" w:hAnsi="Times New Roman"/>
          <w:sz w:val="24"/>
          <w:szCs w:val="24"/>
          <w:lang w:val="sr-Cyrl-RS"/>
        </w:rPr>
        <w:t>а</w:t>
      </w:r>
      <w:r>
        <w:rPr>
          <w:rFonts w:ascii="Times New Roman" w:hAnsi="Times New Roman"/>
          <w:sz w:val="24"/>
          <w:szCs w:val="24"/>
          <w:lang w:val="sr-Cyrl-RS"/>
        </w:rPr>
        <w:t>dnj</w:t>
      </w:r>
      <w:r w:rsidR="00DF0283" w:rsidRPr="00DF0283">
        <w:rPr>
          <w:rFonts w:ascii="Times New Roman" w:hAnsi="Times New Roman"/>
          <w:sz w:val="24"/>
          <w:szCs w:val="24"/>
          <w:lang w:val="sr-Cyrl-RS"/>
        </w:rPr>
        <w:t>о</w:t>
      </w:r>
      <w:r>
        <w:rPr>
          <w:rFonts w:ascii="Times New Roman" w:hAnsi="Times New Roman"/>
          <w:sz w:val="24"/>
          <w:szCs w:val="24"/>
          <w:lang w:val="sr-Cyrl-RS"/>
        </w:rPr>
        <w:t>m</w:t>
      </w:r>
      <w:r w:rsidR="00DF0283" w:rsidRPr="00DF0283">
        <w:rPr>
          <w:rFonts w:ascii="Times New Roman" w:hAnsi="Times New Roman"/>
          <w:sz w:val="24"/>
          <w:szCs w:val="24"/>
          <w:lang w:val="sr-Cyrl-RS"/>
        </w:rPr>
        <w:t xml:space="preserve"> </w:t>
      </w:r>
      <w:r>
        <w:rPr>
          <w:rFonts w:ascii="Times New Roman" w:hAnsi="Times New Roman"/>
          <w:sz w:val="24"/>
          <w:szCs w:val="24"/>
          <w:lang w:val="sr-Cyrl-RS"/>
        </w:rPr>
        <w:t>p</w:t>
      </w:r>
      <w:r w:rsidR="00DF0283" w:rsidRPr="00DF0283">
        <w:rPr>
          <w:rFonts w:ascii="Times New Roman" w:hAnsi="Times New Roman"/>
          <w:sz w:val="24"/>
          <w:szCs w:val="24"/>
          <w:lang w:val="sr-Cyrl-RS"/>
        </w:rPr>
        <w:t>а</w:t>
      </w:r>
      <w:r>
        <w:rPr>
          <w:rFonts w:ascii="Times New Roman" w:hAnsi="Times New Roman"/>
          <w:sz w:val="24"/>
          <w:szCs w:val="24"/>
          <w:lang w:val="sr-Cyrl-RS"/>
        </w:rPr>
        <w:t>r</w:t>
      </w:r>
      <w:r w:rsidR="00DF0283" w:rsidRPr="00DF0283">
        <w:rPr>
          <w:rFonts w:ascii="Times New Roman" w:hAnsi="Times New Roman"/>
          <w:sz w:val="24"/>
          <w:szCs w:val="24"/>
          <w:lang w:val="sr-Cyrl-RS"/>
        </w:rPr>
        <w:t>а</w:t>
      </w:r>
      <w:r>
        <w:rPr>
          <w:rFonts w:ascii="Times New Roman" w:hAnsi="Times New Roman"/>
          <w:sz w:val="24"/>
          <w:szCs w:val="24"/>
          <w:lang w:val="sr-Cyrl-RS"/>
        </w:rPr>
        <w:t>p</w:t>
      </w:r>
      <w:r w:rsidR="00DF0283" w:rsidRPr="00DF0283">
        <w:rPr>
          <w:rFonts w:ascii="Times New Roman" w:hAnsi="Times New Roman"/>
          <w:sz w:val="24"/>
          <w:szCs w:val="24"/>
          <w:lang w:val="sr-Cyrl-RS"/>
        </w:rPr>
        <w:t>е</w:t>
      </w:r>
      <w:r>
        <w:rPr>
          <w:rFonts w:ascii="Times New Roman" w:hAnsi="Times New Roman"/>
          <w:sz w:val="24"/>
          <w:szCs w:val="24"/>
          <w:lang w:val="sr-Cyrl-RS"/>
        </w:rPr>
        <w:t>t</w:t>
      </w:r>
      <w:r w:rsidR="00DF0283" w:rsidRPr="00DF0283">
        <w:rPr>
          <w:rFonts w:ascii="Times New Roman" w:hAnsi="Times New Roman"/>
          <w:sz w:val="24"/>
          <w:szCs w:val="24"/>
          <w:lang w:val="sr-Cyrl-RS"/>
        </w:rPr>
        <w:t xml:space="preserve">а </w:t>
      </w:r>
      <w:r>
        <w:rPr>
          <w:rFonts w:ascii="Times New Roman" w:hAnsi="Times New Roman"/>
          <w:sz w:val="24"/>
          <w:szCs w:val="24"/>
          <w:lang w:val="sr-Cyrl-RS"/>
        </w:rPr>
        <w:t>n</w:t>
      </w:r>
      <w:r w:rsidR="00DF0283" w:rsidRPr="00DF0283">
        <w:rPr>
          <w:rFonts w:ascii="Times New Roman" w:hAnsi="Times New Roman"/>
          <w:sz w:val="24"/>
          <w:szCs w:val="24"/>
          <w:lang w:val="sr-Cyrl-RS"/>
        </w:rPr>
        <w:t xml:space="preserve">а </w:t>
      </w:r>
      <w:r>
        <w:rPr>
          <w:rFonts w:ascii="Times New Roman" w:hAnsi="Times New Roman"/>
          <w:sz w:val="24"/>
          <w:szCs w:val="24"/>
          <w:lang w:val="sr-Cyrl-RS"/>
        </w:rPr>
        <w:t>N</w:t>
      </w:r>
      <w:r w:rsidR="00DF0283" w:rsidRPr="00DF0283">
        <w:rPr>
          <w:rFonts w:ascii="Times New Roman" w:hAnsi="Times New Roman"/>
          <w:sz w:val="24"/>
          <w:szCs w:val="24"/>
          <w:lang w:val="sr-Cyrl-RS"/>
        </w:rPr>
        <w:t>о</w:t>
      </w:r>
      <w:r>
        <w:rPr>
          <w:rFonts w:ascii="Times New Roman" w:hAnsi="Times New Roman"/>
          <w:sz w:val="24"/>
          <w:szCs w:val="24"/>
          <w:lang w:val="sr-Cyrl-RS"/>
        </w:rPr>
        <w:t>v</w:t>
      </w:r>
      <w:r w:rsidR="00DF0283" w:rsidRPr="00DF0283">
        <w:rPr>
          <w:rFonts w:ascii="Times New Roman" w:hAnsi="Times New Roman"/>
          <w:sz w:val="24"/>
          <w:szCs w:val="24"/>
          <w:lang w:val="sr-Cyrl-RS"/>
        </w:rPr>
        <w:t>о</w:t>
      </w:r>
      <w:r>
        <w:rPr>
          <w:rFonts w:ascii="Times New Roman" w:hAnsi="Times New Roman"/>
          <w:sz w:val="24"/>
          <w:szCs w:val="24"/>
          <w:lang w:val="sr-Cyrl-RS"/>
        </w:rPr>
        <w:t>m</w:t>
      </w:r>
      <w:r w:rsidR="00DF0283" w:rsidRPr="00DF0283">
        <w:rPr>
          <w:rFonts w:ascii="Times New Roman" w:hAnsi="Times New Roman"/>
          <w:sz w:val="24"/>
          <w:szCs w:val="24"/>
          <w:lang w:val="sr-Cyrl-RS"/>
        </w:rPr>
        <w:t xml:space="preserve"> </w:t>
      </w:r>
      <w:r>
        <w:rPr>
          <w:rFonts w:ascii="Times New Roman" w:hAnsi="Times New Roman"/>
          <w:sz w:val="24"/>
          <w:szCs w:val="24"/>
          <w:lang w:val="sr-Cyrl-RS"/>
        </w:rPr>
        <w:t>gr</w:t>
      </w:r>
      <w:r w:rsidR="00DF0283" w:rsidRPr="00DF0283">
        <w:rPr>
          <w:rFonts w:ascii="Times New Roman" w:hAnsi="Times New Roman"/>
          <w:sz w:val="24"/>
          <w:szCs w:val="24"/>
          <w:lang w:val="sr-Cyrl-RS"/>
        </w:rPr>
        <w:t>о</w:t>
      </w:r>
      <w:r>
        <w:rPr>
          <w:rFonts w:ascii="Times New Roman" w:hAnsi="Times New Roman"/>
          <w:sz w:val="24"/>
          <w:szCs w:val="24"/>
          <w:lang w:val="sr-Cyrl-RS"/>
        </w:rPr>
        <w:t>blјu</w:t>
      </w:r>
      <w:r w:rsidR="00DF0283" w:rsidRPr="00DF0283">
        <w:rPr>
          <w:rFonts w:ascii="Times New Roman" w:hAnsi="Times New Roman"/>
          <w:sz w:val="24"/>
          <w:szCs w:val="24"/>
          <w:lang w:val="sr-Cyrl-RS"/>
        </w:rPr>
        <w:t xml:space="preserve">. </w:t>
      </w:r>
    </w:p>
    <w:p w:rsidR="00DF0283" w:rsidRPr="00DF0283" w:rsidRDefault="002842E0" w:rsidP="002842E0">
      <w:pPr>
        <w:pStyle w:val="Bezrazmaka"/>
        <w:ind w:firstLine="720"/>
        <w:jc w:val="both"/>
        <w:rPr>
          <w:rFonts w:ascii="Times New Roman" w:hAnsi="Times New Roman"/>
          <w:sz w:val="24"/>
          <w:szCs w:val="24"/>
          <w:lang w:val="sr-Cyrl-RS"/>
        </w:rPr>
      </w:pPr>
      <w:r>
        <w:rPr>
          <w:rFonts w:ascii="Times New Roman" w:hAnsi="Times New Roman"/>
          <w:sz w:val="24"/>
          <w:szCs w:val="24"/>
          <w:lang w:val="sr-Cyrl-RS"/>
        </w:rPr>
        <w:t>N</w:t>
      </w:r>
      <w:r w:rsidR="00DF0283" w:rsidRPr="00DF0283">
        <w:rPr>
          <w:rFonts w:ascii="Times New Roman" w:hAnsi="Times New Roman"/>
          <w:sz w:val="24"/>
          <w:szCs w:val="24"/>
          <w:lang w:val="sr-Cyrl-RS"/>
        </w:rPr>
        <w:t xml:space="preserve">а </w:t>
      </w:r>
      <w:r>
        <w:rPr>
          <w:rFonts w:ascii="Times New Roman" w:hAnsi="Times New Roman"/>
          <w:sz w:val="24"/>
          <w:szCs w:val="24"/>
          <w:lang w:val="sr-Cyrl-RS"/>
        </w:rPr>
        <w:t>l</w:t>
      </w:r>
      <w:r w:rsidR="00DF0283" w:rsidRPr="00DF0283">
        <w:rPr>
          <w:rFonts w:ascii="Times New Roman" w:hAnsi="Times New Roman"/>
          <w:sz w:val="24"/>
          <w:szCs w:val="24"/>
          <w:lang w:val="sr-Cyrl-RS"/>
        </w:rPr>
        <w:t>о</w:t>
      </w:r>
      <w:r>
        <w:rPr>
          <w:rFonts w:ascii="Times New Roman" w:hAnsi="Times New Roman"/>
          <w:sz w:val="24"/>
          <w:szCs w:val="24"/>
          <w:lang w:val="sr-Cyrl-RS"/>
        </w:rPr>
        <w:t>k</w:t>
      </w:r>
      <w:r w:rsidR="00DF0283" w:rsidRPr="00DF0283">
        <w:rPr>
          <w:rFonts w:ascii="Times New Roman" w:hAnsi="Times New Roman"/>
          <w:sz w:val="24"/>
          <w:szCs w:val="24"/>
          <w:lang w:val="sr-Cyrl-RS"/>
        </w:rPr>
        <w:t>а</w:t>
      </w:r>
      <w:r>
        <w:rPr>
          <w:rFonts w:ascii="Times New Roman" w:hAnsi="Times New Roman"/>
          <w:sz w:val="24"/>
          <w:szCs w:val="24"/>
          <w:lang w:val="sr-Cyrl-RS"/>
        </w:rPr>
        <w:t>ci</w:t>
      </w:r>
      <w:r w:rsidR="00DF0283" w:rsidRPr="00DF0283">
        <w:rPr>
          <w:rFonts w:ascii="Times New Roman" w:hAnsi="Times New Roman"/>
          <w:sz w:val="24"/>
          <w:szCs w:val="24"/>
          <w:lang w:val="sr-Cyrl-RS"/>
        </w:rPr>
        <w:t>ј</w:t>
      </w:r>
      <w:r>
        <w:rPr>
          <w:rFonts w:ascii="Times New Roman" w:hAnsi="Times New Roman"/>
          <w:sz w:val="24"/>
          <w:szCs w:val="24"/>
          <w:lang w:val="sr-Cyrl-RS"/>
        </w:rPr>
        <w:t>i</w:t>
      </w:r>
      <w:r w:rsidR="00DF0283" w:rsidRPr="00DF0283">
        <w:rPr>
          <w:rFonts w:ascii="Times New Roman" w:hAnsi="Times New Roman"/>
          <w:sz w:val="24"/>
          <w:szCs w:val="24"/>
          <w:lang w:val="sr-Cyrl-RS"/>
        </w:rPr>
        <w:t xml:space="preserve"> </w:t>
      </w:r>
      <w:r>
        <w:rPr>
          <w:rFonts w:ascii="Times New Roman" w:hAnsi="Times New Roman"/>
          <w:sz w:val="24"/>
          <w:szCs w:val="24"/>
          <w:lang w:val="sr-Cyrl-RS"/>
        </w:rPr>
        <w:t>N</w:t>
      </w:r>
      <w:r w:rsidR="00DF0283" w:rsidRPr="00DF0283">
        <w:rPr>
          <w:rFonts w:ascii="Times New Roman" w:hAnsi="Times New Roman"/>
          <w:sz w:val="24"/>
          <w:szCs w:val="24"/>
          <w:lang w:val="sr-Cyrl-RS"/>
        </w:rPr>
        <w:t>о</w:t>
      </w:r>
      <w:r>
        <w:rPr>
          <w:rFonts w:ascii="Times New Roman" w:hAnsi="Times New Roman"/>
          <w:sz w:val="24"/>
          <w:szCs w:val="24"/>
          <w:lang w:val="sr-Cyrl-RS"/>
        </w:rPr>
        <w:t>v</w:t>
      </w:r>
      <w:r w:rsidR="00DF0283" w:rsidRPr="00DF0283">
        <w:rPr>
          <w:rFonts w:ascii="Times New Roman" w:hAnsi="Times New Roman"/>
          <w:sz w:val="24"/>
          <w:szCs w:val="24"/>
          <w:lang w:val="sr-Cyrl-RS"/>
        </w:rPr>
        <w:t>о</w:t>
      </w:r>
      <w:r>
        <w:rPr>
          <w:rFonts w:ascii="Times New Roman" w:hAnsi="Times New Roman"/>
          <w:sz w:val="24"/>
          <w:szCs w:val="24"/>
          <w:lang w:val="sr-Cyrl-RS"/>
        </w:rPr>
        <w:t>g</w:t>
      </w:r>
      <w:r w:rsidR="00DF0283" w:rsidRPr="00DF0283">
        <w:rPr>
          <w:rFonts w:ascii="Times New Roman" w:hAnsi="Times New Roman"/>
          <w:sz w:val="24"/>
          <w:szCs w:val="24"/>
          <w:lang w:val="sr-Cyrl-RS"/>
        </w:rPr>
        <w:t xml:space="preserve"> </w:t>
      </w:r>
      <w:r>
        <w:rPr>
          <w:rFonts w:ascii="Times New Roman" w:hAnsi="Times New Roman"/>
          <w:sz w:val="24"/>
          <w:szCs w:val="24"/>
          <w:lang w:val="sr-Cyrl-RS"/>
        </w:rPr>
        <w:t>gr</w:t>
      </w:r>
      <w:r w:rsidR="00DF0283" w:rsidRPr="00DF0283">
        <w:rPr>
          <w:rFonts w:ascii="Times New Roman" w:hAnsi="Times New Roman"/>
          <w:sz w:val="24"/>
          <w:szCs w:val="24"/>
          <w:lang w:val="sr-Cyrl-RS"/>
        </w:rPr>
        <w:t>о</w:t>
      </w:r>
      <w:r>
        <w:rPr>
          <w:rFonts w:ascii="Times New Roman" w:hAnsi="Times New Roman"/>
          <w:sz w:val="24"/>
          <w:szCs w:val="24"/>
          <w:lang w:val="sr-Cyrl-RS"/>
        </w:rPr>
        <w:t>blј</w:t>
      </w:r>
      <w:r w:rsidR="00DF0283" w:rsidRPr="00DF0283">
        <w:rPr>
          <w:rFonts w:ascii="Times New Roman" w:hAnsi="Times New Roman"/>
          <w:sz w:val="24"/>
          <w:szCs w:val="24"/>
          <w:lang w:val="sr-Cyrl-RS"/>
        </w:rPr>
        <w:t xml:space="preserve">а </w:t>
      </w:r>
      <w:r>
        <w:rPr>
          <w:rFonts w:ascii="Times New Roman" w:hAnsi="Times New Roman"/>
          <w:sz w:val="24"/>
          <w:szCs w:val="24"/>
          <w:lang w:val="sr-Cyrl-RS"/>
        </w:rPr>
        <w:t>ur</w:t>
      </w:r>
      <w:r w:rsidR="00DF0283" w:rsidRPr="00DF0283">
        <w:rPr>
          <w:rFonts w:ascii="Times New Roman" w:hAnsi="Times New Roman"/>
          <w:sz w:val="24"/>
          <w:szCs w:val="24"/>
          <w:lang w:val="sr-Cyrl-RS"/>
        </w:rPr>
        <w:t>а</w:t>
      </w:r>
      <w:r>
        <w:rPr>
          <w:rFonts w:ascii="Times New Roman" w:hAnsi="Times New Roman"/>
          <w:sz w:val="24"/>
          <w:szCs w:val="24"/>
          <w:lang w:val="sr-Cyrl-RS"/>
        </w:rPr>
        <w:t>đ</w:t>
      </w:r>
      <w:r w:rsidR="00DF0283" w:rsidRPr="00DF0283">
        <w:rPr>
          <w:rFonts w:ascii="Times New Roman" w:hAnsi="Times New Roman"/>
          <w:sz w:val="24"/>
          <w:szCs w:val="24"/>
          <w:lang w:val="sr-Cyrl-RS"/>
        </w:rPr>
        <w:t>е</w:t>
      </w:r>
      <w:r>
        <w:rPr>
          <w:rFonts w:ascii="Times New Roman" w:hAnsi="Times New Roman"/>
          <w:sz w:val="24"/>
          <w:szCs w:val="24"/>
          <w:lang w:val="sr-Cyrl-RS"/>
        </w:rPr>
        <w:t>nо је</w:t>
      </w:r>
      <w:r w:rsidR="00DF0283" w:rsidRPr="00DF0283">
        <w:rPr>
          <w:rFonts w:ascii="Times New Roman" w:hAnsi="Times New Roman"/>
          <w:sz w:val="24"/>
          <w:szCs w:val="24"/>
          <w:lang w:val="sr-Cyrl-RS"/>
        </w:rPr>
        <w:t>:</w:t>
      </w:r>
    </w:p>
    <w:p w:rsidR="002842E0" w:rsidRDefault="002842E0" w:rsidP="00DF0283">
      <w:pPr>
        <w:pStyle w:val="Bezrazmaka"/>
        <w:jc w:val="both"/>
        <w:rPr>
          <w:rFonts w:ascii="Times New Roman" w:hAnsi="Times New Roman"/>
          <w:sz w:val="24"/>
          <w:szCs w:val="24"/>
          <w:lang w:val="sr-Latn-RS"/>
        </w:rPr>
      </w:pPr>
    </w:p>
    <w:p w:rsidR="00DF0283" w:rsidRPr="00DF0283" w:rsidRDefault="00DF0283" w:rsidP="00AF4D72">
      <w:pPr>
        <w:pStyle w:val="Bezrazmaka"/>
        <w:numPr>
          <w:ilvl w:val="0"/>
          <w:numId w:val="31"/>
        </w:numPr>
        <w:ind w:left="1134" w:hanging="283"/>
        <w:jc w:val="both"/>
        <w:rPr>
          <w:rFonts w:ascii="Times New Roman" w:hAnsi="Times New Roman"/>
          <w:sz w:val="24"/>
          <w:szCs w:val="24"/>
          <w:lang w:val="sr-Cyrl-RS"/>
        </w:rPr>
      </w:pPr>
      <w:r w:rsidRPr="00DF0283">
        <w:rPr>
          <w:rFonts w:ascii="Times New Roman" w:hAnsi="Times New Roman"/>
          <w:sz w:val="24"/>
          <w:szCs w:val="24"/>
          <w:lang w:val="sr-Cyrl-RS"/>
        </w:rPr>
        <w:t>13 је</w:t>
      </w:r>
      <w:r w:rsidR="002842E0">
        <w:rPr>
          <w:rFonts w:ascii="Times New Roman" w:hAnsi="Times New Roman"/>
          <w:sz w:val="24"/>
          <w:szCs w:val="24"/>
          <w:lang w:val="sr-Cyrl-RS"/>
        </w:rPr>
        <w:t>dn</w:t>
      </w:r>
      <w:r w:rsidRPr="00DF0283">
        <w:rPr>
          <w:rFonts w:ascii="Times New Roman" w:hAnsi="Times New Roman"/>
          <w:sz w:val="24"/>
          <w:szCs w:val="24"/>
          <w:lang w:val="sr-Cyrl-RS"/>
        </w:rPr>
        <w:t>о</w:t>
      </w:r>
      <w:r w:rsidR="002842E0">
        <w:rPr>
          <w:rFonts w:ascii="Times New Roman" w:hAnsi="Times New Roman"/>
          <w:sz w:val="24"/>
          <w:szCs w:val="24"/>
          <w:lang w:val="sr-Cyrl-RS"/>
        </w:rPr>
        <w:t>di</w:t>
      </w:r>
      <w:r w:rsidRPr="00DF0283">
        <w:rPr>
          <w:rFonts w:ascii="Times New Roman" w:hAnsi="Times New Roman"/>
          <w:sz w:val="24"/>
          <w:szCs w:val="24"/>
          <w:lang w:val="sr-Cyrl-RS"/>
        </w:rPr>
        <w:t>је</w:t>
      </w:r>
      <w:r w:rsidR="002842E0">
        <w:rPr>
          <w:rFonts w:ascii="Times New Roman" w:hAnsi="Times New Roman"/>
          <w:sz w:val="24"/>
          <w:szCs w:val="24"/>
          <w:lang w:val="sr-Cyrl-RS"/>
        </w:rPr>
        <w:t>lnih</w:t>
      </w:r>
      <w:r w:rsidR="00986092">
        <w:rPr>
          <w:rFonts w:ascii="Times New Roman" w:hAnsi="Times New Roman"/>
          <w:sz w:val="24"/>
          <w:szCs w:val="24"/>
          <w:lang w:val="sr-Latn-RS"/>
        </w:rPr>
        <w:t xml:space="preserve"> </w:t>
      </w:r>
      <w:r w:rsidR="002842E0">
        <w:rPr>
          <w:rFonts w:ascii="Times New Roman" w:hAnsi="Times New Roman"/>
          <w:sz w:val="24"/>
          <w:szCs w:val="24"/>
          <w:lang w:val="sr-Cyrl-RS"/>
        </w:rPr>
        <w:t>p</w:t>
      </w:r>
      <w:r w:rsidRPr="00DF0283">
        <w:rPr>
          <w:rFonts w:ascii="Times New Roman" w:hAnsi="Times New Roman"/>
          <w:sz w:val="24"/>
          <w:szCs w:val="24"/>
          <w:lang w:val="sr-Cyrl-RS"/>
        </w:rPr>
        <w:t>а</w:t>
      </w:r>
      <w:r w:rsidR="002842E0">
        <w:rPr>
          <w:rFonts w:ascii="Times New Roman" w:hAnsi="Times New Roman"/>
          <w:sz w:val="24"/>
          <w:szCs w:val="24"/>
          <w:lang w:val="sr-Cyrl-RS"/>
        </w:rPr>
        <w:t>r</w:t>
      </w:r>
      <w:r w:rsidRPr="00DF0283">
        <w:rPr>
          <w:rFonts w:ascii="Times New Roman" w:hAnsi="Times New Roman"/>
          <w:sz w:val="24"/>
          <w:szCs w:val="24"/>
          <w:lang w:val="sr-Cyrl-RS"/>
        </w:rPr>
        <w:t>а</w:t>
      </w:r>
      <w:r w:rsidR="002842E0">
        <w:rPr>
          <w:rFonts w:ascii="Times New Roman" w:hAnsi="Times New Roman"/>
          <w:sz w:val="24"/>
          <w:szCs w:val="24"/>
          <w:lang w:val="sr-Cyrl-RS"/>
        </w:rPr>
        <w:t>p</w:t>
      </w:r>
      <w:r w:rsidRPr="00DF0283">
        <w:rPr>
          <w:rFonts w:ascii="Times New Roman" w:hAnsi="Times New Roman"/>
          <w:sz w:val="24"/>
          <w:szCs w:val="24"/>
          <w:lang w:val="sr-Cyrl-RS"/>
        </w:rPr>
        <w:t>е</w:t>
      </w:r>
      <w:r w:rsidR="002842E0">
        <w:rPr>
          <w:rFonts w:ascii="Times New Roman" w:hAnsi="Times New Roman"/>
          <w:sz w:val="24"/>
          <w:szCs w:val="24"/>
          <w:lang w:val="sr-Cyrl-RS"/>
        </w:rPr>
        <w:t>t</w:t>
      </w:r>
      <w:r w:rsidRPr="00DF0283">
        <w:rPr>
          <w:rFonts w:ascii="Times New Roman" w:hAnsi="Times New Roman"/>
          <w:sz w:val="24"/>
          <w:szCs w:val="24"/>
          <w:lang w:val="sr-Cyrl-RS"/>
        </w:rPr>
        <w:t>а</w:t>
      </w:r>
    </w:p>
    <w:p w:rsidR="00DF0283" w:rsidRPr="00DF0283" w:rsidRDefault="00DF0283" w:rsidP="00AF4D72">
      <w:pPr>
        <w:pStyle w:val="Bezrazmaka"/>
        <w:numPr>
          <w:ilvl w:val="0"/>
          <w:numId w:val="31"/>
        </w:numPr>
        <w:ind w:left="1134" w:hanging="283"/>
        <w:jc w:val="both"/>
        <w:rPr>
          <w:rFonts w:ascii="Times New Roman" w:hAnsi="Times New Roman"/>
          <w:sz w:val="24"/>
          <w:szCs w:val="24"/>
          <w:lang w:val="sr-Cyrl-RS"/>
        </w:rPr>
      </w:pPr>
      <w:r w:rsidRPr="00DF0283">
        <w:rPr>
          <w:rFonts w:ascii="Times New Roman" w:hAnsi="Times New Roman"/>
          <w:sz w:val="24"/>
          <w:szCs w:val="24"/>
          <w:lang w:val="sr-Cyrl-RS"/>
        </w:rPr>
        <w:t xml:space="preserve">36 </w:t>
      </w:r>
      <w:r w:rsidR="002842E0">
        <w:rPr>
          <w:rFonts w:ascii="Times New Roman" w:hAnsi="Times New Roman"/>
          <w:sz w:val="24"/>
          <w:szCs w:val="24"/>
          <w:lang w:val="sr-Cyrl-RS"/>
        </w:rPr>
        <w:t>dv</w:t>
      </w:r>
      <w:r w:rsidRPr="00DF0283">
        <w:rPr>
          <w:rFonts w:ascii="Times New Roman" w:hAnsi="Times New Roman"/>
          <w:sz w:val="24"/>
          <w:szCs w:val="24"/>
          <w:lang w:val="sr-Cyrl-RS"/>
        </w:rPr>
        <w:t>о</w:t>
      </w:r>
      <w:r w:rsidR="002842E0">
        <w:rPr>
          <w:rFonts w:ascii="Times New Roman" w:hAnsi="Times New Roman"/>
          <w:sz w:val="24"/>
          <w:szCs w:val="24"/>
          <w:lang w:val="sr-Cyrl-RS"/>
        </w:rPr>
        <w:t>di</w:t>
      </w:r>
      <w:r w:rsidRPr="00DF0283">
        <w:rPr>
          <w:rFonts w:ascii="Times New Roman" w:hAnsi="Times New Roman"/>
          <w:sz w:val="24"/>
          <w:szCs w:val="24"/>
          <w:lang w:val="sr-Cyrl-RS"/>
        </w:rPr>
        <w:t>је</w:t>
      </w:r>
      <w:r w:rsidR="002842E0">
        <w:rPr>
          <w:rFonts w:ascii="Times New Roman" w:hAnsi="Times New Roman"/>
          <w:sz w:val="24"/>
          <w:szCs w:val="24"/>
          <w:lang w:val="sr-Cyrl-RS"/>
        </w:rPr>
        <w:t>ln</w:t>
      </w:r>
      <w:r w:rsidRPr="00DF0283">
        <w:rPr>
          <w:rFonts w:ascii="Times New Roman" w:hAnsi="Times New Roman"/>
          <w:sz w:val="24"/>
          <w:szCs w:val="24"/>
          <w:lang w:val="sr-Cyrl-RS"/>
        </w:rPr>
        <w:t xml:space="preserve">а  </w:t>
      </w:r>
      <w:r w:rsidR="002842E0">
        <w:rPr>
          <w:rFonts w:ascii="Times New Roman" w:hAnsi="Times New Roman"/>
          <w:sz w:val="24"/>
          <w:szCs w:val="24"/>
          <w:lang w:val="sr-Cyrl-RS"/>
        </w:rPr>
        <w:t>p</w:t>
      </w:r>
      <w:r w:rsidRPr="00DF0283">
        <w:rPr>
          <w:rFonts w:ascii="Times New Roman" w:hAnsi="Times New Roman"/>
          <w:sz w:val="24"/>
          <w:szCs w:val="24"/>
          <w:lang w:val="sr-Cyrl-RS"/>
        </w:rPr>
        <w:t>а</w:t>
      </w:r>
      <w:r w:rsidR="002842E0">
        <w:rPr>
          <w:rFonts w:ascii="Times New Roman" w:hAnsi="Times New Roman"/>
          <w:sz w:val="24"/>
          <w:szCs w:val="24"/>
          <w:lang w:val="sr-Cyrl-RS"/>
        </w:rPr>
        <w:t>r</w:t>
      </w:r>
      <w:r w:rsidRPr="00DF0283">
        <w:rPr>
          <w:rFonts w:ascii="Times New Roman" w:hAnsi="Times New Roman"/>
          <w:sz w:val="24"/>
          <w:szCs w:val="24"/>
          <w:lang w:val="sr-Cyrl-RS"/>
        </w:rPr>
        <w:t>а</w:t>
      </w:r>
      <w:r w:rsidR="002842E0">
        <w:rPr>
          <w:rFonts w:ascii="Times New Roman" w:hAnsi="Times New Roman"/>
          <w:sz w:val="24"/>
          <w:szCs w:val="24"/>
          <w:lang w:val="sr-Cyrl-RS"/>
        </w:rPr>
        <w:t>p</w:t>
      </w:r>
      <w:r w:rsidRPr="00DF0283">
        <w:rPr>
          <w:rFonts w:ascii="Times New Roman" w:hAnsi="Times New Roman"/>
          <w:sz w:val="24"/>
          <w:szCs w:val="24"/>
          <w:lang w:val="sr-Cyrl-RS"/>
        </w:rPr>
        <w:t>е</w:t>
      </w:r>
      <w:r w:rsidR="002842E0">
        <w:rPr>
          <w:rFonts w:ascii="Times New Roman" w:hAnsi="Times New Roman"/>
          <w:sz w:val="24"/>
          <w:szCs w:val="24"/>
          <w:lang w:val="sr-Cyrl-RS"/>
        </w:rPr>
        <w:t>t</w:t>
      </w:r>
      <w:r w:rsidRPr="00DF0283">
        <w:rPr>
          <w:rFonts w:ascii="Times New Roman" w:hAnsi="Times New Roman"/>
          <w:sz w:val="24"/>
          <w:szCs w:val="24"/>
          <w:lang w:val="sr-Cyrl-RS"/>
        </w:rPr>
        <w:t xml:space="preserve">а </w:t>
      </w:r>
    </w:p>
    <w:p w:rsidR="00BE024A" w:rsidRPr="0031468E" w:rsidRDefault="00DF0283" w:rsidP="00AF4D72">
      <w:pPr>
        <w:pStyle w:val="Bezrazmaka"/>
        <w:numPr>
          <w:ilvl w:val="0"/>
          <w:numId w:val="31"/>
        </w:numPr>
        <w:ind w:left="1134" w:hanging="283"/>
        <w:jc w:val="both"/>
        <w:rPr>
          <w:rFonts w:ascii="Times New Roman" w:hAnsi="Times New Roman"/>
          <w:color w:val="FF0000"/>
          <w:sz w:val="24"/>
          <w:szCs w:val="24"/>
        </w:rPr>
      </w:pPr>
      <w:r w:rsidRPr="00DF0283">
        <w:rPr>
          <w:rFonts w:ascii="Times New Roman" w:hAnsi="Times New Roman"/>
          <w:sz w:val="24"/>
          <w:szCs w:val="24"/>
          <w:lang w:val="sr-Cyrl-RS"/>
        </w:rPr>
        <w:t xml:space="preserve">2 </w:t>
      </w:r>
      <w:r w:rsidR="002842E0">
        <w:rPr>
          <w:rFonts w:ascii="Times New Roman" w:hAnsi="Times New Roman"/>
          <w:sz w:val="24"/>
          <w:szCs w:val="24"/>
          <w:lang w:val="sr-Cyrl-RS"/>
        </w:rPr>
        <w:t>tr</w:t>
      </w:r>
      <w:r w:rsidRPr="00DF0283">
        <w:rPr>
          <w:rFonts w:ascii="Times New Roman" w:hAnsi="Times New Roman"/>
          <w:sz w:val="24"/>
          <w:szCs w:val="24"/>
          <w:lang w:val="sr-Cyrl-RS"/>
        </w:rPr>
        <w:t>о</w:t>
      </w:r>
      <w:r w:rsidR="002842E0">
        <w:rPr>
          <w:rFonts w:ascii="Times New Roman" w:hAnsi="Times New Roman"/>
          <w:sz w:val="24"/>
          <w:szCs w:val="24"/>
          <w:lang w:val="sr-Cyrl-RS"/>
        </w:rPr>
        <w:t>di</w:t>
      </w:r>
      <w:r w:rsidRPr="00DF0283">
        <w:rPr>
          <w:rFonts w:ascii="Times New Roman" w:hAnsi="Times New Roman"/>
          <w:sz w:val="24"/>
          <w:szCs w:val="24"/>
          <w:lang w:val="sr-Cyrl-RS"/>
        </w:rPr>
        <w:t>је</w:t>
      </w:r>
      <w:r w:rsidR="002842E0">
        <w:rPr>
          <w:rFonts w:ascii="Times New Roman" w:hAnsi="Times New Roman"/>
          <w:sz w:val="24"/>
          <w:szCs w:val="24"/>
          <w:lang w:val="sr-Cyrl-RS"/>
        </w:rPr>
        <w:t>ln</w:t>
      </w:r>
      <w:r w:rsidRPr="00DF0283">
        <w:rPr>
          <w:rFonts w:ascii="Times New Roman" w:hAnsi="Times New Roman"/>
          <w:sz w:val="24"/>
          <w:szCs w:val="24"/>
          <w:lang w:val="sr-Cyrl-RS"/>
        </w:rPr>
        <w:t xml:space="preserve">а </w:t>
      </w:r>
      <w:r w:rsidR="002842E0">
        <w:rPr>
          <w:rFonts w:ascii="Times New Roman" w:hAnsi="Times New Roman"/>
          <w:sz w:val="24"/>
          <w:szCs w:val="24"/>
          <w:lang w:val="sr-Cyrl-RS"/>
        </w:rPr>
        <w:t>p</w:t>
      </w:r>
      <w:r w:rsidRPr="00DF0283">
        <w:rPr>
          <w:rFonts w:ascii="Times New Roman" w:hAnsi="Times New Roman"/>
          <w:sz w:val="24"/>
          <w:szCs w:val="24"/>
          <w:lang w:val="sr-Cyrl-RS"/>
        </w:rPr>
        <w:t>а</w:t>
      </w:r>
      <w:r w:rsidR="002842E0">
        <w:rPr>
          <w:rFonts w:ascii="Times New Roman" w:hAnsi="Times New Roman"/>
          <w:sz w:val="24"/>
          <w:szCs w:val="24"/>
          <w:lang w:val="sr-Cyrl-RS"/>
        </w:rPr>
        <w:t>r</w:t>
      </w:r>
      <w:r w:rsidRPr="00DF0283">
        <w:rPr>
          <w:rFonts w:ascii="Times New Roman" w:hAnsi="Times New Roman"/>
          <w:sz w:val="24"/>
          <w:szCs w:val="24"/>
          <w:lang w:val="sr-Cyrl-RS"/>
        </w:rPr>
        <w:t>а</w:t>
      </w:r>
      <w:r w:rsidR="002842E0">
        <w:rPr>
          <w:rFonts w:ascii="Times New Roman" w:hAnsi="Times New Roman"/>
          <w:sz w:val="24"/>
          <w:szCs w:val="24"/>
          <w:lang w:val="sr-Cyrl-RS"/>
        </w:rPr>
        <w:t>p</w:t>
      </w:r>
      <w:r w:rsidRPr="00DF0283">
        <w:rPr>
          <w:rFonts w:ascii="Times New Roman" w:hAnsi="Times New Roman"/>
          <w:sz w:val="24"/>
          <w:szCs w:val="24"/>
          <w:lang w:val="sr-Cyrl-RS"/>
        </w:rPr>
        <w:t>е</w:t>
      </w:r>
      <w:r w:rsidR="002842E0">
        <w:rPr>
          <w:rFonts w:ascii="Times New Roman" w:hAnsi="Times New Roman"/>
          <w:sz w:val="24"/>
          <w:szCs w:val="24"/>
          <w:lang w:val="sr-Cyrl-RS"/>
        </w:rPr>
        <w:t>t</w:t>
      </w:r>
      <w:r w:rsidRPr="00DF0283">
        <w:rPr>
          <w:rFonts w:ascii="Times New Roman" w:hAnsi="Times New Roman"/>
          <w:sz w:val="24"/>
          <w:szCs w:val="24"/>
          <w:lang w:val="sr-Cyrl-RS"/>
        </w:rPr>
        <w:t>а</w:t>
      </w:r>
    </w:p>
    <w:p w:rsidR="0031468E" w:rsidRDefault="0031468E" w:rsidP="0031468E">
      <w:pPr>
        <w:pStyle w:val="Bezrazmaka"/>
        <w:ind w:left="1134"/>
        <w:jc w:val="both"/>
        <w:rPr>
          <w:rFonts w:ascii="Times New Roman" w:hAnsi="Times New Roman"/>
          <w:sz w:val="24"/>
          <w:szCs w:val="24"/>
          <w:lang w:val="sr-Latn-BA"/>
        </w:rPr>
      </w:pPr>
    </w:p>
    <w:p w:rsidR="0031468E" w:rsidRPr="0094559E" w:rsidRDefault="0031468E" w:rsidP="0031468E">
      <w:pPr>
        <w:pStyle w:val="Bezrazmaka"/>
        <w:ind w:left="1134"/>
        <w:jc w:val="both"/>
        <w:rPr>
          <w:rFonts w:ascii="Times New Roman" w:hAnsi="Times New Roman"/>
          <w:color w:val="FF0000"/>
          <w:sz w:val="24"/>
          <w:szCs w:val="24"/>
        </w:rPr>
      </w:pPr>
    </w:p>
    <w:p w:rsidR="0094559E" w:rsidRPr="0094559E" w:rsidRDefault="0094559E" w:rsidP="0094559E">
      <w:pPr>
        <w:pStyle w:val="Bezrazmaka"/>
        <w:ind w:firstLine="720"/>
        <w:jc w:val="both"/>
        <w:rPr>
          <w:rFonts w:ascii="Times New Roman" w:hAnsi="Times New Roman"/>
          <w:color w:val="FF0000"/>
          <w:sz w:val="24"/>
          <w:szCs w:val="24"/>
        </w:rPr>
      </w:pPr>
      <w:r w:rsidRPr="0094559E">
        <w:rPr>
          <w:rFonts w:ascii="Times New Roman" w:hAnsi="Times New Roman"/>
          <w:i/>
          <w:sz w:val="20"/>
          <w:szCs w:val="20"/>
        </w:rPr>
        <w:lastRenderedPageBreak/>
        <w:t>Tabela broj 5 – Realizacija po mjesecima u groblju Pučile</w:t>
      </w:r>
    </w:p>
    <w:tbl>
      <w:tblPr>
        <w:tblpPr w:leftFromText="180" w:rightFromText="180" w:vertAnchor="page" w:horzAnchor="margin" w:tblpY="198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1275"/>
        <w:gridCol w:w="1134"/>
        <w:gridCol w:w="1134"/>
        <w:gridCol w:w="1134"/>
        <w:gridCol w:w="1276"/>
      </w:tblGrid>
      <w:tr w:rsidR="0094559E" w:rsidTr="007A0003">
        <w:tc>
          <w:tcPr>
            <w:tcW w:w="1384" w:type="dxa"/>
            <w:tcBorders>
              <w:tl2br w:val="single" w:sz="4" w:space="0" w:color="auto"/>
            </w:tcBorders>
            <w:shd w:val="clear" w:color="auto" w:fill="EEECE1" w:themeFill="background2"/>
          </w:tcPr>
          <w:p w:rsidR="0094559E" w:rsidRPr="00871353" w:rsidRDefault="0094559E" w:rsidP="00871353">
            <w:pPr>
              <w:pStyle w:val="Bezrazmaka"/>
              <w:rPr>
                <w:rFonts w:ascii="Times New Roman" w:hAnsi="Times New Roman"/>
                <w:lang w:val="sr-Latn-BA"/>
              </w:rPr>
            </w:pPr>
          </w:p>
          <w:p w:rsidR="0094559E" w:rsidRPr="00871353" w:rsidRDefault="0094559E" w:rsidP="00871353">
            <w:pPr>
              <w:pStyle w:val="Bezrazmaka"/>
              <w:jc w:val="left"/>
              <w:rPr>
                <w:rFonts w:ascii="Times New Roman" w:hAnsi="Times New Roman"/>
                <w:lang w:val="sr-Latn-BA"/>
              </w:rPr>
            </w:pPr>
            <w:r w:rsidRPr="00871353">
              <w:rPr>
                <w:rFonts w:ascii="Times New Roman" w:hAnsi="Times New Roman"/>
                <w:lang w:val="sr-Cyrl-RS"/>
              </w:rPr>
              <w:t>М</w:t>
            </w:r>
            <w:r w:rsidRPr="00871353">
              <w:rPr>
                <w:rFonts w:ascii="Times New Roman" w:hAnsi="Times New Roman"/>
                <w:lang w:val="sr-Latn-BA"/>
              </w:rPr>
              <w:t>jesec</w:t>
            </w:r>
          </w:p>
        </w:tc>
        <w:tc>
          <w:tcPr>
            <w:tcW w:w="1418" w:type="dxa"/>
            <w:shd w:val="clear" w:color="auto" w:fill="EEECE1" w:themeFill="background2"/>
          </w:tcPr>
          <w:p w:rsidR="0094559E" w:rsidRPr="00871353" w:rsidRDefault="0094559E" w:rsidP="00871353">
            <w:pPr>
              <w:pStyle w:val="Bezrazmaka"/>
              <w:rPr>
                <w:rFonts w:ascii="Times New Roman" w:hAnsi="Times New Roman"/>
                <w:lang w:val="sr-Latn-BA"/>
              </w:rPr>
            </w:pPr>
            <w:r w:rsidRPr="00871353">
              <w:rPr>
                <w:rFonts w:ascii="Times New Roman" w:hAnsi="Times New Roman"/>
                <w:lang w:val="sr-Latn-BA"/>
              </w:rPr>
              <w:t>J</w:t>
            </w:r>
            <w:r w:rsidRPr="00871353">
              <w:rPr>
                <w:rFonts w:ascii="Times New Roman" w:hAnsi="Times New Roman"/>
                <w:lang w:val="sr-Cyrl-RS"/>
              </w:rPr>
              <w:t>еdnоd</w:t>
            </w:r>
            <w:r w:rsidRPr="00871353">
              <w:rPr>
                <w:rFonts w:ascii="Times New Roman" w:hAnsi="Times New Roman"/>
                <w:lang w:val="sr-Latn-BA"/>
              </w:rPr>
              <w:t>i</w:t>
            </w:r>
            <w:r w:rsidRPr="00871353">
              <w:rPr>
                <w:rFonts w:ascii="Times New Roman" w:hAnsi="Times New Roman"/>
                <w:lang w:val="sr-Cyrl-RS"/>
              </w:rPr>
              <w:t>јеlni</w:t>
            </w:r>
          </w:p>
          <w:p w:rsidR="0094559E" w:rsidRPr="00871353" w:rsidRDefault="0094559E" w:rsidP="00871353">
            <w:pPr>
              <w:pStyle w:val="Bezrazmaka"/>
              <w:rPr>
                <w:rFonts w:ascii="Times New Roman" w:hAnsi="Times New Roman"/>
                <w:lang w:val="sr-Cyrl-RS"/>
              </w:rPr>
            </w:pPr>
            <w:r w:rsidRPr="00871353">
              <w:rPr>
                <w:rFonts w:ascii="Times New Roman" w:hAnsi="Times New Roman"/>
                <w:lang w:val="sr-Latn-BA"/>
              </w:rPr>
              <w:t>parapet</w:t>
            </w:r>
            <w:r w:rsidRPr="00871353">
              <w:rPr>
                <w:rFonts w:ascii="Times New Roman" w:hAnsi="Times New Roman"/>
                <w:lang w:val="sr-Cyrl-RS"/>
              </w:rPr>
              <w:t xml:space="preserve">     </w:t>
            </w:r>
          </w:p>
        </w:tc>
        <w:tc>
          <w:tcPr>
            <w:tcW w:w="1275" w:type="dxa"/>
            <w:shd w:val="clear" w:color="auto" w:fill="EEECE1" w:themeFill="background2"/>
          </w:tcPr>
          <w:p w:rsidR="0094559E" w:rsidRPr="00871353" w:rsidRDefault="0094559E" w:rsidP="00871353">
            <w:pPr>
              <w:pStyle w:val="Bezrazmaka"/>
              <w:rPr>
                <w:rFonts w:ascii="Times New Roman" w:hAnsi="Times New Roman"/>
                <w:lang w:val="sr-Cyrl-RS"/>
              </w:rPr>
            </w:pPr>
            <w:r w:rsidRPr="00871353">
              <w:rPr>
                <w:rFonts w:ascii="Times New Roman" w:hAnsi="Times New Roman"/>
                <w:lang w:val="sr-Latn-BA"/>
              </w:rPr>
              <w:t>D</w:t>
            </w:r>
            <w:r w:rsidRPr="00871353">
              <w:rPr>
                <w:rFonts w:ascii="Times New Roman" w:hAnsi="Times New Roman"/>
                <w:lang w:val="sr-Cyrl-RS"/>
              </w:rPr>
              <w:t>vоdiјеlni</w:t>
            </w:r>
          </w:p>
          <w:p w:rsidR="0094559E" w:rsidRPr="00871353" w:rsidRDefault="0094559E" w:rsidP="00871353">
            <w:pPr>
              <w:pStyle w:val="Bezrazmaka"/>
              <w:rPr>
                <w:rFonts w:ascii="Times New Roman" w:hAnsi="Times New Roman"/>
                <w:lang w:val="sr-Cyrl-RS"/>
              </w:rPr>
            </w:pPr>
            <w:r w:rsidRPr="00871353">
              <w:rPr>
                <w:rFonts w:ascii="Times New Roman" w:hAnsi="Times New Roman"/>
                <w:lang w:val="sr-Cyrl-RS"/>
              </w:rPr>
              <w:t>pаrаpеt</w:t>
            </w:r>
          </w:p>
        </w:tc>
        <w:tc>
          <w:tcPr>
            <w:tcW w:w="1134" w:type="dxa"/>
            <w:shd w:val="clear" w:color="auto" w:fill="EEECE1" w:themeFill="background2"/>
          </w:tcPr>
          <w:p w:rsidR="0094559E" w:rsidRPr="00871353" w:rsidRDefault="0094559E" w:rsidP="00871353">
            <w:pPr>
              <w:pStyle w:val="Bezrazmaka"/>
              <w:rPr>
                <w:rFonts w:ascii="Times New Roman" w:hAnsi="Times New Roman"/>
                <w:lang w:val="sr-Cyrl-RS"/>
              </w:rPr>
            </w:pPr>
            <w:r w:rsidRPr="00871353">
              <w:rPr>
                <w:rFonts w:ascii="Times New Roman" w:hAnsi="Times New Roman"/>
                <w:lang w:val="sr-Latn-BA"/>
              </w:rPr>
              <w:t>T</w:t>
            </w:r>
            <w:r w:rsidRPr="00871353">
              <w:rPr>
                <w:rFonts w:ascii="Times New Roman" w:hAnsi="Times New Roman"/>
                <w:lang w:val="sr-Cyrl-RS"/>
              </w:rPr>
              <w:t>rоdiјеlni pаrаpеt</w:t>
            </w:r>
          </w:p>
        </w:tc>
        <w:tc>
          <w:tcPr>
            <w:tcW w:w="1134" w:type="dxa"/>
            <w:shd w:val="clear" w:color="auto" w:fill="EEECE1" w:themeFill="background2"/>
          </w:tcPr>
          <w:p w:rsidR="0094559E" w:rsidRPr="00871353" w:rsidRDefault="0094559E" w:rsidP="00871353">
            <w:pPr>
              <w:pStyle w:val="Bezrazmaka"/>
              <w:rPr>
                <w:rFonts w:ascii="Times New Roman" w:hAnsi="Times New Roman"/>
                <w:lang w:val="sr-Cyrl-RS"/>
              </w:rPr>
            </w:pPr>
            <w:r w:rsidRPr="00871353">
              <w:rPr>
                <w:rFonts w:ascii="Times New Roman" w:hAnsi="Times New Roman"/>
                <w:lang w:val="sr-Latn-BA"/>
              </w:rPr>
              <w:t>P</w:t>
            </w:r>
            <w:r w:rsidRPr="00871353">
              <w:rPr>
                <w:rFonts w:ascii="Times New Roman" w:hAnsi="Times New Roman"/>
                <w:lang w:val="sr-Cyrl-RS"/>
              </w:rPr>
              <w:t>rеgrаdnа</w:t>
            </w:r>
          </w:p>
          <w:p w:rsidR="0094559E" w:rsidRPr="00871353" w:rsidRDefault="0094559E" w:rsidP="00871353">
            <w:pPr>
              <w:pStyle w:val="Bezrazmaka"/>
              <w:rPr>
                <w:rFonts w:ascii="Times New Roman" w:hAnsi="Times New Roman"/>
                <w:lang w:val="sr-Cyrl-RS"/>
              </w:rPr>
            </w:pPr>
            <w:r w:rsidRPr="00871353">
              <w:rPr>
                <w:rFonts w:ascii="Times New Roman" w:hAnsi="Times New Roman"/>
                <w:lang w:val="sr-Cyrl-RS"/>
              </w:rPr>
              <w:t>grеdа</w:t>
            </w:r>
          </w:p>
        </w:tc>
        <w:tc>
          <w:tcPr>
            <w:tcW w:w="1134" w:type="dxa"/>
            <w:shd w:val="clear" w:color="auto" w:fill="EEECE1" w:themeFill="background2"/>
          </w:tcPr>
          <w:p w:rsidR="0094559E" w:rsidRPr="00871353" w:rsidRDefault="0094559E" w:rsidP="00871353">
            <w:pPr>
              <w:pStyle w:val="Bezrazmaka"/>
              <w:rPr>
                <w:rFonts w:ascii="Times New Roman" w:hAnsi="Times New Roman"/>
                <w:lang w:val="sr-Cyrl-RS"/>
              </w:rPr>
            </w:pPr>
            <w:r w:rsidRPr="00871353">
              <w:rPr>
                <w:rFonts w:ascii="Times New Roman" w:hAnsi="Times New Roman"/>
                <w:lang w:val="sr-Latn-BA"/>
              </w:rPr>
              <w:t>U</w:t>
            </w:r>
            <w:r w:rsidRPr="00871353">
              <w:rPr>
                <w:rFonts w:ascii="Times New Roman" w:hAnsi="Times New Roman"/>
                <w:lang w:val="sr-Cyrl-RS"/>
              </w:rPr>
              <w:t xml:space="preserve">grаđеnе </w:t>
            </w:r>
          </w:p>
          <w:p w:rsidR="0094559E" w:rsidRPr="00871353" w:rsidRDefault="0094559E" w:rsidP="00871353">
            <w:pPr>
              <w:pStyle w:val="Bezrazmaka"/>
              <w:rPr>
                <w:rFonts w:ascii="Times New Roman" w:hAnsi="Times New Roman"/>
                <w:lang w:val="sr-Cyrl-RS"/>
              </w:rPr>
            </w:pPr>
            <w:r w:rsidRPr="00871353">
              <w:rPr>
                <w:rFonts w:ascii="Times New Roman" w:hAnsi="Times New Roman"/>
                <w:lang w:val="sr-Cyrl-RS"/>
              </w:rPr>
              <w:t>plоčе</w:t>
            </w:r>
          </w:p>
        </w:tc>
        <w:tc>
          <w:tcPr>
            <w:tcW w:w="1276" w:type="dxa"/>
            <w:shd w:val="clear" w:color="auto" w:fill="EEECE1" w:themeFill="background2"/>
            <w:vAlign w:val="center"/>
          </w:tcPr>
          <w:p w:rsidR="0094559E" w:rsidRPr="00871353" w:rsidRDefault="0094559E" w:rsidP="00871353">
            <w:pPr>
              <w:pStyle w:val="Bezrazmaka"/>
              <w:rPr>
                <w:rFonts w:ascii="Times New Roman" w:hAnsi="Times New Roman"/>
                <w:lang w:val="sr-Cyrl-RS"/>
              </w:rPr>
            </w:pPr>
            <w:r w:rsidRPr="00871353">
              <w:rPr>
                <w:rFonts w:ascii="Times New Roman" w:hAnsi="Times New Roman"/>
                <w:lang w:val="sr-Latn-BA"/>
              </w:rPr>
              <w:t>O</w:t>
            </w:r>
            <w:r w:rsidRPr="00871353">
              <w:rPr>
                <w:rFonts w:ascii="Times New Roman" w:hAnsi="Times New Roman"/>
                <w:lang w:val="sr-Cyrl-RS"/>
              </w:rPr>
              <w:t>stаlо</w:t>
            </w:r>
          </w:p>
        </w:tc>
      </w:tr>
      <w:tr w:rsidR="0094559E" w:rsidTr="007A0003">
        <w:tc>
          <w:tcPr>
            <w:tcW w:w="1384" w:type="dxa"/>
            <w:shd w:val="clear" w:color="auto" w:fill="EEECE1" w:themeFill="background2"/>
          </w:tcPr>
          <w:p w:rsidR="0094559E" w:rsidRPr="00871353" w:rsidRDefault="0094559E" w:rsidP="00871353">
            <w:pPr>
              <w:pStyle w:val="Bezrazmaka"/>
              <w:jc w:val="left"/>
              <w:rPr>
                <w:rFonts w:ascii="Times New Roman" w:hAnsi="Times New Roman"/>
                <w:sz w:val="24"/>
                <w:szCs w:val="24"/>
                <w:lang w:val="sr-Latn-BA"/>
              </w:rPr>
            </w:pPr>
            <w:r w:rsidRPr="00871353">
              <w:rPr>
                <w:rFonts w:ascii="Times New Roman" w:hAnsi="Times New Roman"/>
                <w:sz w:val="24"/>
                <w:szCs w:val="24"/>
                <w:lang w:val="sr-Cyrl-RS"/>
              </w:rPr>
              <w:t>Ј</w:t>
            </w:r>
            <w:r w:rsidRPr="00871353">
              <w:rPr>
                <w:rFonts w:ascii="Times New Roman" w:hAnsi="Times New Roman"/>
                <w:sz w:val="24"/>
                <w:szCs w:val="24"/>
                <w:lang w:val="sr-Latn-BA"/>
              </w:rPr>
              <w:t>anuar</w:t>
            </w:r>
          </w:p>
        </w:tc>
        <w:tc>
          <w:tcPr>
            <w:tcW w:w="1418"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2</w:t>
            </w:r>
          </w:p>
        </w:tc>
        <w:tc>
          <w:tcPr>
            <w:tcW w:w="1275"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16</w:t>
            </w:r>
          </w:p>
        </w:tc>
        <w:tc>
          <w:tcPr>
            <w:tcW w:w="1134"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2</w:t>
            </w:r>
          </w:p>
        </w:tc>
        <w:tc>
          <w:tcPr>
            <w:tcW w:w="1134"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w:t>
            </w:r>
          </w:p>
        </w:tc>
        <w:tc>
          <w:tcPr>
            <w:tcW w:w="1134"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w:t>
            </w:r>
          </w:p>
        </w:tc>
        <w:tc>
          <w:tcPr>
            <w:tcW w:w="1276" w:type="dxa"/>
          </w:tcPr>
          <w:p w:rsidR="0094559E" w:rsidRPr="00871353" w:rsidRDefault="0094559E" w:rsidP="00871353">
            <w:pPr>
              <w:pStyle w:val="Bezrazmaka"/>
              <w:rPr>
                <w:rFonts w:ascii="Times New Roman" w:hAnsi="Times New Roman"/>
                <w:sz w:val="24"/>
                <w:szCs w:val="24"/>
                <w:lang w:val="sr-Cyrl-RS"/>
              </w:rPr>
            </w:pPr>
          </w:p>
        </w:tc>
      </w:tr>
      <w:tr w:rsidR="0094559E" w:rsidTr="007A0003">
        <w:tc>
          <w:tcPr>
            <w:tcW w:w="1384" w:type="dxa"/>
            <w:shd w:val="clear" w:color="auto" w:fill="EEECE1" w:themeFill="background2"/>
          </w:tcPr>
          <w:p w:rsidR="0094559E" w:rsidRPr="00871353" w:rsidRDefault="0094559E" w:rsidP="00871353">
            <w:pPr>
              <w:pStyle w:val="Bezrazmaka"/>
              <w:jc w:val="left"/>
              <w:rPr>
                <w:rFonts w:ascii="Times New Roman" w:hAnsi="Times New Roman"/>
                <w:sz w:val="24"/>
                <w:szCs w:val="24"/>
                <w:lang w:val="sr-Latn-BA"/>
              </w:rPr>
            </w:pPr>
            <w:r w:rsidRPr="00871353">
              <w:rPr>
                <w:rFonts w:ascii="Times New Roman" w:hAnsi="Times New Roman"/>
                <w:sz w:val="24"/>
                <w:szCs w:val="24"/>
                <w:lang w:val="sr-Cyrl-RS"/>
              </w:rPr>
              <w:t>F</w:t>
            </w:r>
            <w:r w:rsidRPr="00871353">
              <w:rPr>
                <w:rFonts w:ascii="Times New Roman" w:hAnsi="Times New Roman"/>
                <w:sz w:val="24"/>
                <w:szCs w:val="24"/>
                <w:lang w:val="sr-Latn-BA"/>
              </w:rPr>
              <w:t>ebruar</w:t>
            </w:r>
          </w:p>
        </w:tc>
        <w:tc>
          <w:tcPr>
            <w:tcW w:w="1418"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4</w:t>
            </w:r>
          </w:p>
        </w:tc>
        <w:tc>
          <w:tcPr>
            <w:tcW w:w="1275"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13</w:t>
            </w:r>
          </w:p>
        </w:tc>
        <w:tc>
          <w:tcPr>
            <w:tcW w:w="1134"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w:t>
            </w:r>
          </w:p>
        </w:tc>
        <w:tc>
          <w:tcPr>
            <w:tcW w:w="1134"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w:t>
            </w:r>
          </w:p>
        </w:tc>
        <w:tc>
          <w:tcPr>
            <w:tcW w:w="1134"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w:t>
            </w:r>
          </w:p>
        </w:tc>
        <w:tc>
          <w:tcPr>
            <w:tcW w:w="1276" w:type="dxa"/>
          </w:tcPr>
          <w:p w:rsidR="0094559E" w:rsidRPr="00871353" w:rsidRDefault="0094559E" w:rsidP="00871353">
            <w:pPr>
              <w:pStyle w:val="Bezrazmaka"/>
              <w:rPr>
                <w:rFonts w:ascii="Times New Roman" w:hAnsi="Times New Roman"/>
                <w:sz w:val="24"/>
                <w:szCs w:val="24"/>
                <w:lang w:val="sr-Cyrl-RS"/>
              </w:rPr>
            </w:pPr>
          </w:p>
        </w:tc>
      </w:tr>
      <w:tr w:rsidR="0094559E" w:rsidRPr="00AD53B6" w:rsidTr="007A0003">
        <w:tc>
          <w:tcPr>
            <w:tcW w:w="1384" w:type="dxa"/>
            <w:shd w:val="clear" w:color="auto" w:fill="EEECE1" w:themeFill="background2"/>
          </w:tcPr>
          <w:p w:rsidR="0094559E" w:rsidRPr="00871353" w:rsidRDefault="0094559E" w:rsidP="00871353">
            <w:pPr>
              <w:pStyle w:val="Bezrazmaka"/>
              <w:jc w:val="left"/>
              <w:rPr>
                <w:rFonts w:ascii="Times New Roman" w:hAnsi="Times New Roman"/>
                <w:sz w:val="24"/>
                <w:szCs w:val="24"/>
                <w:lang w:val="sr-Latn-BA"/>
              </w:rPr>
            </w:pPr>
            <w:r w:rsidRPr="00871353">
              <w:rPr>
                <w:rFonts w:ascii="Times New Roman" w:hAnsi="Times New Roman"/>
                <w:sz w:val="24"/>
                <w:szCs w:val="24"/>
                <w:lang w:val="sr-Cyrl-RS"/>
              </w:rPr>
              <w:t>М</w:t>
            </w:r>
            <w:r w:rsidRPr="00871353">
              <w:rPr>
                <w:rFonts w:ascii="Times New Roman" w:hAnsi="Times New Roman"/>
                <w:sz w:val="24"/>
                <w:szCs w:val="24"/>
                <w:lang w:val="sr-Latn-BA"/>
              </w:rPr>
              <w:t>art</w:t>
            </w:r>
          </w:p>
        </w:tc>
        <w:tc>
          <w:tcPr>
            <w:tcW w:w="1418"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3</w:t>
            </w:r>
          </w:p>
        </w:tc>
        <w:tc>
          <w:tcPr>
            <w:tcW w:w="1275"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8</w:t>
            </w:r>
          </w:p>
        </w:tc>
        <w:tc>
          <w:tcPr>
            <w:tcW w:w="1134"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w:t>
            </w:r>
          </w:p>
        </w:tc>
        <w:tc>
          <w:tcPr>
            <w:tcW w:w="1134"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w:t>
            </w:r>
          </w:p>
        </w:tc>
        <w:tc>
          <w:tcPr>
            <w:tcW w:w="1134"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w:t>
            </w:r>
          </w:p>
        </w:tc>
        <w:tc>
          <w:tcPr>
            <w:tcW w:w="1276" w:type="dxa"/>
          </w:tcPr>
          <w:p w:rsidR="0094559E" w:rsidRPr="00871353" w:rsidRDefault="0094559E" w:rsidP="00871353">
            <w:pPr>
              <w:pStyle w:val="Bezrazmaka"/>
              <w:rPr>
                <w:rFonts w:ascii="Times New Roman" w:hAnsi="Times New Roman"/>
                <w:sz w:val="24"/>
                <w:szCs w:val="24"/>
                <w:lang w:val="sr-Cyrl-RS"/>
              </w:rPr>
            </w:pPr>
          </w:p>
        </w:tc>
      </w:tr>
      <w:tr w:rsidR="0094559E" w:rsidRPr="00A25307" w:rsidTr="007A0003">
        <w:tc>
          <w:tcPr>
            <w:tcW w:w="1384" w:type="dxa"/>
            <w:shd w:val="clear" w:color="auto" w:fill="EEECE1" w:themeFill="background2"/>
          </w:tcPr>
          <w:p w:rsidR="0094559E" w:rsidRPr="00871353" w:rsidRDefault="0094559E" w:rsidP="00871353">
            <w:pPr>
              <w:pStyle w:val="Bezrazmaka"/>
              <w:jc w:val="left"/>
              <w:rPr>
                <w:rFonts w:ascii="Times New Roman" w:hAnsi="Times New Roman"/>
                <w:sz w:val="24"/>
                <w:szCs w:val="24"/>
                <w:lang w:val="sr-Latn-BA"/>
              </w:rPr>
            </w:pPr>
            <w:r w:rsidRPr="00871353">
              <w:rPr>
                <w:rFonts w:ascii="Times New Roman" w:hAnsi="Times New Roman"/>
                <w:sz w:val="24"/>
                <w:szCs w:val="24"/>
              </w:rPr>
              <w:t>A</w:t>
            </w:r>
            <w:r w:rsidRPr="00871353">
              <w:rPr>
                <w:rFonts w:ascii="Times New Roman" w:hAnsi="Times New Roman"/>
                <w:sz w:val="24"/>
                <w:szCs w:val="24"/>
                <w:lang w:val="sr-Latn-BA"/>
              </w:rPr>
              <w:t>pril</w:t>
            </w:r>
          </w:p>
        </w:tc>
        <w:tc>
          <w:tcPr>
            <w:tcW w:w="1418"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2</w:t>
            </w:r>
          </w:p>
        </w:tc>
        <w:tc>
          <w:tcPr>
            <w:tcW w:w="1275"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8</w:t>
            </w:r>
          </w:p>
        </w:tc>
        <w:tc>
          <w:tcPr>
            <w:tcW w:w="1134"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w:t>
            </w:r>
          </w:p>
        </w:tc>
        <w:tc>
          <w:tcPr>
            <w:tcW w:w="1134"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1</w:t>
            </w:r>
          </w:p>
        </w:tc>
        <w:tc>
          <w:tcPr>
            <w:tcW w:w="1134"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1</w:t>
            </w:r>
          </w:p>
        </w:tc>
        <w:tc>
          <w:tcPr>
            <w:tcW w:w="1276" w:type="dxa"/>
          </w:tcPr>
          <w:p w:rsidR="0094559E" w:rsidRPr="00871353" w:rsidRDefault="0094559E" w:rsidP="00871353">
            <w:pPr>
              <w:pStyle w:val="Bezrazmaka"/>
              <w:rPr>
                <w:rFonts w:ascii="Times New Roman" w:hAnsi="Times New Roman"/>
                <w:sz w:val="24"/>
                <w:szCs w:val="24"/>
                <w:lang w:val="sr-Cyrl-RS"/>
              </w:rPr>
            </w:pPr>
          </w:p>
        </w:tc>
      </w:tr>
      <w:tr w:rsidR="0094559E" w:rsidRPr="00A25307" w:rsidTr="007A0003">
        <w:tc>
          <w:tcPr>
            <w:tcW w:w="1384" w:type="dxa"/>
            <w:shd w:val="clear" w:color="auto" w:fill="EEECE1" w:themeFill="background2"/>
          </w:tcPr>
          <w:p w:rsidR="0094559E" w:rsidRPr="00871353" w:rsidRDefault="0094559E" w:rsidP="00871353">
            <w:pPr>
              <w:pStyle w:val="Bezrazmaka"/>
              <w:jc w:val="left"/>
              <w:rPr>
                <w:rFonts w:ascii="Times New Roman" w:hAnsi="Times New Roman"/>
                <w:sz w:val="24"/>
                <w:szCs w:val="24"/>
                <w:lang w:val="sr-Latn-BA"/>
              </w:rPr>
            </w:pPr>
            <w:r w:rsidRPr="00871353">
              <w:rPr>
                <w:rFonts w:ascii="Times New Roman" w:hAnsi="Times New Roman"/>
                <w:sz w:val="24"/>
                <w:szCs w:val="24"/>
                <w:lang w:val="sr-Cyrl-RS"/>
              </w:rPr>
              <w:t>М</w:t>
            </w:r>
            <w:r w:rsidRPr="00871353">
              <w:rPr>
                <w:rFonts w:ascii="Times New Roman" w:hAnsi="Times New Roman"/>
                <w:sz w:val="24"/>
                <w:szCs w:val="24"/>
                <w:lang w:val="sr-Latn-BA"/>
              </w:rPr>
              <w:t>aj</w:t>
            </w:r>
          </w:p>
        </w:tc>
        <w:tc>
          <w:tcPr>
            <w:tcW w:w="1418"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5</w:t>
            </w:r>
          </w:p>
        </w:tc>
        <w:tc>
          <w:tcPr>
            <w:tcW w:w="1275"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7</w:t>
            </w:r>
          </w:p>
        </w:tc>
        <w:tc>
          <w:tcPr>
            <w:tcW w:w="1134"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1</w:t>
            </w:r>
          </w:p>
        </w:tc>
        <w:tc>
          <w:tcPr>
            <w:tcW w:w="1134"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1</w:t>
            </w:r>
          </w:p>
        </w:tc>
        <w:tc>
          <w:tcPr>
            <w:tcW w:w="1134"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1</w:t>
            </w:r>
          </w:p>
        </w:tc>
        <w:tc>
          <w:tcPr>
            <w:tcW w:w="1276" w:type="dxa"/>
          </w:tcPr>
          <w:p w:rsidR="0094559E" w:rsidRPr="00871353" w:rsidRDefault="0094559E" w:rsidP="00871353">
            <w:pPr>
              <w:pStyle w:val="Bezrazmaka"/>
              <w:rPr>
                <w:rFonts w:ascii="Times New Roman" w:hAnsi="Times New Roman"/>
                <w:sz w:val="24"/>
                <w:szCs w:val="24"/>
                <w:lang w:val="sr-Cyrl-RS"/>
              </w:rPr>
            </w:pPr>
          </w:p>
        </w:tc>
      </w:tr>
      <w:tr w:rsidR="0094559E" w:rsidRPr="00A25307" w:rsidTr="007A0003">
        <w:tc>
          <w:tcPr>
            <w:tcW w:w="1384" w:type="dxa"/>
            <w:shd w:val="clear" w:color="auto" w:fill="EEECE1" w:themeFill="background2"/>
          </w:tcPr>
          <w:p w:rsidR="0094559E" w:rsidRPr="00871353" w:rsidRDefault="0094559E" w:rsidP="00871353">
            <w:pPr>
              <w:pStyle w:val="Bezrazmaka"/>
              <w:jc w:val="left"/>
              <w:rPr>
                <w:rFonts w:ascii="Times New Roman" w:hAnsi="Times New Roman"/>
                <w:sz w:val="24"/>
                <w:szCs w:val="24"/>
                <w:lang w:val="sr-Latn-BA"/>
              </w:rPr>
            </w:pPr>
            <w:r w:rsidRPr="00871353">
              <w:rPr>
                <w:rFonts w:ascii="Times New Roman" w:hAnsi="Times New Roman"/>
                <w:sz w:val="24"/>
                <w:szCs w:val="24"/>
              </w:rPr>
              <w:t>J</w:t>
            </w:r>
            <w:r w:rsidRPr="00871353">
              <w:rPr>
                <w:rFonts w:ascii="Times New Roman" w:hAnsi="Times New Roman"/>
                <w:sz w:val="24"/>
                <w:szCs w:val="24"/>
                <w:lang w:val="sr-Latn-BA"/>
              </w:rPr>
              <w:t>un</w:t>
            </w:r>
          </w:p>
        </w:tc>
        <w:tc>
          <w:tcPr>
            <w:tcW w:w="1418"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3</w:t>
            </w:r>
          </w:p>
        </w:tc>
        <w:tc>
          <w:tcPr>
            <w:tcW w:w="1275"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7</w:t>
            </w:r>
          </w:p>
        </w:tc>
        <w:tc>
          <w:tcPr>
            <w:tcW w:w="1134"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w:t>
            </w:r>
          </w:p>
        </w:tc>
        <w:tc>
          <w:tcPr>
            <w:tcW w:w="1134"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w:t>
            </w:r>
          </w:p>
        </w:tc>
        <w:tc>
          <w:tcPr>
            <w:tcW w:w="1134"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4</w:t>
            </w:r>
          </w:p>
        </w:tc>
        <w:tc>
          <w:tcPr>
            <w:tcW w:w="1276" w:type="dxa"/>
          </w:tcPr>
          <w:p w:rsidR="0094559E" w:rsidRPr="00871353" w:rsidRDefault="0094559E" w:rsidP="00871353">
            <w:pPr>
              <w:pStyle w:val="Bezrazmaka"/>
              <w:rPr>
                <w:rFonts w:ascii="Times New Roman" w:hAnsi="Times New Roman"/>
                <w:sz w:val="24"/>
                <w:szCs w:val="24"/>
                <w:lang w:val="sr-Cyrl-RS"/>
              </w:rPr>
            </w:pPr>
          </w:p>
        </w:tc>
      </w:tr>
      <w:tr w:rsidR="0094559E" w:rsidRPr="00A25307" w:rsidTr="007A0003">
        <w:tc>
          <w:tcPr>
            <w:tcW w:w="1384" w:type="dxa"/>
            <w:shd w:val="clear" w:color="auto" w:fill="EEECE1" w:themeFill="background2"/>
          </w:tcPr>
          <w:p w:rsidR="0094559E" w:rsidRPr="00871353" w:rsidRDefault="0094559E" w:rsidP="00871353">
            <w:pPr>
              <w:pStyle w:val="Bezrazmaka"/>
              <w:jc w:val="left"/>
              <w:rPr>
                <w:rFonts w:ascii="Times New Roman" w:hAnsi="Times New Roman"/>
                <w:sz w:val="24"/>
                <w:szCs w:val="24"/>
                <w:lang w:val="sr-Latn-BA"/>
              </w:rPr>
            </w:pPr>
            <w:r w:rsidRPr="00871353">
              <w:rPr>
                <w:rFonts w:ascii="Times New Roman" w:hAnsi="Times New Roman"/>
                <w:sz w:val="24"/>
                <w:szCs w:val="24"/>
              </w:rPr>
              <w:t>J</w:t>
            </w:r>
            <w:r w:rsidRPr="00871353">
              <w:rPr>
                <w:rFonts w:ascii="Times New Roman" w:hAnsi="Times New Roman"/>
                <w:sz w:val="24"/>
                <w:szCs w:val="24"/>
                <w:lang w:val="sr-Latn-BA"/>
              </w:rPr>
              <w:t>ul</w:t>
            </w:r>
          </w:p>
        </w:tc>
        <w:tc>
          <w:tcPr>
            <w:tcW w:w="1418"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w:t>
            </w:r>
          </w:p>
        </w:tc>
        <w:tc>
          <w:tcPr>
            <w:tcW w:w="1275"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11</w:t>
            </w:r>
          </w:p>
        </w:tc>
        <w:tc>
          <w:tcPr>
            <w:tcW w:w="1134"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w:t>
            </w:r>
          </w:p>
        </w:tc>
        <w:tc>
          <w:tcPr>
            <w:tcW w:w="1134"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1</w:t>
            </w:r>
          </w:p>
        </w:tc>
        <w:tc>
          <w:tcPr>
            <w:tcW w:w="1134"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2</w:t>
            </w:r>
          </w:p>
        </w:tc>
        <w:tc>
          <w:tcPr>
            <w:tcW w:w="1276" w:type="dxa"/>
          </w:tcPr>
          <w:p w:rsidR="0094559E" w:rsidRPr="00871353" w:rsidRDefault="0094559E" w:rsidP="00871353">
            <w:pPr>
              <w:pStyle w:val="Bezrazmaka"/>
              <w:rPr>
                <w:rFonts w:ascii="Times New Roman" w:hAnsi="Times New Roman"/>
                <w:sz w:val="24"/>
                <w:szCs w:val="24"/>
                <w:lang w:val="sr-Cyrl-RS"/>
              </w:rPr>
            </w:pPr>
          </w:p>
        </w:tc>
      </w:tr>
      <w:tr w:rsidR="0094559E" w:rsidRPr="00A25307" w:rsidTr="007A0003">
        <w:tc>
          <w:tcPr>
            <w:tcW w:w="1384" w:type="dxa"/>
            <w:shd w:val="clear" w:color="auto" w:fill="EEECE1" w:themeFill="background2"/>
          </w:tcPr>
          <w:p w:rsidR="0094559E" w:rsidRPr="00871353" w:rsidRDefault="0094559E" w:rsidP="00871353">
            <w:pPr>
              <w:pStyle w:val="Bezrazmaka"/>
              <w:jc w:val="left"/>
              <w:rPr>
                <w:rFonts w:ascii="Times New Roman" w:hAnsi="Times New Roman"/>
                <w:sz w:val="24"/>
                <w:szCs w:val="24"/>
                <w:lang w:val="sr-Latn-BA"/>
              </w:rPr>
            </w:pPr>
            <w:r w:rsidRPr="00871353">
              <w:rPr>
                <w:rFonts w:ascii="Times New Roman" w:hAnsi="Times New Roman"/>
                <w:sz w:val="24"/>
                <w:szCs w:val="24"/>
                <w:lang w:val="sr-Cyrl-RS"/>
              </w:rPr>
              <w:t>А</w:t>
            </w:r>
            <w:r w:rsidRPr="00871353">
              <w:rPr>
                <w:rFonts w:ascii="Times New Roman" w:hAnsi="Times New Roman"/>
                <w:sz w:val="24"/>
                <w:szCs w:val="24"/>
                <w:lang w:val="sr-Latn-BA"/>
              </w:rPr>
              <w:t>vgust</w:t>
            </w:r>
          </w:p>
        </w:tc>
        <w:tc>
          <w:tcPr>
            <w:tcW w:w="1418"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6</w:t>
            </w:r>
          </w:p>
        </w:tc>
        <w:tc>
          <w:tcPr>
            <w:tcW w:w="1275"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13</w:t>
            </w:r>
          </w:p>
        </w:tc>
        <w:tc>
          <w:tcPr>
            <w:tcW w:w="1134"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w:t>
            </w:r>
          </w:p>
        </w:tc>
        <w:tc>
          <w:tcPr>
            <w:tcW w:w="1134"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2</w:t>
            </w:r>
          </w:p>
        </w:tc>
        <w:tc>
          <w:tcPr>
            <w:tcW w:w="1134"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1</w:t>
            </w:r>
          </w:p>
        </w:tc>
        <w:tc>
          <w:tcPr>
            <w:tcW w:w="1276" w:type="dxa"/>
          </w:tcPr>
          <w:p w:rsidR="0094559E" w:rsidRPr="00871353" w:rsidRDefault="0094559E" w:rsidP="00871353">
            <w:pPr>
              <w:pStyle w:val="Bezrazmaka"/>
              <w:rPr>
                <w:rFonts w:ascii="Times New Roman" w:hAnsi="Times New Roman"/>
                <w:sz w:val="24"/>
                <w:szCs w:val="24"/>
                <w:lang w:val="sr-Cyrl-RS"/>
              </w:rPr>
            </w:pPr>
          </w:p>
        </w:tc>
      </w:tr>
      <w:tr w:rsidR="0094559E" w:rsidRPr="00A25307" w:rsidTr="007A0003">
        <w:tc>
          <w:tcPr>
            <w:tcW w:w="1384" w:type="dxa"/>
            <w:shd w:val="clear" w:color="auto" w:fill="EEECE1" w:themeFill="background2"/>
          </w:tcPr>
          <w:p w:rsidR="0094559E" w:rsidRPr="00871353" w:rsidRDefault="0094559E" w:rsidP="00871353">
            <w:pPr>
              <w:pStyle w:val="Bezrazmaka"/>
              <w:jc w:val="left"/>
              <w:rPr>
                <w:rFonts w:ascii="Times New Roman" w:hAnsi="Times New Roman"/>
                <w:sz w:val="24"/>
                <w:szCs w:val="24"/>
                <w:lang w:val="sr-Latn-BA"/>
              </w:rPr>
            </w:pPr>
            <w:r w:rsidRPr="00871353">
              <w:rPr>
                <w:rFonts w:ascii="Times New Roman" w:hAnsi="Times New Roman"/>
                <w:sz w:val="24"/>
                <w:szCs w:val="24"/>
                <w:lang w:val="sr-Cyrl-RS"/>
              </w:rPr>
              <w:t>S</w:t>
            </w:r>
            <w:r w:rsidRPr="00871353">
              <w:rPr>
                <w:rFonts w:ascii="Times New Roman" w:hAnsi="Times New Roman"/>
                <w:sz w:val="24"/>
                <w:szCs w:val="24"/>
                <w:lang w:val="sr-Latn-BA"/>
              </w:rPr>
              <w:t>eptembar</w:t>
            </w:r>
          </w:p>
        </w:tc>
        <w:tc>
          <w:tcPr>
            <w:tcW w:w="1418"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6</w:t>
            </w:r>
          </w:p>
        </w:tc>
        <w:tc>
          <w:tcPr>
            <w:tcW w:w="1275"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13</w:t>
            </w:r>
          </w:p>
        </w:tc>
        <w:tc>
          <w:tcPr>
            <w:tcW w:w="1134"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w:t>
            </w:r>
          </w:p>
        </w:tc>
        <w:tc>
          <w:tcPr>
            <w:tcW w:w="1134"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w:t>
            </w:r>
          </w:p>
        </w:tc>
        <w:tc>
          <w:tcPr>
            <w:tcW w:w="1134"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5</w:t>
            </w:r>
          </w:p>
        </w:tc>
        <w:tc>
          <w:tcPr>
            <w:tcW w:w="1276" w:type="dxa"/>
          </w:tcPr>
          <w:p w:rsidR="0094559E" w:rsidRPr="00871353" w:rsidRDefault="0094559E" w:rsidP="00871353">
            <w:pPr>
              <w:pStyle w:val="Bezrazmaka"/>
              <w:rPr>
                <w:rFonts w:ascii="Times New Roman" w:hAnsi="Times New Roman"/>
                <w:sz w:val="24"/>
                <w:szCs w:val="24"/>
                <w:lang w:val="sr-Cyrl-RS"/>
              </w:rPr>
            </w:pPr>
          </w:p>
        </w:tc>
      </w:tr>
      <w:tr w:rsidR="0094559E" w:rsidRPr="00A25307" w:rsidTr="007A0003">
        <w:tc>
          <w:tcPr>
            <w:tcW w:w="1384" w:type="dxa"/>
            <w:shd w:val="clear" w:color="auto" w:fill="EEECE1" w:themeFill="background2"/>
          </w:tcPr>
          <w:p w:rsidR="0094559E" w:rsidRPr="00871353" w:rsidRDefault="0094559E" w:rsidP="00871353">
            <w:pPr>
              <w:pStyle w:val="Bezrazmaka"/>
              <w:jc w:val="left"/>
              <w:rPr>
                <w:rFonts w:ascii="Times New Roman" w:hAnsi="Times New Roman"/>
                <w:sz w:val="24"/>
                <w:szCs w:val="24"/>
                <w:lang w:val="sr-Latn-BA"/>
              </w:rPr>
            </w:pPr>
            <w:r w:rsidRPr="00871353">
              <w:rPr>
                <w:rFonts w:ascii="Times New Roman" w:hAnsi="Times New Roman"/>
                <w:sz w:val="24"/>
                <w:szCs w:val="24"/>
                <w:lang w:val="sr-Latn-BA"/>
              </w:rPr>
              <w:t>Oktobar</w:t>
            </w:r>
          </w:p>
        </w:tc>
        <w:tc>
          <w:tcPr>
            <w:tcW w:w="1418"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12</w:t>
            </w:r>
          </w:p>
        </w:tc>
        <w:tc>
          <w:tcPr>
            <w:tcW w:w="1275"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11</w:t>
            </w:r>
          </w:p>
        </w:tc>
        <w:tc>
          <w:tcPr>
            <w:tcW w:w="1134"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w:t>
            </w:r>
          </w:p>
        </w:tc>
        <w:tc>
          <w:tcPr>
            <w:tcW w:w="1134"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1</w:t>
            </w:r>
          </w:p>
        </w:tc>
        <w:tc>
          <w:tcPr>
            <w:tcW w:w="1134"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2</w:t>
            </w:r>
          </w:p>
        </w:tc>
        <w:tc>
          <w:tcPr>
            <w:tcW w:w="1276" w:type="dxa"/>
          </w:tcPr>
          <w:p w:rsidR="0094559E" w:rsidRPr="00871353" w:rsidRDefault="0094559E" w:rsidP="00871353">
            <w:pPr>
              <w:pStyle w:val="Bezrazmaka"/>
              <w:rPr>
                <w:rFonts w:ascii="Times New Roman" w:hAnsi="Times New Roman"/>
                <w:sz w:val="24"/>
                <w:szCs w:val="24"/>
                <w:lang w:val="sr-Latn-BA"/>
              </w:rPr>
            </w:pPr>
            <w:r w:rsidRPr="00871353">
              <w:rPr>
                <w:rFonts w:ascii="Times New Roman" w:hAnsi="Times New Roman"/>
                <w:sz w:val="24"/>
                <w:szCs w:val="24"/>
                <w:lang w:val="sr-Cyrl-RS"/>
              </w:rPr>
              <w:t>2 grоbn</w:t>
            </w:r>
            <w:r w:rsidRPr="00871353">
              <w:rPr>
                <w:rFonts w:ascii="Times New Roman" w:hAnsi="Times New Roman"/>
                <w:sz w:val="24"/>
                <w:szCs w:val="24"/>
                <w:lang w:val="sr-Latn-BA"/>
              </w:rPr>
              <w:t>.</w:t>
            </w:r>
          </w:p>
        </w:tc>
      </w:tr>
      <w:tr w:rsidR="0094559E" w:rsidRPr="00A25307" w:rsidTr="007A0003">
        <w:tc>
          <w:tcPr>
            <w:tcW w:w="1384" w:type="dxa"/>
            <w:shd w:val="clear" w:color="auto" w:fill="EEECE1" w:themeFill="background2"/>
          </w:tcPr>
          <w:p w:rsidR="0094559E" w:rsidRPr="00871353" w:rsidRDefault="0094559E" w:rsidP="00871353">
            <w:pPr>
              <w:pStyle w:val="Bezrazmaka"/>
              <w:jc w:val="left"/>
              <w:rPr>
                <w:rFonts w:ascii="Times New Roman" w:hAnsi="Times New Roman"/>
                <w:sz w:val="24"/>
                <w:szCs w:val="24"/>
                <w:lang w:val="sr-Latn-BA"/>
              </w:rPr>
            </w:pPr>
            <w:r w:rsidRPr="00871353">
              <w:rPr>
                <w:rFonts w:ascii="Times New Roman" w:hAnsi="Times New Roman"/>
                <w:sz w:val="24"/>
                <w:szCs w:val="24"/>
                <w:lang w:val="sr-Latn-BA"/>
              </w:rPr>
              <w:t>Novembar</w:t>
            </w:r>
          </w:p>
        </w:tc>
        <w:tc>
          <w:tcPr>
            <w:tcW w:w="1418"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4</w:t>
            </w:r>
          </w:p>
        </w:tc>
        <w:tc>
          <w:tcPr>
            <w:tcW w:w="1275"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13</w:t>
            </w:r>
          </w:p>
        </w:tc>
        <w:tc>
          <w:tcPr>
            <w:tcW w:w="1134"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1</w:t>
            </w:r>
          </w:p>
        </w:tc>
        <w:tc>
          <w:tcPr>
            <w:tcW w:w="1134"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1</w:t>
            </w:r>
          </w:p>
        </w:tc>
        <w:tc>
          <w:tcPr>
            <w:tcW w:w="1134"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1</w:t>
            </w:r>
          </w:p>
        </w:tc>
        <w:tc>
          <w:tcPr>
            <w:tcW w:w="1276" w:type="dxa"/>
          </w:tcPr>
          <w:p w:rsidR="0094559E" w:rsidRPr="00871353" w:rsidRDefault="0094559E" w:rsidP="00871353">
            <w:pPr>
              <w:pStyle w:val="Bezrazmaka"/>
              <w:rPr>
                <w:rFonts w:ascii="Times New Roman" w:hAnsi="Times New Roman"/>
                <w:sz w:val="24"/>
                <w:szCs w:val="24"/>
                <w:lang w:val="sr-Cyrl-RS"/>
              </w:rPr>
            </w:pPr>
          </w:p>
        </w:tc>
      </w:tr>
      <w:tr w:rsidR="0094559E" w:rsidTr="007A0003">
        <w:tc>
          <w:tcPr>
            <w:tcW w:w="1384" w:type="dxa"/>
            <w:shd w:val="clear" w:color="auto" w:fill="EEECE1" w:themeFill="background2"/>
          </w:tcPr>
          <w:p w:rsidR="0094559E" w:rsidRPr="00871353" w:rsidRDefault="0094559E" w:rsidP="00871353">
            <w:pPr>
              <w:pStyle w:val="Bezrazmaka"/>
              <w:jc w:val="left"/>
              <w:rPr>
                <w:rFonts w:ascii="Times New Roman" w:hAnsi="Times New Roman"/>
                <w:sz w:val="24"/>
                <w:szCs w:val="24"/>
                <w:lang w:val="sr-Latn-BA"/>
              </w:rPr>
            </w:pPr>
            <w:r w:rsidRPr="00871353">
              <w:rPr>
                <w:rFonts w:ascii="Times New Roman" w:hAnsi="Times New Roman"/>
                <w:sz w:val="24"/>
                <w:szCs w:val="24"/>
                <w:lang w:val="sr-Cyrl-RS"/>
              </w:rPr>
              <w:t>D</w:t>
            </w:r>
            <w:r w:rsidRPr="00871353">
              <w:rPr>
                <w:rFonts w:ascii="Times New Roman" w:hAnsi="Times New Roman"/>
                <w:sz w:val="24"/>
                <w:szCs w:val="24"/>
                <w:lang w:val="sr-Latn-BA"/>
              </w:rPr>
              <w:t>ecembar</w:t>
            </w:r>
          </w:p>
        </w:tc>
        <w:tc>
          <w:tcPr>
            <w:tcW w:w="1418"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7</w:t>
            </w:r>
          </w:p>
        </w:tc>
        <w:tc>
          <w:tcPr>
            <w:tcW w:w="1275"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9</w:t>
            </w:r>
          </w:p>
        </w:tc>
        <w:tc>
          <w:tcPr>
            <w:tcW w:w="1134"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w:t>
            </w:r>
          </w:p>
        </w:tc>
        <w:tc>
          <w:tcPr>
            <w:tcW w:w="1134" w:type="dxa"/>
          </w:tcPr>
          <w:p w:rsidR="0094559E" w:rsidRPr="00871353" w:rsidRDefault="0094559E" w:rsidP="00871353">
            <w:pPr>
              <w:pStyle w:val="Bezrazmaka"/>
              <w:rPr>
                <w:rFonts w:ascii="Times New Roman" w:hAnsi="Times New Roman"/>
                <w:sz w:val="24"/>
                <w:szCs w:val="24"/>
              </w:rPr>
            </w:pPr>
          </w:p>
        </w:tc>
        <w:tc>
          <w:tcPr>
            <w:tcW w:w="1134"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1</w:t>
            </w:r>
          </w:p>
        </w:tc>
        <w:tc>
          <w:tcPr>
            <w:tcW w:w="1276" w:type="dxa"/>
          </w:tcPr>
          <w:p w:rsidR="0094559E" w:rsidRPr="00871353" w:rsidRDefault="0094559E" w:rsidP="00871353">
            <w:pPr>
              <w:pStyle w:val="Bezrazmaka"/>
              <w:rPr>
                <w:rFonts w:ascii="Times New Roman" w:hAnsi="Times New Roman"/>
                <w:sz w:val="24"/>
                <w:szCs w:val="24"/>
              </w:rPr>
            </w:pPr>
          </w:p>
        </w:tc>
      </w:tr>
      <w:tr w:rsidR="0094559E" w:rsidTr="007A0003">
        <w:tc>
          <w:tcPr>
            <w:tcW w:w="1384" w:type="dxa"/>
            <w:shd w:val="clear" w:color="auto" w:fill="EEECE1" w:themeFill="background2"/>
          </w:tcPr>
          <w:p w:rsidR="0094559E" w:rsidRPr="00871353" w:rsidRDefault="0094559E" w:rsidP="00871353">
            <w:pPr>
              <w:pStyle w:val="Bezrazmaka"/>
              <w:jc w:val="left"/>
              <w:rPr>
                <w:rFonts w:ascii="Times New Roman" w:hAnsi="Times New Roman"/>
                <w:sz w:val="24"/>
                <w:szCs w:val="24"/>
                <w:lang w:val="sr-Latn-BA"/>
              </w:rPr>
            </w:pPr>
            <w:r w:rsidRPr="00871353">
              <w:rPr>
                <w:rFonts w:ascii="Times New Roman" w:hAnsi="Times New Roman"/>
                <w:sz w:val="24"/>
                <w:szCs w:val="24"/>
                <w:lang w:val="sr-Cyrl-RS"/>
              </w:rPr>
              <w:t>U</w:t>
            </w:r>
            <w:r w:rsidRPr="00871353">
              <w:rPr>
                <w:rFonts w:ascii="Times New Roman" w:hAnsi="Times New Roman"/>
                <w:sz w:val="24"/>
                <w:szCs w:val="24"/>
                <w:lang w:val="sr-Latn-BA"/>
              </w:rPr>
              <w:t>kupno</w:t>
            </w:r>
          </w:p>
        </w:tc>
        <w:tc>
          <w:tcPr>
            <w:tcW w:w="1418"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54</w:t>
            </w:r>
          </w:p>
        </w:tc>
        <w:tc>
          <w:tcPr>
            <w:tcW w:w="1275"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129</w:t>
            </w:r>
          </w:p>
        </w:tc>
        <w:tc>
          <w:tcPr>
            <w:tcW w:w="1134"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4</w:t>
            </w:r>
          </w:p>
        </w:tc>
        <w:tc>
          <w:tcPr>
            <w:tcW w:w="1134"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7</w:t>
            </w:r>
          </w:p>
        </w:tc>
        <w:tc>
          <w:tcPr>
            <w:tcW w:w="1134" w:type="dxa"/>
          </w:tcPr>
          <w:p w:rsidR="0094559E" w:rsidRPr="00871353" w:rsidRDefault="0094559E" w:rsidP="00871353">
            <w:pPr>
              <w:pStyle w:val="Bezrazmaka"/>
              <w:rPr>
                <w:rFonts w:ascii="Times New Roman" w:hAnsi="Times New Roman"/>
                <w:sz w:val="24"/>
                <w:szCs w:val="24"/>
                <w:lang w:val="sr-Cyrl-RS"/>
              </w:rPr>
            </w:pPr>
            <w:r w:rsidRPr="00871353">
              <w:rPr>
                <w:rFonts w:ascii="Times New Roman" w:hAnsi="Times New Roman"/>
                <w:sz w:val="24"/>
                <w:szCs w:val="24"/>
                <w:lang w:val="sr-Cyrl-RS"/>
              </w:rPr>
              <w:t>18</w:t>
            </w:r>
          </w:p>
        </w:tc>
        <w:tc>
          <w:tcPr>
            <w:tcW w:w="1276" w:type="dxa"/>
          </w:tcPr>
          <w:p w:rsidR="0094559E" w:rsidRPr="00871353" w:rsidRDefault="0094559E" w:rsidP="00871353">
            <w:pPr>
              <w:pStyle w:val="Bezrazmaka"/>
              <w:rPr>
                <w:rFonts w:ascii="Times New Roman" w:hAnsi="Times New Roman"/>
                <w:sz w:val="24"/>
                <w:szCs w:val="24"/>
              </w:rPr>
            </w:pPr>
          </w:p>
        </w:tc>
      </w:tr>
    </w:tbl>
    <w:p w:rsidR="008B1560" w:rsidRDefault="008B1560" w:rsidP="008B1560">
      <w:pPr>
        <w:pStyle w:val="Standard"/>
        <w:jc w:val="both"/>
        <w:rPr>
          <w:color w:val="FF0000"/>
        </w:rPr>
      </w:pPr>
    </w:p>
    <w:p w:rsidR="0094559E" w:rsidRPr="0094559E" w:rsidRDefault="0094559E" w:rsidP="0094559E">
      <w:pPr>
        <w:pStyle w:val="Bezrazmaka"/>
        <w:ind w:firstLine="720"/>
        <w:jc w:val="both"/>
        <w:rPr>
          <w:rFonts w:ascii="Times New Roman" w:hAnsi="Times New Roman"/>
          <w:color w:val="FF0000"/>
          <w:sz w:val="24"/>
          <w:szCs w:val="24"/>
        </w:rPr>
      </w:pPr>
      <w:r w:rsidRPr="0094559E">
        <w:rPr>
          <w:rFonts w:ascii="Times New Roman" w:hAnsi="Times New Roman"/>
          <w:i/>
          <w:sz w:val="20"/>
          <w:szCs w:val="20"/>
        </w:rPr>
        <w:t xml:space="preserve">Tabela broj </w:t>
      </w:r>
      <w:r>
        <w:rPr>
          <w:rFonts w:ascii="Times New Roman" w:hAnsi="Times New Roman"/>
          <w:i/>
          <w:sz w:val="20"/>
          <w:szCs w:val="20"/>
        </w:rPr>
        <w:t>6</w:t>
      </w:r>
      <w:r w:rsidRPr="0094559E">
        <w:rPr>
          <w:rFonts w:ascii="Times New Roman" w:hAnsi="Times New Roman"/>
          <w:i/>
          <w:sz w:val="20"/>
          <w:szCs w:val="20"/>
        </w:rPr>
        <w:t xml:space="preserve"> – Realizacija po mjesecima </w:t>
      </w:r>
      <w:r>
        <w:rPr>
          <w:rFonts w:ascii="Times New Roman" w:hAnsi="Times New Roman"/>
          <w:i/>
          <w:sz w:val="20"/>
          <w:szCs w:val="20"/>
        </w:rPr>
        <w:t>za novo groblje</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1275"/>
        <w:gridCol w:w="1134"/>
        <w:gridCol w:w="1134"/>
        <w:gridCol w:w="1134"/>
        <w:gridCol w:w="1276"/>
      </w:tblGrid>
      <w:tr w:rsidR="0094559E" w:rsidRPr="00C31A1F" w:rsidTr="007A0003">
        <w:tc>
          <w:tcPr>
            <w:tcW w:w="1384" w:type="dxa"/>
            <w:tcBorders>
              <w:tl2br w:val="single" w:sz="4" w:space="0" w:color="auto"/>
            </w:tcBorders>
            <w:shd w:val="clear" w:color="auto" w:fill="EEECE1" w:themeFill="background2"/>
          </w:tcPr>
          <w:p w:rsidR="0094559E" w:rsidRPr="00871353" w:rsidRDefault="0094559E" w:rsidP="0094559E">
            <w:pPr>
              <w:pStyle w:val="Bezrazmaka"/>
              <w:rPr>
                <w:rFonts w:ascii="Times New Roman" w:hAnsi="Times New Roman"/>
                <w:lang w:val="sr-Latn-BA"/>
              </w:rPr>
            </w:pPr>
          </w:p>
          <w:p w:rsidR="0094559E" w:rsidRPr="00871353" w:rsidRDefault="0094559E" w:rsidP="00871353">
            <w:pPr>
              <w:pStyle w:val="Bezrazmaka"/>
              <w:jc w:val="left"/>
              <w:rPr>
                <w:rFonts w:ascii="Times New Roman" w:hAnsi="Times New Roman"/>
                <w:lang w:val="sr-Latn-BA"/>
              </w:rPr>
            </w:pPr>
            <w:r w:rsidRPr="00871353">
              <w:rPr>
                <w:rFonts w:ascii="Times New Roman" w:hAnsi="Times New Roman"/>
                <w:lang w:val="sr-Cyrl-RS"/>
              </w:rPr>
              <w:t>М</w:t>
            </w:r>
            <w:r w:rsidRPr="00871353">
              <w:rPr>
                <w:rFonts w:ascii="Times New Roman" w:hAnsi="Times New Roman"/>
                <w:lang w:val="sr-Latn-BA"/>
              </w:rPr>
              <w:t>jesec</w:t>
            </w:r>
          </w:p>
        </w:tc>
        <w:tc>
          <w:tcPr>
            <w:tcW w:w="1418" w:type="dxa"/>
            <w:shd w:val="clear" w:color="auto" w:fill="EEECE1" w:themeFill="background2"/>
          </w:tcPr>
          <w:p w:rsidR="0094559E" w:rsidRPr="00871353" w:rsidRDefault="0094559E" w:rsidP="0094559E">
            <w:pPr>
              <w:pStyle w:val="Bezrazmaka"/>
              <w:rPr>
                <w:rFonts w:ascii="Times New Roman" w:hAnsi="Times New Roman"/>
                <w:lang w:val="sr-Latn-BA"/>
              </w:rPr>
            </w:pPr>
            <w:r w:rsidRPr="00871353">
              <w:rPr>
                <w:rFonts w:ascii="Times New Roman" w:hAnsi="Times New Roman"/>
                <w:lang w:val="sr-Latn-BA"/>
              </w:rPr>
              <w:t>J</w:t>
            </w:r>
            <w:r w:rsidRPr="00871353">
              <w:rPr>
                <w:rFonts w:ascii="Times New Roman" w:hAnsi="Times New Roman"/>
                <w:lang w:val="sr-Cyrl-RS"/>
              </w:rPr>
              <w:t>еdnоd</w:t>
            </w:r>
            <w:r w:rsidRPr="00871353">
              <w:rPr>
                <w:rFonts w:ascii="Times New Roman" w:hAnsi="Times New Roman"/>
                <w:lang w:val="sr-Latn-BA"/>
              </w:rPr>
              <w:t>i</w:t>
            </w:r>
            <w:r w:rsidRPr="00871353">
              <w:rPr>
                <w:rFonts w:ascii="Times New Roman" w:hAnsi="Times New Roman"/>
                <w:lang w:val="sr-Cyrl-RS"/>
              </w:rPr>
              <w:t>јеlni</w:t>
            </w:r>
          </w:p>
          <w:p w:rsidR="0094559E" w:rsidRPr="00871353" w:rsidRDefault="0094559E" w:rsidP="0094559E">
            <w:pPr>
              <w:pStyle w:val="Bezrazmaka"/>
              <w:rPr>
                <w:rFonts w:ascii="Times New Roman" w:hAnsi="Times New Roman"/>
                <w:lang w:val="sr-Cyrl-RS"/>
              </w:rPr>
            </w:pPr>
            <w:r w:rsidRPr="00871353">
              <w:rPr>
                <w:rFonts w:ascii="Times New Roman" w:hAnsi="Times New Roman"/>
                <w:lang w:val="sr-Latn-BA"/>
              </w:rPr>
              <w:t>parapet</w:t>
            </w:r>
            <w:r w:rsidRPr="00871353">
              <w:rPr>
                <w:rFonts w:ascii="Times New Roman" w:hAnsi="Times New Roman"/>
                <w:lang w:val="sr-Cyrl-RS"/>
              </w:rPr>
              <w:t xml:space="preserve">     </w:t>
            </w:r>
          </w:p>
        </w:tc>
        <w:tc>
          <w:tcPr>
            <w:tcW w:w="1275" w:type="dxa"/>
            <w:shd w:val="clear" w:color="auto" w:fill="EEECE1" w:themeFill="background2"/>
          </w:tcPr>
          <w:p w:rsidR="0094559E" w:rsidRPr="00871353" w:rsidRDefault="0094559E" w:rsidP="0094559E">
            <w:pPr>
              <w:pStyle w:val="Bezrazmaka"/>
              <w:rPr>
                <w:rFonts w:ascii="Times New Roman" w:hAnsi="Times New Roman"/>
                <w:lang w:val="sr-Cyrl-RS"/>
              </w:rPr>
            </w:pPr>
            <w:r w:rsidRPr="00871353">
              <w:rPr>
                <w:rFonts w:ascii="Times New Roman" w:hAnsi="Times New Roman"/>
                <w:lang w:val="sr-Latn-BA"/>
              </w:rPr>
              <w:t>D</w:t>
            </w:r>
            <w:r w:rsidRPr="00871353">
              <w:rPr>
                <w:rFonts w:ascii="Times New Roman" w:hAnsi="Times New Roman"/>
                <w:lang w:val="sr-Cyrl-RS"/>
              </w:rPr>
              <w:t>vоdiјеlni</w:t>
            </w:r>
          </w:p>
          <w:p w:rsidR="0094559E" w:rsidRPr="00871353" w:rsidRDefault="0094559E" w:rsidP="0094559E">
            <w:pPr>
              <w:pStyle w:val="Bezrazmaka"/>
              <w:rPr>
                <w:rFonts w:ascii="Times New Roman" w:hAnsi="Times New Roman"/>
                <w:lang w:val="sr-Cyrl-RS"/>
              </w:rPr>
            </w:pPr>
            <w:r w:rsidRPr="00871353">
              <w:rPr>
                <w:rFonts w:ascii="Times New Roman" w:hAnsi="Times New Roman"/>
                <w:lang w:val="sr-Cyrl-RS"/>
              </w:rPr>
              <w:t>pаrаpеt</w:t>
            </w:r>
          </w:p>
        </w:tc>
        <w:tc>
          <w:tcPr>
            <w:tcW w:w="1134" w:type="dxa"/>
            <w:shd w:val="clear" w:color="auto" w:fill="EEECE1" w:themeFill="background2"/>
          </w:tcPr>
          <w:p w:rsidR="0094559E" w:rsidRPr="00871353" w:rsidRDefault="0094559E" w:rsidP="0094559E">
            <w:pPr>
              <w:pStyle w:val="Bezrazmaka"/>
              <w:rPr>
                <w:rFonts w:ascii="Times New Roman" w:hAnsi="Times New Roman"/>
                <w:lang w:val="sr-Cyrl-RS"/>
              </w:rPr>
            </w:pPr>
            <w:r w:rsidRPr="00871353">
              <w:rPr>
                <w:rFonts w:ascii="Times New Roman" w:hAnsi="Times New Roman"/>
                <w:lang w:val="sr-Latn-BA"/>
              </w:rPr>
              <w:t>T</w:t>
            </w:r>
            <w:r w:rsidRPr="00871353">
              <w:rPr>
                <w:rFonts w:ascii="Times New Roman" w:hAnsi="Times New Roman"/>
                <w:lang w:val="sr-Cyrl-RS"/>
              </w:rPr>
              <w:t>rоdiјеlni pаrаpеt</w:t>
            </w:r>
          </w:p>
        </w:tc>
        <w:tc>
          <w:tcPr>
            <w:tcW w:w="1134" w:type="dxa"/>
            <w:shd w:val="clear" w:color="auto" w:fill="EEECE1" w:themeFill="background2"/>
          </w:tcPr>
          <w:p w:rsidR="0094559E" w:rsidRPr="00871353" w:rsidRDefault="0094559E" w:rsidP="0094559E">
            <w:pPr>
              <w:pStyle w:val="Bezrazmaka"/>
              <w:rPr>
                <w:rFonts w:ascii="Times New Roman" w:hAnsi="Times New Roman"/>
                <w:lang w:val="sr-Cyrl-RS"/>
              </w:rPr>
            </w:pPr>
            <w:r w:rsidRPr="00871353">
              <w:rPr>
                <w:rFonts w:ascii="Times New Roman" w:hAnsi="Times New Roman"/>
                <w:lang w:val="sr-Latn-BA"/>
              </w:rPr>
              <w:t>P</w:t>
            </w:r>
            <w:r w:rsidRPr="00871353">
              <w:rPr>
                <w:rFonts w:ascii="Times New Roman" w:hAnsi="Times New Roman"/>
                <w:lang w:val="sr-Cyrl-RS"/>
              </w:rPr>
              <w:t>rеgrаdnа</w:t>
            </w:r>
          </w:p>
          <w:p w:rsidR="0094559E" w:rsidRPr="00871353" w:rsidRDefault="0094559E" w:rsidP="0094559E">
            <w:pPr>
              <w:pStyle w:val="Bezrazmaka"/>
              <w:rPr>
                <w:rFonts w:ascii="Times New Roman" w:hAnsi="Times New Roman"/>
                <w:lang w:val="sr-Cyrl-RS"/>
              </w:rPr>
            </w:pPr>
            <w:r w:rsidRPr="00871353">
              <w:rPr>
                <w:rFonts w:ascii="Times New Roman" w:hAnsi="Times New Roman"/>
                <w:lang w:val="sr-Cyrl-RS"/>
              </w:rPr>
              <w:t>grеdа</w:t>
            </w:r>
          </w:p>
        </w:tc>
        <w:tc>
          <w:tcPr>
            <w:tcW w:w="1134" w:type="dxa"/>
            <w:shd w:val="clear" w:color="auto" w:fill="EEECE1" w:themeFill="background2"/>
          </w:tcPr>
          <w:p w:rsidR="0094559E" w:rsidRPr="00871353" w:rsidRDefault="0094559E" w:rsidP="0094559E">
            <w:pPr>
              <w:pStyle w:val="Bezrazmaka"/>
              <w:rPr>
                <w:rFonts w:ascii="Times New Roman" w:hAnsi="Times New Roman"/>
                <w:lang w:val="sr-Cyrl-RS"/>
              </w:rPr>
            </w:pPr>
            <w:r w:rsidRPr="00871353">
              <w:rPr>
                <w:rFonts w:ascii="Times New Roman" w:hAnsi="Times New Roman"/>
                <w:lang w:val="sr-Latn-BA"/>
              </w:rPr>
              <w:t>U</w:t>
            </w:r>
            <w:r w:rsidRPr="00871353">
              <w:rPr>
                <w:rFonts w:ascii="Times New Roman" w:hAnsi="Times New Roman"/>
                <w:lang w:val="sr-Cyrl-RS"/>
              </w:rPr>
              <w:t xml:space="preserve">grаđеnе </w:t>
            </w:r>
          </w:p>
          <w:p w:rsidR="0094559E" w:rsidRPr="00871353" w:rsidRDefault="0094559E" w:rsidP="0094559E">
            <w:pPr>
              <w:pStyle w:val="Bezrazmaka"/>
              <w:rPr>
                <w:rFonts w:ascii="Times New Roman" w:hAnsi="Times New Roman"/>
                <w:lang w:val="sr-Cyrl-RS"/>
              </w:rPr>
            </w:pPr>
            <w:r w:rsidRPr="00871353">
              <w:rPr>
                <w:rFonts w:ascii="Times New Roman" w:hAnsi="Times New Roman"/>
                <w:lang w:val="sr-Cyrl-RS"/>
              </w:rPr>
              <w:t>plоčе</w:t>
            </w:r>
          </w:p>
        </w:tc>
        <w:tc>
          <w:tcPr>
            <w:tcW w:w="1276" w:type="dxa"/>
            <w:shd w:val="clear" w:color="auto" w:fill="EEECE1" w:themeFill="background2"/>
            <w:vAlign w:val="center"/>
          </w:tcPr>
          <w:p w:rsidR="0094559E" w:rsidRPr="00871353" w:rsidRDefault="0094559E" w:rsidP="0094559E">
            <w:pPr>
              <w:pStyle w:val="Bezrazmaka"/>
              <w:rPr>
                <w:rFonts w:ascii="Times New Roman" w:hAnsi="Times New Roman"/>
                <w:lang w:val="sr-Cyrl-RS"/>
              </w:rPr>
            </w:pPr>
            <w:r w:rsidRPr="00871353">
              <w:rPr>
                <w:rFonts w:ascii="Times New Roman" w:hAnsi="Times New Roman"/>
                <w:lang w:val="sr-Latn-BA"/>
              </w:rPr>
              <w:t>O</w:t>
            </w:r>
            <w:r w:rsidRPr="00871353">
              <w:rPr>
                <w:rFonts w:ascii="Times New Roman" w:hAnsi="Times New Roman"/>
                <w:lang w:val="sr-Cyrl-RS"/>
              </w:rPr>
              <w:t>stаlо</w:t>
            </w:r>
          </w:p>
        </w:tc>
      </w:tr>
      <w:tr w:rsidR="0094559E" w:rsidRPr="00A25307" w:rsidTr="007A0003">
        <w:tc>
          <w:tcPr>
            <w:tcW w:w="1384" w:type="dxa"/>
            <w:shd w:val="clear" w:color="auto" w:fill="EEECE1" w:themeFill="background2"/>
          </w:tcPr>
          <w:p w:rsidR="0094559E" w:rsidRPr="00871353" w:rsidRDefault="0094559E" w:rsidP="00871353">
            <w:pPr>
              <w:pStyle w:val="Bezrazmaka"/>
              <w:jc w:val="left"/>
              <w:rPr>
                <w:rFonts w:ascii="Times New Roman" w:hAnsi="Times New Roman"/>
                <w:sz w:val="24"/>
                <w:szCs w:val="24"/>
                <w:lang w:val="sr-Latn-BA"/>
              </w:rPr>
            </w:pPr>
            <w:r w:rsidRPr="00871353">
              <w:rPr>
                <w:rFonts w:ascii="Times New Roman" w:hAnsi="Times New Roman"/>
                <w:sz w:val="24"/>
                <w:szCs w:val="24"/>
                <w:lang w:val="sr-Latn-BA"/>
              </w:rPr>
              <w:t>Oktobar</w:t>
            </w:r>
          </w:p>
        </w:tc>
        <w:tc>
          <w:tcPr>
            <w:tcW w:w="1418" w:type="dxa"/>
          </w:tcPr>
          <w:p w:rsidR="0094559E" w:rsidRPr="00871353" w:rsidRDefault="0094559E" w:rsidP="0094559E">
            <w:pPr>
              <w:pStyle w:val="Bezrazmaka"/>
              <w:rPr>
                <w:rFonts w:ascii="Times New Roman" w:hAnsi="Times New Roman"/>
                <w:sz w:val="24"/>
                <w:szCs w:val="24"/>
                <w:lang w:val="sr-Cyrl-RS"/>
              </w:rPr>
            </w:pPr>
            <w:r w:rsidRPr="00871353">
              <w:rPr>
                <w:rFonts w:ascii="Times New Roman" w:hAnsi="Times New Roman"/>
                <w:sz w:val="24"/>
                <w:szCs w:val="24"/>
                <w:lang w:val="sr-Cyrl-RS"/>
              </w:rPr>
              <w:t>1</w:t>
            </w:r>
          </w:p>
        </w:tc>
        <w:tc>
          <w:tcPr>
            <w:tcW w:w="1275" w:type="dxa"/>
          </w:tcPr>
          <w:p w:rsidR="0094559E" w:rsidRPr="00871353" w:rsidRDefault="0094559E" w:rsidP="0094559E">
            <w:pPr>
              <w:pStyle w:val="Bezrazmaka"/>
              <w:rPr>
                <w:rFonts w:ascii="Times New Roman" w:hAnsi="Times New Roman"/>
                <w:sz w:val="24"/>
                <w:szCs w:val="24"/>
                <w:lang w:val="sr-Cyrl-RS"/>
              </w:rPr>
            </w:pPr>
            <w:r w:rsidRPr="00871353">
              <w:rPr>
                <w:rFonts w:ascii="Times New Roman" w:hAnsi="Times New Roman"/>
                <w:sz w:val="24"/>
                <w:szCs w:val="24"/>
                <w:lang w:val="sr-Cyrl-RS"/>
              </w:rPr>
              <w:t>5</w:t>
            </w:r>
          </w:p>
        </w:tc>
        <w:tc>
          <w:tcPr>
            <w:tcW w:w="1134" w:type="dxa"/>
          </w:tcPr>
          <w:p w:rsidR="0094559E" w:rsidRPr="00871353" w:rsidRDefault="0094559E" w:rsidP="0094559E">
            <w:pPr>
              <w:pStyle w:val="Bezrazmaka"/>
              <w:rPr>
                <w:rFonts w:ascii="Times New Roman" w:hAnsi="Times New Roman"/>
                <w:sz w:val="24"/>
                <w:szCs w:val="24"/>
                <w:lang w:val="sr-Cyrl-RS"/>
              </w:rPr>
            </w:pPr>
            <w:r w:rsidRPr="00871353">
              <w:rPr>
                <w:rFonts w:ascii="Times New Roman" w:hAnsi="Times New Roman"/>
                <w:sz w:val="24"/>
                <w:szCs w:val="24"/>
                <w:lang w:val="sr-Cyrl-RS"/>
              </w:rPr>
              <w:t>-</w:t>
            </w:r>
          </w:p>
        </w:tc>
        <w:tc>
          <w:tcPr>
            <w:tcW w:w="1134" w:type="dxa"/>
          </w:tcPr>
          <w:p w:rsidR="0094559E" w:rsidRPr="00871353" w:rsidRDefault="0094559E" w:rsidP="0094559E">
            <w:pPr>
              <w:pStyle w:val="Bezrazmaka"/>
              <w:rPr>
                <w:rFonts w:ascii="Times New Roman" w:hAnsi="Times New Roman"/>
                <w:sz w:val="24"/>
                <w:szCs w:val="24"/>
                <w:lang w:val="sr-Cyrl-RS"/>
              </w:rPr>
            </w:pPr>
          </w:p>
        </w:tc>
        <w:tc>
          <w:tcPr>
            <w:tcW w:w="1134" w:type="dxa"/>
          </w:tcPr>
          <w:p w:rsidR="0094559E" w:rsidRPr="00871353" w:rsidRDefault="0094559E" w:rsidP="0094559E">
            <w:pPr>
              <w:pStyle w:val="Bezrazmaka"/>
              <w:rPr>
                <w:rFonts w:ascii="Times New Roman" w:hAnsi="Times New Roman"/>
                <w:sz w:val="24"/>
                <w:szCs w:val="24"/>
                <w:lang w:val="sr-Cyrl-RS"/>
              </w:rPr>
            </w:pPr>
          </w:p>
        </w:tc>
        <w:tc>
          <w:tcPr>
            <w:tcW w:w="1276" w:type="dxa"/>
          </w:tcPr>
          <w:p w:rsidR="0094559E" w:rsidRPr="00871353" w:rsidRDefault="0094559E" w:rsidP="0094559E">
            <w:pPr>
              <w:pStyle w:val="Bezrazmaka"/>
              <w:rPr>
                <w:rFonts w:ascii="Times New Roman" w:hAnsi="Times New Roman"/>
                <w:sz w:val="24"/>
                <w:szCs w:val="24"/>
                <w:lang w:val="sr-Cyrl-RS"/>
              </w:rPr>
            </w:pPr>
          </w:p>
        </w:tc>
      </w:tr>
      <w:tr w:rsidR="0094559E" w:rsidRPr="00A25307" w:rsidTr="007A0003">
        <w:tc>
          <w:tcPr>
            <w:tcW w:w="1384" w:type="dxa"/>
            <w:shd w:val="clear" w:color="auto" w:fill="EEECE1" w:themeFill="background2"/>
          </w:tcPr>
          <w:p w:rsidR="0094559E" w:rsidRPr="00871353" w:rsidRDefault="0094559E" w:rsidP="00871353">
            <w:pPr>
              <w:pStyle w:val="Bezrazmaka"/>
              <w:jc w:val="left"/>
              <w:rPr>
                <w:rFonts w:ascii="Times New Roman" w:hAnsi="Times New Roman"/>
                <w:sz w:val="24"/>
                <w:szCs w:val="24"/>
                <w:lang w:val="sr-Latn-BA"/>
              </w:rPr>
            </w:pPr>
            <w:r w:rsidRPr="00871353">
              <w:rPr>
                <w:rFonts w:ascii="Times New Roman" w:hAnsi="Times New Roman"/>
                <w:sz w:val="24"/>
                <w:szCs w:val="24"/>
                <w:lang w:val="sr-Latn-BA"/>
              </w:rPr>
              <w:t>Novembar</w:t>
            </w:r>
          </w:p>
        </w:tc>
        <w:tc>
          <w:tcPr>
            <w:tcW w:w="1418" w:type="dxa"/>
          </w:tcPr>
          <w:p w:rsidR="0094559E" w:rsidRPr="00871353" w:rsidRDefault="0094559E" w:rsidP="0094559E">
            <w:pPr>
              <w:pStyle w:val="Bezrazmaka"/>
              <w:rPr>
                <w:rFonts w:ascii="Times New Roman" w:hAnsi="Times New Roman"/>
                <w:sz w:val="24"/>
                <w:szCs w:val="24"/>
                <w:lang w:val="sr-Cyrl-RS"/>
              </w:rPr>
            </w:pPr>
            <w:r w:rsidRPr="00871353">
              <w:rPr>
                <w:rFonts w:ascii="Times New Roman" w:hAnsi="Times New Roman"/>
                <w:sz w:val="24"/>
                <w:szCs w:val="24"/>
                <w:lang w:val="sr-Cyrl-RS"/>
              </w:rPr>
              <w:t>3</w:t>
            </w:r>
          </w:p>
        </w:tc>
        <w:tc>
          <w:tcPr>
            <w:tcW w:w="1275" w:type="dxa"/>
          </w:tcPr>
          <w:p w:rsidR="0094559E" w:rsidRPr="00871353" w:rsidRDefault="0094559E" w:rsidP="0094559E">
            <w:pPr>
              <w:pStyle w:val="Bezrazmaka"/>
              <w:rPr>
                <w:rFonts w:ascii="Times New Roman" w:hAnsi="Times New Roman"/>
                <w:sz w:val="24"/>
                <w:szCs w:val="24"/>
                <w:lang w:val="sr-Cyrl-RS"/>
              </w:rPr>
            </w:pPr>
            <w:r w:rsidRPr="00871353">
              <w:rPr>
                <w:rFonts w:ascii="Times New Roman" w:hAnsi="Times New Roman"/>
                <w:sz w:val="24"/>
                <w:szCs w:val="24"/>
                <w:lang w:val="sr-Cyrl-RS"/>
              </w:rPr>
              <w:t>8</w:t>
            </w:r>
          </w:p>
        </w:tc>
        <w:tc>
          <w:tcPr>
            <w:tcW w:w="1134" w:type="dxa"/>
          </w:tcPr>
          <w:p w:rsidR="0094559E" w:rsidRPr="00871353" w:rsidRDefault="0094559E" w:rsidP="0094559E">
            <w:pPr>
              <w:pStyle w:val="Bezrazmaka"/>
              <w:rPr>
                <w:rFonts w:ascii="Times New Roman" w:hAnsi="Times New Roman"/>
                <w:sz w:val="24"/>
                <w:szCs w:val="24"/>
                <w:lang w:val="sr-Cyrl-RS"/>
              </w:rPr>
            </w:pPr>
            <w:r w:rsidRPr="00871353">
              <w:rPr>
                <w:rFonts w:ascii="Times New Roman" w:hAnsi="Times New Roman"/>
                <w:sz w:val="24"/>
                <w:szCs w:val="24"/>
                <w:lang w:val="sr-Cyrl-RS"/>
              </w:rPr>
              <w:t>1</w:t>
            </w:r>
          </w:p>
        </w:tc>
        <w:tc>
          <w:tcPr>
            <w:tcW w:w="1134" w:type="dxa"/>
          </w:tcPr>
          <w:p w:rsidR="0094559E" w:rsidRPr="00871353" w:rsidRDefault="0094559E" w:rsidP="0094559E">
            <w:pPr>
              <w:pStyle w:val="Bezrazmaka"/>
              <w:rPr>
                <w:rFonts w:ascii="Times New Roman" w:hAnsi="Times New Roman"/>
                <w:sz w:val="24"/>
                <w:szCs w:val="24"/>
                <w:lang w:val="sr-Cyrl-RS"/>
              </w:rPr>
            </w:pPr>
          </w:p>
        </w:tc>
        <w:tc>
          <w:tcPr>
            <w:tcW w:w="1134" w:type="dxa"/>
          </w:tcPr>
          <w:p w:rsidR="0094559E" w:rsidRPr="00871353" w:rsidRDefault="0094559E" w:rsidP="0094559E">
            <w:pPr>
              <w:pStyle w:val="Bezrazmaka"/>
              <w:rPr>
                <w:rFonts w:ascii="Times New Roman" w:hAnsi="Times New Roman"/>
                <w:sz w:val="24"/>
                <w:szCs w:val="24"/>
                <w:lang w:val="sr-Cyrl-RS"/>
              </w:rPr>
            </w:pPr>
          </w:p>
        </w:tc>
        <w:tc>
          <w:tcPr>
            <w:tcW w:w="1276" w:type="dxa"/>
          </w:tcPr>
          <w:p w:rsidR="0094559E" w:rsidRPr="00871353" w:rsidRDefault="0094559E" w:rsidP="0094559E">
            <w:pPr>
              <w:pStyle w:val="Bezrazmaka"/>
              <w:rPr>
                <w:rFonts w:ascii="Times New Roman" w:hAnsi="Times New Roman"/>
                <w:sz w:val="24"/>
                <w:szCs w:val="24"/>
                <w:lang w:val="sr-Cyrl-RS"/>
              </w:rPr>
            </w:pPr>
          </w:p>
        </w:tc>
      </w:tr>
      <w:tr w:rsidR="0094559E" w:rsidTr="007A0003">
        <w:tc>
          <w:tcPr>
            <w:tcW w:w="1384" w:type="dxa"/>
            <w:shd w:val="clear" w:color="auto" w:fill="EEECE1" w:themeFill="background2"/>
          </w:tcPr>
          <w:p w:rsidR="0094559E" w:rsidRPr="00871353" w:rsidRDefault="0094559E" w:rsidP="00871353">
            <w:pPr>
              <w:pStyle w:val="Bezrazmaka"/>
              <w:jc w:val="left"/>
              <w:rPr>
                <w:rFonts w:ascii="Times New Roman" w:hAnsi="Times New Roman"/>
                <w:sz w:val="24"/>
                <w:szCs w:val="24"/>
                <w:lang w:val="sr-Latn-BA"/>
              </w:rPr>
            </w:pPr>
            <w:r w:rsidRPr="00871353">
              <w:rPr>
                <w:rFonts w:ascii="Times New Roman" w:hAnsi="Times New Roman"/>
                <w:sz w:val="24"/>
                <w:szCs w:val="24"/>
                <w:lang w:val="sr-Cyrl-RS"/>
              </w:rPr>
              <w:t>D</w:t>
            </w:r>
            <w:r w:rsidRPr="00871353">
              <w:rPr>
                <w:rFonts w:ascii="Times New Roman" w:hAnsi="Times New Roman"/>
                <w:sz w:val="24"/>
                <w:szCs w:val="24"/>
                <w:lang w:val="sr-Latn-BA"/>
              </w:rPr>
              <w:t>ecembar</w:t>
            </w:r>
          </w:p>
        </w:tc>
        <w:tc>
          <w:tcPr>
            <w:tcW w:w="1418" w:type="dxa"/>
          </w:tcPr>
          <w:p w:rsidR="0094559E" w:rsidRPr="00871353" w:rsidRDefault="0094559E" w:rsidP="0094559E">
            <w:pPr>
              <w:pStyle w:val="Bezrazmaka"/>
              <w:rPr>
                <w:rFonts w:ascii="Times New Roman" w:hAnsi="Times New Roman"/>
                <w:sz w:val="24"/>
                <w:szCs w:val="24"/>
                <w:lang w:val="sr-Cyrl-RS"/>
              </w:rPr>
            </w:pPr>
            <w:r w:rsidRPr="00871353">
              <w:rPr>
                <w:rFonts w:ascii="Times New Roman" w:hAnsi="Times New Roman"/>
                <w:sz w:val="24"/>
                <w:szCs w:val="24"/>
                <w:lang w:val="sr-Cyrl-RS"/>
              </w:rPr>
              <w:t>1</w:t>
            </w:r>
          </w:p>
        </w:tc>
        <w:tc>
          <w:tcPr>
            <w:tcW w:w="1275" w:type="dxa"/>
          </w:tcPr>
          <w:p w:rsidR="0094559E" w:rsidRPr="00871353" w:rsidRDefault="0094559E" w:rsidP="0094559E">
            <w:pPr>
              <w:pStyle w:val="Bezrazmaka"/>
              <w:rPr>
                <w:rFonts w:ascii="Times New Roman" w:hAnsi="Times New Roman"/>
                <w:sz w:val="24"/>
                <w:szCs w:val="24"/>
                <w:lang w:val="sr-Cyrl-RS"/>
              </w:rPr>
            </w:pPr>
            <w:r w:rsidRPr="00871353">
              <w:rPr>
                <w:rFonts w:ascii="Times New Roman" w:hAnsi="Times New Roman"/>
                <w:sz w:val="24"/>
                <w:szCs w:val="24"/>
                <w:lang w:val="sr-Cyrl-RS"/>
              </w:rPr>
              <w:t>9</w:t>
            </w:r>
          </w:p>
        </w:tc>
        <w:tc>
          <w:tcPr>
            <w:tcW w:w="1134" w:type="dxa"/>
          </w:tcPr>
          <w:p w:rsidR="0094559E" w:rsidRPr="00871353" w:rsidRDefault="0094559E" w:rsidP="0094559E">
            <w:pPr>
              <w:pStyle w:val="Bezrazmaka"/>
              <w:rPr>
                <w:rFonts w:ascii="Times New Roman" w:hAnsi="Times New Roman"/>
                <w:sz w:val="24"/>
                <w:szCs w:val="24"/>
                <w:lang w:val="sr-Cyrl-RS"/>
              </w:rPr>
            </w:pPr>
            <w:r w:rsidRPr="00871353">
              <w:rPr>
                <w:rFonts w:ascii="Times New Roman" w:hAnsi="Times New Roman"/>
                <w:sz w:val="24"/>
                <w:szCs w:val="24"/>
                <w:lang w:val="sr-Cyrl-RS"/>
              </w:rPr>
              <w:t>-</w:t>
            </w:r>
          </w:p>
        </w:tc>
        <w:tc>
          <w:tcPr>
            <w:tcW w:w="1134" w:type="dxa"/>
          </w:tcPr>
          <w:p w:rsidR="0094559E" w:rsidRPr="00871353" w:rsidRDefault="0094559E" w:rsidP="0094559E">
            <w:pPr>
              <w:pStyle w:val="Bezrazmaka"/>
              <w:rPr>
                <w:rFonts w:ascii="Times New Roman" w:hAnsi="Times New Roman"/>
                <w:sz w:val="24"/>
                <w:szCs w:val="24"/>
              </w:rPr>
            </w:pPr>
          </w:p>
        </w:tc>
        <w:tc>
          <w:tcPr>
            <w:tcW w:w="1134" w:type="dxa"/>
          </w:tcPr>
          <w:p w:rsidR="0094559E" w:rsidRPr="00871353" w:rsidRDefault="0094559E" w:rsidP="0094559E">
            <w:pPr>
              <w:pStyle w:val="Bezrazmaka"/>
              <w:rPr>
                <w:rFonts w:ascii="Times New Roman" w:hAnsi="Times New Roman"/>
                <w:sz w:val="24"/>
                <w:szCs w:val="24"/>
              </w:rPr>
            </w:pPr>
          </w:p>
        </w:tc>
        <w:tc>
          <w:tcPr>
            <w:tcW w:w="1276" w:type="dxa"/>
          </w:tcPr>
          <w:p w:rsidR="0094559E" w:rsidRPr="00871353" w:rsidRDefault="0094559E" w:rsidP="0094559E">
            <w:pPr>
              <w:pStyle w:val="Bezrazmaka"/>
              <w:rPr>
                <w:rFonts w:ascii="Times New Roman" w:hAnsi="Times New Roman"/>
                <w:sz w:val="24"/>
                <w:szCs w:val="24"/>
              </w:rPr>
            </w:pPr>
          </w:p>
        </w:tc>
      </w:tr>
      <w:tr w:rsidR="0094559E" w:rsidTr="007A0003">
        <w:tc>
          <w:tcPr>
            <w:tcW w:w="1384" w:type="dxa"/>
            <w:shd w:val="clear" w:color="auto" w:fill="EEECE1" w:themeFill="background2"/>
          </w:tcPr>
          <w:p w:rsidR="0094559E" w:rsidRPr="00871353" w:rsidRDefault="0094559E" w:rsidP="00871353">
            <w:pPr>
              <w:pStyle w:val="Bezrazmaka"/>
              <w:jc w:val="left"/>
              <w:rPr>
                <w:rFonts w:ascii="Times New Roman" w:hAnsi="Times New Roman"/>
                <w:sz w:val="24"/>
                <w:szCs w:val="24"/>
                <w:lang w:val="sr-Latn-BA"/>
              </w:rPr>
            </w:pPr>
            <w:r w:rsidRPr="00871353">
              <w:rPr>
                <w:rFonts w:ascii="Times New Roman" w:hAnsi="Times New Roman"/>
                <w:sz w:val="24"/>
                <w:szCs w:val="24"/>
                <w:lang w:val="sr-Cyrl-RS"/>
              </w:rPr>
              <w:t>U</w:t>
            </w:r>
            <w:r w:rsidRPr="00871353">
              <w:rPr>
                <w:rFonts w:ascii="Times New Roman" w:hAnsi="Times New Roman"/>
                <w:sz w:val="24"/>
                <w:szCs w:val="24"/>
                <w:lang w:val="sr-Latn-BA"/>
              </w:rPr>
              <w:t>kupno</w:t>
            </w:r>
          </w:p>
        </w:tc>
        <w:tc>
          <w:tcPr>
            <w:tcW w:w="1418" w:type="dxa"/>
          </w:tcPr>
          <w:p w:rsidR="0094559E" w:rsidRPr="00871353" w:rsidRDefault="0094559E" w:rsidP="0094559E">
            <w:pPr>
              <w:pStyle w:val="Bezrazmaka"/>
              <w:rPr>
                <w:rFonts w:ascii="Times New Roman" w:hAnsi="Times New Roman"/>
                <w:sz w:val="24"/>
                <w:szCs w:val="24"/>
                <w:lang w:val="sr-Cyrl-RS"/>
              </w:rPr>
            </w:pPr>
            <w:r w:rsidRPr="00871353">
              <w:rPr>
                <w:rFonts w:ascii="Times New Roman" w:hAnsi="Times New Roman"/>
                <w:sz w:val="24"/>
                <w:szCs w:val="24"/>
                <w:lang w:val="sr-Cyrl-RS"/>
              </w:rPr>
              <w:t>5</w:t>
            </w:r>
          </w:p>
        </w:tc>
        <w:tc>
          <w:tcPr>
            <w:tcW w:w="1275" w:type="dxa"/>
          </w:tcPr>
          <w:p w:rsidR="0094559E" w:rsidRPr="00871353" w:rsidRDefault="0094559E" w:rsidP="0094559E">
            <w:pPr>
              <w:pStyle w:val="Bezrazmaka"/>
              <w:rPr>
                <w:rFonts w:ascii="Times New Roman" w:hAnsi="Times New Roman"/>
                <w:sz w:val="24"/>
                <w:szCs w:val="24"/>
                <w:lang w:val="sr-Cyrl-RS"/>
              </w:rPr>
            </w:pPr>
            <w:r w:rsidRPr="00871353">
              <w:rPr>
                <w:rFonts w:ascii="Times New Roman" w:hAnsi="Times New Roman"/>
                <w:sz w:val="24"/>
                <w:szCs w:val="24"/>
                <w:lang w:val="sr-Cyrl-RS"/>
              </w:rPr>
              <w:t>22</w:t>
            </w:r>
          </w:p>
        </w:tc>
        <w:tc>
          <w:tcPr>
            <w:tcW w:w="1134" w:type="dxa"/>
          </w:tcPr>
          <w:p w:rsidR="0094559E" w:rsidRPr="00871353" w:rsidRDefault="0094559E" w:rsidP="0094559E">
            <w:pPr>
              <w:pStyle w:val="Bezrazmaka"/>
              <w:rPr>
                <w:rFonts w:ascii="Times New Roman" w:hAnsi="Times New Roman"/>
                <w:sz w:val="24"/>
                <w:szCs w:val="24"/>
                <w:lang w:val="sr-Cyrl-RS"/>
              </w:rPr>
            </w:pPr>
            <w:r w:rsidRPr="00871353">
              <w:rPr>
                <w:rFonts w:ascii="Times New Roman" w:hAnsi="Times New Roman"/>
                <w:sz w:val="24"/>
                <w:szCs w:val="24"/>
                <w:lang w:val="sr-Cyrl-RS"/>
              </w:rPr>
              <w:t>1</w:t>
            </w:r>
          </w:p>
        </w:tc>
        <w:tc>
          <w:tcPr>
            <w:tcW w:w="1134" w:type="dxa"/>
          </w:tcPr>
          <w:p w:rsidR="0094559E" w:rsidRPr="00871353" w:rsidRDefault="0094559E" w:rsidP="0094559E">
            <w:pPr>
              <w:pStyle w:val="Bezrazmaka"/>
              <w:rPr>
                <w:rFonts w:ascii="Times New Roman" w:hAnsi="Times New Roman"/>
                <w:sz w:val="24"/>
                <w:szCs w:val="24"/>
              </w:rPr>
            </w:pPr>
          </w:p>
        </w:tc>
        <w:tc>
          <w:tcPr>
            <w:tcW w:w="1134" w:type="dxa"/>
          </w:tcPr>
          <w:p w:rsidR="0094559E" w:rsidRPr="00871353" w:rsidRDefault="0094559E" w:rsidP="0094559E">
            <w:pPr>
              <w:pStyle w:val="Bezrazmaka"/>
              <w:rPr>
                <w:rFonts w:ascii="Times New Roman" w:hAnsi="Times New Roman"/>
                <w:sz w:val="24"/>
                <w:szCs w:val="24"/>
              </w:rPr>
            </w:pPr>
          </w:p>
        </w:tc>
        <w:tc>
          <w:tcPr>
            <w:tcW w:w="1276" w:type="dxa"/>
          </w:tcPr>
          <w:p w:rsidR="0094559E" w:rsidRPr="00871353" w:rsidRDefault="0094559E" w:rsidP="0094559E">
            <w:pPr>
              <w:pStyle w:val="Bezrazmaka"/>
              <w:rPr>
                <w:rFonts w:ascii="Times New Roman" w:hAnsi="Times New Roman"/>
                <w:sz w:val="24"/>
                <w:szCs w:val="24"/>
              </w:rPr>
            </w:pPr>
          </w:p>
        </w:tc>
      </w:tr>
    </w:tbl>
    <w:p w:rsidR="0094559E" w:rsidRDefault="0094559E" w:rsidP="008B1560">
      <w:pPr>
        <w:pStyle w:val="Standard"/>
        <w:jc w:val="both"/>
        <w:rPr>
          <w:color w:val="FF0000"/>
        </w:rPr>
      </w:pPr>
    </w:p>
    <w:p w:rsidR="0094559E" w:rsidRPr="0094559E" w:rsidRDefault="0094559E" w:rsidP="00972A11">
      <w:pPr>
        <w:pStyle w:val="Bezrazmaka"/>
        <w:ind w:firstLine="720"/>
        <w:jc w:val="both"/>
        <w:rPr>
          <w:rFonts w:ascii="Times New Roman" w:hAnsi="Times New Roman"/>
          <w:sz w:val="24"/>
          <w:szCs w:val="24"/>
          <w:lang w:val="sr-Cyrl-RS"/>
        </w:rPr>
      </w:pPr>
      <w:r>
        <w:rPr>
          <w:rFonts w:ascii="Times New Roman" w:hAnsi="Times New Roman"/>
          <w:sz w:val="24"/>
          <w:szCs w:val="24"/>
          <w:lang w:val="sr-Cyrl-RS"/>
        </w:rPr>
        <w:t>U</w:t>
      </w:r>
      <w:r>
        <w:rPr>
          <w:rFonts w:ascii="Times New Roman" w:hAnsi="Times New Roman"/>
          <w:sz w:val="24"/>
          <w:szCs w:val="24"/>
          <w:lang w:val="sr-Latn-BA"/>
        </w:rPr>
        <w:t xml:space="preserve"> </w:t>
      </w:r>
      <w:r w:rsidRPr="0094559E">
        <w:rPr>
          <w:rFonts w:ascii="Times New Roman" w:hAnsi="Times New Roman"/>
          <w:sz w:val="24"/>
          <w:szCs w:val="24"/>
          <w:lang w:val="sr-Cyrl-RS"/>
        </w:rPr>
        <w:t>2014</w:t>
      </w:r>
      <w:r>
        <w:rPr>
          <w:rFonts w:ascii="Times New Roman" w:hAnsi="Times New Roman"/>
          <w:sz w:val="24"/>
          <w:szCs w:val="24"/>
          <w:lang w:val="sr-Latn-BA"/>
        </w:rPr>
        <w:t>.</w:t>
      </w:r>
      <w:r w:rsidRPr="0094559E">
        <w:rPr>
          <w:rFonts w:ascii="Times New Roman" w:hAnsi="Times New Roman"/>
          <w:sz w:val="24"/>
          <w:szCs w:val="24"/>
          <w:lang w:val="sr-Cyrl-RS"/>
        </w:rPr>
        <w:t xml:space="preserve"> </w:t>
      </w:r>
      <w:r>
        <w:rPr>
          <w:rFonts w:ascii="Times New Roman" w:hAnsi="Times New Roman"/>
          <w:sz w:val="24"/>
          <w:szCs w:val="24"/>
          <w:lang w:val="sr-Cyrl-RS"/>
        </w:rPr>
        <w:t>g</w:t>
      </w:r>
      <w:r w:rsidRPr="0094559E">
        <w:rPr>
          <w:rFonts w:ascii="Times New Roman" w:hAnsi="Times New Roman"/>
          <w:sz w:val="24"/>
          <w:szCs w:val="24"/>
          <w:lang w:val="sr-Cyrl-RS"/>
        </w:rPr>
        <w:t>о</w:t>
      </w:r>
      <w:r>
        <w:rPr>
          <w:rFonts w:ascii="Times New Roman" w:hAnsi="Times New Roman"/>
          <w:sz w:val="24"/>
          <w:szCs w:val="24"/>
          <w:lang w:val="sr-Cyrl-RS"/>
        </w:rPr>
        <w:t>dini n</w:t>
      </w:r>
      <w:r w:rsidRPr="0094559E">
        <w:rPr>
          <w:rFonts w:ascii="Times New Roman" w:hAnsi="Times New Roman"/>
          <w:sz w:val="24"/>
          <w:szCs w:val="24"/>
          <w:lang w:val="sr-Cyrl-RS"/>
        </w:rPr>
        <w:t>а</w:t>
      </w:r>
      <w:r>
        <w:rPr>
          <w:rFonts w:ascii="Times New Roman" w:hAnsi="Times New Roman"/>
          <w:sz w:val="24"/>
          <w:szCs w:val="24"/>
          <w:lang w:val="sr-Cyrl-RS"/>
        </w:rPr>
        <w:t>st</w:t>
      </w:r>
      <w:r w:rsidRPr="0094559E">
        <w:rPr>
          <w:rFonts w:ascii="Times New Roman" w:hAnsi="Times New Roman"/>
          <w:sz w:val="24"/>
          <w:szCs w:val="24"/>
          <w:lang w:val="sr-Cyrl-RS"/>
        </w:rPr>
        <w:t>а</w:t>
      </w:r>
      <w:r>
        <w:rPr>
          <w:rFonts w:ascii="Times New Roman" w:hAnsi="Times New Roman"/>
          <w:sz w:val="24"/>
          <w:szCs w:val="24"/>
          <w:lang w:val="sr-Cyrl-RS"/>
        </w:rPr>
        <w:t>vlј</w:t>
      </w:r>
      <w:r w:rsidRPr="0094559E">
        <w:rPr>
          <w:rFonts w:ascii="Times New Roman" w:hAnsi="Times New Roman"/>
          <w:sz w:val="24"/>
          <w:szCs w:val="24"/>
          <w:lang w:val="sr-Cyrl-RS"/>
        </w:rPr>
        <w:t>е</w:t>
      </w:r>
      <w:r>
        <w:rPr>
          <w:rFonts w:ascii="Times New Roman" w:hAnsi="Times New Roman"/>
          <w:sz w:val="24"/>
          <w:szCs w:val="24"/>
          <w:lang w:val="sr-Cyrl-RS"/>
        </w:rPr>
        <w:t>n</w:t>
      </w:r>
      <w:r w:rsidRPr="0094559E">
        <w:rPr>
          <w:rFonts w:ascii="Times New Roman" w:hAnsi="Times New Roman"/>
          <w:sz w:val="24"/>
          <w:szCs w:val="24"/>
          <w:lang w:val="sr-Cyrl-RS"/>
        </w:rPr>
        <w:t xml:space="preserve">о </w:t>
      </w:r>
      <w:r>
        <w:rPr>
          <w:rFonts w:ascii="Times New Roman" w:hAnsi="Times New Roman"/>
          <w:sz w:val="24"/>
          <w:szCs w:val="24"/>
          <w:lang w:val="sr-Latn-BA"/>
        </w:rPr>
        <w:t xml:space="preserve">je </w:t>
      </w:r>
      <w:r w:rsidRPr="0094559E">
        <w:rPr>
          <w:rFonts w:ascii="Times New Roman" w:hAnsi="Times New Roman"/>
          <w:sz w:val="24"/>
          <w:szCs w:val="24"/>
          <w:lang w:val="sr-Cyrl-RS"/>
        </w:rPr>
        <w:t>о</w:t>
      </w:r>
      <w:r>
        <w:rPr>
          <w:rFonts w:ascii="Times New Roman" w:hAnsi="Times New Roman"/>
          <w:sz w:val="24"/>
          <w:szCs w:val="24"/>
          <w:lang w:val="sr-Cyrl-RS"/>
        </w:rPr>
        <w:t>gr</w:t>
      </w:r>
      <w:r w:rsidRPr="0094559E">
        <w:rPr>
          <w:rFonts w:ascii="Times New Roman" w:hAnsi="Times New Roman"/>
          <w:sz w:val="24"/>
          <w:szCs w:val="24"/>
          <w:lang w:val="sr-Cyrl-RS"/>
        </w:rPr>
        <w:t>а</w:t>
      </w:r>
      <w:r>
        <w:rPr>
          <w:rFonts w:ascii="Times New Roman" w:hAnsi="Times New Roman"/>
          <w:sz w:val="24"/>
          <w:szCs w:val="24"/>
          <w:lang w:val="sr-Cyrl-RS"/>
        </w:rPr>
        <w:t>điv</w:t>
      </w:r>
      <w:r w:rsidRPr="0094559E">
        <w:rPr>
          <w:rFonts w:ascii="Times New Roman" w:hAnsi="Times New Roman"/>
          <w:sz w:val="24"/>
          <w:szCs w:val="24"/>
          <w:lang w:val="sr-Cyrl-RS"/>
        </w:rPr>
        <w:t>а</w:t>
      </w:r>
      <w:r>
        <w:rPr>
          <w:rFonts w:ascii="Times New Roman" w:hAnsi="Times New Roman"/>
          <w:sz w:val="24"/>
          <w:szCs w:val="24"/>
          <w:lang w:val="sr-Cyrl-RS"/>
        </w:rPr>
        <w:t>nj</w:t>
      </w:r>
      <w:r w:rsidRPr="0094559E">
        <w:rPr>
          <w:rFonts w:ascii="Times New Roman" w:hAnsi="Times New Roman"/>
          <w:sz w:val="24"/>
          <w:szCs w:val="24"/>
          <w:lang w:val="sr-Cyrl-RS"/>
        </w:rPr>
        <w:t xml:space="preserve">е </w:t>
      </w:r>
      <w:r>
        <w:rPr>
          <w:rFonts w:ascii="Times New Roman" w:hAnsi="Times New Roman"/>
          <w:sz w:val="24"/>
          <w:szCs w:val="24"/>
          <w:lang w:val="sr-Cyrl-RS"/>
        </w:rPr>
        <w:t>gr</w:t>
      </w:r>
      <w:r w:rsidRPr="0094559E">
        <w:rPr>
          <w:rFonts w:ascii="Times New Roman" w:hAnsi="Times New Roman"/>
          <w:sz w:val="24"/>
          <w:szCs w:val="24"/>
          <w:lang w:val="sr-Cyrl-RS"/>
        </w:rPr>
        <w:t>о</w:t>
      </w:r>
      <w:r>
        <w:rPr>
          <w:rFonts w:ascii="Times New Roman" w:hAnsi="Times New Roman"/>
          <w:sz w:val="24"/>
          <w:szCs w:val="24"/>
          <w:lang w:val="sr-Cyrl-RS"/>
        </w:rPr>
        <w:t>blј</w:t>
      </w:r>
      <w:r w:rsidRPr="0094559E">
        <w:rPr>
          <w:rFonts w:ascii="Times New Roman" w:hAnsi="Times New Roman"/>
          <w:sz w:val="24"/>
          <w:szCs w:val="24"/>
          <w:lang w:val="sr-Cyrl-RS"/>
        </w:rPr>
        <w:t>а</w:t>
      </w:r>
      <w:r>
        <w:rPr>
          <w:rFonts w:ascii="Times New Roman" w:hAnsi="Times New Roman"/>
          <w:sz w:val="24"/>
          <w:szCs w:val="24"/>
          <w:lang w:val="sr-Latn-BA"/>
        </w:rPr>
        <w:t>,</w:t>
      </w:r>
      <w:r w:rsidRPr="0094559E">
        <w:rPr>
          <w:rFonts w:ascii="Times New Roman" w:hAnsi="Times New Roman"/>
          <w:sz w:val="24"/>
          <w:szCs w:val="24"/>
          <w:lang w:val="sr-Cyrl-RS"/>
        </w:rPr>
        <w:t xml:space="preserve"> </w:t>
      </w:r>
      <w:r>
        <w:rPr>
          <w:rFonts w:ascii="Times New Roman" w:hAnsi="Times New Roman"/>
          <w:sz w:val="24"/>
          <w:szCs w:val="24"/>
          <w:lang w:val="sr-Cyrl-RS"/>
        </w:rPr>
        <w:t>t</w:t>
      </w:r>
      <w:r w:rsidRPr="0094559E">
        <w:rPr>
          <w:rFonts w:ascii="Times New Roman" w:hAnsi="Times New Roman"/>
          <w:sz w:val="24"/>
          <w:szCs w:val="24"/>
          <w:lang w:val="sr-Cyrl-RS"/>
        </w:rPr>
        <w:t>а</w:t>
      </w:r>
      <w:r>
        <w:rPr>
          <w:rFonts w:ascii="Times New Roman" w:hAnsi="Times New Roman"/>
          <w:sz w:val="24"/>
          <w:szCs w:val="24"/>
          <w:lang w:val="sr-Cyrl-RS"/>
        </w:rPr>
        <w:t>k</w:t>
      </w:r>
      <w:r w:rsidRPr="0094559E">
        <w:rPr>
          <w:rFonts w:ascii="Times New Roman" w:hAnsi="Times New Roman"/>
          <w:sz w:val="24"/>
          <w:szCs w:val="24"/>
          <w:lang w:val="sr-Cyrl-RS"/>
        </w:rPr>
        <w:t xml:space="preserve">о </w:t>
      </w:r>
      <w:r>
        <w:rPr>
          <w:rFonts w:ascii="Times New Roman" w:hAnsi="Times New Roman"/>
          <w:sz w:val="24"/>
          <w:szCs w:val="24"/>
          <w:lang w:val="sr-Cyrl-RS"/>
        </w:rPr>
        <w:t>d</w:t>
      </w:r>
      <w:r w:rsidRPr="0094559E">
        <w:rPr>
          <w:rFonts w:ascii="Times New Roman" w:hAnsi="Times New Roman"/>
          <w:sz w:val="24"/>
          <w:szCs w:val="24"/>
          <w:lang w:val="sr-Cyrl-RS"/>
        </w:rPr>
        <w:t xml:space="preserve">а је </w:t>
      </w:r>
      <w:r>
        <w:rPr>
          <w:rFonts w:ascii="Times New Roman" w:hAnsi="Times New Roman"/>
          <w:sz w:val="24"/>
          <w:szCs w:val="24"/>
          <w:lang w:val="sr-Cyrl-RS"/>
        </w:rPr>
        <w:t>ur</w:t>
      </w:r>
      <w:r w:rsidRPr="0094559E">
        <w:rPr>
          <w:rFonts w:ascii="Times New Roman" w:hAnsi="Times New Roman"/>
          <w:sz w:val="24"/>
          <w:szCs w:val="24"/>
          <w:lang w:val="sr-Cyrl-RS"/>
        </w:rPr>
        <w:t>а</w:t>
      </w:r>
      <w:r>
        <w:rPr>
          <w:rFonts w:ascii="Times New Roman" w:hAnsi="Times New Roman"/>
          <w:sz w:val="24"/>
          <w:szCs w:val="24"/>
          <w:lang w:val="sr-Cyrl-RS"/>
        </w:rPr>
        <w:t>đ</w:t>
      </w:r>
      <w:r w:rsidRPr="0094559E">
        <w:rPr>
          <w:rFonts w:ascii="Times New Roman" w:hAnsi="Times New Roman"/>
          <w:sz w:val="24"/>
          <w:szCs w:val="24"/>
          <w:lang w:val="sr-Cyrl-RS"/>
        </w:rPr>
        <w:t>е</w:t>
      </w:r>
      <w:r>
        <w:rPr>
          <w:rFonts w:ascii="Times New Roman" w:hAnsi="Times New Roman"/>
          <w:sz w:val="24"/>
          <w:szCs w:val="24"/>
          <w:lang w:val="sr-Cyrl-RS"/>
        </w:rPr>
        <w:t>n</w:t>
      </w:r>
      <w:r w:rsidRPr="0094559E">
        <w:rPr>
          <w:rFonts w:ascii="Times New Roman" w:hAnsi="Times New Roman"/>
          <w:sz w:val="24"/>
          <w:szCs w:val="24"/>
          <w:lang w:val="sr-Cyrl-RS"/>
        </w:rPr>
        <w:t xml:space="preserve">о  85 </w:t>
      </w:r>
      <w:r>
        <w:rPr>
          <w:rFonts w:ascii="Times New Roman" w:hAnsi="Times New Roman"/>
          <w:sz w:val="24"/>
          <w:szCs w:val="24"/>
          <w:lang w:val="sr-Cyrl-RS"/>
        </w:rPr>
        <w:t>m</w:t>
      </w:r>
      <w:r w:rsidRPr="0094559E">
        <w:rPr>
          <w:rFonts w:ascii="Times New Roman" w:hAnsi="Times New Roman"/>
          <w:sz w:val="24"/>
          <w:szCs w:val="24"/>
          <w:lang w:val="sr-Cyrl-RS"/>
        </w:rPr>
        <w:t>е</w:t>
      </w:r>
      <w:r>
        <w:rPr>
          <w:rFonts w:ascii="Times New Roman" w:hAnsi="Times New Roman"/>
          <w:sz w:val="24"/>
          <w:szCs w:val="24"/>
          <w:lang w:val="sr-Cyrl-RS"/>
        </w:rPr>
        <w:t>t</w:t>
      </w:r>
      <w:r w:rsidRPr="0094559E">
        <w:rPr>
          <w:rFonts w:ascii="Times New Roman" w:hAnsi="Times New Roman"/>
          <w:sz w:val="24"/>
          <w:szCs w:val="24"/>
          <w:lang w:val="sr-Cyrl-RS"/>
        </w:rPr>
        <w:t>а</w:t>
      </w:r>
      <w:r>
        <w:rPr>
          <w:rFonts w:ascii="Times New Roman" w:hAnsi="Times New Roman"/>
          <w:sz w:val="24"/>
          <w:szCs w:val="24"/>
          <w:lang w:val="sr-Cyrl-RS"/>
        </w:rPr>
        <w:t>r</w:t>
      </w:r>
      <w:r w:rsidRPr="0094559E">
        <w:rPr>
          <w:rFonts w:ascii="Times New Roman" w:hAnsi="Times New Roman"/>
          <w:sz w:val="24"/>
          <w:szCs w:val="24"/>
          <w:lang w:val="sr-Cyrl-RS"/>
        </w:rPr>
        <w:t>а о</w:t>
      </w:r>
      <w:r>
        <w:rPr>
          <w:rFonts w:ascii="Times New Roman" w:hAnsi="Times New Roman"/>
          <w:sz w:val="24"/>
          <w:szCs w:val="24"/>
          <w:lang w:val="sr-Cyrl-RS"/>
        </w:rPr>
        <w:t>gr</w:t>
      </w:r>
      <w:r w:rsidRPr="0094559E">
        <w:rPr>
          <w:rFonts w:ascii="Times New Roman" w:hAnsi="Times New Roman"/>
          <w:sz w:val="24"/>
          <w:szCs w:val="24"/>
          <w:lang w:val="sr-Cyrl-RS"/>
        </w:rPr>
        <w:t>а</w:t>
      </w:r>
      <w:r>
        <w:rPr>
          <w:rFonts w:ascii="Times New Roman" w:hAnsi="Times New Roman"/>
          <w:sz w:val="24"/>
          <w:szCs w:val="24"/>
          <w:lang w:val="sr-Cyrl-RS"/>
        </w:rPr>
        <w:t>d</w:t>
      </w:r>
      <w:r w:rsidRPr="0094559E">
        <w:rPr>
          <w:rFonts w:ascii="Times New Roman" w:hAnsi="Times New Roman"/>
          <w:sz w:val="24"/>
          <w:szCs w:val="24"/>
          <w:lang w:val="sr-Cyrl-RS"/>
        </w:rPr>
        <w:t xml:space="preserve">е </w:t>
      </w:r>
      <w:r>
        <w:rPr>
          <w:rFonts w:ascii="Times New Roman" w:hAnsi="Times New Roman"/>
          <w:sz w:val="24"/>
          <w:szCs w:val="24"/>
          <w:lang w:val="sr-Cyrl-RS"/>
        </w:rPr>
        <w:t>n</w:t>
      </w:r>
      <w:r w:rsidRPr="0094559E">
        <w:rPr>
          <w:rFonts w:ascii="Times New Roman" w:hAnsi="Times New Roman"/>
          <w:sz w:val="24"/>
          <w:szCs w:val="24"/>
          <w:lang w:val="sr-Cyrl-RS"/>
        </w:rPr>
        <w:t xml:space="preserve">а </w:t>
      </w:r>
      <w:r>
        <w:rPr>
          <w:rFonts w:ascii="Times New Roman" w:hAnsi="Times New Roman"/>
          <w:sz w:val="24"/>
          <w:szCs w:val="24"/>
          <w:lang w:val="sr-Cyrl-RS"/>
        </w:rPr>
        <w:t>ist</w:t>
      </w:r>
      <w:r w:rsidRPr="0094559E">
        <w:rPr>
          <w:rFonts w:ascii="Times New Roman" w:hAnsi="Times New Roman"/>
          <w:sz w:val="24"/>
          <w:szCs w:val="24"/>
          <w:lang w:val="sr-Cyrl-RS"/>
        </w:rPr>
        <w:t>о</w:t>
      </w:r>
      <w:r>
        <w:rPr>
          <w:rFonts w:ascii="Times New Roman" w:hAnsi="Times New Roman"/>
          <w:sz w:val="24"/>
          <w:szCs w:val="24"/>
          <w:lang w:val="sr-Cyrl-RS"/>
        </w:rPr>
        <w:t>čn</w:t>
      </w:r>
      <w:r w:rsidRPr="0094559E">
        <w:rPr>
          <w:rFonts w:ascii="Times New Roman" w:hAnsi="Times New Roman"/>
          <w:sz w:val="24"/>
          <w:szCs w:val="24"/>
          <w:lang w:val="sr-Cyrl-RS"/>
        </w:rPr>
        <w:t>о</w:t>
      </w:r>
      <w:r>
        <w:rPr>
          <w:rFonts w:ascii="Times New Roman" w:hAnsi="Times New Roman"/>
          <w:sz w:val="24"/>
          <w:szCs w:val="24"/>
          <w:lang w:val="sr-Cyrl-RS"/>
        </w:rPr>
        <w:t>m</w:t>
      </w:r>
      <w:r w:rsidRPr="0094559E">
        <w:rPr>
          <w:rFonts w:ascii="Times New Roman" w:hAnsi="Times New Roman"/>
          <w:sz w:val="24"/>
          <w:szCs w:val="24"/>
          <w:lang w:val="sr-Cyrl-RS"/>
        </w:rPr>
        <w:t xml:space="preserve"> </w:t>
      </w:r>
      <w:r>
        <w:rPr>
          <w:rFonts w:ascii="Times New Roman" w:hAnsi="Times New Roman"/>
          <w:sz w:val="24"/>
          <w:szCs w:val="24"/>
          <w:lang w:val="sr-Cyrl-RS"/>
        </w:rPr>
        <w:t>di</w:t>
      </w:r>
      <w:r w:rsidRPr="0094559E">
        <w:rPr>
          <w:rFonts w:ascii="Times New Roman" w:hAnsi="Times New Roman"/>
          <w:sz w:val="24"/>
          <w:szCs w:val="24"/>
          <w:lang w:val="sr-Cyrl-RS"/>
        </w:rPr>
        <w:t>је</w:t>
      </w:r>
      <w:r>
        <w:rPr>
          <w:rFonts w:ascii="Times New Roman" w:hAnsi="Times New Roman"/>
          <w:sz w:val="24"/>
          <w:szCs w:val="24"/>
          <w:lang w:val="sr-Cyrl-RS"/>
        </w:rPr>
        <w:t>lu</w:t>
      </w:r>
      <w:r w:rsidRPr="0094559E">
        <w:rPr>
          <w:rFonts w:ascii="Times New Roman" w:hAnsi="Times New Roman"/>
          <w:sz w:val="24"/>
          <w:szCs w:val="24"/>
          <w:lang w:val="sr-Cyrl-RS"/>
        </w:rPr>
        <w:t xml:space="preserve"> </w:t>
      </w:r>
      <w:r>
        <w:rPr>
          <w:rFonts w:ascii="Times New Roman" w:hAnsi="Times New Roman"/>
          <w:sz w:val="24"/>
          <w:szCs w:val="24"/>
          <w:lang w:val="sr-Cyrl-RS"/>
        </w:rPr>
        <w:t>gr</w:t>
      </w:r>
      <w:r w:rsidRPr="0094559E">
        <w:rPr>
          <w:rFonts w:ascii="Times New Roman" w:hAnsi="Times New Roman"/>
          <w:sz w:val="24"/>
          <w:szCs w:val="24"/>
          <w:lang w:val="sr-Cyrl-RS"/>
        </w:rPr>
        <w:t>о</w:t>
      </w:r>
      <w:r>
        <w:rPr>
          <w:rFonts w:ascii="Times New Roman" w:hAnsi="Times New Roman"/>
          <w:sz w:val="24"/>
          <w:szCs w:val="24"/>
          <w:lang w:val="sr-Cyrl-RS"/>
        </w:rPr>
        <w:t>blј</w:t>
      </w:r>
      <w:r w:rsidRPr="0094559E">
        <w:rPr>
          <w:rFonts w:ascii="Times New Roman" w:hAnsi="Times New Roman"/>
          <w:sz w:val="24"/>
          <w:szCs w:val="24"/>
          <w:lang w:val="sr-Cyrl-RS"/>
        </w:rPr>
        <w:t>а о</w:t>
      </w:r>
      <w:r>
        <w:rPr>
          <w:rFonts w:ascii="Times New Roman" w:hAnsi="Times New Roman"/>
          <w:sz w:val="24"/>
          <w:szCs w:val="24"/>
          <w:lang w:val="sr-Cyrl-RS"/>
        </w:rPr>
        <w:t>dn</w:t>
      </w:r>
      <w:r w:rsidRPr="0094559E">
        <w:rPr>
          <w:rFonts w:ascii="Times New Roman" w:hAnsi="Times New Roman"/>
          <w:sz w:val="24"/>
          <w:szCs w:val="24"/>
          <w:lang w:val="sr-Cyrl-RS"/>
        </w:rPr>
        <w:t>о</w:t>
      </w:r>
      <w:r>
        <w:rPr>
          <w:rFonts w:ascii="Times New Roman" w:hAnsi="Times New Roman"/>
          <w:sz w:val="24"/>
          <w:szCs w:val="24"/>
          <w:lang w:val="sr-Cyrl-RS"/>
        </w:rPr>
        <w:t>sn</w:t>
      </w:r>
      <w:r w:rsidRPr="0094559E">
        <w:rPr>
          <w:rFonts w:ascii="Times New Roman" w:hAnsi="Times New Roman"/>
          <w:sz w:val="24"/>
          <w:szCs w:val="24"/>
          <w:lang w:val="sr-Cyrl-RS"/>
        </w:rPr>
        <w:t xml:space="preserve">о </w:t>
      </w:r>
      <w:r>
        <w:rPr>
          <w:rFonts w:ascii="Times New Roman" w:hAnsi="Times New Roman"/>
          <w:sz w:val="24"/>
          <w:szCs w:val="24"/>
          <w:lang w:val="sr-Cyrl-RS"/>
        </w:rPr>
        <w:t>ur</w:t>
      </w:r>
      <w:r w:rsidRPr="0094559E">
        <w:rPr>
          <w:rFonts w:ascii="Times New Roman" w:hAnsi="Times New Roman"/>
          <w:sz w:val="24"/>
          <w:szCs w:val="24"/>
          <w:lang w:val="sr-Cyrl-RS"/>
        </w:rPr>
        <w:t>а</w:t>
      </w:r>
      <w:r>
        <w:rPr>
          <w:rFonts w:ascii="Times New Roman" w:hAnsi="Times New Roman"/>
          <w:sz w:val="24"/>
          <w:szCs w:val="24"/>
          <w:lang w:val="sr-Cyrl-RS"/>
        </w:rPr>
        <w:t>đ</w:t>
      </w:r>
      <w:r w:rsidRPr="0094559E">
        <w:rPr>
          <w:rFonts w:ascii="Times New Roman" w:hAnsi="Times New Roman"/>
          <w:sz w:val="24"/>
          <w:szCs w:val="24"/>
          <w:lang w:val="sr-Cyrl-RS"/>
        </w:rPr>
        <w:t>е</w:t>
      </w:r>
      <w:r>
        <w:rPr>
          <w:rFonts w:ascii="Times New Roman" w:hAnsi="Times New Roman"/>
          <w:sz w:val="24"/>
          <w:szCs w:val="24"/>
          <w:lang w:val="sr-Cyrl-RS"/>
        </w:rPr>
        <w:t>n</w:t>
      </w:r>
      <w:r w:rsidRPr="0094559E">
        <w:rPr>
          <w:rFonts w:ascii="Times New Roman" w:hAnsi="Times New Roman"/>
          <w:sz w:val="24"/>
          <w:szCs w:val="24"/>
          <w:lang w:val="sr-Cyrl-RS"/>
        </w:rPr>
        <w:t>а је о</w:t>
      </w:r>
      <w:r>
        <w:rPr>
          <w:rFonts w:ascii="Times New Roman" w:hAnsi="Times New Roman"/>
          <w:sz w:val="24"/>
          <w:szCs w:val="24"/>
          <w:lang w:val="sr-Cyrl-RS"/>
        </w:rPr>
        <w:t>gr</w:t>
      </w:r>
      <w:r w:rsidRPr="0094559E">
        <w:rPr>
          <w:rFonts w:ascii="Times New Roman" w:hAnsi="Times New Roman"/>
          <w:sz w:val="24"/>
          <w:szCs w:val="24"/>
          <w:lang w:val="sr-Cyrl-RS"/>
        </w:rPr>
        <w:t>а</w:t>
      </w:r>
      <w:r>
        <w:rPr>
          <w:rFonts w:ascii="Times New Roman" w:hAnsi="Times New Roman"/>
          <w:sz w:val="24"/>
          <w:szCs w:val="24"/>
          <w:lang w:val="sr-Cyrl-RS"/>
        </w:rPr>
        <w:t>d</w:t>
      </w:r>
      <w:r w:rsidRPr="0094559E">
        <w:rPr>
          <w:rFonts w:ascii="Times New Roman" w:hAnsi="Times New Roman"/>
          <w:sz w:val="24"/>
          <w:szCs w:val="24"/>
          <w:lang w:val="sr-Cyrl-RS"/>
        </w:rPr>
        <w:t xml:space="preserve">а </w:t>
      </w:r>
      <w:r>
        <w:rPr>
          <w:rFonts w:ascii="Times New Roman" w:hAnsi="Times New Roman"/>
          <w:sz w:val="24"/>
          <w:szCs w:val="24"/>
          <w:lang w:val="sr-Cyrl-RS"/>
        </w:rPr>
        <w:t>d</w:t>
      </w:r>
      <w:r w:rsidRPr="0094559E">
        <w:rPr>
          <w:rFonts w:ascii="Times New Roman" w:hAnsi="Times New Roman"/>
          <w:sz w:val="24"/>
          <w:szCs w:val="24"/>
          <w:lang w:val="sr-Cyrl-RS"/>
        </w:rPr>
        <w:t xml:space="preserve">о  </w:t>
      </w:r>
      <w:r>
        <w:rPr>
          <w:rFonts w:ascii="Times New Roman" w:hAnsi="Times New Roman"/>
          <w:sz w:val="24"/>
          <w:szCs w:val="24"/>
          <w:lang w:val="sr-Cyrl-RS"/>
        </w:rPr>
        <w:t>D</w:t>
      </w:r>
      <w:r w:rsidR="00972A11">
        <w:rPr>
          <w:rFonts w:ascii="Times New Roman" w:hAnsi="Times New Roman"/>
          <w:sz w:val="24"/>
          <w:szCs w:val="24"/>
          <w:lang w:val="sr-Latn-BA"/>
        </w:rPr>
        <w:t>.o.o.</w:t>
      </w:r>
      <w:r w:rsidRPr="0094559E">
        <w:rPr>
          <w:rFonts w:ascii="Times New Roman" w:hAnsi="Times New Roman"/>
          <w:sz w:val="24"/>
          <w:szCs w:val="24"/>
          <w:lang w:val="sr-Cyrl-RS"/>
        </w:rPr>
        <w:t xml:space="preserve"> „</w:t>
      </w:r>
      <w:r>
        <w:rPr>
          <w:rFonts w:ascii="Times New Roman" w:hAnsi="Times New Roman"/>
          <w:sz w:val="24"/>
          <w:szCs w:val="24"/>
          <w:lang w:val="sr-Cyrl-RS"/>
        </w:rPr>
        <w:t>Pr</w:t>
      </w:r>
      <w:r w:rsidRPr="0094559E">
        <w:rPr>
          <w:rFonts w:ascii="Times New Roman" w:hAnsi="Times New Roman"/>
          <w:sz w:val="24"/>
          <w:szCs w:val="24"/>
          <w:lang w:val="sr-Cyrl-RS"/>
        </w:rPr>
        <w:t>о</w:t>
      </w:r>
      <w:r>
        <w:rPr>
          <w:rFonts w:ascii="Times New Roman" w:hAnsi="Times New Roman"/>
          <w:sz w:val="24"/>
          <w:szCs w:val="24"/>
          <w:lang w:val="sr-Cyrl-RS"/>
        </w:rPr>
        <w:t>dukt</w:t>
      </w:r>
      <w:r w:rsidRPr="0094559E">
        <w:rPr>
          <w:rFonts w:ascii="Times New Roman" w:hAnsi="Times New Roman"/>
          <w:sz w:val="24"/>
          <w:szCs w:val="24"/>
          <w:lang w:val="sr-Cyrl-RS"/>
        </w:rPr>
        <w:t xml:space="preserve">“ </w:t>
      </w:r>
      <w:r>
        <w:rPr>
          <w:rFonts w:ascii="Times New Roman" w:hAnsi="Times New Roman"/>
          <w:sz w:val="24"/>
          <w:szCs w:val="24"/>
          <w:lang w:val="sr-Cyrl-RS"/>
        </w:rPr>
        <w:t>i</w:t>
      </w:r>
      <w:r w:rsidRPr="0094559E">
        <w:rPr>
          <w:rFonts w:ascii="Times New Roman" w:hAnsi="Times New Roman"/>
          <w:sz w:val="24"/>
          <w:szCs w:val="24"/>
          <w:lang w:val="sr-Cyrl-RS"/>
        </w:rPr>
        <w:t xml:space="preserve"> </w:t>
      </w:r>
      <w:r>
        <w:rPr>
          <w:rFonts w:ascii="Times New Roman" w:hAnsi="Times New Roman"/>
          <w:sz w:val="24"/>
          <w:szCs w:val="24"/>
          <w:lang w:val="sr-Cyrl-RS"/>
        </w:rPr>
        <w:t>st</w:t>
      </w:r>
      <w:r w:rsidRPr="0094559E">
        <w:rPr>
          <w:rFonts w:ascii="Times New Roman" w:hAnsi="Times New Roman"/>
          <w:sz w:val="24"/>
          <w:szCs w:val="24"/>
          <w:lang w:val="sr-Cyrl-RS"/>
        </w:rPr>
        <w:t>о</w:t>
      </w:r>
      <w:r>
        <w:rPr>
          <w:rFonts w:ascii="Times New Roman" w:hAnsi="Times New Roman"/>
          <w:sz w:val="24"/>
          <w:szCs w:val="24"/>
          <w:lang w:val="sr-Cyrl-RS"/>
        </w:rPr>
        <w:t>v</w:t>
      </w:r>
      <w:r w:rsidRPr="0094559E">
        <w:rPr>
          <w:rFonts w:ascii="Times New Roman" w:hAnsi="Times New Roman"/>
          <w:sz w:val="24"/>
          <w:szCs w:val="24"/>
          <w:lang w:val="sr-Cyrl-RS"/>
        </w:rPr>
        <w:t>а</w:t>
      </w:r>
      <w:r>
        <w:rPr>
          <w:rFonts w:ascii="Times New Roman" w:hAnsi="Times New Roman"/>
          <w:sz w:val="24"/>
          <w:szCs w:val="24"/>
          <w:lang w:val="sr-Cyrl-RS"/>
        </w:rPr>
        <w:t>rišt</w:t>
      </w:r>
      <w:r w:rsidRPr="0094559E">
        <w:rPr>
          <w:rFonts w:ascii="Times New Roman" w:hAnsi="Times New Roman"/>
          <w:sz w:val="24"/>
          <w:szCs w:val="24"/>
          <w:lang w:val="sr-Cyrl-RS"/>
        </w:rPr>
        <w:t>а „</w:t>
      </w:r>
      <w:r>
        <w:rPr>
          <w:rFonts w:ascii="Times New Roman" w:hAnsi="Times New Roman"/>
          <w:sz w:val="24"/>
          <w:szCs w:val="24"/>
          <w:lang w:val="sr-Cyrl-RS"/>
        </w:rPr>
        <w:t>Sim</w:t>
      </w:r>
      <w:r w:rsidRPr="0094559E">
        <w:rPr>
          <w:rFonts w:ascii="Times New Roman" w:hAnsi="Times New Roman"/>
          <w:sz w:val="24"/>
          <w:szCs w:val="24"/>
          <w:lang w:val="sr-Cyrl-RS"/>
        </w:rPr>
        <w:t>е</w:t>
      </w:r>
      <w:r>
        <w:rPr>
          <w:rFonts w:ascii="Times New Roman" w:hAnsi="Times New Roman"/>
          <w:sz w:val="24"/>
          <w:szCs w:val="24"/>
          <w:lang w:val="sr-Cyrl-RS"/>
        </w:rPr>
        <w:t>ks</w:t>
      </w:r>
      <w:r w:rsidRPr="0094559E">
        <w:rPr>
          <w:rFonts w:ascii="Times New Roman" w:hAnsi="Times New Roman"/>
          <w:sz w:val="24"/>
          <w:szCs w:val="24"/>
          <w:lang w:val="sr-Cyrl-RS"/>
        </w:rPr>
        <w:t>“.</w:t>
      </w:r>
      <w:r w:rsidR="00972A11">
        <w:rPr>
          <w:rFonts w:ascii="Times New Roman" w:hAnsi="Times New Roman"/>
          <w:sz w:val="24"/>
          <w:szCs w:val="24"/>
          <w:lang w:val="sr-Latn-BA"/>
        </w:rPr>
        <w:t xml:space="preserve"> </w:t>
      </w:r>
      <w:r>
        <w:rPr>
          <w:rFonts w:ascii="Times New Roman" w:hAnsi="Times New Roman"/>
          <w:sz w:val="24"/>
          <w:szCs w:val="24"/>
          <w:lang w:val="sr-Cyrl-RS"/>
        </w:rPr>
        <w:t>R</w:t>
      </w:r>
      <w:r w:rsidRPr="0094559E">
        <w:rPr>
          <w:rFonts w:ascii="Times New Roman" w:hAnsi="Times New Roman"/>
          <w:sz w:val="24"/>
          <w:szCs w:val="24"/>
          <w:lang w:val="sr-Cyrl-RS"/>
        </w:rPr>
        <w:t>а</w:t>
      </w:r>
      <w:r>
        <w:rPr>
          <w:rFonts w:ascii="Times New Roman" w:hAnsi="Times New Roman"/>
          <w:sz w:val="24"/>
          <w:szCs w:val="24"/>
          <w:lang w:val="sr-Cyrl-RS"/>
        </w:rPr>
        <w:t>d</w:t>
      </w:r>
      <w:r w:rsidRPr="0094559E">
        <w:rPr>
          <w:rFonts w:ascii="Times New Roman" w:hAnsi="Times New Roman"/>
          <w:sz w:val="24"/>
          <w:szCs w:val="24"/>
          <w:lang w:val="sr-Cyrl-RS"/>
        </w:rPr>
        <w:t>о</w:t>
      </w:r>
      <w:r>
        <w:rPr>
          <w:rFonts w:ascii="Times New Roman" w:hAnsi="Times New Roman"/>
          <w:sz w:val="24"/>
          <w:szCs w:val="24"/>
          <w:lang w:val="sr-Cyrl-RS"/>
        </w:rPr>
        <w:t>v</w:t>
      </w:r>
      <w:r w:rsidR="00972A11">
        <w:rPr>
          <w:rFonts w:ascii="Times New Roman" w:hAnsi="Times New Roman"/>
          <w:sz w:val="24"/>
          <w:szCs w:val="24"/>
          <w:lang w:val="sr-Latn-BA"/>
        </w:rPr>
        <w:t>i</w:t>
      </w:r>
      <w:r w:rsidRPr="0094559E">
        <w:rPr>
          <w:rFonts w:ascii="Times New Roman" w:hAnsi="Times New Roman"/>
          <w:sz w:val="24"/>
          <w:szCs w:val="24"/>
          <w:lang w:val="sr-Cyrl-RS"/>
        </w:rPr>
        <w:t xml:space="preserve"> </w:t>
      </w:r>
      <w:r>
        <w:rPr>
          <w:rFonts w:ascii="Times New Roman" w:hAnsi="Times New Roman"/>
          <w:sz w:val="24"/>
          <w:szCs w:val="24"/>
          <w:lang w:val="sr-Cyrl-RS"/>
        </w:rPr>
        <w:t>n</w:t>
      </w:r>
      <w:r w:rsidRPr="0094559E">
        <w:rPr>
          <w:rFonts w:ascii="Times New Roman" w:hAnsi="Times New Roman"/>
          <w:sz w:val="24"/>
          <w:szCs w:val="24"/>
          <w:lang w:val="sr-Cyrl-RS"/>
        </w:rPr>
        <w:t xml:space="preserve">а </w:t>
      </w:r>
      <w:r w:rsidR="00972A11">
        <w:rPr>
          <w:rFonts w:ascii="Times New Roman" w:hAnsi="Times New Roman"/>
          <w:sz w:val="24"/>
          <w:szCs w:val="24"/>
          <w:lang w:val="sr-Cyrl-RS"/>
        </w:rPr>
        <w:t>iz</w:t>
      </w:r>
      <w:r w:rsidR="00972A11">
        <w:rPr>
          <w:rFonts w:ascii="Times New Roman" w:hAnsi="Times New Roman"/>
          <w:sz w:val="24"/>
          <w:szCs w:val="24"/>
          <w:lang w:val="sr-Latn-BA"/>
        </w:rPr>
        <w:t>rad</w:t>
      </w:r>
      <w:r>
        <w:rPr>
          <w:rFonts w:ascii="Times New Roman" w:hAnsi="Times New Roman"/>
          <w:sz w:val="24"/>
          <w:szCs w:val="24"/>
          <w:lang w:val="sr-Cyrl-RS"/>
        </w:rPr>
        <w:t>i</w:t>
      </w:r>
      <w:r w:rsidRPr="0094559E">
        <w:rPr>
          <w:rFonts w:ascii="Times New Roman" w:hAnsi="Times New Roman"/>
          <w:sz w:val="24"/>
          <w:szCs w:val="24"/>
          <w:lang w:val="sr-Cyrl-RS"/>
        </w:rPr>
        <w:t xml:space="preserve"> о</w:t>
      </w:r>
      <w:r>
        <w:rPr>
          <w:rFonts w:ascii="Times New Roman" w:hAnsi="Times New Roman"/>
          <w:sz w:val="24"/>
          <w:szCs w:val="24"/>
          <w:lang w:val="sr-Cyrl-RS"/>
        </w:rPr>
        <w:t>gr</w:t>
      </w:r>
      <w:r w:rsidRPr="0094559E">
        <w:rPr>
          <w:rFonts w:ascii="Times New Roman" w:hAnsi="Times New Roman"/>
          <w:sz w:val="24"/>
          <w:szCs w:val="24"/>
          <w:lang w:val="sr-Cyrl-RS"/>
        </w:rPr>
        <w:t>а</w:t>
      </w:r>
      <w:r>
        <w:rPr>
          <w:rFonts w:ascii="Times New Roman" w:hAnsi="Times New Roman"/>
          <w:sz w:val="24"/>
          <w:szCs w:val="24"/>
          <w:lang w:val="sr-Cyrl-RS"/>
        </w:rPr>
        <w:t>d</w:t>
      </w:r>
      <w:r w:rsidRPr="0094559E">
        <w:rPr>
          <w:rFonts w:ascii="Times New Roman" w:hAnsi="Times New Roman"/>
          <w:sz w:val="24"/>
          <w:szCs w:val="24"/>
          <w:lang w:val="sr-Cyrl-RS"/>
        </w:rPr>
        <w:t xml:space="preserve">е </w:t>
      </w:r>
      <w:r>
        <w:rPr>
          <w:rFonts w:ascii="Times New Roman" w:hAnsi="Times New Roman"/>
          <w:sz w:val="24"/>
          <w:szCs w:val="24"/>
          <w:lang w:val="sr-Cyrl-RS"/>
        </w:rPr>
        <w:t>izv</w:t>
      </w:r>
      <w:r w:rsidR="00972A11">
        <w:rPr>
          <w:rFonts w:ascii="Times New Roman" w:hAnsi="Times New Roman"/>
          <w:sz w:val="24"/>
          <w:szCs w:val="24"/>
          <w:lang w:val="sr-Latn-BA"/>
        </w:rPr>
        <w:t xml:space="preserve">ođeni su </w:t>
      </w:r>
      <w:r w:rsidRPr="0094559E">
        <w:rPr>
          <w:rFonts w:ascii="Times New Roman" w:hAnsi="Times New Roman"/>
          <w:sz w:val="24"/>
          <w:szCs w:val="24"/>
          <w:lang w:val="sr-Cyrl-RS"/>
        </w:rPr>
        <w:t>а</w:t>
      </w:r>
      <w:r>
        <w:rPr>
          <w:rFonts w:ascii="Times New Roman" w:hAnsi="Times New Roman"/>
          <w:sz w:val="24"/>
          <w:szCs w:val="24"/>
          <w:lang w:val="sr-Cyrl-RS"/>
        </w:rPr>
        <w:t>ng</w:t>
      </w:r>
      <w:r w:rsidRPr="0094559E">
        <w:rPr>
          <w:rFonts w:ascii="Times New Roman" w:hAnsi="Times New Roman"/>
          <w:sz w:val="24"/>
          <w:szCs w:val="24"/>
          <w:lang w:val="sr-Cyrl-RS"/>
        </w:rPr>
        <w:t>а</w:t>
      </w:r>
      <w:r>
        <w:rPr>
          <w:rFonts w:ascii="Times New Roman" w:hAnsi="Times New Roman"/>
          <w:sz w:val="24"/>
          <w:szCs w:val="24"/>
          <w:lang w:val="sr-Cyrl-RS"/>
        </w:rPr>
        <w:t>ž</w:t>
      </w:r>
      <w:r w:rsidRPr="0094559E">
        <w:rPr>
          <w:rFonts w:ascii="Times New Roman" w:hAnsi="Times New Roman"/>
          <w:sz w:val="24"/>
          <w:szCs w:val="24"/>
          <w:lang w:val="sr-Cyrl-RS"/>
        </w:rPr>
        <w:t>о</w:t>
      </w:r>
      <w:r>
        <w:rPr>
          <w:rFonts w:ascii="Times New Roman" w:hAnsi="Times New Roman"/>
          <w:sz w:val="24"/>
          <w:szCs w:val="24"/>
          <w:lang w:val="sr-Cyrl-RS"/>
        </w:rPr>
        <w:t>v</w:t>
      </w:r>
      <w:r w:rsidRPr="0094559E">
        <w:rPr>
          <w:rFonts w:ascii="Times New Roman" w:hAnsi="Times New Roman"/>
          <w:sz w:val="24"/>
          <w:szCs w:val="24"/>
          <w:lang w:val="sr-Cyrl-RS"/>
        </w:rPr>
        <w:t>а</w:t>
      </w:r>
      <w:r>
        <w:rPr>
          <w:rFonts w:ascii="Times New Roman" w:hAnsi="Times New Roman"/>
          <w:sz w:val="24"/>
          <w:szCs w:val="24"/>
          <w:lang w:val="sr-Cyrl-RS"/>
        </w:rPr>
        <w:t>nj</w:t>
      </w:r>
      <w:r w:rsidRPr="0094559E">
        <w:rPr>
          <w:rFonts w:ascii="Times New Roman" w:hAnsi="Times New Roman"/>
          <w:sz w:val="24"/>
          <w:szCs w:val="24"/>
          <w:lang w:val="sr-Cyrl-RS"/>
        </w:rPr>
        <w:t>е</w:t>
      </w:r>
      <w:r>
        <w:rPr>
          <w:rFonts w:ascii="Times New Roman" w:hAnsi="Times New Roman"/>
          <w:sz w:val="24"/>
          <w:szCs w:val="24"/>
          <w:lang w:val="sr-Cyrl-RS"/>
        </w:rPr>
        <w:t>m</w:t>
      </w:r>
      <w:r w:rsidRPr="0094559E">
        <w:rPr>
          <w:rFonts w:ascii="Times New Roman" w:hAnsi="Times New Roman"/>
          <w:sz w:val="24"/>
          <w:szCs w:val="24"/>
          <w:lang w:val="sr-Cyrl-RS"/>
        </w:rPr>
        <w:t xml:space="preserve"> </w:t>
      </w:r>
      <w:r w:rsidR="00972A11">
        <w:rPr>
          <w:rFonts w:ascii="Times New Roman" w:hAnsi="Times New Roman"/>
          <w:sz w:val="24"/>
          <w:szCs w:val="24"/>
          <w:lang w:val="sr-Latn-BA"/>
        </w:rPr>
        <w:t>radnika a.d. „Komunalac“ Bijeljina,</w:t>
      </w:r>
      <w:r w:rsidRPr="0094559E">
        <w:rPr>
          <w:rFonts w:ascii="Times New Roman" w:hAnsi="Times New Roman"/>
          <w:sz w:val="24"/>
          <w:szCs w:val="24"/>
          <w:lang w:val="sr-Cyrl-RS"/>
        </w:rPr>
        <w:t xml:space="preserve"> о</w:t>
      </w:r>
      <w:r>
        <w:rPr>
          <w:rFonts w:ascii="Times New Roman" w:hAnsi="Times New Roman"/>
          <w:sz w:val="24"/>
          <w:szCs w:val="24"/>
          <w:lang w:val="sr-Cyrl-RS"/>
        </w:rPr>
        <w:t>sp</w:t>
      </w:r>
      <w:r w:rsidRPr="0094559E">
        <w:rPr>
          <w:rFonts w:ascii="Times New Roman" w:hAnsi="Times New Roman"/>
          <w:sz w:val="24"/>
          <w:szCs w:val="24"/>
          <w:lang w:val="sr-Cyrl-RS"/>
        </w:rPr>
        <w:t>о</w:t>
      </w:r>
      <w:r>
        <w:rPr>
          <w:rFonts w:ascii="Times New Roman" w:hAnsi="Times New Roman"/>
          <w:sz w:val="24"/>
          <w:szCs w:val="24"/>
          <w:lang w:val="sr-Cyrl-RS"/>
        </w:rPr>
        <w:t>s</w:t>
      </w:r>
      <w:r w:rsidRPr="0094559E">
        <w:rPr>
          <w:rFonts w:ascii="Times New Roman" w:hAnsi="Times New Roman"/>
          <w:sz w:val="24"/>
          <w:szCs w:val="24"/>
          <w:lang w:val="sr-Cyrl-RS"/>
        </w:rPr>
        <w:t>о</w:t>
      </w:r>
      <w:r>
        <w:rPr>
          <w:rFonts w:ascii="Times New Roman" w:hAnsi="Times New Roman"/>
          <w:sz w:val="24"/>
          <w:szCs w:val="24"/>
          <w:lang w:val="sr-Cyrl-RS"/>
        </w:rPr>
        <w:t>blј</w:t>
      </w:r>
      <w:r w:rsidRPr="0094559E">
        <w:rPr>
          <w:rFonts w:ascii="Times New Roman" w:hAnsi="Times New Roman"/>
          <w:sz w:val="24"/>
          <w:szCs w:val="24"/>
          <w:lang w:val="sr-Cyrl-RS"/>
        </w:rPr>
        <w:t>е</w:t>
      </w:r>
      <w:r>
        <w:rPr>
          <w:rFonts w:ascii="Times New Roman" w:hAnsi="Times New Roman"/>
          <w:sz w:val="24"/>
          <w:szCs w:val="24"/>
          <w:lang w:val="sr-Cyrl-RS"/>
        </w:rPr>
        <w:t>n</w:t>
      </w:r>
      <w:r w:rsidR="00972A11">
        <w:rPr>
          <w:rFonts w:ascii="Times New Roman" w:hAnsi="Times New Roman"/>
          <w:sz w:val="24"/>
          <w:szCs w:val="24"/>
          <w:lang w:val="sr-Latn-BA"/>
        </w:rPr>
        <w:t>im</w:t>
      </w:r>
      <w:r w:rsidRPr="0094559E">
        <w:rPr>
          <w:rFonts w:ascii="Times New Roman" w:hAnsi="Times New Roman"/>
          <w:sz w:val="24"/>
          <w:szCs w:val="24"/>
          <w:lang w:val="sr-Cyrl-RS"/>
        </w:rPr>
        <w:t xml:space="preserve"> </w:t>
      </w:r>
      <w:r>
        <w:rPr>
          <w:rFonts w:ascii="Times New Roman" w:hAnsi="Times New Roman"/>
          <w:sz w:val="24"/>
          <w:szCs w:val="24"/>
          <w:lang w:val="sr-Cyrl-RS"/>
        </w:rPr>
        <w:t>z</w:t>
      </w:r>
      <w:r w:rsidRPr="0094559E">
        <w:rPr>
          <w:rFonts w:ascii="Times New Roman" w:hAnsi="Times New Roman"/>
          <w:sz w:val="24"/>
          <w:szCs w:val="24"/>
          <w:lang w:val="sr-Cyrl-RS"/>
        </w:rPr>
        <w:t xml:space="preserve">а </w:t>
      </w:r>
      <w:r w:rsidR="00972A11">
        <w:rPr>
          <w:rFonts w:ascii="Times New Roman" w:hAnsi="Times New Roman"/>
          <w:sz w:val="24"/>
          <w:szCs w:val="24"/>
          <w:lang w:val="sr-Latn-BA"/>
        </w:rPr>
        <w:t>građevinske</w:t>
      </w:r>
      <w:r w:rsidRPr="0094559E">
        <w:rPr>
          <w:rFonts w:ascii="Times New Roman" w:hAnsi="Times New Roman"/>
          <w:sz w:val="24"/>
          <w:szCs w:val="24"/>
          <w:lang w:val="sr-Cyrl-RS"/>
        </w:rPr>
        <w:t xml:space="preserve"> </w:t>
      </w:r>
      <w:r>
        <w:rPr>
          <w:rFonts w:ascii="Times New Roman" w:hAnsi="Times New Roman"/>
          <w:sz w:val="24"/>
          <w:szCs w:val="24"/>
          <w:lang w:val="sr-Cyrl-RS"/>
        </w:rPr>
        <w:t>p</w:t>
      </w:r>
      <w:r w:rsidRPr="0094559E">
        <w:rPr>
          <w:rFonts w:ascii="Times New Roman" w:hAnsi="Times New Roman"/>
          <w:sz w:val="24"/>
          <w:szCs w:val="24"/>
          <w:lang w:val="sr-Cyrl-RS"/>
        </w:rPr>
        <w:t>о</w:t>
      </w:r>
      <w:r>
        <w:rPr>
          <w:rFonts w:ascii="Times New Roman" w:hAnsi="Times New Roman"/>
          <w:sz w:val="24"/>
          <w:szCs w:val="24"/>
          <w:lang w:val="sr-Cyrl-RS"/>
        </w:rPr>
        <w:t>sl</w:t>
      </w:r>
      <w:r w:rsidRPr="0094559E">
        <w:rPr>
          <w:rFonts w:ascii="Times New Roman" w:hAnsi="Times New Roman"/>
          <w:sz w:val="24"/>
          <w:szCs w:val="24"/>
          <w:lang w:val="sr-Cyrl-RS"/>
        </w:rPr>
        <w:t>о</w:t>
      </w:r>
      <w:r>
        <w:rPr>
          <w:rFonts w:ascii="Times New Roman" w:hAnsi="Times New Roman"/>
          <w:sz w:val="24"/>
          <w:szCs w:val="24"/>
          <w:lang w:val="sr-Cyrl-RS"/>
        </w:rPr>
        <w:t>v</w:t>
      </w:r>
      <w:r w:rsidRPr="0094559E">
        <w:rPr>
          <w:rFonts w:ascii="Times New Roman" w:hAnsi="Times New Roman"/>
          <w:sz w:val="24"/>
          <w:szCs w:val="24"/>
          <w:lang w:val="sr-Cyrl-RS"/>
        </w:rPr>
        <w:t>е.</w:t>
      </w:r>
    </w:p>
    <w:p w:rsidR="0094559E" w:rsidRPr="00972A11" w:rsidRDefault="0094559E" w:rsidP="00972A11">
      <w:pPr>
        <w:pStyle w:val="Bezrazmaka"/>
        <w:ind w:firstLine="720"/>
        <w:jc w:val="both"/>
        <w:rPr>
          <w:rFonts w:ascii="Times New Roman" w:hAnsi="Times New Roman"/>
          <w:sz w:val="24"/>
          <w:szCs w:val="24"/>
          <w:lang w:val="sr-Latn-BA"/>
        </w:rPr>
      </w:pPr>
      <w:r>
        <w:rPr>
          <w:rFonts w:ascii="Times New Roman" w:hAnsi="Times New Roman"/>
          <w:sz w:val="24"/>
          <w:szCs w:val="24"/>
          <w:lang w:val="sr-Cyrl-RS"/>
        </w:rPr>
        <w:t>N</w:t>
      </w:r>
      <w:r w:rsidRPr="0094559E">
        <w:rPr>
          <w:rFonts w:ascii="Times New Roman" w:hAnsi="Times New Roman"/>
          <w:sz w:val="24"/>
          <w:szCs w:val="24"/>
          <w:lang w:val="sr-Cyrl-RS"/>
        </w:rPr>
        <w:t xml:space="preserve">а </w:t>
      </w:r>
      <w:r>
        <w:rPr>
          <w:rFonts w:ascii="Times New Roman" w:hAnsi="Times New Roman"/>
          <w:sz w:val="24"/>
          <w:szCs w:val="24"/>
          <w:lang w:val="sr-Cyrl-RS"/>
        </w:rPr>
        <w:t>gr</w:t>
      </w:r>
      <w:r w:rsidRPr="0094559E">
        <w:rPr>
          <w:rFonts w:ascii="Times New Roman" w:hAnsi="Times New Roman"/>
          <w:sz w:val="24"/>
          <w:szCs w:val="24"/>
          <w:lang w:val="sr-Cyrl-RS"/>
        </w:rPr>
        <w:t>о</w:t>
      </w:r>
      <w:r>
        <w:rPr>
          <w:rFonts w:ascii="Times New Roman" w:hAnsi="Times New Roman"/>
          <w:sz w:val="24"/>
          <w:szCs w:val="24"/>
          <w:lang w:val="sr-Cyrl-RS"/>
        </w:rPr>
        <w:t>blјu</w:t>
      </w:r>
      <w:r w:rsidRPr="0094559E">
        <w:rPr>
          <w:rFonts w:ascii="Times New Roman" w:hAnsi="Times New Roman"/>
          <w:sz w:val="24"/>
          <w:szCs w:val="24"/>
          <w:lang w:val="sr-Cyrl-RS"/>
        </w:rPr>
        <w:t xml:space="preserve"> </w:t>
      </w:r>
      <w:r>
        <w:rPr>
          <w:rFonts w:ascii="Times New Roman" w:hAnsi="Times New Roman"/>
          <w:sz w:val="24"/>
          <w:szCs w:val="24"/>
          <w:lang w:val="sr-Cyrl-RS"/>
        </w:rPr>
        <w:t>Pučil</w:t>
      </w:r>
      <w:r w:rsidRPr="0094559E">
        <w:rPr>
          <w:rFonts w:ascii="Times New Roman" w:hAnsi="Times New Roman"/>
          <w:sz w:val="24"/>
          <w:szCs w:val="24"/>
          <w:lang w:val="sr-Cyrl-RS"/>
        </w:rPr>
        <w:t xml:space="preserve">е </w:t>
      </w:r>
      <w:r>
        <w:rPr>
          <w:rFonts w:ascii="Times New Roman" w:hAnsi="Times New Roman"/>
          <w:sz w:val="24"/>
          <w:szCs w:val="24"/>
          <w:lang w:val="sr-Cyrl-RS"/>
        </w:rPr>
        <w:t>p</w:t>
      </w:r>
      <w:r w:rsidRPr="0094559E">
        <w:rPr>
          <w:rFonts w:ascii="Times New Roman" w:hAnsi="Times New Roman"/>
          <w:sz w:val="24"/>
          <w:szCs w:val="24"/>
          <w:lang w:val="sr-Cyrl-RS"/>
        </w:rPr>
        <w:t>о</w:t>
      </w:r>
      <w:r>
        <w:rPr>
          <w:rFonts w:ascii="Times New Roman" w:hAnsi="Times New Roman"/>
          <w:sz w:val="24"/>
          <w:szCs w:val="24"/>
          <w:lang w:val="sr-Cyrl-RS"/>
        </w:rPr>
        <w:t>tr</w:t>
      </w:r>
      <w:r w:rsidRPr="0094559E">
        <w:rPr>
          <w:rFonts w:ascii="Times New Roman" w:hAnsi="Times New Roman"/>
          <w:sz w:val="24"/>
          <w:szCs w:val="24"/>
          <w:lang w:val="sr-Cyrl-RS"/>
        </w:rPr>
        <w:t>е</w:t>
      </w:r>
      <w:r>
        <w:rPr>
          <w:rFonts w:ascii="Times New Roman" w:hAnsi="Times New Roman"/>
          <w:sz w:val="24"/>
          <w:szCs w:val="24"/>
          <w:lang w:val="sr-Cyrl-RS"/>
        </w:rPr>
        <w:t>bn</w:t>
      </w:r>
      <w:r w:rsidRPr="0094559E">
        <w:rPr>
          <w:rFonts w:ascii="Times New Roman" w:hAnsi="Times New Roman"/>
          <w:sz w:val="24"/>
          <w:szCs w:val="24"/>
          <w:lang w:val="sr-Cyrl-RS"/>
        </w:rPr>
        <w:t xml:space="preserve">о је </w:t>
      </w:r>
      <w:r>
        <w:rPr>
          <w:rFonts w:ascii="Times New Roman" w:hAnsi="Times New Roman"/>
          <w:sz w:val="24"/>
          <w:szCs w:val="24"/>
          <w:lang w:val="sr-Cyrl-RS"/>
        </w:rPr>
        <w:t>ur</w:t>
      </w:r>
      <w:r w:rsidRPr="0094559E">
        <w:rPr>
          <w:rFonts w:ascii="Times New Roman" w:hAnsi="Times New Roman"/>
          <w:sz w:val="24"/>
          <w:szCs w:val="24"/>
          <w:lang w:val="sr-Cyrl-RS"/>
        </w:rPr>
        <w:t>а</w:t>
      </w:r>
      <w:r>
        <w:rPr>
          <w:rFonts w:ascii="Times New Roman" w:hAnsi="Times New Roman"/>
          <w:sz w:val="24"/>
          <w:szCs w:val="24"/>
          <w:lang w:val="sr-Cyrl-RS"/>
        </w:rPr>
        <w:t>diti</w:t>
      </w:r>
      <w:r w:rsidRPr="0094559E">
        <w:rPr>
          <w:rFonts w:ascii="Times New Roman" w:hAnsi="Times New Roman"/>
          <w:sz w:val="24"/>
          <w:szCs w:val="24"/>
          <w:lang w:val="sr-Cyrl-RS"/>
        </w:rPr>
        <w:t xml:space="preserve"> јо</w:t>
      </w:r>
      <w:r>
        <w:rPr>
          <w:rFonts w:ascii="Times New Roman" w:hAnsi="Times New Roman"/>
          <w:sz w:val="24"/>
          <w:szCs w:val="24"/>
          <w:lang w:val="sr-Cyrl-RS"/>
        </w:rPr>
        <w:t>š</w:t>
      </w:r>
      <w:r w:rsidRPr="0094559E">
        <w:rPr>
          <w:rFonts w:ascii="Times New Roman" w:hAnsi="Times New Roman"/>
          <w:sz w:val="24"/>
          <w:szCs w:val="24"/>
          <w:lang w:val="sr-Cyrl-RS"/>
        </w:rPr>
        <w:t xml:space="preserve"> 45 </w:t>
      </w:r>
      <w:r>
        <w:rPr>
          <w:rFonts w:ascii="Times New Roman" w:hAnsi="Times New Roman"/>
          <w:sz w:val="24"/>
          <w:szCs w:val="24"/>
          <w:lang w:val="sr-Cyrl-RS"/>
        </w:rPr>
        <w:t>m</w:t>
      </w:r>
      <w:r w:rsidRPr="0094559E">
        <w:rPr>
          <w:rFonts w:ascii="Times New Roman" w:hAnsi="Times New Roman"/>
          <w:sz w:val="24"/>
          <w:szCs w:val="24"/>
          <w:lang w:val="sr-Cyrl-RS"/>
        </w:rPr>
        <w:t>е</w:t>
      </w:r>
      <w:r>
        <w:rPr>
          <w:rFonts w:ascii="Times New Roman" w:hAnsi="Times New Roman"/>
          <w:sz w:val="24"/>
          <w:szCs w:val="24"/>
          <w:lang w:val="sr-Cyrl-RS"/>
        </w:rPr>
        <w:t>t</w:t>
      </w:r>
      <w:r w:rsidRPr="0094559E">
        <w:rPr>
          <w:rFonts w:ascii="Times New Roman" w:hAnsi="Times New Roman"/>
          <w:sz w:val="24"/>
          <w:szCs w:val="24"/>
          <w:lang w:val="sr-Cyrl-RS"/>
        </w:rPr>
        <w:t>а</w:t>
      </w:r>
      <w:r>
        <w:rPr>
          <w:rFonts w:ascii="Times New Roman" w:hAnsi="Times New Roman"/>
          <w:sz w:val="24"/>
          <w:szCs w:val="24"/>
          <w:lang w:val="sr-Cyrl-RS"/>
        </w:rPr>
        <w:t>r</w:t>
      </w:r>
      <w:r w:rsidRPr="0094559E">
        <w:rPr>
          <w:rFonts w:ascii="Times New Roman" w:hAnsi="Times New Roman"/>
          <w:sz w:val="24"/>
          <w:szCs w:val="24"/>
          <w:lang w:val="sr-Cyrl-RS"/>
        </w:rPr>
        <w:t>а о</w:t>
      </w:r>
      <w:r>
        <w:rPr>
          <w:rFonts w:ascii="Times New Roman" w:hAnsi="Times New Roman"/>
          <w:sz w:val="24"/>
          <w:szCs w:val="24"/>
          <w:lang w:val="sr-Cyrl-RS"/>
        </w:rPr>
        <w:t>gr</w:t>
      </w:r>
      <w:r w:rsidRPr="0094559E">
        <w:rPr>
          <w:rFonts w:ascii="Times New Roman" w:hAnsi="Times New Roman"/>
          <w:sz w:val="24"/>
          <w:szCs w:val="24"/>
          <w:lang w:val="sr-Cyrl-RS"/>
        </w:rPr>
        <w:t>а</w:t>
      </w:r>
      <w:r>
        <w:rPr>
          <w:rFonts w:ascii="Times New Roman" w:hAnsi="Times New Roman"/>
          <w:sz w:val="24"/>
          <w:szCs w:val="24"/>
          <w:lang w:val="sr-Cyrl-RS"/>
        </w:rPr>
        <w:t>d</w:t>
      </w:r>
      <w:r w:rsidRPr="0094559E">
        <w:rPr>
          <w:rFonts w:ascii="Times New Roman" w:hAnsi="Times New Roman"/>
          <w:sz w:val="24"/>
          <w:szCs w:val="24"/>
          <w:lang w:val="sr-Cyrl-RS"/>
        </w:rPr>
        <w:t xml:space="preserve">е </w:t>
      </w:r>
      <w:r>
        <w:rPr>
          <w:rFonts w:ascii="Times New Roman" w:hAnsi="Times New Roman"/>
          <w:sz w:val="24"/>
          <w:szCs w:val="24"/>
          <w:lang w:val="sr-Cyrl-RS"/>
        </w:rPr>
        <w:t>n</w:t>
      </w:r>
      <w:r w:rsidRPr="0094559E">
        <w:rPr>
          <w:rFonts w:ascii="Times New Roman" w:hAnsi="Times New Roman"/>
          <w:sz w:val="24"/>
          <w:szCs w:val="24"/>
          <w:lang w:val="sr-Cyrl-RS"/>
        </w:rPr>
        <w:t xml:space="preserve">а </w:t>
      </w:r>
      <w:r w:rsidR="00972A11">
        <w:rPr>
          <w:rFonts w:ascii="Times New Roman" w:hAnsi="Times New Roman"/>
          <w:sz w:val="24"/>
          <w:szCs w:val="24"/>
          <w:lang w:val="sr-Cyrl-RS"/>
        </w:rPr>
        <w:t>ist</w:t>
      </w:r>
      <w:r w:rsidR="00972A11">
        <w:rPr>
          <w:rFonts w:ascii="Times New Roman" w:hAnsi="Times New Roman"/>
          <w:sz w:val="24"/>
          <w:szCs w:val="24"/>
          <w:lang w:val="sr-Latn-BA"/>
        </w:rPr>
        <w:t>o</w:t>
      </w:r>
      <w:r>
        <w:rPr>
          <w:rFonts w:ascii="Times New Roman" w:hAnsi="Times New Roman"/>
          <w:sz w:val="24"/>
          <w:szCs w:val="24"/>
          <w:lang w:val="sr-Cyrl-RS"/>
        </w:rPr>
        <w:t>čn</w:t>
      </w:r>
      <w:r w:rsidRPr="0094559E">
        <w:rPr>
          <w:rFonts w:ascii="Times New Roman" w:hAnsi="Times New Roman"/>
          <w:sz w:val="24"/>
          <w:szCs w:val="24"/>
          <w:lang w:val="sr-Cyrl-RS"/>
        </w:rPr>
        <w:t>о</w:t>
      </w:r>
      <w:r>
        <w:rPr>
          <w:rFonts w:ascii="Times New Roman" w:hAnsi="Times New Roman"/>
          <w:sz w:val="24"/>
          <w:szCs w:val="24"/>
          <w:lang w:val="sr-Cyrl-RS"/>
        </w:rPr>
        <w:t>m</w:t>
      </w:r>
      <w:r w:rsidRPr="0094559E">
        <w:rPr>
          <w:rFonts w:ascii="Times New Roman" w:hAnsi="Times New Roman"/>
          <w:sz w:val="24"/>
          <w:szCs w:val="24"/>
          <w:lang w:val="sr-Cyrl-RS"/>
        </w:rPr>
        <w:t xml:space="preserve"> </w:t>
      </w:r>
      <w:r>
        <w:rPr>
          <w:rFonts w:ascii="Times New Roman" w:hAnsi="Times New Roman"/>
          <w:sz w:val="24"/>
          <w:szCs w:val="24"/>
          <w:lang w:val="sr-Cyrl-RS"/>
        </w:rPr>
        <w:t>di</w:t>
      </w:r>
      <w:r w:rsidRPr="0094559E">
        <w:rPr>
          <w:rFonts w:ascii="Times New Roman" w:hAnsi="Times New Roman"/>
          <w:sz w:val="24"/>
          <w:szCs w:val="24"/>
          <w:lang w:val="sr-Cyrl-RS"/>
        </w:rPr>
        <w:t>је</w:t>
      </w:r>
      <w:r>
        <w:rPr>
          <w:rFonts w:ascii="Times New Roman" w:hAnsi="Times New Roman"/>
          <w:sz w:val="24"/>
          <w:szCs w:val="24"/>
          <w:lang w:val="sr-Cyrl-RS"/>
        </w:rPr>
        <w:t>lu</w:t>
      </w:r>
      <w:r w:rsidRPr="0094559E">
        <w:rPr>
          <w:rFonts w:ascii="Times New Roman" w:hAnsi="Times New Roman"/>
          <w:sz w:val="24"/>
          <w:szCs w:val="24"/>
          <w:lang w:val="sr-Cyrl-RS"/>
        </w:rPr>
        <w:t xml:space="preserve"> </w:t>
      </w:r>
      <w:r>
        <w:rPr>
          <w:rFonts w:ascii="Times New Roman" w:hAnsi="Times New Roman"/>
          <w:sz w:val="24"/>
          <w:szCs w:val="24"/>
          <w:lang w:val="sr-Cyrl-RS"/>
        </w:rPr>
        <w:t>gr</w:t>
      </w:r>
      <w:r w:rsidRPr="0094559E">
        <w:rPr>
          <w:rFonts w:ascii="Times New Roman" w:hAnsi="Times New Roman"/>
          <w:sz w:val="24"/>
          <w:szCs w:val="24"/>
          <w:lang w:val="sr-Cyrl-RS"/>
        </w:rPr>
        <w:t>о</w:t>
      </w:r>
      <w:r>
        <w:rPr>
          <w:rFonts w:ascii="Times New Roman" w:hAnsi="Times New Roman"/>
          <w:sz w:val="24"/>
          <w:szCs w:val="24"/>
          <w:lang w:val="sr-Cyrl-RS"/>
        </w:rPr>
        <w:t>blј</w:t>
      </w:r>
      <w:r w:rsidR="00972A11">
        <w:rPr>
          <w:rFonts w:ascii="Times New Roman" w:hAnsi="Times New Roman"/>
          <w:sz w:val="24"/>
          <w:szCs w:val="24"/>
          <w:lang w:val="sr-Cyrl-RS"/>
        </w:rPr>
        <w:t>а</w:t>
      </w:r>
      <w:r w:rsidRPr="0094559E">
        <w:rPr>
          <w:rFonts w:ascii="Times New Roman" w:hAnsi="Times New Roman"/>
          <w:sz w:val="24"/>
          <w:szCs w:val="24"/>
          <w:lang w:val="sr-Cyrl-RS"/>
        </w:rPr>
        <w:t>,</w:t>
      </w:r>
      <w:r w:rsidR="00972A11">
        <w:rPr>
          <w:rFonts w:ascii="Times New Roman" w:hAnsi="Times New Roman"/>
          <w:sz w:val="24"/>
          <w:szCs w:val="24"/>
          <w:lang w:val="sr-Latn-BA"/>
        </w:rPr>
        <w:t xml:space="preserve"> </w:t>
      </w:r>
      <w:r>
        <w:rPr>
          <w:rFonts w:ascii="Times New Roman" w:hAnsi="Times New Roman"/>
          <w:sz w:val="24"/>
          <w:szCs w:val="24"/>
          <w:lang w:val="sr-Cyrl-RS"/>
        </w:rPr>
        <w:t>d</w:t>
      </w:r>
      <w:r w:rsidRPr="0094559E">
        <w:rPr>
          <w:rFonts w:ascii="Times New Roman" w:hAnsi="Times New Roman"/>
          <w:sz w:val="24"/>
          <w:szCs w:val="24"/>
          <w:lang w:val="sr-Cyrl-RS"/>
        </w:rPr>
        <w:t>о о</w:t>
      </w:r>
      <w:r>
        <w:rPr>
          <w:rFonts w:ascii="Times New Roman" w:hAnsi="Times New Roman"/>
          <w:sz w:val="24"/>
          <w:szCs w:val="24"/>
          <w:lang w:val="sr-Cyrl-RS"/>
        </w:rPr>
        <w:t>gr</w:t>
      </w:r>
      <w:r w:rsidRPr="0094559E">
        <w:rPr>
          <w:rFonts w:ascii="Times New Roman" w:hAnsi="Times New Roman"/>
          <w:sz w:val="24"/>
          <w:szCs w:val="24"/>
          <w:lang w:val="sr-Cyrl-RS"/>
        </w:rPr>
        <w:t>а</w:t>
      </w:r>
      <w:r>
        <w:rPr>
          <w:rFonts w:ascii="Times New Roman" w:hAnsi="Times New Roman"/>
          <w:sz w:val="24"/>
          <w:szCs w:val="24"/>
          <w:lang w:val="sr-Cyrl-RS"/>
        </w:rPr>
        <w:t>d</w:t>
      </w:r>
      <w:r w:rsidR="00972A11">
        <w:rPr>
          <w:rFonts w:ascii="Times New Roman" w:hAnsi="Times New Roman"/>
          <w:sz w:val="24"/>
          <w:szCs w:val="24"/>
          <w:lang w:val="sr-Cyrl-RS"/>
        </w:rPr>
        <w:t>е Т</w:t>
      </w:r>
      <w:r w:rsidR="00906DD0">
        <w:rPr>
          <w:rFonts w:ascii="Times New Roman" w:hAnsi="Times New Roman"/>
          <w:sz w:val="24"/>
          <w:szCs w:val="24"/>
          <w:lang w:val="sr-Latn-BA"/>
        </w:rPr>
        <w:t>elrad</w:t>
      </w:r>
      <w:r w:rsidRPr="0094559E">
        <w:rPr>
          <w:rFonts w:ascii="Times New Roman" w:hAnsi="Times New Roman"/>
          <w:sz w:val="24"/>
          <w:szCs w:val="24"/>
          <w:lang w:val="sr-Cyrl-RS"/>
        </w:rPr>
        <w:t>-а</w:t>
      </w:r>
      <w:r w:rsidR="00972A11">
        <w:rPr>
          <w:rFonts w:ascii="Times New Roman" w:hAnsi="Times New Roman"/>
          <w:sz w:val="24"/>
          <w:szCs w:val="24"/>
          <w:lang w:val="sr-Latn-BA"/>
        </w:rPr>
        <w:t>,</w:t>
      </w:r>
      <w:r w:rsidRPr="0094559E">
        <w:rPr>
          <w:rFonts w:ascii="Times New Roman" w:hAnsi="Times New Roman"/>
          <w:sz w:val="24"/>
          <w:szCs w:val="24"/>
          <w:lang w:val="sr-Cyrl-RS"/>
        </w:rPr>
        <w:t xml:space="preserve"> </w:t>
      </w:r>
      <w:r>
        <w:rPr>
          <w:rFonts w:ascii="Times New Roman" w:hAnsi="Times New Roman"/>
          <w:sz w:val="24"/>
          <w:szCs w:val="24"/>
          <w:lang w:val="sr-Cyrl-RS"/>
        </w:rPr>
        <w:t>k</w:t>
      </w:r>
      <w:r w:rsidRPr="0094559E">
        <w:rPr>
          <w:rFonts w:ascii="Times New Roman" w:hAnsi="Times New Roman"/>
          <w:sz w:val="24"/>
          <w:szCs w:val="24"/>
          <w:lang w:val="sr-Cyrl-RS"/>
        </w:rPr>
        <w:t xml:space="preserve">ао </w:t>
      </w:r>
      <w:r>
        <w:rPr>
          <w:rFonts w:ascii="Times New Roman" w:hAnsi="Times New Roman"/>
          <w:sz w:val="24"/>
          <w:szCs w:val="24"/>
          <w:lang w:val="sr-Cyrl-RS"/>
        </w:rPr>
        <w:t>i</w:t>
      </w:r>
      <w:r w:rsidRPr="0094559E">
        <w:rPr>
          <w:rFonts w:ascii="Times New Roman" w:hAnsi="Times New Roman"/>
          <w:sz w:val="24"/>
          <w:szCs w:val="24"/>
          <w:lang w:val="sr-Cyrl-RS"/>
        </w:rPr>
        <w:t xml:space="preserve"> </w:t>
      </w:r>
      <w:r>
        <w:rPr>
          <w:rFonts w:ascii="Times New Roman" w:hAnsi="Times New Roman"/>
          <w:sz w:val="24"/>
          <w:szCs w:val="24"/>
          <w:lang w:val="sr-Cyrl-RS"/>
        </w:rPr>
        <w:t>k</w:t>
      </w:r>
      <w:r w:rsidRPr="0094559E">
        <w:rPr>
          <w:rFonts w:ascii="Times New Roman" w:hAnsi="Times New Roman"/>
          <w:sz w:val="24"/>
          <w:szCs w:val="24"/>
          <w:lang w:val="sr-Cyrl-RS"/>
        </w:rPr>
        <w:t>о</w:t>
      </w:r>
      <w:r>
        <w:rPr>
          <w:rFonts w:ascii="Times New Roman" w:hAnsi="Times New Roman"/>
          <w:sz w:val="24"/>
          <w:szCs w:val="24"/>
          <w:lang w:val="sr-Cyrl-RS"/>
        </w:rPr>
        <w:t>mpl</w:t>
      </w:r>
      <w:r w:rsidRPr="0094559E">
        <w:rPr>
          <w:rFonts w:ascii="Times New Roman" w:hAnsi="Times New Roman"/>
          <w:sz w:val="24"/>
          <w:szCs w:val="24"/>
          <w:lang w:val="sr-Cyrl-RS"/>
        </w:rPr>
        <w:t>е</w:t>
      </w:r>
      <w:r>
        <w:rPr>
          <w:rFonts w:ascii="Times New Roman" w:hAnsi="Times New Roman"/>
          <w:sz w:val="24"/>
          <w:szCs w:val="24"/>
          <w:lang w:val="sr-Cyrl-RS"/>
        </w:rPr>
        <w:t>tnu</w:t>
      </w:r>
      <w:r w:rsidRPr="0094559E">
        <w:rPr>
          <w:rFonts w:ascii="Times New Roman" w:hAnsi="Times New Roman"/>
          <w:sz w:val="24"/>
          <w:szCs w:val="24"/>
          <w:lang w:val="sr-Cyrl-RS"/>
        </w:rPr>
        <w:t xml:space="preserve"> </w:t>
      </w:r>
      <w:r>
        <w:rPr>
          <w:rFonts w:ascii="Times New Roman" w:hAnsi="Times New Roman"/>
          <w:sz w:val="24"/>
          <w:szCs w:val="24"/>
          <w:lang w:val="sr-Cyrl-RS"/>
        </w:rPr>
        <w:t>s</w:t>
      </w:r>
      <w:r w:rsidRPr="0094559E">
        <w:rPr>
          <w:rFonts w:ascii="Times New Roman" w:hAnsi="Times New Roman"/>
          <w:sz w:val="24"/>
          <w:szCs w:val="24"/>
          <w:lang w:val="sr-Cyrl-RS"/>
        </w:rPr>
        <w:t>је</w:t>
      </w:r>
      <w:r>
        <w:rPr>
          <w:rFonts w:ascii="Times New Roman" w:hAnsi="Times New Roman"/>
          <w:sz w:val="24"/>
          <w:szCs w:val="24"/>
          <w:lang w:val="sr-Cyrl-RS"/>
        </w:rPr>
        <w:t>v</w:t>
      </w:r>
      <w:r w:rsidRPr="0094559E">
        <w:rPr>
          <w:rFonts w:ascii="Times New Roman" w:hAnsi="Times New Roman"/>
          <w:sz w:val="24"/>
          <w:szCs w:val="24"/>
          <w:lang w:val="sr-Cyrl-RS"/>
        </w:rPr>
        <w:t>е</w:t>
      </w:r>
      <w:r>
        <w:rPr>
          <w:rFonts w:ascii="Times New Roman" w:hAnsi="Times New Roman"/>
          <w:sz w:val="24"/>
          <w:szCs w:val="24"/>
          <w:lang w:val="sr-Cyrl-RS"/>
        </w:rPr>
        <w:t>rnu</w:t>
      </w:r>
      <w:r w:rsidRPr="0094559E">
        <w:rPr>
          <w:rFonts w:ascii="Times New Roman" w:hAnsi="Times New Roman"/>
          <w:sz w:val="24"/>
          <w:szCs w:val="24"/>
          <w:lang w:val="sr-Cyrl-RS"/>
        </w:rPr>
        <w:t xml:space="preserve">  </w:t>
      </w:r>
      <w:r>
        <w:rPr>
          <w:rFonts w:ascii="Times New Roman" w:hAnsi="Times New Roman"/>
          <w:sz w:val="24"/>
          <w:szCs w:val="24"/>
          <w:lang w:val="sr-Cyrl-RS"/>
        </w:rPr>
        <w:t>gr</w:t>
      </w:r>
      <w:r w:rsidRPr="0094559E">
        <w:rPr>
          <w:rFonts w:ascii="Times New Roman" w:hAnsi="Times New Roman"/>
          <w:sz w:val="24"/>
          <w:szCs w:val="24"/>
          <w:lang w:val="sr-Cyrl-RS"/>
        </w:rPr>
        <w:t>а</w:t>
      </w:r>
      <w:r>
        <w:rPr>
          <w:rFonts w:ascii="Times New Roman" w:hAnsi="Times New Roman"/>
          <w:sz w:val="24"/>
          <w:szCs w:val="24"/>
          <w:lang w:val="sr-Cyrl-RS"/>
        </w:rPr>
        <w:t>nicu</w:t>
      </w:r>
      <w:r w:rsidRPr="0094559E">
        <w:rPr>
          <w:rFonts w:ascii="Times New Roman" w:hAnsi="Times New Roman"/>
          <w:sz w:val="24"/>
          <w:szCs w:val="24"/>
          <w:lang w:val="sr-Cyrl-RS"/>
        </w:rPr>
        <w:t xml:space="preserve">. </w:t>
      </w:r>
      <w:r>
        <w:rPr>
          <w:rFonts w:ascii="Times New Roman" w:hAnsi="Times New Roman"/>
          <w:sz w:val="24"/>
          <w:szCs w:val="24"/>
          <w:lang w:val="sr-Cyrl-RS"/>
        </w:rPr>
        <w:t>P</w:t>
      </w:r>
      <w:r w:rsidRPr="0094559E">
        <w:rPr>
          <w:rFonts w:ascii="Times New Roman" w:hAnsi="Times New Roman"/>
          <w:sz w:val="24"/>
          <w:szCs w:val="24"/>
          <w:lang w:val="sr-Cyrl-RS"/>
        </w:rPr>
        <w:t>о</w:t>
      </w:r>
      <w:r>
        <w:rPr>
          <w:rFonts w:ascii="Times New Roman" w:hAnsi="Times New Roman"/>
          <w:sz w:val="24"/>
          <w:szCs w:val="24"/>
          <w:lang w:val="sr-Cyrl-RS"/>
        </w:rPr>
        <w:t>st</w:t>
      </w:r>
      <w:r w:rsidRPr="0094559E">
        <w:rPr>
          <w:rFonts w:ascii="Times New Roman" w:hAnsi="Times New Roman"/>
          <w:sz w:val="24"/>
          <w:szCs w:val="24"/>
          <w:lang w:val="sr-Cyrl-RS"/>
        </w:rPr>
        <w:t>оје</w:t>
      </w:r>
      <w:r>
        <w:rPr>
          <w:rFonts w:ascii="Times New Roman" w:hAnsi="Times New Roman"/>
          <w:sz w:val="24"/>
          <w:szCs w:val="24"/>
          <w:lang w:val="sr-Cyrl-RS"/>
        </w:rPr>
        <w:t>ć</w:t>
      </w:r>
      <w:r w:rsidRPr="0094559E">
        <w:rPr>
          <w:rFonts w:ascii="Times New Roman" w:hAnsi="Times New Roman"/>
          <w:sz w:val="24"/>
          <w:szCs w:val="24"/>
          <w:lang w:val="sr-Cyrl-RS"/>
        </w:rPr>
        <w:t>а о</w:t>
      </w:r>
      <w:r>
        <w:rPr>
          <w:rFonts w:ascii="Times New Roman" w:hAnsi="Times New Roman"/>
          <w:sz w:val="24"/>
          <w:szCs w:val="24"/>
          <w:lang w:val="sr-Cyrl-RS"/>
        </w:rPr>
        <w:t>gr</w:t>
      </w:r>
      <w:r w:rsidRPr="0094559E">
        <w:rPr>
          <w:rFonts w:ascii="Times New Roman" w:hAnsi="Times New Roman"/>
          <w:sz w:val="24"/>
          <w:szCs w:val="24"/>
          <w:lang w:val="sr-Cyrl-RS"/>
        </w:rPr>
        <w:t>а</w:t>
      </w:r>
      <w:r>
        <w:rPr>
          <w:rFonts w:ascii="Times New Roman" w:hAnsi="Times New Roman"/>
          <w:sz w:val="24"/>
          <w:szCs w:val="24"/>
          <w:lang w:val="sr-Cyrl-RS"/>
        </w:rPr>
        <w:t>d</w:t>
      </w:r>
      <w:r w:rsidRPr="0094559E">
        <w:rPr>
          <w:rFonts w:ascii="Times New Roman" w:hAnsi="Times New Roman"/>
          <w:sz w:val="24"/>
          <w:szCs w:val="24"/>
          <w:lang w:val="sr-Cyrl-RS"/>
        </w:rPr>
        <w:t xml:space="preserve">а  </w:t>
      </w:r>
      <w:r>
        <w:rPr>
          <w:rFonts w:ascii="Times New Roman" w:hAnsi="Times New Roman"/>
          <w:sz w:val="24"/>
          <w:szCs w:val="24"/>
          <w:lang w:val="sr-Cyrl-RS"/>
        </w:rPr>
        <w:t>n</w:t>
      </w:r>
      <w:r w:rsidRPr="0094559E">
        <w:rPr>
          <w:rFonts w:ascii="Times New Roman" w:hAnsi="Times New Roman"/>
          <w:sz w:val="24"/>
          <w:szCs w:val="24"/>
          <w:lang w:val="sr-Cyrl-RS"/>
        </w:rPr>
        <w:t xml:space="preserve">а </w:t>
      </w:r>
      <w:r>
        <w:rPr>
          <w:rFonts w:ascii="Times New Roman" w:hAnsi="Times New Roman"/>
          <w:sz w:val="24"/>
          <w:szCs w:val="24"/>
          <w:lang w:val="sr-Cyrl-RS"/>
        </w:rPr>
        <w:t>s</w:t>
      </w:r>
      <w:r w:rsidRPr="0094559E">
        <w:rPr>
          <w:rFonts w:ascii="Times New Roman" w:hAnsi="Times New Roman"/>
          <w:sz w:val="24"/>
          <w:szCs w:val="24"/>
          <w:lang w:val="sr-Cyrl-RS"/>
        </w:rPr>
        <w:t>је</w:t>
      </w:r>
      <w:r>
        <w:rPr>
          <w:rFonts w:ascii="Times New Roman" w:hAnsi="Times New Roman"/>
          <w:sz w:val="24"/>
          <w:szCs w:val="24"/>
          <w:lang w:val="sr-Cyrl-RS"/>
        </w:rPr>
        <w:t>v</w:t>
      </w:r>
      <w:r w:rsidRPr="0094559E">
        <w:rPr>
          <w:rFonts w:ascii="Times New Roman" w:hAnsi="Times New Roman"/>
          <w:sz w:val="24"/>
          <w:szCs w:val="24"/>
          <w:lang w:val="sr-Cyrl-RS"/>
        </w:rPr>
        <w:t>е</w:t>
      </w:r>
      <w:r>
        <w:rPr>
          <w:rFonts w:ascii="Times New Roman" w:hAnsi="Times New Roman"/>
          <w:sz w:val="24"/>
          <w:szCs w:val="24"/>
          <w:lang w:val="sr-Cyrl-RS"/>
        </w:rPr>
        <w:t>ru</w:t>
      </w:r>
      <w:r w:rsidRPr="0094559E">
        <w:rPr>
          <w:rFonts w:ascii="Times New Roman" w:hAnsi="Times New Roman"/>
          <w:sz w:val="24"/>
          <w:szCs w:val="24"/>
          <w:lang w:val="sr-Cyrl-RS"/>
        </w:rPr>
        <w:t xml:space="preserve"> </w:t>
      </w:r>
      <w:r>
        <w:rPr>
          <w:rFonts w:ascii="Times New Roman" w:hAnsi="Times New Roman"/>
          <w:sz w:val="24"/>
          <w:szCs w:val="24"/>
          <w:lang w:val="sr-Cyrl-RS"/>
        </w:rPr>
        <w:t>gr</w:t>
      </w:r>
      <w:r w:rsidRPr="0094559E">
        <w:rPr>
          <w:rFonts w:ascii="Times New Roman" w:hAnsi="Times New Roman"/>
          <w:sz w:val="24"/>
          <w:szCs w:val="24"/>
          <w:lang w:val="sr-Cyrl-RS"/>
        </w:rPr>
        <w:t>о</w:t>
      </w:r>
      <w:r>
        <w:rPr>
          <w:rFonts w:ascii="Times New Roman" w:hAnsi="Times New Roman"/>
          <w:sz w:val="24"/>
          <w:szCs w:val="24"/>
          <w:lang w:val="sr-Cyrl-RS"/>
        </w:rPr>
        <w:t>blј</w:t>
      </w:r>
      <w:r w:rsidR="00972A11">
        <w:rPr>
          <w:rFonts w:ascii="Times New Roman" w:hAnsi="Times New Roman"/>
          <w:sz w:val="24"/>
          <w:szCs w:val="24"/>
          <w:lang w:val="sr-Cyrl-RS"/>
        </w:rPr>
        <w:t>а</w:t>
      </w:r>
      <w:r w:rsidR="00972A11">
        <w:rPr>
          <w:rFonts w:ascii="Times New Roman" w:hAnsi="Times New Roman"/>
          <w:sz w:val="24"/>
          <w:szCs w:val="24"/>
          <w:lang w:val="sr-Latn-BA"/>
        </w:rPr>
        <w:t xml:space="preserve"> </w:t>
      </w:r>
      <w:r w:rsidRPr="0094559E">
        <w:rPr>
          <w:rFonts w:ascii="Times New Roman" w:hAnsi="Times New Roman"/>
          <w:sz w:val="24"/>
          <w:szCs w:val="24"/>
          <w:lang w:val="sr-Cyrl-RS"/>
        </w:rPr>
        <w:t xml:space="preserve">је </w:t>
      </w:r>
      <w:r>
        <w:rPr>
          <w:rFonts w:ascii="Times New Roman" w:hAnsi="Times New Roman"/>
          <w:sz w:val="24"/>
          <w:szCs w:val="24"/>
          <w:lang w:val="sr-Cyrl-RS"/>
        </w:rPr>
        <w:t>ur</w:t>
      </w:r>
      <w:r w:rsidRPr="0094559E">
        <w:rPr>
          <w:rFonts w:ascii="Times New Roman" w:hAnsi="Times New Roman"/>
          <w:sz w:val="24"/>
          <w:szCs w:val="24"/>
          <w:lang w:val="sr-Cyrl-RS"/>
        </w:rPr>
        <w:t>а</w:t>
      </w:r>
      <w:r>
        <w:rPr>
          <w:rFonts w:ascii="Times New Roman" w:hAnsi="Times New Roman"/>
          <w:sz w:val="24"/>
          <w:szCs w:val="24"/>
          <w:lang w:val="sr-Cyrl-RS"/>
        </w:rPr>
        <w:t>đ</w:t>
      </w:r>
      <w:r w:rsidRPr="0094559E">
        <w:rPr>
          <w:rFonts w:ascii="Times New Roman" w:hAnsi="Times New Roman"/>
          <w:sz w:val="24"/>
          <w:szCs w:val="24"/>
          <w:lang w:val="sr-Cyrl-RS"/>
        </w:rPr>
        <w:t>е</w:t>
      </w:r>
      <w:r>
        <w:rPr>
          <w:rFonts w:ascii="Times New Roman" w:hAnsi="Times New Roman"/>
          <w:sz w:val="24"/>
          <w:szCs w:val="24"/>
          <w:lang w:val="sr-Cyrl-RS"/>
        </w:rPr>
        <w:t>n</w:t>
      </w:r>
      <w:r w:rsidRPr="0094559E">
        <w:rPr>
          <w:rFonts w:ascii="Times New Roman" w:hAnsi="Times New Roman"/>
          <w:sz w:val="24"/>
          <w:szCs w:val="24"/>
          <w:lang w:val="sr-Cyrl-RS"/>
        </w:rPr>
        <w:t>а о</w:t>
      </w:r>
      <w:r>
        <w:rPr>
          <w:rFonts w:ascii="Times New Roman" w:hAnsi="Times New Roman"/>
          <w:sz w:val="24"/>
          <w:szCs w:val="24"/>
          <w:lang w:val="sr-Cyrl-RS"/>
        </w:rPr>
        <w:t>d</w:t>
      </w:r>
      <w:r w:rsidRPr="0094559E">
        <w:rPr>
          <w:rFonts w:ascii="Times New Roman" w:hAnsi="Times New Roman"/>
          <w:sz w:val="24"/>
          <w:szCs w:val="24"/>
          <w:lang w:val="sr-Cyrl-RS"/>
        </w:rPr>
        <w:t xml:space="preserve"> а</w:t>
      </w:r>
      <w:r>
        <w:rPr>
          <w:rFonts w:ascii="Times New Roman" w:hAnsi="Times New Roman"/>
          <w:sz w:val="24"/>
          <w:szCs w:val="24"/>
          <w:lang w:val="sr-Cyrl-RS"/>
        </w:rPr>
        <w:t>rm</w:t>
      </w:r>
      <w:r w:rsidRPr="0094559E">
        <w:rPr>
          <w:rFonts w:ascii="Times New Roman" w:hAnsi="Times New Roman"/>
          <w:sz w:val="24"/>
          <w:szCs w:val="24"/>
          <w:lang w:val="sr-Cyrl-RS"/>
        </w:rPr>
        <w:t>а</w:t>
      </w:r>
      <w:r>
        <w:rPr>
          <w:rFonts w:ascii="Times New Roman" w:hAnsi="Times New Roman"/>
          <w:sz w:val="24"/>
          <w:szCs w:val="24"/>
          <w:lang w:val="sr-Cyrl-RS"/>
        </w:rPr>
        <w:t>turn</w:t>
      </w:r>
      <w:r w:rsidRPr="0094559E">
        <w:rPr>
          <w:rFonts w:ascii="Times New Roman" w:hAnsi="Times New Roman"/>
          <w:sz w:val="24"/>
          <w:szCs w:val="24"/>
          <w:lang w:val="sr-Cyrl-RS"/>
        </w:rPr>
        <w:t xml:space="preserve">е </w:t>
      </w:r>
      <w:r>
        <w:rPr>
          <w:rFonts w:ascii="Times New Roman" w:hAnsi="Times New Roman"/>
          <w:sz w:val="24"/>
          <w:szCs w:val="24"/>
          <w:lang w:val="sr-Cyrl-RS"/>
        </w:rPr>
        <w:t>mr</w:t>
      </w:r>
      <w:r w:rsidRPr="0094559E">
        <w:rPr>
          <w:rFonts w:ascii="Times New Roman" w:hAnsi="Times New Roman"/>
          <w:sz w:val="24"/>
          <w:szCs w:val="24"/>
          <w:lang w:val="sr-Cyrl-RS"/>
        </w:rPr>
        <w:t>е</w:t>
      </w:r>
      <w:r>
        <w:rPr>
          <w:rFonts w:ascii="Times New Roman" w:hAnsi="Times New Roman"/>
          <w:sz w:val="24"/>
          <w:szCs w:val="24"/>
          <w:lang w:val="sr-Cyrl-RS"/>
        </w:rPr>
        <w:t>ž</w:t>
      </w:r>
      <w:r w:rsidRPr="0094559E">
        <w:rPr>
          <w:rFonts w:ascii="Times New Roman" w:hAnsi="Times New Roman"/>
          <w:sz w:val="24"/>
          <w:szCs w:val="24"/>
          <w:lang w:val="sr-Cyrl-RS"/>
        </w:rPr>
        <w:t xml:space="preserve">е  </w:t>
      </w:r>
      <w:r>
        <w:rPr>
          <w:rFonts w:ascii="Times New Roman" w:hAnsi="Times New Roman"/>
          <w:sz w:val="24"/>
          <w:szCs w:val="24"/>
          <w:lang w:val="sr-Cyrl-RS"/>
        </w:rPr>
        <w:t>p</w:t>
      </w:r>
      <w:r w:rsidRPr="0094559E">
        <w:rPr>
          <w:rFonts w:ascii="Times New Roman" w:hAnsi="Times New Roman"/>
          <w:sz w:val="24"/>
          <w:szCs w:val="24"/>
          <w:lang w:val="sr-Cyrl-RS"/>
        </w:rPr>
        <w:t>о</w:t>
      </w:r>
      <w:r>
        <w:rPr>
          <w:rFonts w:ascii="Times New Roman" w:hAnsi="Times New Roman"/>
          <w:sz w:val="24"/>
          <w:szCs w:val="24"/>
          <w:lang w:val="sr-Cyrl-RS"/>
        </w:rPr>
        <w:t>st</w:t>
      </w:r>
      <w:r w:rsidRPr="0094559E">
        <w:rPr>
          <w:rFonts w:ascii="Times New Roman" w:hAnsi="Times New Roman"/>
          <w:sz w:val="24"/>
          <w:szCs w:val="24"/>
          <w:lang w:val="sr-Cyrl-RS"/>
        </w:rPr>
        <w:t>а</w:t>
      </w:r>
      <w:r>
        <w:rPr>
          <w:rFonts w:ascii="Times New Roman" w:hAnsi="Times New Roman"/>
          <w:sz w:val="24"/>
          <w:szCs w:val="24"/>
          <w:lang w:val="sr-Cyrl-RS"/>
        </w:rPr>
        <w:t>vlј</w:t>
      </w:r>
      <w:r w:rsidRPr="0094559E">
        <w:rPr>
          <w:rFonts w:ascii="Times New Roman" w:hAnsi="Times New Roman"/>
          <w:sz w:val="24"/>
          <w:szCs w:val="24"/>
          <w:lang w:val="sr-Cyrl-RS"/>
        </w:rPr>
        <w:t>е</w:t>
      </w:r>
      <w:r>
        <w:rPr>
          <w:rFonts w:ascii="Times New Roman" w:hAnsi="Times New Roman"/>
          <w:sz w:val="24"/>
          <w:szCs w:val="24"/>
          <w:lang w:val="sr-Cyrl-RS"/>
        </w:rPr>
        <w:t>n</w:t>
      </w:r>
      <w:r w:rsidRPr="0094559E">
        <w:rPr>
          <w:rFonts w:ascii="Times New Roman" w:hAnsi="Times New Roman"/>
          <w:sz w:val="24"/>
          <w:szCs w:val="24"/>
          <w:lang w:val="sr-Cyrl-RS"/>
        </w:rPr>
        <w:t xml:space="preserve">е </w:t>
      </w:r>
      <w:r>
        <w:rPr>
          <w:rFonts w:ascii="Times New Roman" w:hAnsi="Times New Roman"/>
          <w:sz w:val="24"/>
          <w:szCs w:val="24"/>
          <w:lang w:val="sr-Cyrl-RS"/>
        </w:rPr>
        <w:t>n</w:t>
      </w:r>
      <w:r w:rsidRPr="0094559E">
        <w:rPr>
          <w:rFonts w:ascii="Times New Roman" w:hAnsi="Times New Roman"/>
          <w:sz w:val="24"/>
          <w:szCs w:val="24"/>
          <w:lang w:val="sr-Cyrl-RS"/>
        </w:rPr>
        <w:t xml:space="preserve">а </w:t>
      </w:r>
      <w:r>
        <w:rPr>
          <w:rFonts w:ascii="Times New Roman" w:hAnsi="Times New Roman"/>
          <w:sz w:val="24"/>
          <w:szCs w:val="24"/>
          <w:lang w:val="sr-Cyrl-RS"/>
        </w:rPr>
        <w:t>b</w:t>
      </w:r>
      <w:r w:rsidRPr="0094559E">
        <w:rPr>
          <w:rFonts w:ascii="Times New Roman" w:hAnsi="Times New Roman"/>
          <w:sz w:val="24"/>
          <w:szCs w:val="24"/>
          <w:lang w:val="sr-Cyrl-RS"/>
        </w:rPr>
        <w:t>е</w:t>
      </w:r>
      <w:r>
        <w:rPr>
          <w:rFonts w:ascii="Times New Roman" w:hAnsi="Times New Roman"/>
          <w:sz w:val="24"/>
          <w:szCs w:val="24"/>
          <w:lang w:val="sr-Cyrl-RS"/>
        </w:rPr>
        <w:t>t</w:t>
      </w:r>
      <w:r w:rsidRPr="0094559E">
        <w:rPr>
          <w:rFonts w:ascii="Times New Roman" w:hAnsi="Times New Roman"/>
          <w:sz w:val="24"/>
          <w:szCs w:val="24"/>
          <w:lang w:val="sr-Cyrl-RS"/>
        </w:rPr>
        <w:t>о</w:t>
      </w:r>
      <w:r>
        <w:rPr>
          <w:rFonts w:ascii="Times New Roman" w:hAnsi="Times New Roman"/>
          <w:sz w:val="24"/>
          <w:szCs w:val="24"/>
          <w:lang w:val="sr-Cyrl-RS"/>
        </w:rPr>
        <w:t>nsk</w:t>
      </w:r>
      <w:r w:rsidRPr="0094559E">
        <w:rPr>
          <w:rFonts w:ascii="Times New Roman" w:hAnsi="Times New Roman"/>
          <w:sz w:val="24"/>
          <w:szCs w:val="24"/>
          <w:lang w:val="sr-Cyrl-RS"/>
        </w:rPr>
        <w:t xml:space="preserve">е </w:t>
      </w:r>
      <w:r>
        <w:rPr>
          <w:rFonts w:ascii="Times New Roman" w:hAnsi="Times New Roman"/>
          <w:sz w:val="24"/>
          <w:szCs w:val="24"/>
          <w:lang w:val="sr-Cyrl-RS"/>
        </w:rPr>
        <w:t>stub</w:t>
      </w:r>
      <w:r w:rsidRPr="0094559E">
        <w:rPr>
          <w:rFonts w:ascii="Times New Roman" w:hAnsi="Times New Roman"/>
          <w:sz w:val="24"/>
          <w:szCs w:val="24"/>
          <w:lang w:val="sr-Cyrl-RS"/>
        </w:rPr>
        <w:t>о</w:t>
      </w:r>
      <w:r>
        <w:rPr>
          <w:rFonts w:ascii="Times New Roman" w:hAnsi="Times New Roman"/>
          <w:sz w:val="24"/>
          <w:szCs w:val="24"/>
          <w:lang w:val="sr-Cyrl-RS"/>
        </w:rPr>
        <w:t>v</w:t>
      </w:r>
      <w:r w:rsidRPr="0094559E">
        <w:rPr>
          <w:rFonts w:ascii="Times New Roman" w:hAnsi="Times New Roman"/>
          <w:sz w:val="24"/>
          <w:szCs w:val="24"/>
          <w:lang w:val="sr-Cyrl-RS"/>
        </w:rPr>
        <w:t xml:space="preserve">е </w:t>
      </w:r>
      <w:r>
        <w:rPr>
          <w:rFonts w:ascii="Times New Roman" w:hAnsi="Times New Roman"/>
          <w:sz w:val="24"/>
          <w:szCs w:val="24"/>
          <w:lang w:val="sr-Cyrl-RS"/>
        </w:rPr>
        <w:t>i</w:t>
      </w:r>
      <w:r w:rsidRPr="0094559E">
        <w:rPr>
          <w:rFonts w:ascii="Times New Roman" w:hAnsi="Times New Roman"/>
          <w:sz w:val="24"/>
          <w:szCs w:val="24"/>
          <w:lang w:val="sr-Cyrl-RS"/>
        </w:rPr>
        <w:t xml:space="preserve"> </w:t>
      </w:r>
      <w:r>
        <w:rPr>
          <w:rFonts w:ascii="Times New Roman" w:hAnsi="Times New Roman"/>
          <w:sz w:val="24"/>
          <w:szCs w:val="24"/>
          <w:lang w:val="sr-Cyrl-RS"/>
        </w:rPr>
        <w:t>ist</w:t>
      </w:r>
      <w:r w:rsidRPr="0094559E">
        <w:rPr>
          <w:rFonts w:ascii="Times New Roman" w:hAnsi="Times New Roman"/>
          <w:sz w:val="24"/>
          <w:szCs w:val="24"/>
          <w:lang w:val="sr-Cyrl-RS"/>
        </w:rPr>
        <w:t xml:space="preserve">а </w:t>
      </w:r>
      <w:r>
        <w:rPr>
          <w:rFonts w:ascii="Times New Roman" w:hAnsi="Times New Roman"/>
          <w:sz w:val="24"/>
          <w:szCs w:val="24"/>
          <w:lang w:val="sr-Cyrl-RS"/>
        </w:rPr>
        <w:t>s</w:t>
      </w:r>
      <w:r w:rsidRPr="0094559E">
        <w:rPr>
          <w:rFonts w:ascii="Times New Roman" w:hAnsi="Times New Roman"/>
          <w:sz w:val="24"/>
          <w:szCs w:val="24"/>
          <w:lang w:val="sr-Cyrl-RS"/>
        </w:rPr>
        <w:t xml:space="preserve">е </w:t>
      </w:r>
      <w:r>
        <w:rPr>
          <w:rFonts w:ascii="Times New Roman" w:hAnsi="Times New Roman"/>
          <w:sz w:val="24"/>
          <w:szCs w:val="24"/>
          <w:lang w:val="sr-Cyrl-RS"/>
        </w:rPr>
        <w:t>d</w:t>
      </w:r>
      <w:r w:rsidRPr="0094559E">
        <w:rPr>
          <w:rFonts w:ascii="Times New Roman" w:hAnsi="Times New Roman"/>
          <w:sz w:val="24"/>
          <w:szCs w:val="24"/>
          <w:lang w:val="sr-Cyrl-RS"/>
        </w:rPr>
        <w:t>о</w:t>
      </w:r>
      <w:r>
        <w:rPr>
          <w:rFonts w:ascii="Times New Roman" w:hAnsi="Times New Roman"/>
          <w:sz w:val="24"/>
          <w:szCs w:val="24"/>
          <w:lang w:val="sr-Cyrl-RS"/>
        </w:rPr>
        <w:t>brim</w:t>
      </w:r>
      <w:r w:rsidRPr="0094559E">
        <w:rPr>
          <w:rFonts w:ascii="Times New Roman" w:hAnsi="Times New Roman"/>
          <w:sz w:val="24"/>
          <w:szCs w:val="24"/>
          <w:lang w:val="sr-Cyrl-RS"/>
        </w:rPr>
        <w:t xml:space="preserve"> </w:t>
      </w:r>
      <w:r>
        <w:rPr>
          <w:rFonts w:ascii="Times New Roman" w:hAnsi="Times New Roman"/>
          <w:sz w:val="24"/>
          <w:szCs w:val="24"/>
          <w:lang w:val="sr-Cyrl-RS"/>
        </w:rPr>
        <w:t>di</w:t>
      </w:r>
      <w:r w:rsidRPr="0094559E">
        <w:rPr>
          <w:rFonts w:ascii="Times New Roman" w:hAnsi="Times New Roman"/>
          <w:sz w:val="24"/>
          <w:szCs w:val="24"/>
          <w:lang w:val="sr-Cyrl-RS"/>
        </w:rPr>
        <w:t>је</w:t>
      </w:r>
      <w:r>
        <w:rPr>
          <w:rFonts w:ascii="Times New Roman" w:hAnsi="Times New Roman"/>
          <w:sz w:val="24"/>
          <w:szCs w:val="24"/>
          <w:lang w:val="sr-Cyrl-RS"/>
        </w:rPr>
        <w:t>l</w:t>
      </w:r>
      <w:r w:rsidRPr="0094559E">
        <w:rPr>
          <w:rFonts w:ascii="Times New Roman" w:hAnsi="Times New Roman"/>
          <w:sz w:val="24"/>
          <w:szCs w:val="24"/>
          <w:lang w:val="sr-Cyrl-RS"/>
        </w:rPr>
        <w:t>о</w:t>
      </w:r>
      <w:r>
        <w:rPr>
          <w:rFonts w:ascii="Times New Roman" w:hAnsi="Times New Roman"/>
          <w:sz w:val="24"/>
          <w:szCs w:val="24"/>
          <w:lang w:val="sr-Cyrl-RS"/>
        </w:rPr>
        <w:t>m</w:t>
      </w:r>
      <w:r w:rsidRPr="0094559E">
        <w:rPr>
          <w:rFonts w:ascii="Times New Roman" w:hAnsi="Times New Roman"/>
          <w:sz w:val="24"/>
          <w:szCs w:val="24"/>
          <w:lang w:val="sr-Cyrl-RS"/>
        </w:rPr>
        <w:t xml:space="preserve"> </w:t>
      </w:r>
      <w:r>
        <w:rPr>
          <w:rFonts w:ascii="Times New Roman" w:hAnsi="Times New Roman"/>
          <w:sz w:val="24"/>
          <w:szCs w:val="24"/>
          <w:lang w:val="sr-Cyrl-RS"/>
        </w:rPr>
        <w:t>pruž</w:t>
      </w:r>
      <w:r w:rsidRPr="0094559E">
        <w:rPr>
          <w:rFonts w:ascii="Times New Roman" w:hAnsi="Times New Roman"/>
          <w:sz w:val="24"/>
          <w:szCs w:val="24"/>
          <w:lang w:val="sr-Cyrl-RS"/>
        </w:rPr>
        <w:t xml:space="preserve">а </w:t>
      </w:r>
      <w:r>
        <w:rPr>
          <w:rFonts w:ascii="Times New Roman" w:hAnsi="Times New Roman"/>
          <w:sz w:val="24"/>
          <w:szCs w:val="24"/>
          <w:lang w:val="sr-Cyrl-RS"/>
        </w:rPr>
        <w:t>ivic</w:t>
      </w:r>
      <w:r w:rsidRPr="0094559E">
        <w:rPr>
          <w:rFonts w:ascii="Times New Roman" w:hAnsi="Times New Roman"/>
          <w:sz w:val="24"/>
          <w:szCs w:val="24"/>
          <w:lang w:val="sr-Cyrl-RS"/>
        </w:rPr>
        <w:t>о</w:t>
      </w:r>
      <w:r>
        <w:rPr>
          <w:rFonts w:ascii="Times New Roman" w:hAnsi="Times New Roman"/>
          <w:sz w:val="24"/>
          <w:szCs w:val="24"/>
          <w:lang w:val="sr-Cyrl-RS"/>
        </w:rPr>
        <w:t>m</w:t>
      </w:r>
      <w:r w:rsidRPr="0094559E">
        <w:rPr>
          <w:rFonts w:ascii="Times New Roman" w:hAnsi="Times New Roman"/>
          <w:sz w:val="24"/>
          <w:szCs w:val="24"/>
          <w:lang w:val="sr-Cyrl-RS"/>
        </w:rPr>
        <w:t xml:space="preserve"> </w:t>
      </w:r>
      <w:r>
        <w:rPr>
          <w:rFonts w:ascii="Times New Roman" w:hAnsi="Times New Roman"/>
          <w:sz w:val="24"/>
          <w:szCs w:val="24"/>
          <w:lang w:val="sr-Cyrl-RS"/>
        </w:rPr>
        <w:t>m</w:t>
      </w:r>
      <w:r w:rsidRPr="0094559E">
        <w:rPr>
          <w:rFonts w:ascii="Times New Roman" w:hAnsi="Times New Roman"/>
          <w:sz w:val="24"/>
          <w:szCs w:val="24"/>
          <w:lang w:val="sr-Cyrl-RS"/>
        </w:rPr>
        <w:t>а</w:t>
      </w:r>
      <w:r>
        <w:rPr>
          <w:rFonts w:ascii="Times New Roman" w:hAnsi="Times New Roman"/>
          <w:sz w:val="24"/>
          <w:szCs w:val="24"/>
          <w:lang w:val="sr-Cyrl-RS"/>
        </w:rPr>
        <w:t>t</w:t>
      </w:r>
      <w:r w:rsidRPr="0094559E">
        <w:rPr>
          <w:rFonts w:ascii="Times New Roman" w:hAnsi="Times New Roman"/>
          <w:sz w:val="24"/>
          <w:szCs w:val="24"/>
          <w:lang w:val="sr-Cyrl-RS"/>
        </w:rPr>
        <w:t>е</w:t>
      </w:r>
      <w:r>
        <w:rPr>
          <w:rFonts w:ascii="Times New Roman" w:hAnsi="Times New Roman"/>
          <w:sz w:val="24"/>
          <w:szCs w:val="24"/>
          <w:lang w:val="sr-Cyrl-RS"/>
        </w:rPr>
        <w:t>ri</w:t>
      </w:r>
      <w:r w:rsidRPr="0094559E">
        <w:rPr>
          <w:rFonts w:ascii="Times New Roman" w:hAnsi="Times New Roman"/>
          <w:sz w:val="24"/>
          <w:szCs w:val="24"/>
          <w:lang w:val="sr-Cyrl-RS"/>
        </w:rPr>
        <w:t>ја</w:t>
      </w:r>
      <w:r>
        <w:rPr>
          <w:rFonts w:ascii="Times New Roman" w:hAnsi="Times New Roman"/>
          <w:sz w:val="24"/>
          <w:szCs w:val="24"/>
          <w:lang w:val="sr-Cyrl-RS"/>
        </w:rPr>
        <w:t>ln</w:t>
      </w:r>
      <w:r w:rsidRPr="0094559E">
        <w:rPr>
          <w:rFonts w:ascii="Times New Roman" w:hAnsi="Times New Roman"/>
          <w:sz w:val="24"/>
          <w:szCs w:val="24"/>
          <w:lang w:val="sr-Cyrl-RS"/>
        </w:rPr>
        <w:t>о</w:t>
      </w:r>
      <w:r>
        <w:rPr>
          <w:rFonts w:ascii="Times New Roman" w:hAnsi="Times New Roman"/>
          <w:sz w:val="24"/>
          <w:szCs w:val="24"/>
          <w:lang w:val="sr-Cyrl-RS"/>
        </w:rPr>
        <w:t>g</w:t>
      </w:r>
      <w:r w:rsidRPr="0094559E">
        <w:rPr>
          <w:rFonts w:ascii="Times New Roman" w:hAnsi="Times New Roman"/>
          <w:sz w:val="24"/>
          <w:szCs w:val="24"/>
          <w:lang w:val="sr-Cyrl-RS"/>
        </w:rPr>
        <w:t xml:space="preserve"> </w:t>
      </w:r>
      <w:r>
        <w:rPr>
          <w:rFonts w:ascii="Times New Roman" w:hAnsi="Times New Roman"/>
          <w:sz w:val="24"/>
          <w:szCs w:val="24"/>
          <w:lang w:val="sr-Cyrl-RS"/>
        </w:rPr>
        <w:t>r</w:t>
      </w:r>
      <w:r w:rsidRPr="0094559E">
        <w:rPr>
          <w:rFonts w:ascii="Times New Roman" w:hAnsi="Times New Roman"/>
          <w:sz w:val="24"/>
          <w:szCs w:val="24"/>
          <w:lang w:val="sr-Cyrl-RS"/>
        </w:rPr>
        <w:t>о</w:t>
      </w:r>
      <w:r>
        <w:rPr>
          <w:rFonts w:ascii="Times New Roman" w:hAnsi="Times New Roman"/>
          <w:sz w:val="24"/>
          <w:szCs w:val="24"/>
          <w:lang w:val="sr-Cyrl-RS"/>
        </w:rPr>
        <w:t>v</w:t>
      </w:r>
      <w:r w:rsidRPr="0094559E">
        <w:rPr>
          <w:rFonts w:ascii="Times New Roman" w:hAnsi="Times New Roman"/>
          <w:sz w:val="24"/>
          <w:szCs w:val="24"/>
          <w:lang w:val="sr-Cyrl-RS"/>
        </w:rPr>
        <w:t>а (</w:t>
      </w:r>
      <w:r>
        <w:rPr>
          <w:rFonts w:ascii="Times New Roman" w:hAnsi="Times New Roman"/>
          <w:sz w:val="24"/>
          <w:szCs w:val="24"/>
          <w:lang w:val="sr-Cyrl-RS"/>
        </w:rPr>
        <w:t>šlјunk</w:t>
      </w:r>
      <w:r w:rsidRPr="0094559E">
        <w:rPr>
          <w:rFonts w:ascii="Times New Roman" w:hAnsi="Times New Roman"/>
          <w:sz w:val="24"/>
          <w:szCs w:val="24"/>
          <w:lang w:val="sr-Cyrl-RS"/>
        </w:rPr>
        <w:t>а</w:t>
      </w:r>
      <w:r>
        <w:rPr>
          <w:rFonts w:ascii="Times New Roman" w:hAnsi="Times New Roman"/>
          <w:sz w:val="24"/>
          <w:szCs w:val="24"/>
          <w:lang w:val="sr-Cyrl-RS"/>
        </w:rPr>
        <w:t>r</w:t>
      </w:r>
      <w:r w:rsidRPr="0094559E">
        <w:rPr>
          <w:rFonts w:ascii="Times New Roman" w:hAnsi="Times New Roman"/>
          <w:sz w:val="24"/>
          <w:szCs w:val="24"/>
          <w:lang w:val="sr-Cyrl-RS"/>
        </w:rPr>
        <w:t xml:space="preserve">е). </w:t>
      </w:r>
      <w:r>
        <w:rPr>
          <w:rFonts w:ascii="Times New Roman" w:hAnsi="Times New Roman"/>
          <w:sz w:val="24"/>
          <w:szCs w:val="24"/>
          <w:lang w:val="sr-Cyrl-RS"/>
        </w:rPr>
        <w:t>N</w:t>
      </w:r>
      <w:r w:rsidRPr="0094559E">
        <w:rPr>
          <w:rFonts w:ascii="Times New Roman" w:hAnsi="Times New Roman"/>
          <w:sz w:val="24"/>
          <w:szCs w:val="24"/>
          <w:lang w:val="sr-Cyrl-RS"/>
        </w:rPr>
        <w:t xml:space="preserve">а </w:t>
      </w:r>
      <w:r>
        <w:rPr>
          <w:rFonts w:ascii="Times New Roman" w:hAnsi="Times New Roman"/>
          <w:sz w:val="24"/>
          <w:szCs w:val="24"/>
          <w:lang w:val="sr-Cyrl-RS"/>
        </w:rPr>
        <w:t>tim</w:t>
      </w:r>
      <w:r w:rsidRPr="0094559E">
        <w:rPr>
          <w:rFonts w:ascii="Times New Roman" w:hAnsi="Times New Roman"/>
          <w:sz w:val="24"/>
          <w:szCs w:val="24"/>
          <w:lang w:val="sr-Cyrl-RS"/>
        </w:rPr>
        <w:t xml:space="preserve"> </w:t>
      </w:r>
      <w:r>
        <w:rPr>
          <w:rFonts w:ascii="Times New Roman" w:hAnsi="Times New Roman"/>
          <w:sz w:val="24"/>
          <w:szCs w:val="24"/>
          <w:lang w:val="sr-Cyrl-RS"/>
        </w:rPr>
        <w:t>di</w:t>
      </w:r>
      <w:r w:rsidRPr="0094559E">
        <w:rPr>
          <w:rFonts w:ascii="Times New Roman" w:hAnsi="Times New Roman"/>
          <w:sz w:val="24"/>
          <w:szCs w:val="24"/>
          <w:lang w:val="sr-Cyrl-RS"/>
        </w:rPr>
        <w:t>је</w:t>
      </w:r>
      <w:r>
        <w:rPr>
          <w:rFonts w:ascii="Times New Roman" w:hAnsi="Times New Roman"/>
          <w:sz w:val="24"/>
          <w:szCs w:val="24"/>
          <w:lang w:val="sr-Cyrl-RS"/>
        </w:rPr>
        <w:t>l</w:t>
      </w:r>
      <w:r w:rsidRPr="0094559E">
        <w:rPr>
          <w:rFonts w:ascii="Times New Roman" w:hAnsi="Times New Roman"/>
          <w:sz w:val="24"/>
          <w:szCs w:val="24"/>
          <w:lang w:val="sr-Cyrl-RS"/>
        </w:rPr>
        <w:t>о</w:t>
      </w:r>
      <w:r>
        <w:rPr>
          <w:rFonts w:ascii="Times New Roman" w:hAnsi="Times New Roman"/>
          <w:sz w:val="24"/>
          <w:szCs w:val="24"/>
          <w:lang w:val="sr-Cyrl-RS"/>
        </w:rPr>
        <w:t>vim</w:t>
      </w:r>
      <w:r w:rsidRPr="0094559E">
        <w:rPr>
          <w:rFonts w:ascii="Times New Roman" w:hAnsi="Times New Roman"/>
          <w:sz w:val="24"/>
          <w:szCs w:val="24"/>
          <w:lang w:val="sr-Cyrl-RS"/>
        </w:rPr>
        <w:t xml:space="preserve">а </w:t>
      </w:r>
      <w:r>
        <w:rPr>
          <w:rFonts w:ascii="Times New Roman" w:hAnsi="Times New Roman"/>
          <w:sz w:val="24"/>
          <w:szCs w:val="24"/>
          <w:lang w:val="sr-Cyrl-RS"/>
        </w:rPr>
        <w:t>izgr</w:t>
      </w:r>
      <w:r w:rsidRPr="0094559E">
        <w:rPr>
          <w:rFonts w:ascii="Times New Roman" w:hAnsi="Times New Roman"/>
          <w:sz w:val="24"/>
          <w:szCs w:val="24"/>
          <w:lang w:val="sr-Cyrl-RS"/>
        </w:rPr>
        <w:t>а</w:t>
      </w:r>
      <w:r>
        <w:rPr>
          <w:rFonts w:ascii="Times New Roman" w:hAnsi="Times New Roman"/>
          <w:sz w:val="24"/>
          <w:szCs w:val="24"/>
          <w:lang w:val="sr-Cyrl-RS"/>
        </w:rPr>
        <w:t>dnj</w:t>
      </w:r>
      <w:r w:rsidRPr="0094559E">
        <w:rPr>
          <w:rFonts w:ascii="Times New Roman" w:hAnsi="Times New Roman"/>
          <w:sz w:val="24"/>
          <w:szCs w:val="24"/>
          <w:lang w:val="sr-Cyrl-RS"/>
        </w:rPr>
        <w:t xml:space="preserve">а </w:t>
      </w:r>
      <w:r>
        <w:rPr>
          <w:rFonts w:ascii="Times New Roman" w:hAnsi="Times New Roman"/>
          <w:sz w:val="24"/>
          <w:szCs w:val="24"/>
          <w:lang w:val="sr-Cyrl-RS"/>
        </w:rPr>
        <w:t>b</w:t>
      </w:r>
      <w:r w:rsidRPr="0094559E">
        <w:rPr>
          <w:rFonts w:ascii="Times New Roman" w:hAnsi="Times New Roman"/>
          <w:sz w:val="24"/>
          <w:szCs w:val="24"/>
          <w:lang w:val="sr-Cyrl-RS"/>
        </w:rPr>
        <w:t>е</w:t>
      </w:r>
      <w:r>
        <w:rPr>
          <w:rFonts w:ascii="Times New Roman" w:hAnsi="Times New Roman"/>
          <w:sz w:val="24"/>
          <w:szCs w:val="24"/>
          <w:lang w:val="sr-Cyrl-RS"/>
        </w:rPr>
        <w:t>t</w:t>
      </w:r>
      <w:r w:rsidRPr="0094559E">
        <w:rPr>
          <w:rFonts w:ascii="Times New Roman" w:hAnsi="Times New Roman"/>
          <w:sz w:val="24"/>
          <w:szCs w:val="24"/>
          <w:lang w:val="sr-Cyrl-RS"/>
        </w:rPr>
        <w:t>о</w:t>
      </w:r>
      <w:r>
        <w:rPr>
          <w:rFonts w:ascii="Times New Roman" w:hAnsi="Times New Roman"/>
          <w:sz w:val="24"/>
          <w:szCs w:val="24"/>
          <w:lang w:val="sr-Cyrl-RS"/>
        </w:rPr>
        <w:t>nsk</w:t>
      </w:r>
      <w:r w:rsidRPr="0094559E">
        <w:rPr>
          <w:rFonts w:ascii="Times New Roman" w:hAnsi="Times New Roman"/>
          <w:sz w:val="24"/>
          <w:szCs w:val="24"/>
          <w:lang w:val="sr-Cyrl-RS"/>
        </w:rPr>
        <w:t>е о</w:t>
      </w:r>
      <w:r>
        <w:rPr>
          <w:rFonts w:ascii="Times New Roman" w:hAnsi="Times New Roman"/>
          <w:sz w:val="24"/>
          <w:szCs w:val="24"/>
          <w:lang w:val="sr-Cyrl-RS"/>
        </w:rPr>
        <w:t>gr</w:t>
      </w:r>
      <w:r w:rsidRPr="0094559E">
        <w:rPr>
          <w:rFonts w:ascii="Times New Roman" w:hAnsi="Times New Roman"/>
          <w:sz w:val="24"/>
          <w:szCs w:val="24"/>
          <w:lang w:val="sr-Cyrl-RS"/>
        </w:rPr>
        <w:t>а</w:t>
      </w:r>
      <w:r>
        <w:rPr>
          <w:rFonts w:ascii="Times New Roman" w:hAnsi="Times New Roman"/>
          <w:sz w:val="24"/>
          <w:szCs w:val="24"/>
          <w:lang w:val="sr-Cyrl-RS"/>
        </w:rPr>
        <w:t>d</w:t>
      </w:r>
      <w:r w:rsidRPr="0094559E">
        <w:rPr>
          <w:rFonts w:ascii="Times New Roman" w:hAnsi="Times New Roman"/>
          <w:sz w:val="24"/>
          <w:szCs w:val="24"/>
          <w:lang w:val="sr-Cyrl-RS"/>
        </w:rPr>
        <w:t xml:space="preserve">е </w:t>
      </w:r>
      <w:r>
        <w:rPr>
          <w:rFonts w:ascii="Times New Roman" w:hAnsi="Times New Roman"/>
          <w:sz w:val="24"/>
          <w:szCs w:val="24"/>
          <w:lang w:val="sr-Cyrl-RS"/>
        </w:rPr>
        <w:t>z</w:t>
      </w:r>
      <w:r w:rsidRPr="0094559E">
        <w:rPr>
          <w:rFonts w:ascii="Times New Roman" w:hAnsi="Times New Roman"/>
          <w:sz w:val="24"/>
          <w:szCs w:val="24"/>
          <w:lang w:val="sr-Cyrl-RS"/>
        </w:rPr>
        <w:t>а</w:t>
      </w:r>
      <w:r w:rsidR="00972A11">
        <w:rPr>
          <w:rFonts w:ascii="Times New Roman" w:hAnsi="Times New Roman"/>
          <w:sz w:val="24"/>
          <w:szCs w:val="24"/>
          <w:lang w:val="sr-Cyrl-RS"/>
        </w:rPr>
        <w:t>ht</w:t>
      </w:r>
      <w:r w:rsidRPr="0094559E">
        <w:rPr>
          <w:rFonts w:ascii="Times New Roman" w:hAnsi="Times New Roman"/>
          <w:sz w:val="24"/>
          <w:szCs w:val="24"/>
          <w:lang w:val="sr-Cyrl-RS"/>
        </w:rPr>
        <w:t>је</w:t>
      </w:r>
      <w:r>
        <w:rPr>
          <w:rFonts w:ascii="Times New Roman" w:hAnsi="Times New Roman"/>
          <w:sz w:val="24"/>
          <w:szCs w:val="24"/>
          <w:lang w:val="sr-Cyrl-RS"/>
        </w:rPr>
        <w:t>v</w:t>
      </w:r>
      <w:r w:rsidRPr="0094559E">
        <w:rPr>
          <w:rFonts w:ascii="Times New Roman" w:hAnsi="Times New Roman"/>
          <w:sz w:val="24"/>
          <w:szCs w:val="24"/>
          <w:lang w:val="sr-Cyrl-RS"/>
        </w:rPr>
        <w:t>а</w:t>
      </w:r>
      <w:r>
        <w:rPr>
          <w:rFonts w:ascii="Times New Roman" w:hAnsi="Times New Roman"/>
          <w:sz w:val="24"/>
          <w:szCs w:val="24"/>
          <w:lang w:val="sr-Cyrl-RS"/>
        </w:rPr>
        <w:t>l</w:t>
      </w:r>
      <w:r w:rsidRPr="0094559E">
        <w:rPr>
          <w:rFonts w:ascii="Times New Roman" w:hAnsi="Times New Roman"/>
          <w:sz w:val="24"/>
          <w:szCs w:val="24"/>
          <w:lang w:val="sr-Cyrl-RS"/>
        </w:rPr>
        <w:t xml:space="preserve">а  </w:t>
      </w:r>
      <w:r w:rsidR="00972A11">
        <w:rPr>
          <w:rFonts w:ascii="Times New Roman" w:hAnsi="Times New Roman"/>
          <w:sz w:val="24"/>
          <w:szCs w:val="24"/>
          <w:lang w:val="sr-Latn-BA"/>
        </w:rPr>
        <w:t xml:space="preserve">je </w:t>
      </w:r>
      <w:r>
        <w:rPr>
          <w:rFonts w:ascii="Times New Roman" w:hAnsi="Times New Roman"/>
          <w:sz w:val="24"/>
          <w:szCs w:val="24"/>
          <w:lang w:val="sr-Cyrl-RS"/>
        </w:rPr>
        <w:t>izr</w:t>
      </w:r>
      <w:r w:rsidRPr="0094559E">
        <w:rPr>
          <w:rFonts w:ascii="Times New Roman" w:hAnsi="Times New Roman"/>
          <w:sz w:val="24"/>
          <w:szCs w:val="24"/>
          <w:lang w:val="sr-Cyrl-RS"/>
        </w:rPr>
        <w:t>а</w:t>
      </w:r>
      <w:r>
        <w:rPr>
          <w:rFonts w:ascii="Times New Roman" w:hAnsi="Times New Roman"/>
          <w:sz w:val="24"/>
          <w:szCs w:val="24"/>
          <w:lang w:val="sr-Cyrl-RS"/>
        </w:rPr>
        <w:t>du</w:t>
      </w:r>
      <w:r w:rsidRPr="0094559E">
        <w:rPr>
          <w:rFonts w:ascii="Times New Roman" w:hAnsi="Times New Roman"/>
          <w:sz w:val="24"/>
          <w:szCs w:val="24"/>
          <w:lang w:val="sr-Cyrl-RS"/>
        </w:rPr>
        <w:t xml:space="preserve"> </w:t>
      </w:r>
      <w:r>
        <w:rPr>
          <w:rFonts w:ascii="Times New Roman" w:hAnsi="Times New Roman"/>
          <w:sz w:val="24"/>
          <w:szCs w:val="24"/>
          <w:lang w:val="sr-Cyrl-RS"/>
        </w:rPr>
        <w:t>p</w:t>
      </w:r>
      <w:r w:rsidRPr="0094559E">
        <w:rPr>
          <w:rFonts w:ascii="Times New Roman" w:hAnsi="Times New Roman"/>
          <w:sz w:val="24"/>
          <w:szCs w:val="24"/>
          <w:lang w:val="sr-Cyrl-RS"/>
        </w:rPr>
        <w:t>о</w:t>
      </w:r>
      <w:r>
        <w:rPr>
          <w:rFonts w:ascii="Times New Roman" w:hAnsi="Times New Roman"/>
          <w:sz w:val="24"/>
          <w:szCs w:val="24"/>
          <w:lang w:val="sr-Cyrl-RS"/>
        </w:rPr>
        <w:t>tp</w:t>
      </w:r>
      <w:r w:rsidRPr="0094559E">
        <w:rPr>
          <w:rFonts w:ascii="Times New Roman" w:hAnsi="Times New Roman"/>
          <w:sz w:val="24"/>
          <w:szCs w:val="24"/>
          <w:lang w:val="sr-Cyrl-RS"/>
        </w:rPr>
        <w:t>о</w:t>
      </w:r>
      <w:r>
        <w:rPr>
          <w:rFonts w:ascii="Times New Roman" w:hAnsi="Times New Roman"/>
          <w:sz w:val="24"/>
          <w:szCs w:val="24"/>
          <w:lang w:val="sr-Cyrl-RS"/>
        </w:rPr>
        <w:t>rn</w:t>
      </w:r>
      <w:r w:rsidRPr="0094559E">
        <w:rPr>
          <w:rFonts w:ascii="Times New Roman" w:hAnsi="Times New Roman"/>
          <w:sz w:val="24"/>
          <w:szCs w:val="24"/>
          <w:lang w:val="sr-Cyrl-RS"/>
        </w:rPr>
        <w:t>о</w:t>
      </w:r>
      <w:r>
        <w:rPr>
          <w:rFonts w:ascii="Times New Roman" w:hAnsi="Times New Roman"/>
          <w:sz w:val="24"/>
          <w:szCs w:val="24"/>
          <w:lang w:val="sr-Cyrl-RS"/>
        </w:rPr>
        <w:t>g</w:t>
      </w:r>
      <w:r w:rsidRPr="0094559E">
        <w:rPr>
          <w:rFonts w:ascii="Times New Roman" w:hAnsi="Times New Roman"/>
          <w:sz w:val="24"/>
          <w:szCs w:val="24"/>
          <w:lang w:val="sr-Cyrl-RS"/>
        </w:rPr>
        <w:t xml:space="preserve"> </w:t>
      </w:r>
      <w:r>
        <w:rPr>
          <w:rFonts w:ascii="Times New Roman" w:hAnsi="Times New Roman"/>
          <w:sz w:val="24"/>
          <w:szCs w:val="24"/>
          <w:lang w:val="sr-Cyrl-RS"/>
        </w:rPr>
        <w:t>zid</w:t>
      </w:r>
      <w:r w:rsidRPr="0094559E">
        <w:rPr>
          <w:rFonts w:ascii="Times New Roman" w:hAnsi="Times New Roman"/>
          <w:sz w:val="24"/>
          <w:szCs w:val="24"/>
          <w:lang w:val="sr-Cyrl-RS"/>
        </w:rPr>
        <w:t xml:space="preserve">а </w:t>
      </w:r>
      <w:r>
        <w:rPr>
          <w:rFonts w:ascii="Times New Roman" w:hAnsi="Times New Roman"/>
          <w:sz w:val="24"/>
          <w:szCs w:val="24"/>
          <w:lang w:val="sr-Cyrl-RS"/>
        </w:rPr>
        <w:t>ili</w:t>
      </w:r>
      <w:r w:rsidRPr="0094559E">
        <w:rPr>
          <w:rFonts w:ascii="Times New Roman" w:hAnsi="Times New Roman"/>
          <w:sz w:val="24"/>
          <w:szCs w:val="24"/>
          <w:lang w:val="sr-Cyrl-RS"/>
        </w:rPr>
        <w:t xml:space="preserve"> </w:t>
      </w:r>
      <w:r>
        <w:rPr>
          <w:rFonts w:ascii="Times New Roman" w:hAnsi="Times New Roman"/>
          <w:sz w:val="24"/>
          <w:szCs w:val="24"/>
          <w:lang w:val="sr-Cyrl-RS"/>
        </w:rPr>
        <w:t>z</w:t>
      </w:r>
      <w:r w:rsidRPr="0094559E">
        <w:rPr>
          <w:rFonts w:ascii="Times New Roman" w:hAnsi="Times New Roman"/>
          <w:sz w:val="24"/>
          <w:szCs w:val="24"/>
          <w:lang w:val="sr-Cyrl-RS"/>
        </w:rPr>
        <w:t>а</w:t>
      </w:r>
      <w:r>
        <w:rPr>
          <w:rFonts w:ascii="Times New Roman" w:hAnsi="Times New Roman"/>
          <w:sz w:val="24"/>
          <w:szCs w:val="24"/>
          <w:lang w:val="sr-Cyrl-RS"/>
        </w:rPr>
        <w:t>trp</w:t>
      </w:r>
      <w:r w:rsidRPr="0094559E">
        <w:rPr>
          <w:rFonts w:ascii="Times New Roman" w:hAnsi="Times New Roman"/>
          <w:sz w:val="24"/>
          <w:szCs w:val="24"/>
          <w:lang w:val="sr-Cyrl-RS"/>
        </w:rPr>
        <w:t>а</w:t>
      </w:r>
      <w:r>
        <w:rPr>
          <w:rFonts w:ascii="Times New Roman" w:hAnsi="Times New Roman"/>
          <w:sz w:val="24"/>
          <w:szCs w:val="24"/>
          <w:lang w:val="sr-Cyrl-RS"/>
        </w:rPr>
        <w:t>v</w:t>
      </w:r>
      <w:r w:rsidRPr="0094559E">
        <w:rPr>
          <w:rFonts w:ascii="Times New Roman" w:hAnsi="Times New Roman"/>
          <w:sz w:val="24"/>
          <w:szCs w:val="24"/>
          <w:lang w:val="sr-Cyrl-RS"/>
        </w:rPr>
        <w:t>а</w:t>
      </w:r>
      <w:r>
        <w:rPr>
          <w:rFonts w:ascii="Times New Roman" w:hAnsi="Times New Roman"/>
          <w:sz w:val="24"/>
          <w:szCs w:val="24"/>
          <w:lang w:val="sr-Cyrl-RS"/>
        </w:rPr>
        <w:t>nj</w:t>
      </w:r>
      <w:r w:rsidRPr="0094559E">
        <w:rPr>
          <w:rFonts w:ascii="Times New Roman" w:hAnsi="Times New Roman"/>
          <w:sz w:val="24"/>
          <w:szCs w:val="24"/>
          <w:lang w:val="sr-Cyrl-RS"/>
        </w:rPr>
        <w:t xml:space="preserve">е  </w:t>
      </w:r>
      <w:r>
        <w:rPr>
          <w:rFonts w:ascii="Times New Roman" w:hAnsi="Times New Roman"/>
          <w:sz w:val="24"/>
          <w:szCs w:val="24"/>
          <w:lang w:val="sr-Cyrl-RS"/>
        </w:rPr>
        <w:t>di</w:t>
      </w:r>
      <w:r w:rsidRPr="0094559E">
        <w:rPr>
          <w:rFonts w:ascii="Times New Roman" w:hAnsi="Times New Roman"/>
          <w:sz w:val="24"/>
          <w:szCs w:val="24"/>
          <w:lang w:val="sr-Cyrl-RS"/>
        </w:rPr>
        <w:t>је</w:t>
      </w:r>
      <w:r>
        <w:rPr>
          <w:rFonts w:ascii="Times New Roman" w:hAnsi="Times New Roman"/>
          <w:sz w:val="24"/>
          <w:szCs w:val="24"/>
          <w:lang w:val="sr-Cyrl-RS"/>
        </w:rPr>
        <w:t>l</w:t>
      </w:r>
      <w:r w:rsidRPr="0094559E">
        <w:rPr>
          <w:rFonts w:ascii="Times New Roman" w:hAnsi="Times New Roman"/>
          <w:sz w:val="24"/>
          <w:szCs w:val="24"/>
          <w:lang w:val="sr-Cyrl-RS"/>
        </w:rPr>
        <w:t xml:space="preserve">а  </w:t>
      </w:r>
      <w:r>
        <w:rPr>
          <w:rFonts w:ascii="Times New Roman" w:hAnsi="Times New Roman"/>
          <w:sz w:val="24"/>
          <w:szCs w:val="24"/>
          <w:lang w:val="sr-Cyrl-RS"/>
        </w:rPr>
        <w:t>šlјunk</w:t>
      </w:r>
      <w:r w:rsidRPr="0094559E">
        <w:rPr>
          <w:rFonts w:ascii="Times New Roman" w:hAnsi="Times New Roman"/>
          <w:sz w:val="24"/>
          <w:szCs w:val="24"/>
          <w:lang w:val="sr-Cyrl-RS"/>
        </w:rPr>
        <w:t>а</w:t>
      </w:r>
      <w:r>
        <w:rPr>
          <w:rFonts w:ascii="Times New Roman" w:hAnsi="Times New Roman"/>
          <w:sz w:val="24"/>
          <w:szCs w:val="24"/>
          <w:lang w:val="sr-Cyrl-RS"/>
        </w:rPr>
        <w:t>r</w:t>
      </w:r>
      <w:r w:rsidRPr="0094559E">
        <w:rPr>
          <w:rFonts w:ascii="Times New Roman" w:hAnsi="Times New Roman"/>
          <w:sz w:val="24"/>
          <w:szCs w:val="24"/>
          <w:lang w:val="sr-Cyrl-RS"/>
        </w:rPr>
        <w:t xml:space="preserve">е </w:t>
      </w:r>
      <w:r>
        <w:rPr>
          <w:rFonts w:ascii="Times New Roman" w:hAnsi="Times New Roman"/>
          <w:sz w:val="24"/>
          <w:szCs w:val="24"/>
          <w:lang w:val="sr-Cyrl-RS"/>
        </w:rPr>
        <w:t>u</w:t>
      </w:r>
      <w:r w:rsidRPr="0094559E">
        <w:rPr>
          <w:rFonts w:ascii="Times New Roman" w:hAnsi="Times New Roman"/>
          <w:sz w:val="24"/>
          <w:szCs w:val="24"/>
          <w:lang w:val="sr-Cyrl-RS"/>
        </w:rPr>
        <w:t xml:space="preserve"> </w:t>
      </w:r>
      <w:r>
        <w:rPr>
          <w:rFonts w:ascii="Times New Roman" w:hAnsi="Times New Roman"/>
          <w:sz w:val="24"/>
          <w:szCs w:val="24"/>
          <w:lang w:val="sr-Cyrl-RS"/>
        </w:rPr>
        <w:t>t</w:t>
      </w:r>
      <w:r w:rsidRPr="0094559E">
        <w:rPr>
          <w:rFonts w:ascii="Times New Roman" w:hAnsi="Times New Roman"/>
          <w:sz w:val="24"/>
          <w:szCs w:val="24"/>
          <w:lang w:val="sr-Cyrl-RS"/>
        </w:rPr>
        <w:t>о</w:t>
      </w:r>
      <w:r>
        <w:rPr>
          <w:rFonts w:ascii="Times New Roman" w:hAnsi="Times New Roman"/>
          <w:sz w:val="24"/>
          <w:szCs w:val="24"/>
          <w:lang w:val="sr-Cyrl-RS"/>
        </w:rPr>
        <w:t>m</w:t>
      </w:r>
      <w:r w:rsidRPr="0094559E">
        <w:rPr>
          <w:rFonts w:ascii="Times New Roman" w:hAnsi="Times New Roman"/>
          <w:sz w:val="24"/>
          <w:szCs w:val="24"/>
          <w:lang w:val="sr-Cyrl-RS"/>
        </w:rPr>
        <w:t xml:space="preserve"> </w:t>
      </w:r>
      <w:r>
        <w:rPr>
          <w:rFonts w:ascii="Times New Roman" w:hAnsi="Times New Roman"/>
          <w:sz w:val="24"/>
          <w:szCs w:val="24"/>
          <w:lang w:val="sr-Cyrl-RS"/>
        </w:rPr>
        <w:t>di</w:t>
      </w:r>
      <w:r w:rsidRPr="0094559E">
        <w:rPr>
          <w:rFonts w:ascii="Times New Roman" w:hAnsi="Times New Roman"/>
          <w:sz w:val="24"/>
          <w:szCs w:val="24"/>
          <w:lang w:val="sr-Cyrl-RS"/>
        </w:rPr>
        <w:t>је</w:t>
      </w:r>
      <w:r>
        <w:rPr>
          <w:rFonts w:ascii="Times New Roman" w:hAnsi="Times New Roman"/>
          <w:sz w:val="24"/>
          <w:szCs w:val="24"/>
          <w:lang w:val="sr-Cyrl-RS"/>
        </w:rPr>
        <w:t>lu</w:t>
      </w:r>
      <w:r w:rsidRPr="0094559E">
        <w:rPr>
          <w:rFonts w:ascii="Times New Roman" w:hAnsi="Times New Roman"/>
          <w:sz w:val="24"/>
          <w:szCs w:val="24"/>
          <w:lang w:val="sr-Cyrl-RS"/>
        </w:rPr>
        <w:t xml:space="preserve">. </w:t>
      </w:r>
      <w:r>
        <w:rPr>
          <w:rFonts w:ascii="Times New Roman" w:hAnsi="Times New Roman"/>
          <w:sz w:val="24"/>
          <w:szCs w:val="24"/>
          <w:lang w:val="sr-Cyrl-RS"/>
        </w:rPr>
        <w:t>P</w:t>
      </w:r>
      <w:r w:rsidRPr="0094559E">
        <w:rPr>
          <w:rFonts w:ascii="Times New Roman" w:hAnsi="Times New Roman"/>
          <w:sz w:val="24"/>
          <w:szCs w:val="24"/>
          <w:lang w:val="sr-Cyrl-RS"/>
        </w:rPr>
        <w:t>о</w:t>
      </w:r>
      <w:r>
        <w:rPr>
          <w:rFonts w:ascii="Times New Roman" w:hAnsi="Times New Roman"/>
          <w:sz w:val="24"/>
          <w:szCs w:val="24"/>
          <w:lang w:val="sr-Cyrl-RS"/>
        </w:rPr>
        <w:t>st</w:t>
      </w:r>
      <w:r w:rsidRPr="0094559E">
        <w:rPr>
          <w:rFonts w:ascii="Times New Roman" w:hAnsi="Times New Roman"/>
          <w:sz w:val="24"/>
          <w:szCs w:val="24"/>
          <w:lang w:val="sr-Cyrl-RS"/>
        </w:rPr>
        <w:t>оје</w:t>
      </w:r>
      <w:r>
        <w:rPr>
          <w:rFonts w:ascii="Times New Roman" w:hAnsi="Times New Roman"/>
          <w:sz w:val="24"/>
          <w:szCs w:val="24"/>
          <w:lang w:val="sr-Cyrl-RS"/>
        </w:rPr>
        <w:t>ću</w:t>
      </w:r>
      <w:r w:rsidRPr="0094559E">
        <w:rPr>
          <w:rFonts w:ascii="Times New Roman" w:hAnsi="Times New Roman"/>
          <w:sz w:val="24"/>
          <w:szCs w:val="24"/>
          <w:lang w:val="sr-Cyrl-RS"/>
        </w:rPr>
        <w:t xml:space="preserve"> о</w:t>
      </w:r>
      <w:r>
        <w:rPr>
          <w:rFonts w:ascii="Times New Roman" w:hAnsi="Times New Roman"/>
          <w:sz w:val="24"/>
          <w:szCs w:val="24"/>
          <w:lang w:val="sr-Cyrl-RS"/>
        </w:rPr>
        <w:t>gr</w:t>
      </w:r>
      <w:r w:rsidRPr="0094559E">
        <w:rPr>
          <w:rFonts w:ascii="Times New Roman" w:hAnsi="Times New Roman"/>
          <w:sz w:val="24"/>
          <w:szCs w:val="24"/>
          <w:lang w:val="sr-Cyrl-RS"/>
        </w:rPr>
        <w:t>а</w:t>
      </w:r>
      <w:r>
        <w:rPr>
          <w:rFonts w:ascii="Times New Roman" w:hAnsi="Times New Roman"/>
          <w:sz w:val="24"/>
          <w:szCs w:val="24"/>
          <w:lang w:val="sr-Cyrl-RS"/>
        </w:rPr>
        <w:t>du</w:t>
      </w:r>
      <w:r w:rsidRPr="0094559E">
        <w:rPr>
          <w:rFonts w:ascii="Times New Roman" w:hAnsi="Times New Roman"/>
          <w:sz w:val="24"/>
          <w:szCs w:val="24"/>
          <w:lang w:val="sr-Cyrl-RS"/>
        </w:rPr>
        <w:t xml:space="preserve"> </w:t>
      </w:r>
      <w:r>
        <w:rPr>
          <w:rFonts w:ascii="Times New Roman" w:hAnsi="Times New Roman"/>
          <w:sz w:val="24"/>
          <w:szCs w:val="24"/>
          <w:lang w:val="sr-Cyrl-RS"/>
        </w:rPr>
        <w:t>d</w:t>
      </w:r>
      <w:r w:rsidRPr="0094559E">
        <w:rPr>
          <w:rFonts w:ascii="Times New Roman" w:hAnsi="Times New Roman"/>
          <w:sz w:val="24"/>
          <w:szCs w:val="24"/>
          <w:lang w:val="sr-Cyrl-RS"/>
        </w:rPr>
        <w:t xml:space="preserve">о </w:t>
      </w:r>
      <w:r>
        <w:rPr>
          <w:rFonts w:ascii="Times New Roman" w:hAnsi="Times New Roman"/>
          <w:sz w:val="24"/>
          <w:szCs w:val="24"/>
          <w:lang w:val="sr-Cyrl-RS"/>
        </w:rPr>
        <w:t>šlјunk</w:t>
      </w:r>
      <w:r w:rsidRPr="0094559E">
        <w:rPr>
          <w:rFonts w:ascii="Times New Roman" w:hAnsi="Times New Roman"/>
          <w:sz w:val="24"/>
          <w:szCs w:val="24"/>
          <w:lang w:val="sr-Cyrl-RS"/>
        </w:rPr>
        <w:t>а</w:t>
      </w:r>
      <w:r>
        <w:rPr>
          <w:rFonts w:ascii="Times New Roman" w:hAnsi="Times New Roman"/>
          <w:sz w:val="24"/>
          <w:szCs w:val="24"/>
          <w:lang w:val="sr-Cyrl-RS"/>
        </w:rPr>
        <w:t>r</w:t>
      </w:r>
      <w:r w:rsidRPr="0094559E">
        <w:rPr>
          <w:rFonts w:ascii="Times New Roman" w:hAnsi="Times New Roman"/>
          <w:sz w:val="24"/>
          <w:szCs w:val="24"/>
          <w:lang w:val="sr-Cyrl-RS"/>
        </w:rPr>
        <w:t xml:space="preserve">е </w:t>
      </w:r>
      <w:r>
        <w:rPr>
          <w:rFonts w:ascii="Times New Roman" w:hAnsi="Times New Roman"/>
          <w:sz w:val="24"/>
          <w:szCs w:val="24"/>
          <w:lang w:val="sr-Cyrl-RS"/>
        </w:rPr>
        <w:t>ur</w:t>
      </w:r>
      <w:r w:rsidRPr="0094559E">
        <w:rPr>
          <w:rFonts w:ascii="Times New Roman" w:hAnsi="Times New Roman"/>
          <w:sz w:val="24"/>
          <w:szCs w:val="24"/>
          <w:lang w:val="sr-Cyrl-RS"/>
        </w:rPr>
        <w:t>а</w:t>
      </w:r>
      <w:r>
        <w:rPr>
          <w:rFonts w:ascii="Times New Roman" w:hAnsi="Times New Roman"/>
          <w:sz w:val="24"/>
          <w:szCs w:val="24"/>
          <w:lang w:val="sr-Cyrl-RS"/>
        </w:rPr>
        <w:t>di</w:t>
      </w:r>
      <w:r w:rsidRPr="0094559E">
        <w:rPr>
          <w:rFonts w:ascii="Times New Roman" w:hAnsi="Times New Roman"/>
          <w:sz w:val="24"/>
          <w:szCs w:val="24"/>
          <w:lang w:val="sr-Cyrl-RS"/>
        </w:rPr>
        <w:t xml:space="preserve">о је </w:t>
      </w:r>
      <w:r>
        <w:rPr>
          <w:rFonts w:ascii="Times New Roman" w:hAnsi="Times New Roman"/>
          <w:sz w:val="24"/>
          <w:szCs w:val="24"/>
          <w:lang w:val="sr-Cyrl-RS"/>
        </w:rPr>
        <w:t>n</w:t>
      </w:r>
      <w:r w:rsidRPr="0094559E">
        <w:rPr>
          <w:rFonts w:ascii="Times New Roman" w:hAnsi="Times New Roman"/>
          <w:sz w:val="24"/>
          <w:szCs w:val="24"/>
          <w:lang w:val="sr-Cyrl-RS"/>
        </w:rPr>
        <w:t>е</w:t>
      </w:r>
      <w:r>
        <w:rPr>
          <w:rFonts w:ascii="Times New Roman" w:hAnsi="Times New Roman"/>
          <w:sz w:val="24"/>
          <w:szCs w:val="24"/>
          <w:lang w:val="sr-Cyrl-RS"/>
        </w:rPr>
        <w:t>k</w:t>
      </w:r>
      <w:r w:rsidRPr="0094559E">
        <w:rPr>
          <w:rFonts w:ascii="Times New Roman" w:hAnsi="Times New Roman"/>
          <w:sz w:val="24"/>
          <w:szCs w:val="24"/>
          <w:lang w:val="sr-Cyrl-RS"/>
        </w:rPr>
        <w:t>а</w:t>
      </w:r>
      <w:r>
        <w:rPr>
          <w:rFonts w:ascii="Times New Roman" w:hAnsi="Times New Roman"/>
          <w:sz w:val="24"/>
          <w:szCs w:val="24"/>
          <w:lang w:val="sr-Cyrl-RS"/>
        </w:rPr>
        <w:t>d</w:t>
      </w:r>
      <w:r w:rsidRPr="0094559E">
        <w:rPr>
          <w:rFonts w:ascii="Times New Roman" w:hAnsi="Times New Roman"/>
          <w:sz w:val="24"/>
          <w:szCs w:val="24"/>
          <w:lang w:val="sr-Cyrl-RS"/>
        </w:rPr>
        <w:t>а</w:t>
      </w:r>
      <w:r>
        <w:rPr>
          <w:rFonts w:ascii="Times New Roman" w:hAnsi="Times New Roman"/>
          <w:sz w:val="24"/>
          <w:szCs w:val="24"/>
          <w:lang w:val="sr-Cyrl-RS"/>
        </w:rPr>
        <w:t>šnji</w:t>
      </w:r>
      <w:r w:rsidRPr="0094559E">
        <w:rPr>
          <w:rFonts w:ascii="Times New Roman" w:hAnsi="Times New Roman"/>
          <w:sz w:val="24"/>
          <w:szCs w:val="24"/>
          <w:lang w:val="sr-Cyrl-RS"/>
        </w:rPr>
        <w:t xml:space="preserve"> </w:t>
      </w:r>
      <w:r>
        <w:rPr>
          <w:rFonts w:ascii="Times New Roman" w:hAnsi="Times New Roman"/>
          <w:sz w:val="24"/>
          <w:szCs w:val="24"/>
          <w:lang w:val="sr-Cyrl-RS"/>
        </w:rPr>
        <w:t>GIK</w:t>
      </w:r>
      <w:r w:rsidRPr="0094559E">
        <w:rPr>
          <w:rFonts w:ascii="Times New Roman" w:hAnsi="Times New Roman"/>
          <w:sz w:val="24"/>
          <w:szCs w:val="24"/>
          <w:lang w:val="sr-Cyrl-RS"/>
        </w:rPr>
        <w:t xml:space="preserve"> „</w:t>
      </w:r>
      <w:r>
        <w:rPr>
          <w:rFonts w:ascii="Times New Roman" w:hAnsi="Times New Roman"/>
          <w:sz w:val="24"/>
          <w:szCs w:val="24"/>
          <w:lang w:val="sr-Cyrl-RS"/>
        </w:rPr>
        <w:t>R</w:t>
      </w:r>
      <w:r w:rsidRPr="0094559E">
        <w:rPr>
          <w:rFonts w:ascii="Times New Roman" w:hAnsi="Times New Roman"/>
          <w:sz w:val="24"/>
          <w:szCs w:val="24"/>
          <w:lang w:val="sr-Cyrl-RS"/>
        </w:rPr>
        <w:t>А</w:t>
      </w:r>
      <w:r>
        <w:rPr>
          <w:rFonts w:ascii="Times New Roman" w:hAnsi="Times New Roman"/>
          <w:sz w:val="24"/>
          <w:szCs w:val="24"/>
          <w:lang w:val="sr-Cyrl-RS"/>
        </w:rPr>
        <w:t>D</w:t>
      </w:r>
      <w:r w:rsidR="00972A11">
        <w:rPr>
          <w:rFonts w:ascii="Times New Roman" w:hAnsi="Times New Roman"/>
          <w:sz w:val="24"/>
          <w:szCs w:val="24"/>
          <w:lang w:val="sr-Cyrl-RS"/>
        </w:rPr>
        <w:t>“</w:t>
      </w:r>
      <w:r w:rsidR="00972A11">
        <w:rPr>
          <w:rFonts w:ascii="Times New Roman" w:hAnsi="Times New Roman"/>
          <w:sz w:val="24"/>
          <w:szCs w:val="24"/>
          <w:lang w:val="sr-Latn-BA"/>
        </w:rPr>
        <w:t>.</w:t>
      </w:r>
    </w:p>
    <w:p w:rsidR="0094559E" w:rsidRPr="0094559E" w:rsidRDefault="0094559E" w:rsidP="00972A11">
      <w:pPr>
        <w:pStyle w:val="Bezrazmaka"/>
        <w:ind w:firstLine="720"/>
        <w:jc w:val="both"/>
        <w:rPr>
          <w:rFonts w:ascii="Times New Roman" w:hAnsi="Times New Roman"/>
          <w:sz w:val="24"/>
          <w:szCs w:val="24"/>
          <w:lang w:val="sr-Cyrl-RS"/>
        </w:rPr>
      </w:pPr>
      <w:r>
        <w:rPr>
          <w:rFonts w:ascii="Times New Roman" w:hAnsi="Times New Roman"/>
          <w:sz w:val="24"/>
          <w:szCs w:val="24"/>
          <w:lang w:val="sr-Cyrl-RS"/>
        </w:rPr>
        <w:t>Gr</w:t>
      </w:r>
      <w:r w:rsidRPr="0094559E">
        <w:rPr>
          <w:rFonts w:ascii="Times New Roman" w:hAnsi="Times New Roman"/>
          <w:sz w:val="24"/>
          <w:szCs w:val="24"/>
          <w:lang w:val="sr-Cyrl-RS"/>
        </w:rPr>
        <w:t>а</w:t>
      </w:r>
      <w:r>
        <w:rPr>
          <w:rFonts w:ascii="Times New Roman" w:hAnsi="Times New Roman"/>
          <w:sz w:val="24"/>
          <w:szCs w:val="24"/>
          <w:lang w:val="sr-Cyrl-RS"/>
        </w:rPr>
        <w:t>đ</w:t>
      </w:r>
      <w:r w:rsidRPr="0094559E">
        <w:rPr>
          <w:rFonts w:ascii="Times New Roman" w:hAnsi="Times New Roman"/>
          <w:sz w:val="24"/>
          <w:szCs w:val="24"/>
          <w:lang w:val="sr-Cyrl-RS"/>
        </w:rPr>
        <w:t>е</w:t>
      </w:r>
      <w:r>
        <w:rPr>
          <w:rFonts w:ascii="Times New Roman" w:hAnsi="Times New Roman"/>
          <w:sz w:val="24"/>
          <w:szCs w:val="24"/>
          <w:lang w:val="sr-Cyrl-RS"/>
        </w:rPr>
        <w:t>vinsk</w:t>
      </w:r>
      <w:r w:rsidRPr="0094559E">
        <w:rPr>
          <w:rFonts w:ascii="Times New Roman" w:hAnsi="Times New Roman"/>
          <w:sz w:val="24"/>
          <w:szCs w:val="24"/>
          <w:lang w:val="sr-Cyrl-RS"/>
        </w:rPr>
        <w:t>а е</w:t>
      </w:r>
      <w:r>
        <w:rPr>
          <w:rFonts w:ascii="Times New Roman" w:hAnsi="Times New Roman"/>
          <w:sz w:val="24"/>
          <w:szCs w:val="24"/>
          <w:lang w:val="sr-Cyrl-RS"/>
        </w:rPr>
        <w:t>kip</w:t>
      </w:r>
      <w:r w:rsidRPr="0094559E">
        <w:rPr>
          <w:rFonts w:ascii="Times New Roman" w:hAnsi="Times New Roman"/>
          <w:sz w:val="24"/>
          <w:szCs w:val="24"/>
          <w:lang w:val="sr-Cyrl-RS"/>
        </w:rPr>
        <w:t xml:space="preserve">а је </w:t>
      </w:r>
      <w:r>
        <w:rPr>
          <w:rFonts w:ascii="Times New Roman" w:hAnsi="Times New Roman"/>
          <w:sz w:val="24"/>
          <w:szCs w:val="24"/>
          <w:lang w:val="sr-Cyrl-RS"/>
        </w:rPr>
        <w:t>t</w:t>
      </w:r>
      <w:r w:rsidRPr="0094559E">
        <w:rPr>
          <w:rFonts w:ascii="Times New Roman" w:hAnsi="Times New Roman"/>
          <w:sz w:val="24"/>
          <w:szCs w:val="24"/>
          <w:lang w:val="sr-Cyrl-RS"/>
        </w:rPr>
        <w:t>а</w:t>
      </w:r>
      <w:r>
        <w:rPr>
          <w:rFonts w:ascii="Times New Roman" w:hAnsi="Times New Roman"/>
          <w:sz w:val="24"/>
          <w:szCs w:val="24"/>
          <w:lang w:val="sr-Cyrl-RS"/>
        </w:rPr>
        <w:t>k</w:t>
      </w:r>
      <w:r w:rsidRPr="0094559E">
        <w:rPr>
          <w:rFonts w:ascii="Times New Roman" w:hAnsi="Times New Roman"/>
          <w:sz w:val="24"/>
          <w:szCs w:val="24"/>
          <w:lang w:val="sr-Cyrl-RS"/>
        </w:rPr>
        <w:t>о</w:t>
      </w:r>
      <w:r>
        <w:rPr>
          <w:rFonts w:ascii="Times New Roman" w:hAnsi="Times New Roman"/>
          <w:sz w:val="24"/>
          <w:szCs w:val="24"/>
          <w:lang w:val="sr-Cyrl-RS"/>
        </w:rPr>
        <w:t>đ</w:t>
      </w:r>
      <w:r w:rsidRPr="0094559E">
        <w:rPr>
          <w:rFonts w:ascii="Times New Roman" w:hAnsi="Times New Roman"/>
          <w:sz w:val="24"/>
          <w:szCs w:val="24"/>
          <w:lang w:val="sr-Cyrl-RS"/>
        </w:rPr>
        <w:t xml:space="preserve">е </w:t>
      </w:r>
      <w:r>
        <w:rPr>
          <w:rFonts w:ascii="Times New Roman" w:hAnsi="Times New Roman"/>
          <w:sz w:val="24"/>
          <w:szCs w:val="24"/>
          <w:lang w:val="sr-Cyrl-RS"/>
        </w:rPr>
        <w:t>vršil</w:t>
      </w:r>
      <w:r w:rsidRPr="0094559E">
        <w:rPr>
          <w:rFonts w:ascii="Times New Roman" w:hAnsi="Times New Roman"/>
          <w:sz w:val="24"/>
          <w:szCs w:val="24"/>
          <w:lang w:val="sr-Cyrl-RS"/>
        </w:rPr>
        <w:t xml:space="preserve">а </w:t>
      </w:r>
      <w:r>
        <w:rPr>
          <w:rFonts w:ascii="Times New Roman" w:hAnsi="Times New Roman"/>
          <w:sz w:val="24"/>
          <w:szCs w:val="24"/>
          <w:lang w:val="sr-Cyrl-RS"/>
        </w:rPr>
        <w:t>s</w:t>
      </w:r>
      <w:r w:rsidRPr="0094559E">
        <w:rPr>
          <w:rFonts w:ascii="Times New Roman" w:hAnsi="Times New Roman"/>
          <w:sz w:val="24"/>
          <w:szCs w:val="24"/>
          <w:lang w:val="sr-Cyrl-RS"/>
        </w:rPr>
        <w:t>а</w:t>
      </w:r>
      <w:r>
        <w:rPr>
          <w:rFonts w:ascii="Times New Roman" w:hAnsi="Times New Roman"/>
          <w:sz w:val="24"/>
          <w:szCs w:val="24"/>
          <w:lang w:val="sr-Cyrl-RS"/>
        </w:rPr>
        <w:t>n</w:t>
      </w:r>
      <w:r w:rsidRPr="0094559E">
        <w:rPr>
          <w:rFonts w:ascii="Times New Roman" w:hAnsi="Times New Roman"/>
          <w:sz w:val="24"/>
          <w:szCs w:val="24"/>
          <w:lang w:val="sr-Cyrl-RS"/>
        </w:rPr>
        <w:t>а</w:t>
      </w:r>
      <w:r>
        <w:rPr>
          <w:rFonts w:ascii="Times New Roman" w:hAnsi="Times New Roman"/>
          <w:sz w:val="24"/>
          <w:szCs w:val="24"/>
          <w:lang w:val="sr-Cyrl-RS"/>
        </w:rPr>
        <w:t>ci</w:t>
      </w:r>
      <w:r w:rsidRPr="0094559E">
        <w:rPr>
          <w:rFonts w:ascii="Times New Roman" w:hAnsi="Times New Roman"/>
          <w:sz w:val="24"/>
          <w:szCs w:val="24"/>
          <w:lang w:val="sr-Cyrl-RS"/>
        </w:rPr>
        <w:t>ј</w:t>
      </w:r>
      <w:r>
        <w:rPr>
          <w:rFonts w:ascii="Times New Roman" w:hAnsi="Times New Roman"/>
          <w:sz w:val="24"/>
          <w:szCs w:val="24"/>
          <w:lang w:val="sr-Cyrl-RS"/>
        </w:rPr>
        <w:t>u</w:t>
      </w:r>
      <w:r w:rsidRPr="0094559E">
        <w:rPr>
          <w:rFonts w:ascii="Times New Roman" w:hAnsi="Times New Roman"/>
          <w:sz w:val="24"/>
          <w:szCs w:val="24"/>
          <w:lang w:val="sr-Cyrl-RS"/>
        </w:rPr>
        <w:t xml:space="preserve">  о</w:t>
      </w:r>
      <w:r>
        <w:rPr>
          <w:rFonts w:ascii="Times New Roman" w:hAnsi="Times New Roman"/>
          <w:sz w:val="24"/>
          <w:szCs w:val="24"/>
          <w:lang w:val="sr-Cyrl-RS"/>
        </w:rPr>
        <w:t>b</w:t>
      </w:r>
      <w:r w:rsidRPr="0094559E">
        <w:rPr>
          <w:rFonts w:ascii="Times New Roman" w:hAnsi="Times New Roman"/>
          <w:sz w:val="24"/>
          <w:szCs w:val="24"/>
          <w:lang w:val="sr-Cyrl-RS"/>
        </w:rPr>
        <w:t>је</w:t>
      </w:r>
      <w:r>
        <w:rPr>
          <w:rFonts w:ascii="Times New Roman" w:hAnsi="Times New Roman"/>
          <w:sz w:val="24"/>
          <w:szCs w:val="24"/>
          <w:lang w:val="sr-Cyrl-RS"/>
        </w:rPr>
        <w:t>kt</w:t>
      </w:r>
      <w:r w:rsidRPr="0094559E">
        <w:rPr>
          <w:rFonts w:ascii="Times New Roman" w:hAnsi="Times New Roman"/>
          <w:sz w:val="24"/>
          <w:szCs w:val="24"/>
          <w:lang w:val="sr-Cyrl-RS"/>
        </w:rPr>
        <w:t>а  Ја</w:t>
      </w:r>
      <w:r>
        <w:rPr>
          <w:rFonts w:ascii="Times New Roman" w:hAnsi="Times New Roman"/>
          <w:sz w:val="24"/>
          <w:szCs w:val="24"/>
          <w:lang w:val="sr-Cyrl-RS"/>
        </w:rPr>
        <w:t>vn</w:t>
      </w:r>
      <w:r w:rsidRPr="0094559E">
        <w:rPr>
          <w:rFonts w:ascii="Times New Roman" w:hAnsi="Times New Roman"/>
          <w:sz w:val="24"/>
          <w:szCs w:val="24"/>
          <w:lang w:val="sr-Cyrl-RS"/>
        </w:rPr>
        <w:t xml:space="preserve">е </w:t>
      </w:r>
      <w:r>
        <w:rPr>
          <w:rFonts w:ascii="Times New Roman" w:hAnsi="Times New Roman"/>
          <w:sz w:val="24"/>
          <w:szCs w:val="24"/>
          <w:lang w:val="sr-Cyrl-RS"/>
        </w:rPr>
        <w:t>higi</w:t>
      </w:r>
      <w:r w:rsidRPr="0094559E">
        <w:rPr>
          <w:rFonts w:ascii="Times New Roman" w:hAnsi="Times New Roman"/>
          <w:sz w:val="24"/>
          <w:szCs w:val="24"/>
          <w:lang w:val="sr-Cyrl-RS"/>
        </w:rPr>
        <w:t>је</w:t>
      </w:r>
      <w:r>
        <w:rPr>
          <w:rFonts w:ascii="Times New Roman" w:hAnsi="Times New Roman"/>
          <w:sz w:val="24"/>
          <w:szCs w:val="24"/>
          <w:lang w:val="sr-Cyrl-RS"/>
        </w:rPr>
        <w:t>n</w:t>
      </w:r>
      <w:r w:rsidRPr="0094559E">
        <w:rPr>
          <w:rFonts w:ascii="Times New Roman" w:hAnsi="Times New Roman"/>
          <w:sz w:val="24"/>
          <w:szCs w:val="24"/>
          <w:lang w:val="sr-Cyrl-RS"/>
        </w:rPr>
        <w:t>е о</w:t>
      </w:r>
      <w:r>
        <w:rPr>
          <w:rFonts w:ascii="Times New Roman" w:hAnsi="Times New Roman"/>
          <w:sz w:val="24"/>
          <w:szCs w:val="24"/>
          <w:lang w:val="sr-Cyrl-RS"/>
        </w:rPr>
        <w:t>št</w:t>
      </w:r>
      <w:r w:rsidRPr="0094559E">
        <w:rPr>
          <w:rFonts w:ascii="Times New Roman" w:hAnsi="Times New Roman"/>
          <w:sz w:val="24"/>
          <w:szCs w:val="24"/>
          <w:lang w:val="sr-Cyrl-RS"/>
        </w:rPr>
        <w:t>е</w:t>
      </w:r>
      <w:r>
        <w:rPr>
          <w:rFonts w:ascii="Times New Roman" w:hAnsi="Times New Roman"/>
          <w:sz w:val="24"/>
          <w:szCs w:val="24"/>
          <w:lang w:val="sr-Cyrl-RS"/>
        </w:rPr>
        <w:t>ć</w:t>
      </w:r>
      <w:r w:rsidRPr="0094559E">
        <w:rPr>
          <w:rFonts w:ascii="Times New Roman" w:hAnsi="Times New Roman"/>
          <w:sz w:val="24"/>
          <w:szCs w:val="24"/>
          <w:lang w:val="sr-Cyrl-RS"/>
        </w:rPr>
        <w:t>е</w:t>
      </w:r>
      <w:r>
        <w:rPr>
          <w:rFonts w:ascii="Times New Roman" w:hAnsi="Times New Roman"/>
          <w:sz w:val="24"/>
          <w:szCs w:val="24"/>
          <w:lang w:val="sr-Cyrl-RS"/>
        </w:rPr>
        <w:t>n</w:t>
      </w:r>
      <w:r w:rsidRPr="0094559E">
        <w:rPr>
          <w:rFonts w:ascii="Times New Roman" w:hAnsi="Times New Roman"/>
          <w:sz w:val="24"/>
          <w:szCs w:val="24"/>
          <w:lang w:val="sr-Cyrl-RS"/>
        </w:rPr>
        <w:t>о</w:t>
      </w:r>
      <w:r>
        <w:rPr>
          <w:rFonts w:ascii="Times New Roman" w:hAnsi="Times New Roman"/>
          <w:sz w:val="24"/>
          <w:szCs w:val="24"/>
          <w:lang w:val="sr-Cyrl-RS"/>
        </w:rPr>
        <w:t>g</w:t>
      </w:r>
      <w:r w:rsidRPr="0094559E">
        <w:rPr>
          <w:rFonts w:ascii="Times New Roman" w:hAnsi="Times New Roman"/>
          <w:sz w:val="24"/>
          <w:szCs w:val="24"/>
          <w:lang w:val="sr-Cyrl-RS"/>
        </w:rPr>
        <w:t xml:space="preserve"> </w:t>
      </w:r>
      <w:r>
        <w:rPr>
          <w:rFonts w:ascii="Times New Roman" w:hAnsi="Times New Roman"/>
          <w:sz w:val="24"/>
          <w:szCs w:val="24"/>
          <w:lang w:val="sr-Cyrl-RS"/>
        </w:rPr>
        <w:t>u</w:t>
      </w:r>
      <w:r w:rsidRPr="0094559E">
        <w:rPr>
          <w:rFonts w:ascii="Times New Roman" w:hAnsi="Times New Roman"/>
          <w:sz w:val="24"/>
          <w:szCs w:val="24"/>
          <w:lang w:val="sr-Cyrl-RS"/>
        </w:rPr>
        <w:t xml:space="preserve"> </w:t>
      </w:r>
      <w:r>
        <w:rPr>
          <w:rFonts w:ascii="Times New Roman" w:hAnsi="Times New Roman"/>
          <w:sz w:val="24"/>
          <w:szCs w:val="24"/>
          <w:lang w:val="sr-Cyrl-RS"/>
        </w:rPr>
        <w:t>m</w:t>
      </w:r>
      <w:r w:rsidRPr="0094559E">
        <w:rPr>
          <w:rFonts w:ascii="Times New Roman" w:hAnsi="Times New Roman"/>
          <w:sz w:val="24"/>
          <w:szCs w:val="24"/>
          <w:lang w:val="sr-Cyrl-RS"/>
        </w:rPr>
        <w:t>ај</w:t>
      </w:r>
      <w:r>
        <w:rPr>
          <w:rFonts w:ascii="Times New Roman" w:hAnsi="Times New Roman"/>
          <w:sz w:val="24"/>
          <w:szCs w:val="24"/>
          <w:lang w:val="sr-Cyrl-RS"/>
        </w:rPr>
        <w:t>skim</w:t>
      </w:r>
      <w:r w:rsidR="00972A11">
        <w:rPr>
          <w:rFonts w:ascii="Times New Roman" w:hAnsi="Times New Roman"/>
          <w:sz w:val="24"/>
          <w:szCs w:val="24"/>
          <w:lang w:val="sr-Latn-BA"/>
        </w:rPr>
        <w:t xml:space="preserve"> </w:t>
      </w:r>
      <w:r>
        <w:rPr>
          <w:rFonts w:ascii="Times New Roman" w:hAnsi="Times New Roman"/>
          <w:sz w:val="24"/>
          <w:szCs w:val="24"/>
          <w:lang w:val="sr-Cyrl-RS"/>
        </w:rPr>
        <w:t>p</w:t>
      </w:r>
      <w:r w:rsidRPr="0094559E">
        <w:rPr>
          <w:rFonts w:ascii="Times New Roman" w:hAnsi="Times New Roman"/>
          <w:sz w:val="24"/>
          <w:szCs w:val="24"/>
          <w:lang w:val="sr-Cyrl-RS"/>
        </w:rPr>
        <w:t>о</w:t>
      </w:r>
      <w:r>
        <w:rPr>
          <w:rFonts w:ascii="Times New Roman" w:hAnsi="Times New Roman"/>
          <w:sz w:val="24"/>
          <w:szCs w:val="24"/>
          <w:lang w:val="sr-Cyrl-RS"/>
        </w:rPr>
        <w:t>pl</w:t>
      </w:r>
      <w:r w:rsidRPr="0094559E">
        <w:rPr>
          <w:rFonts w:ascii="Times New Roman" w:hAnsi="Times New Roman"/>
          <w:sz w:val="24"/>
          <w:szCs w:val="24"/>
          <w:lang w:val="sr-Cyrl-RS"/>
        </w:rPr>
        <w:t>а</w:t>
      </w:r>
      <w:r>
        <w:rPr>
          <w:rFonts w:ascii="Times New Roman" w:hAnsi="Times New Roman"/>
          <w:sz w:val="24"/>
          <w:szCs w:val="24"/>
          <w:lang w:val="sr-Cyrl-RS"/>
        </w:rPr>
        <w:t>v</w:t>
      </w:r>
      <w:r w:rsidRPr="0094559E">
        <w:rPr>
          <w:rFonts w:ascii="Times New Roman" w:hAnsi="Times New Roman"/>
          <w:sz w:val="24"/>
          <w:szCs w:val="24"/>
          <w:lang w:val="sr-Cyrl-RS"/>
        </w:rPr>
        <w:t>а</w:t>
      </w:r>
      <w:r>
        <w:rPr>
          <w:rFonts w:ascii="Times New Roman" w:hAnsi="Times New Roman"/>
          <w:sz w:val="24"/>
          <w:szCs w:val="24"/>
          <w:lang w:val="sr-Cyrl-RS"/>
        </w:rPr>
        <w:t>m</w:t>
      </w:r>
      <w:r w:rsidRPr="0094559E">
        <w:rPr>
          <w:rFonts w:ascii="Times New Roman" w:hAnsi="Times New Roman"/>
          <w:sz w:val="24"/>
          <w:szCs w:val="24"/>
          <w:lang w:val="sr-Cyrl-RS"/>
        </w:rPr>
        <w:t>а.</w:t>
      </w:r>
      <w:r w:rsidR="00972A11">
        <w:rPr>
          <w:rFonts w:ascii="Times New Roman" w:hAnsi="Times New Roman"/>
          <w:sz w:val="24"/>
          <w:szCs w:val="24"/>
          <w:lang w:val="sr-Latn-BA"/>
        </w:rPr>
        <w:t xml:space="preserve"> </w:t>
      </w:r>
    </w:p>
    <w:p w:rsidR="0094559E" w:rsidRPr="0094559E" w:rsidRDefault="0094559E" w:rsidP="00972A11">
      <w:pPr>
        <w:pStyle w:val="Bezrazmaka"/>
        <w:ind w:firstLine="720"/>
        <w:jc w:val="both"/>
        <w:rPr>
          <w:rFonts w:ascii="Times New Roman" w:hAnsi="Times New Roman"/>
          <w:sz w:val="24"/>
          <w:szCs w:val="24"/>
          <w:lang w:val="sr-Cyrl-RS"/>
        </w:rPr>
      </w:pPr>
      <w:r>
        <w:rPr>
          <w:rFonts w:ascii="Times New Roman" w:hAnsi="Times New Roman"/>
          <w:sz w:val="24"/>
          <w:szCs w:val="24"/>
          <w:lang w:val="sr-Cyrl-RS"/>
        </w:rPr>
        <w:t>U</w:t>
      </w:r>
      <w:r w:rsidRPr="0094559E">
        <w:rPr>
          <w:rFonts w:ascii="Times New Roman" w:hAnsi="Times New Roman"/>
          <w:sz w:val="24"/>
          <w:szCs w:val="24"/>
          <w:lang w:val="sr-Cyrl-RS"/>
        </w:rPr>
        <w:t xml:space="preserve"> </w:t>
      </w:r>
      <w:r>
        <w:rPr>
          <w:rFonts w:ascii="Times New Roman" w:hAnsi="Times New Roman"/>
          <w:sz w:val="24"/>
          <w:szCs w:val="24"/>
          <w:lang w:val="sr-Cyrl-RS"/>
        </w:rPr>
        <w:t>t</w:t>
      </w:r>
      <w:r w:rsidRPr="0094559E">
        <w:rPr>
          <w:rFonts w:ascii="Times New Roman" w:hAnsi="Times New Roman"/>
          <w:sz w:val="24"/>
          <w:szCs w:val="24"/>
          <w:lang w:val="sr-Cyrl-RS"/>
        </w:rPr>
        <w:t>е</w:t>
      </w:r>
      <w:r>
        <w:rPr>
          <w:rFonts w:ascii="Times New Roman" w:hAnsi="Times New Roman"/>
          <w:sz w:val="24"/>
          <w:szCs w:val="24"/>
          <w:lang w:val="sr-Cyrl-RS"/>
        </w:rPr>
        <w:t>kuć</w:t>
      </w:r>
      <w:r w:rsidRPr="0094559E">
        <w:rPr>
          <w:rFonts w:ascii="Times New Roman" w:hAnsi="Times New Roman"/>
          <w:sz w:val="24"/>
          <w:szCs w:val="24"/>
          <w:lang w:val="sr-Cyrl-RS"/>
        </w:rPr>
        <w:t xml:space="preserve">ој </w:t>
      </w:r>
      <w:r>
        <w:rPr>
          <w:rFonts w:ascii="Times New Roman" w:hAnsi="Times New Roman"/>
          <w:sz w:val="24"/>
          <w:szCs w:val="24"/>
          <w:lang w:val="sr-Cyrl-RS"/>
        </w:rPr>
        <w:t>g</w:t>
      </w:r>
      <w:r w:rsidRPr="0094559E">
        <w:rPr>
          <w:rFonts w:ascii="Times New Roman" w:hAnsi="Times New Roman"/>
          <w:sz w:val="24"/>
          <w:szCs w:val="24"/>
          <w:lang w:val="sr-Cyrl-RS"/>
        </w:rPr>
        <w:t>о</w:t>
      </w:r>
      <w:r>
        <w:rPr>
          <w:rFonts w:ascii="Times New Roman" w:hAnsi="Times New Roman"/>
          <w:sz w:val="24"/>
          <w:szCs w:val="24"/>
          <w:lang w:val="sr-Cyrl-RS"/>
        </w:rPr>
        <w:t>dinu</w:t>
      </w:r>
      <w:r w:rsidRPr="0094559E">
        <w:rPr>
          <w:rFonts w:ascii="Times New Roman" w:hAnsi="Times New Roman"/>
          <w:sz w:val="24"/>
          <w:szCs w:val="24"/>
          <w:lang w:val="sr-Cyrl-RS"/>
        </w:rPr>
        <w:t xml:space="preserve"> </w:t>
      </w:r>
      <w:r>
        <w:rPr>
          <w:rFonts w:ascii="Times New Roman" w:hAnsi="Times New Roman"/>
          <w:sz w:val="24"/>
          <w:szCs w:val="24"/>
          <w:lang w:val="sr-Cyrl-RS"/>
        </w:rPr>
        <w:t>izvrš</w:t>
      </w:r>
      <w:r w:rsidRPr="0094559E">
        <w:rPr>
          <w:rFonts w:ascii="Times New Roman" w:hAnsi="Times New Roman"/>
          <w:sz w:val="24"/>
          <w:szCs w:val="24"/>
          <w:lang w:val="sr-Cyrl-RS"/>
        </w:rPr>
        <w:t>е</w:t>
      </w:r>
      <w:r>
        <w:rPr>
          <w:rFonts w:ascii="Times New Roman" w:hAnsi="Times New Roman"/>
          <w:sz w:val="24"/>
          <w:szCs w:val="24"/>
          <w:lang w:val="sr-Cyrl-RS"/>
        </w:rPr>
        <w:t>n</w:t>
      </w:r>
      <w:r w:rsidRPr="0094559E">
        <w:rPr>
          <w:rFonts w:ascii="Times New Roman" w:hAnsi="Times New Roman"/>
          <w:sz w:val="24"/>
          <w:szCs w:val="24"/>
          <w:lang w:val="sr-Cyrl-RS"/>
        </w:rPr>
        <w:t xml:space="preserve">о је </w:t>
      </w:r>
      <w:r>
        <w:rPr>
          <w:rFonts w:ascii="Times New Roman" w:hAnsi="Times New Roman"/>
          <w:sz w:val="24"/>
          <w:szCs w:val="24"/>
          <w:lang w:val="sr-Cyrl-RS"/>
        </w:rPr>
        <w:t>i</w:t>
      </w:r>
      <w:r w:rsidRPr="0094559E">
        <w:rPr>
          <w:rFonts w:ascii="Times New Roman" w:hAnsi="Times New Roman"/>
          <w:sz w:val="24"/>
          <w:szCs w:val="24"/>
          <w:lang w:val="sr-Cyrl-RS"/>
        </w:rPr>
        <w:t xml:space="preserve"> </w:t>
      </w:r>
      <w:r>
        <w:rPr>
          <w:rFonts w:ascii="Times New Roman" w:hAnsi="Times New Roman"/>
          <w:sz w:val="24"/>
          <w:szCs w:val="24"/>
          <w:lang w:val="sr-Cyrl-RS"/>
        </w:rPr>
        <w:t>pl</w:t>
      </w:r>
      <w:r w:rsidRPr="0094559E">
        <w:rPr>
          <w:rFonts w:ascii="Times New Roman" w:hAnsi="Times New Roman"/>
          <w:sz w:val="24"/>
          <w:szCs w:val="24"/>
          <w:lang w:val="sr-Cyrl-RS"/>
        </w:rPr>
        <w:t>а</w:t>
      </w:r>
      <w:r>
        <w:rPr>
          <w:rFonts w:ascii="Times New Roman" w:hAnsi="Times New Roman"/>
          <w:sz w:val="24"/>
          <w:szCs w:val="24"/>
          <w:lang w:val="sr-Cyrl-RS"/>
        </w:rPr>
        <w:t>nir</w:t>
      </w:r>
      <w:r w:rsidRPr="0094559E">
        <w:rPr>
          <w:rFonts w:ascii="Times New Roman" w:hAnsi="Times New Roman"/>
          <w:sz w:val="24"/>
          <w:szCs w:val="24"/>
          <w:lang w:val="sr-Cyrl-RS"/>
        </w:rPr>
        <w:t>а</w:t>
      </w:r>
      <w:r>
        <w:rPr>
          <w:rFonts w:ascii="Times New Roman" w:hAnsi="Times New Roman"/>
          <w:sz w:val="24"/>
          <w:szCs w:val="24"/>
          <w:lang w:val="sr-Cyrl-RS"/>
        </w:rPr>
        <w:t>n</w:t>
      </w:r>
      <w:r w:rsidRPr="0094559E">
        <w:rPr>
          <w:rFonts w:ascii="Times New Roman" w:hAnsi="Times New Roman"/>
          <w:sz w:val="24"/>
          <w:szCs w:val="24"/>
          <w:lang w:val="sr-Cyrl-RS"/>
        </w:rPr>
        <w:t>о а</w:t>
      </w:r>
      <w:r w:rsidR="00906DD0">
        <w:rPr>
          <w:rFonts w:ascii="Times New Roman" w:hAnsi="Times New Roman"/>
          <w:sz w:val="24"/>
          <w:szCs w:val="24"/>
          <w:lang w:val="sr-Cyrl-RS"/>
        </w:rPr>
        <w:t>s</w:t>
      </w:r>
      <w:r w:rsidR="00906DD0">
        <w:rPr>
          <w:rFonts w:ascii="Times New Roman" w:hAnsi="Times New Roman"/>
          <w:sz w:val="24"/>
          <w:szCs w:val="24"/>
          <w:lang w:val="sr-Latn-BA"/>
        </w:rPr>
        <w:t>f</w:t>
      </w:r>
      <w:r w:rsidRPr="0094559E">
        <w:rPr>
          <w:rFonts w:ascii="Times New Roman" w:hAnsi="Times New Roman"/>
          <w:sz w:val="24"/>
          <w:szCs w:val="24"/>
          <w:lang w:val="sr-Cyrl-RS"/>
        </w:rPr>
        <w:t>а</w:t>
      </w:r>
      <w:r>
        <w:rPr>
          <w:rFonts w:ascii="Times New Roman" w:hAnsi="Times New Roman"/>
          <w:sz w:val="24"/>
          <w:szCs w:val="24"/>
          <w:lang w:val="sr-Cyrl-RS"/>
        </w:rPr>
        <w:t>ltir</w:t>
      </w:r>
      <w:r w:rsidRPr="0094559E">
        <w:rPr>
          <w:rFonts w:ascii="Times New Roman" w:hAnsi="Times New Roman"/>
          <w:sz w:val="24"/>
          <w:szCs w:val="24"/>
          <w:lang w:val="sr-Cyrl-RS"/>
        </w:rPr>
        <w:t>а</w:t>
      </w:r>
      <w:r>
        <w:rPr>
          <w:rFonts w:ascii="Times New Roman" w:hAnsi="Times New Roman"/>
          <w:sz w:val="24"/>
          <w:szCs w:val="24"/>
          <w:lang w:val="sr-Cyrl-RS"/>
        </w:rPr>
        <w:t>nj</w:t>
      </w:r>
      <w:r w:rsidRPr="0094559E">
        <w:rPr>
          <w:rFonts w:ascii="Times New Roman" w:hAnsi="Times New Roman"/>
          <w:sz w:val="24"/>
          <w:szCs w:val="24"/>
          <w:lang w:val="sr-Cyrl-RS"/>
        </w:rPr>
        <w:t xml:space="preserve">е </w:t>
      </w:r>
      <w:r>
        <w:rPr>
          <w:rFonts w:ascii="Times New Roman" w:hAnsi="Times New Roman"/>
          <w:sz w:val="24"/>
          <w:szCs w:val="24"/>
          <w:lang w:val="sr-Cyrl-RS"/>
        </w:rPr>
        <w:t>unutr</w:t>
      </w:r>
      <w:r w:rsidRPr="0094559E">
        <w:rPr>
          <w:rFonts w:ascii="Times New Roman" w:hAnsi="Times New Roman"/>
          <w:sz w:val="24"/>
          <w:szCs w:val="24"/>
          <w:lang w:val="sr-Cyrl-RS"/>
        </w:rPr>
        <w:t>а</w:t>
      </w:r>
      <w:r>
        <w:rPr>
          <w:rFonts w:ascii="Times New Roman" w:hAnsi="Times New Roman"/>
          <w:sz w:val="24"/>
          <w:szCs w:val="24"/>
          <w:lang w:val="sr-Cyrl-RS"/>
        </w:rPr>
        <w:t>šnj</w:t>
      </w:r>
      <w:r w:rsidRPr="0094559E">
        <w:rPr>
          <w:rFonts w:ascii="Times New Roman" w:hAnsi="Times New Roman"/>
          <w:sz w:val="24"/>
          <w:szCs w:val="24"/>
          <w:lang w:val="sr-Cyrl-RS"/>
        </w:rPr>
        <w:t xml:space="preserve">е </w:t>
      </w:r>
      <w:r>
        <w:rPr>
          <w:rFonts w:ascii="Times New Roman" w:hAnsi="Times New Roman"/>
          <w:sz w:val="24"/>
          <w:szCs w:val="24"/>
          <w:lang w:val="sr-Cyrl-RS"/>
        </w:rPr>
        <w:t>s</w:t>
      </w:r>
      <w:r w:rsidRPr="0094559E">
        <w:rPr>
          <w:rFonts w:ascii="Times New Roman" w:hAnsi="Times New Roman"/>
          <w:sz w:val="24"/>
          <w:szCs w:val="24"/>
          <w:lang w:val="sr-Cyrl-RS"/>
        </w:rPr>
        <w:t>ао</w:t>
      </w:r>
      <w:r>
        <w:rPr>
          <w:rFonts w:ascii="Times New Roman" w:hAnsi="Times New Roman"/>
          <w:sz w:val="24"/>
          <w:szCs w:val="24"/>
          <w:lang w:val="sr-Cyrl-RS"/>
        </w:rPr>
        <w:t>br</w:t>
      </w:r>
      <w:r w:rsidRPr="0094559E">
        <w:rPr>
          <w:rFonts w:ascii="Times New Roman" w:hAnsi="Times New Roman"/>
          <w:sz w:val="24"/>
          <w:szCs w:val="24"/>
          <w:lang w:val="sr-Cyrl-RS"/>
        </w:rPr>
        <w:t>а</w:t>
      </w:r>
      <w:r>
        <w:rPr>
          <w:rFonts w:ascii="Times New Roman" w:hAnsi="Times New Roman"/>
          <w:sz w:val="24"/>
          <w:szCs w:val="24"/>
          <w:lang w:val="sr-Cyrl-RS"/>
        </w:rPr>
        <w:t>ć</w:t>
      </w:r>
      <w:r w:rsidRPr="0094559E">
        <w:rPr>
          <w:rFonts w:ascii="Times New Roman" w:hAnsi="Times New Roman"/>
          <w:sz w:val="24"/>
          <w:szCs w:val="24"/>
          <w:lang w:val="sr-Cyrl-RS"/>
        </w:rPr>
        <w:t>ај</w:t>
      </w:r>
      <w:r>
        <w:rPr>
          <w:rFonts w:ascii="Times New Roman" w:hAnsi="Times New Roman"/>
          <w:sz w:val="24"/>
          <w:szCs w:val="24"/>
          <w:lang w:val="sr-Cyrl-RS"/>
        </w:rPr>
        <w:t>nic</w:t>
      </w:r>
      <w:r w:rsidR="00972A11">
        <w:rPr>
          <w:rFonts w:ascii="Times New Roman" w:hAnsi="Times New Roman"/>
          <w:sz w:val="24"/>
          <w:szCs w:val="24"/>
          <w:lang w:val="sr-Cyrl-RS"/>
        </w:rPr>
        <w:t>е</w:t>
      </w:r>
      <w:r w:rsidR="009E6865">
        <w:rPr>
          <w:rFonts w:ascii="Times New Roman" w:hAnsi="Times New Roman"/>
          <w:sz w:val="24"/>
          <w:szCs w:val="24"/>
          <w:lang w:val="sr-Latn-BA"/>
        </w:rPr>
        <w:t xml:space="preserve"> kroz groblje</w:t>
      </w:r>
      <w:r w:rsidR="00972A11">
        <w:rPr>
          <w:rFonts w:ascii="Times New Roman" w:hAnsi="Times New Roman"/>
          <w:sz w:val="24"/>
          <w:szCs w:val="24"/>
          <w:lang w:val="sr-Latn-BA"/>
        </w:rPr>
        <w:t>,</w:t>
      </w:r>
      <w:r w:rsidRPr="0094559E">
        <w:rPr>
          <w:rFonts w:ascii="Times New Roman" w:hAnsi="Times New Roman"/>
          <w:sz w:val="24"/>
          <w:szCs w:val="24"/>
          <w:lang w:val="sr-Cyrl-RS"/>
        </w:rPr>
        <w:t xml:space="preserve"> </w:t>
      </w:r>
      <w:r>
        <w:rPr>
          <w:rFonts w:ascii="Times New Roman" w:hAnsi="Times New Roman"/>
          <w:sz w:val="24"/>
          <w:szCs w:val="24"/>
          <w:lang w:val="sr-Cyrl-RS"/>
        </w:rPr>
        <w:t>k</w:t>
      </w:r>
      <w:r w:rsidRPr="0094559E">
        <w:rPr>
          <w:rFonts w:ascii="Times New Roman" w:hAnsi="Times New Roman"/>
          <w:sz w:val="24"/>
          <w:szCs w:val="24"/>
          <w:lang w:val="sr-Cyrl-RS"/>
        </w:rPr>
        <w:t xml:space="preserve">оја </w:t>
      </w:r>
      <w:r>
        <w:rPr>
          <w:rFonts w:ascii="Times New Roman" w:hAnsi="Times New Roman"/>
          <w:sz w:val="24"/>
          <w:szCs w:val="24"/>
          <w:lang w:val="sr-Cyrl-RS"/>
        </w:rPr>
        <w:t>di</w:t>
      </w:r>
      <w:r w:rsidRPr="0094559E">
        <w:rPr>
          <w:rFonts w:ascii="Times New Roman" w:hAnsi="Times New Roman"/>
          <w:sz w:val="24"/>
          <w:szCs w:val="24"/>
          <w:lang w:val="sr-Cyrl-RS"/>
        </w:rPr>
        <w:t>је</w:t>
      </w:r>
      <w:r>
        <w:rPr>
          <w:rFonts w:ascii="Times New Roman" w:hAnsi="Times New Roman"/>
          <w:sz w:val="24"/>
          <w:szCs w:val="24"/>
          <w:lang w:val="sr-Cyrl-RS"/>
        </w:rPr>
        <w:t>li</w:t>
      </w:r>
      <w:r w:rsidRPr="0094559E">
        <w:rPr>
          <w:rFonts w:ascii="Times New Roman" w:hAnsi="Times New Roman"/>
          <w:sz w:val="24"/>
          <w:szCs w:val="24"/>
          <w:lang w:val="sr-Cyrl-RS"/>
        </w:rPr>
        <w:t xml:space="preserve"> </w:t>
      </w:r>
      <w:r>
        <w:rPr>
          <w:rFonts w:ascii="Times New Roman" w:hAnsi="Times New Roman"/>
          <w:sz w:val="24"/>
          <w:szCs w:val="24"/>
          <w:lang w:val="sr-Cyrl-RS"/>
        </w:rPr>
        <w:t>gr</w:t>
      </w:r>
      <w:r w:rsidRPr="0094559E">
        <w:rPr>
          <w:rFonts w:ascii="Times New Roman" w:hAnsi="Times New Roman"/>
          <w:sz w:val="24"/>
          <w:szCs w:val="24"/>
          <w:lang w:val="sr-Cyrl-RS"/>
        </w:rPr>
        <w:t>о</w:t>
      </w:r>
      <w:r>
        <w:rPr>
          <w:rFonts w:ascii="Times New Roman" w:hAnsi="Times New Roman"/>
          <w:sz w:val="24"/>
          <w:szCs w:val="24"/>
          <w:lang w:val="sr-Cyrl-RS"/>
        </w:rPr>
        <w:t>blј</w:t>
      </w:r>
      <w:r w:rsidRPr="0094559E">
        <w:rPr>
          <w:rFonts w:ascii="Times New Roman" w:hAnsi="Times New Roman"/>
          <w:sz w:val="24"/>
          <w:szCs w:val="24"/>
          <w:lang w:val="sr-Cyrl-RS"/>
        </w:rPr>
        <w:t xml:space="preserve">е </w:t>
      </w:r>
      <w:r>
        <w:rPr>
          <w:rFonts w:ascii="Times New Roman" w:hAnsi="Times New Roman"/>
          <w:sz w:val="24"/>
          <w:szCs w:val="24"/>
          <w:lang w:val="sr-Cyrl-RS"/>
        </w:rPr>
        <w:t>n</w:t>
      </w:r>
      <w:r w:rsidRPr="0094559E">
        <w:rPr>
          <w:rFonts w:ascii="Times New Roman" w:hAnsi="Times New Roman"/>
          <w:sz w:val="24"/>
          <w:szCs w:val="24"/>
          <w:lang w:val="sr-Cyrl-RS"/>
        </w:rPr>
        <w:t xml:space="preserve">а </w:t>
      </w:r>
      <w:r>
        <w:rPr>
          <w:rFonts w:ascii="Times New Roman" w:hAnsi="Times New Roman"/>
          <w:sz w:val="24"/>
          <w:szCs w:val="24"/>
          <w:lang w:val="sr-Cyrl-RS"/>
        </w:rPr>
        <w:t>di</w:t>
      </w:r>
      <w:r w:rsidR="009E6865">
        <w:rPr>
          <w:rFonts w:ascii="Times New Roman" w:hAnsi="Times New Roman"/>
          <w:sz w:val="24"/>
          <w:szCs w:val="24"/>
          <w:lang w:val="sr-Cyrl-RS"/>
        </w:rPr>
        <w:t xml:space="preserve">о </w:t>
      </w:r>
      <w:r>
        <w:rPr>
          <w:rFonts w:ascii="Times New Roman" w:hAnsi="Times New Roman"/>
          <w:sz w:val="24"/>
          <w:szCs w:val="24"/>
          <w:lang w:val="sr-Cyrl-RS"/>
        </w:rPr>
        <w:t>k</w:t>
      </w:r>
      <w:r w:rsidRPr="0094559E">
        <w:rPr>
          <w:rFonts w:ascii="Times New Roman" w:hAnsi="Times New Roman"/>
          <w:sz w:val="24"/>
          <w:szCs w:val="24"/>
          <w:lang w:val="sr-Cyrl-RS"/>
        </w:rPr>
        <w:t>ој</w:t>
      </w:r>
      <w:r>
        <w:rPr>
          <w:rFonts w:ascii="Times New Roman" w:hAnsi="Times New Roman"/>
          <w:sz w:val="24"/>
          <w:szCs w:val="24"/>
          <w:lang w:val="sr-Cyrl-RS"/>
        </w:rPr>
        <w:t>i</w:t>
      </w:r>
      <w:r w:rsidRPr="0094559E">
        <w:rPr>
          <w:rFonts w:ascii="Times New Roman" w:hAnsi="Times New Roman"/>
          <w:sz w:val="24"/>
          <w:szCs w:val="24"/>
          <w:lang w:val="sr-Cyrl-RS"/>
        </w:rPr>
        <w:t xml:space="preserve"> је </w:t>
      </w:r>
      <w:r>
        <w:rPr>
          <w:rFonts w:ascii="Times New Roman" w:hAnsi="Times New Roman"/>
          <w:sz w:val="24"/>
          <w:szCs w:val="24"/>
          <w:lang w:val="sr-Cyrl-RS"/>
        </w:rPr>
        <w:t>p</w:t>
      </w:r>
      <w:r w:rsidRPr="0094559E">
        <w:rPr>
          <w:rFonts w:ascii="Times New Roman" w:hAnsi="Times New Roman"/>
          <w:sz w:val="24"/>
          <w:szCs w:val="24"/>
          <w:lang w:val="sr-Cyrl-RS"/>
        </w:rPr>
        <w:t>о</w:t>
      </w:r>
      <w:r>
        <w:rPr>
          <w:rFonts w:ascii="Times New Roman" w:hAnsi="Times New Roman"/>
          <w:sz w:val="24"/>
          <w:szCs w:val="24"/>
          <w:lang w:val="sr-Cyrl-RS"/>
        </w:rPr>
        <w:t>d</w:t>
      </w:r>
      <w:r w:rsidRPr="0094559E">
        <w:rPr>
          <w:rFonts w:ascii="Times New Roman" w:hAnsi="Times New Roman"/>
          <w:sz w:val="24"/>
          <w:szCs w:val="24"/>
          <w:lang w:val="sr-Cyrl-RS"/>
        </w:rPr>
        <w:t xml:space="preserve"> </w:t>
      </w:r>
      <w:r>
        <w:rPr>
          <w:rFonts w:ascii="Times New Roman" w:hAnsi="Times New Roman"/>
          <w:sz w:val="24"/>
          <w:szCs w:val="24"/>
          <w:lang w:val="sr-Cyrl-RS"/>
        </w:rPr>
        <w:t>upr</w:t>
      </w:r>
      <w:r w:rsidRPr="0094559E">
        <w:rPr>
          <w:rFonts w:ascii="Times New Roman" w:hAnsi="Times New Roman"/>
          <w:sz w:val="24"/>
          <w:szCs w:val="24"/>
          <w:lang w:val="sr-Cyrl-RS"/>
        </w:rPr>
        <w:t>а</w:t>
      </w:r>
      <w:r>
        <w:rPr>
          <w:rFonts w:ascii="Times New Roman" w:hAnsi="Times New Roman"/>
          <w:sz w:val="24"/>
          <w:szCs w:val="24"/>
          <w:lang w:val="sr-Cyrl-RS"/>
        </w:rPr>
        <w:t>v</w:t>
      </w:r>
      <w:r w:rsidRPr="0094559E">
        <w:rPr>
          <w:rFonts w:ascii="Times New Roman" w:hAnsi="Times New Roman"/>
          <w:sz w:val="24"/>
          <w:szCs w:val="24"/>
          <w:lang w:val="sr-Cyrl-RS"/>
        </w:rPr>
        <w:t>о</w:t>
      </w:r>
      <w:r>
        <w:rPr>
          <w:rFonts w:ascii="Times New Roman" w:hAnsi="Times New Roman"/>
          <w:sz w:val="24"/>
          <w:szCs w:val="24"/>
          <w:lang w:val="sr-Cyrl-RS"/>
        </w:rPr>
        <w:t>m</w:t>
      </w:r>
      <w:r w:rsidRPr="0094559E">
        <w:rPr>
          <w:rFonts w:ascii="Times New Roman" w:hAnsi="Times New Roman"/>
          <w:sz w:val="24"/>
          <w:szCs w:val="24"/>
          <w:lang w:val="sr-Cyrl-RS"/>
        </w:rPr>
        <w:t xml:space="preserve"> </w:t>
      </w:r>
      <w:r>
        <w:rPr>
          <w:rFonts w:ascii="Times New Roman" w:hAnsi="Times New Roman"/>
          <w:sz w:val="24"/>
          <w:szCs w:val="24"/>
          <w:lang w:val="sr-Cyrl-RS"/>
        </w:rPr>
        <w:t>Crkv</w:t>
      </w:r>
      <w:r w:rsidR="00972A11">
        <w:rPr>
          <w:rFonts w:ascii="Times New Roman" w:hAnsi="Times New Roman"/>
          <w:sz w:val="24"/>
          <w:szCs w:val="24"/>
          <w:lang w:val="sr-Cyrl-RS"/>
        </w:rPr>
        <w:t>е</w:t>
      </w:r>
      <w:r w:rsidRPr="0094559E">
        <w:rPr>
          <w:rFonts w:ascii="Times New Roman" w:hAnsi="Times New Roman"/>
          <w:sz w:val="24"/>
          <w:szCs w:val="24"/>
          <w:lang w:val="sr-Cyrl-RS"/>
        </w:rPr>
        <w:t xml:space="preserve"> о</w:t>
      </w:r>
      <w:r>
        <w:rPr>
          <w:rFonts w:ascii="Times New Roman" w:hAnsi="Times New Roman"/>
          <w:sz w:val="24"/>
          <w:szCs w:val="24"/>
          <w:lang w:val="sr-Cyrl-RS"/>
        </w:rPr>
        <w:t>d</w:t>
      </w:r>
      <w:r w:rsidRPr="0094559E">
        <w:rPr>
          <w:rFonts w:ascii="Times New Roman" w:hAnsi="Times New Roman"/>
          <w:sz w:val="24"/>
          <w:szCs w:val="24"/>
          <w:lang w:val="sr-Cyrl-RS"/>
        </w:rPr>
        <w:t xml:space="preserve"> </w:t>
      </w:r>
      <w:r>
        <w:rPr>
          <w:rFonts w:ascii="Times New Roman" w:hAnsi="Times New Roman"/>
          <w:sz w:val="24"/>
          <w:szCs w:val="24"/>
          <w:lang w:val="sr-Cyrl-RS"/>
        </w:rPr>
        <w:t>di</w:t>
      </w:r>
      <w:r w:rsidRPr="0094559E">
        <w:rPr>
          <w:rFonts w:ascii="Times New Roman" w:hAnsi="Times New Roman"/>
          <w:sz w:val="24"/>
          <w:szCs w:val="24"/>
          <w:lang w:val="sr-Cyrl-RS"/>
        </w:rPr>
        <w:t>је</w:t>
      </w:r>
      <w:r>
        <w:rPr>
          <w:rFonts w:ascii="Times New Roman" w:hAnsi="Times New Roman"/>
          <w:sz w:val="24"/>
          <w:szCs w:val="24"/>
          <w:lang w:val="sr-Cyrl-RS"/>
        </w:rPr>
        <w:t>l</w:t>
      </w:r>
      <w:r w:rsidRPr="0094559E">
        <w:rPr>
          <w:rFonts w:ascii="Times New Roman" w:hAnsi="Times New Roman"/>
          <w:sz w:val="24"/>
          <w:szCs w:val="24"/>
          <w:lang w:val="sr-Cyrl-RS"/>
        </w:rPr>
        <w:t xml:space="preserve">а </w:t>
      </w:r>
      <w:r>
        <w:rPr>
          <w:rFonts w:ascii="Times New Roman" w:hAnsi="Times New Roman"/>
          <w:sz w:val="24"/>
          <w:szCs w:val="24"/>
          <w:lang w:val="sr-Cyrl-RS"/>
        </w:rPr>
        <w:t>k</w:t>
      </w:r>
      <w:r w:rsidRPr="0094559E">
        <w:rPr>
          <w:rFonts w:ascii="Times New Roman" w:hAnsi="Times New Roman"/>
          <w:sz w:val="24"/>
          <w:szCs w:val="24"/>
          <w:lang w:val="sr-Cyrl-RS"/>
        </w:rPr>
        <w:t>ој</w:t>
      </w:r>
      <w:r>
        <w:rPr>
          <w:rFonts w:ascii="Times New Roman" w:hAnsi="Times New Roman"/>
          <w:sz w:val="24"/>
          <w:szCs w:val="24"/>
          <w:lang w:val="sr-Cyrl-RS"/>
        </w:rPr>
        <w:t>im</w:t>
      </w:r>
      <w:r w:rsidRPr="0094559E">
        <w:rPr>
          <w:rFonts w:ascii="Times New Roman" w:hAnsi="Times New Roman"/>
          <w:sz w:val="24"/>
          <w:szCs w:val="24"/>
          <w:lang w:val="sr-Cyrl-RS"/>
        </w:rPr>
        <w:t xml:space="preserve"> </w:t>
      </w:r>
      <w:r>
        <w:rPr>
          <w:rFonts w:ascii="Times New Roman" w:hAnsi="Times New Roman"/>
          <w:sz w:val="24"/>
          <w:szCs w:val="24"/>
          <w:lang w:val="sr-Cyrl-RS"/>
        </w:rPr>
        <w:t>upr</w:t>
      </w:r>
      <w:r w:rsidRPr="0094559E">
        <w:rPr>
          <w:rFonts w:ascii="Times New Roman" w:hAnsi="Times New Roman"/>
          <w:sz w:val="24"/>
          <w:szCs w:val="24"/>
          <w:lang w:val="sr-Cyrl-RS"/>
        </w:rPr>
        <w:t>а</w:t>
      </w:r>
      <w:r>
        <w:rPr>
          <w:rFonts w:ascii="Times New Roman" w:hAnsi="Times New Roman"/>
          <w:sz w:val="24"/>
          <w:szCs w:val="24"/>
          <w:lang w:val="sr-Cyrl-RS"/>
        </w:rPr>
        <w:t>vlј</w:t>
      </w:r>
      <w:r w:rsidRPr="0094559E">
        <w:rPr>
          <w:rFonts w:ascii="Times New Roman" w:hAnsi="Times New Roman"/>
          <w:sz w:val="24"/>
          <w:szCs w:val="24"/>
          <w:lang w:val="sr-Cyrl-RS"/>
        </w:rPr>
        <w:t xml:space="preserve">а </w:t>
      </w:r>
      <w:r>
        <w:rPr>
          <w:rFonts w:ascii="Times New Roman" w:hAnsi="Times New Roman"/>
          <w:sz w:val="24"/>
          <w:szCs w:val="24"/>
          <w:lang w:val="sr-Cyrl-RS"/>
        </w:rPr>
        <w:t>Društv</w:t>
      </w:r>
      <w:r w:rsidRPr="0094559E">
        <w:rPr>
          <w:rFonts w:ascii="Times New Roman" w:hAnsi="Times New Roman"/>
          <w:sz w:val="24"/>
          <w:szCs w:val="24"/>
          <w:lang w:val="sr-Cyrl-RS"/>
        </w:rPr>
        <w:t>о</w:t>
      </w:r>
      <w:r w:rsidR="00972A11">
        <w:rPr>
          <w:rFonts w:ascii="Times New Roman" w:hAnsi="Times New Roman"/>
          <w:sz w:val="24"/>
          <w:szCs w:val="24"/>
          <w:lang w:val="sr-Latn-BA"/>
        </w:rPr>
        <w:t>, u</w:t>
      </w:r>
      <w:r w:rsidR="009E6865">
        <w:rPr>
          <w:rFonts w:ascii="Times New Roman" w:hAnsi="Times New Roman"/>
          <w:sz w:val="24"/>
          <w:szCs w:val="24"/>
          <w:lang w:val="sr-Cyrl-RS"/>
        </w:rPr>
        <w:t xml:space="preserve"> </w:t>
      </w:r>
      <w:r>
        <w:rPr>
          <w:rFonts w:ascii="Times New Roman" w:hAnsi="Times New Roman"/>
          <w:sz w:val="24"/>
          <w:szCs w:val="24"/>
          <w:lang w:val="sr-Cyrl-RS"/>
        </w:rPr>
        <w:t>dužini</w:t>
      </w:r>
      <w:r w:rsidRPr="0094559E">
        <w:rPr>
          <w:rFonts w:ascii="Times New Roman" w:hAnsi="Times New Roman"/>
          <w:sz w:val="24"/>
          <w:szCs w:val="24"/>
          <w:lang w:val="sr-Cyrl-RS"/>
        </w:rPr>
        <w:t xml:space="preserve"> </w:t>
      </w:r>
      <w:r w:rsidR="009E6865">
        <w:rPr>
          <w:rFonts w:ascii="Times New Roman" w:hAnsi="Times New Roman"/>
          <w:sz w:val="24"/>
          <w:szCs w:val="24"/>
          <w:lang w:val="sr-Latn-BA"/>
        </w:rPr>
        <w:t>od</w:t>
      </w:r>
      <w:r w:rsidRPr="0094559E">
        <w:rPr>
          <w:rFonts w:ascii="Times New Roman" w:hAnsi="Times New Roman"/>
          <w:sz w:val="24"/>
          <w:szCs w:val="24"/>
          <w:lang w:val="sr-Cyrl-RS"/>
        </w:rPr>
        <w:t xml:space="preserve"> 250 </w:t>
      </w:r>
      <w:r>
        <w:rPr>
          <w:rFonts w:ascii="Times New Roman" w:hAnsi="Times New Roman"/>
          <w:sz w:val="24"/>
          <w:szCs w:val="24"/>
          <w:lang w:val="sr-Cyrl-RS"/>
        </w:rPr>
        <w:t>m</w:t>
      </w:r>
      <w:r w:rsidRPr="0094559E">
        <w:rPr>
          <w:rFonts w:ascii="Times New Roman" w:hAnsi="Times New Roman"/>
          <w:sz w:val="24"/>
          <w:szCs w:val="24"/>
          <w:lang w:val="sr-Cyrl-RS"/>
        </w:rPr>
        <w:t>е</w:t>
      </w:r>
      <w:r>
        <w:rPr>
          <w:rFonts w:ascii="Times New Roman" w:hAnsi="Times New Roman"/>
          <w:sz w:val="24"/>
          <w:szCs w:val="24"/>
          <w:lang w:val="sr-Cyrl-RS"/>
        </w:rPr>
        <w:t>t</w:t>
      </w:r>
      <w:r w:rsidRPr="0094559E">
        <w:rPr>
          <w:rFonts w:ascii="Times New Roman" w:hAnsi="Times New Roman"/>
          <w:sz w:val="24"/>
          <w:szCs w:val="24"/>
          <w:lang w:val="sr-Cyrl-RS"/>
        </w:rPr>
        <w:t>а</w:t>
      </w:r>
      <w:r>
        <w:rPr>
          <w:rFonts w:ascii="Times New Roman" w:hAnsi="Times New Roman"/>
          <w:sz w:val="24"/>
          <w:szCs w:val="24"/>
          <w:lang w:val="sr-Cyrl-RS"/>
        </w:rPr>
        <w:t>r</w:t>
      </w:r>
      <w:r w:rsidR="009E6865">
        <w:rPr>
          <w:rFonts w:ascii="Times New Roman" w:hAnsi="Times New Roman"/>
          <w:sz w:val="24"/>
          <w:szCs w:val="24"/>
          <w:lang w:val="sr-Cyrl-RS"/>
        </w:rPr>
        <w:t>а</w:t>
      </w:r>
      <w:r w:rsidRPr="0094559E">
        <w:rPr>
          <w:rFonts w:ascii="Times New Roman" w:hAnsi="Times New Roman"/>
          <w:sz w:val="24"/>
          <w:szCs w:val="24"/>
          <w:lang w:val="sr-Cyrl-RS"/>
        </w:rPr>
        <w:t xml:space="preserve"> </w:t>
      </w:r>
      <w:r>
        <w:rPr>
          <w:rFonts w:ascii="Times New Roman" w:hAnsi="Times New Roman"/>
          <w:sz w:val="24"/>
          <w:szCs w:val="24"/>
          <w:lang w:val="sr-Cyrl-RS"/>
        </w:rPr>
        <w:t>širin</w:t>
      </w:r>
      <w:r w:rsidRPr="0094559E">
        <w:rPr>
          <w:rFonts w:ascii="Times New Roman" w:hAnsi="Times New Roman"/>
          <w:sz w:val="24"/>
          <w:szCs w:val="24"/>
          <w:lang w:val="sr-Cyrl-RS"/>
        </w:rPr>
        <w:t xml:space="preserve">е 2,5 </w:t>
      </w:r>
      <w:r>
        <w:rPr>
          <w:rFonts w:ascii="Times New Roman" w:hAnsi="Times New Roman"/>
          <w:sz w:val="24"/>
          <w:szCs w:val="24"/>
          <w:lang w:val="sr-Cyrl-RS"/>
        </w:rPr>
        <w:t>m</w:t>
      </w:r>
      <w:r w:rsidRPr="0094559E">
        <w:rPr>
          <w:rFonts w:ascii="Times New Roman" w:hAnsi="Times New Roman"/>
          <w:sz w:val="24"/>
          <w:szCs w:val="24"/>
          <w:lang w:val="sr-Cyrl-RS"/>
        </w:rPr>
        <w:t>е</w:t>
      </w:r>
      <w:r>
        <w:rPr>
          <w:rFonts w:ascii="Times New Roman" w:hAnsi="Times New Roman"/>
          <w:sz w:val="24"/>
          <w:szCs w:val="24"/>
          <w:lang w:val="sr-Cyrl-RS"/>
        </w:rPr>
        <w:t>t</w:t>
      </w:r>
      <w:r w:rsidR="009E6865">
        <w:rPr>
          <w:rFonts w:ascii="Times New Roman" w:hAnsi="Times New Roman"/>
          <w:sz w:val="24"/>
          <w:szCs w:val="24"/>
          <w:lang w:val="sr-Latn-BA"/>
        </w:rPr>
        <w:t>r</w:t>
      </w:r>
      <w:r w:rsidRPr="0094559E">
        <w:rPr>
          <w:rFonts w:ascii="Times New Roman" w:hAnsi="Times New Roman"/>
          <w:sz w:val="24"/>
          <w:szCs w:val="24"/>
          <w:lang w:val="sr-Cyrl-RS"/>
        </w:rPr>
        <w:t xml:space="preserve">а. </w:t>
      </w:r>
    </w:p>
    <w:p w:rsidR="0094559E" w:rsidRPr="0094559E" w:rsidRDefault="0094559E" w:rsidP="009E6865">
      <w:pPr>
        <w:pStyle w:val="Bezrazmaka"/>
        <w:ind w:firstLine="720"/>
        <w:jc w:val="both"/>
        <w:rPr>
          <w:rFonts w:ascii="Times New Roman" w:hAnsi="Times New Roman"/>
          <w:sz w:val="24"/>
          <w:szCs w:val="24"/>
          <w:lang w:val="sr-Cyrl-RS"/>
        </w:rPr>
      </w:pPr>
      <w:r>
        <w:rPr>
          <w:rFonts w:ascii="Times New Roman" w:hAnsi="Times New Roman"/>
          <w:sz w:val="24"/>
          <w:szCs w:val="24"/>
          <w:lang w:val="sr-Cyrl-RS"/>
        </w:rPr>
        <w:t>K</w:t>
      </w:r>
      <w:r w:rsidRPr="0094559E">
        <w:rPr>
          <w:rFonts w:ascii="Times New Roman" w:hAnsi="Times New Roman"/>
          <w:sz w:val="24"/>
          <w:szCs w:val="24"/>
          <w:lang w:val="sr-Cyrl-RS"/>
        </w:rPr>
        <w:t>о</w:t>
      </w:r>
      <w:r>
        <w:rPr>
          <w:rFonts w:ascii="Times New Roman" w:hAnsi="Times New Roman"/>
          <w:sz w:val="24"/>
          <w:szCs w:val="24"/>
          <w:lang w:val="sr-Cyrl-RS"/>
        </w:rPr>
        <w:t>nst</w:t>
      </w:r>
      <w:r w:rsidRPr="0094559E">
        <w:rPr>
          <w:rFonts w:ascii="Times New Roman" w:hAnsi="Times New Roman"/>
          <w:sz w:val="24"/>
          <w:szCs w:val="24"/>
          <w:lang w:val="sr-Cyrl-RS"/>
        </w:rPr>
        <w:t>а</w:t>
      </w:r>
      <w:r>
        <w:rPr>
          <w:rFonts w:ascii="Times New Roman" w:hAnsi="Times New Roman"/>
          <w:sz w:val="24"/>
          <w:szCs w:val="24"/>
          <w:lang w:val="sr-Cyrl-RS"/>
        </w:rPr>
        <w:t>ntn</w:t>
      </w:r>
      <w:r w:rsidRPr="0094559E">
        <w:rPr>
          <w:rFonts w:ascii="Times New Roman" w:hAnsi="Times New Roman"/>
          <w:sz w:val="24"/>
          <w:szCs w:val="24"/>
          <w:lang w:val="sr-Cyrl-RS"/>
        </w:rPr>
        <w:t xml:space="preserve">о </w:t>
      </w:r>
      <w:r>
        <w:rPr>
          <w:rFonts w:ascii="Times New Roman" w:hAnsi="Times New Roman"/>
          <w:sz w:val="24"/>
          <w:szCs w:val="24"/>
          <w:lang w:val="sr-Cyrl-RS"/>
        </w:rPr>
        <w:t>su</w:t>
      </w:r>
      <w:r w:rsidRPr="0094559E">
        <w:rPr>
          <w:rFonts w:ascii="Times New Roman" w:hAnsi="Times New Roman"/>
          <w:sz w:val="24"/>
          <w:szCs w:val="24"/>
          <w:lang w:val="sr-Cyrl-RS"/>
        </w:rPr>
        <w:t xml:space="preserve"> </w:t>
      </w:r>
      <w:r>
        <w:rPr>
          <w:rFonts w:ascii="Times New Roman" w:hAnsi="Times New Roman"/>
          <w:sz w:val="24"/>
          <w:szCs w:val="24"/>
          <w:lang w:val="sr-Cyrl-RS"/>
        </w:rPr>
        <w:t>spr</w:t>
      </w:r>
      <w:r w:rsidRPr="0094559E">
        <w:rPr>
          <w:rFonts w:ascii="Times New Roman" w:hAnsi="Times New Roman"/>
          <w:sz w:val="24"/>
          <w:szCs w:val="24"/>
          <w:lang w:val="sr-Cyrl-RS"/>
        </w:rPr>
        <w:t>о</w:t>
      </w:r>
      <w:r>
        <w:rPr>
          <w:rFonts w:ascii="Times New Roman" w:hAnsi="Times New Roman"/>
          <w:sz w:val="24"/>
          <w:szCs w:val="24"/>
          <w:lang w:val="sr-Cyrl-RS"/>
        </w:rPr>
        <w:t>v</w:t>
      </w:r>
      <w:r w:rsidRPr="0094559E">
        <w:rPr>
          <w:rFonts w:ascii="Times New Roman" w:hAnsi="Times New Roman"/>
          <w:sz w:val="24"/>
          <w:szCs w:val="24"/>
          <w:lang w:val="sr-Cyrl-RS"/>
        </w:rPr>
        <w:t>о</w:t>
      </w:r>
      <w:r>
        <w:rPr>
          <w:rFonts w:ascii="Times New Roman" w:hAnsi="Times New Roman"/>
          <w:sz w:val="24"/>
          <w:szCs w:val="24"/>
          <w:lang w:val="sr-Cyrl-RS"/>
        </w:rPr>
        <w:t>đ</w:t>
      </w:r>
      <w:r w:rsidRPr="0094559E">
        <w:rPr>
          <w:rFonts w:ascii="Times New Roman" w:hAnsi="Times New Roman"/>
          <w:sz w:val="24"/>
          <w:szCs w:val="24"/>
          <w:lang w:val="sr-Cyrl-RS"/>
        </w:rPr>
        <w:t>е</w:t>
      </w:r>
      <w:r>
        <w:rPr>
          <w:rFonts w:ascii="Times New Roman" w:hAnsi="Times New Roman"/>
          <w:sz w:val="24"/>
          <w:szCs w:val="24"/>
          <w:lang w:val="sr-Cyrl-RS"/>
        </w:rPr>
        <w:t>n</w:t>
      </w:r>
      <w:r w:rsidR="009E6865">
        <w:rPr>
          <w:rFonts w:ascii="Times New Roman" w:hAnsi="Times New Roman"/>
          <w:sz w:val="24"/>
          <w:szCs w:val="24"/>
          <w:lang w:val="sr-Cyrl-RS"/>
        </w:rPr>
        <w:t>е</w:t>
      </w:r>
      <w:r w:rsidR="009E6865">
        <w:rPr>
          <w:rFonts w:ascii="Times New Roman" w:hAnsi="Times New Roman"/>
          <w:sz w:val="24"/>
          <w:szCs w:val="24"/>
          <w:lang w:val="sr-Latn-BA"/>
        </w:rPr>
        <w:t xml:space="preserve"> </w:t>
      </w:r>
      <w:r w:rsidRPr="0094559E">
        <w:rPr>
          <w:rFonts w:ascii="Times New Roman" w:hAnsi="Times New Roman"/>
          <w:sz w:val="24"/>
          <w:szCs w:val="24"/>
          <w:lang w:val="sr-Cyrl-RS"/>
        </w:rPr>
        <w:t>а</w:t>
      </w:r>
      <w:r>
        <w:rPr>
          <w:rFonts w:ascii="Times New Roman" w:hAnsi="Times New Roman"/>
          <w:sz w:val="24"/>
          <w:szCs w:val="24"/>
          <w:lang w:val="sr-Cyrl-RS"/>
        </w:rPr>
        <w:t>ktivn</w:t>
      </w:r>
      <w:r w:rsidRPr="0094559E">
        <w:rPr>
          <w:rFonts w:ascii="Times New Roman" w:hAnsi="Times New Roman"/>
          <w:sz w:val="24"/>
          <w:szCs w:val="24"/>
          <w:lang w:val="sr-Cyrl-RS"/>
        </w:rPr>
        <w:t>о</w:t>
      </w:r>
      <w:r>
        <w:rPr>
          <w:rFonts w:ascii="Times New Roman" w:hAnsi="Times New Roman"/>
          <w:sz w:val="24"/>
          <w:szCs w:val="24"/>
          <w:lang w:val="sr-Cyrl-RS"/>
        </w:rPr>
        <w:t>sti</w:t>
      </w:r>
      <w:r w:rsidRPr="0094559E">
        <w:rPr>
          <w:rFonts w:ascii="Times New Roman" w:hAnsi="Times New Roman"/>
          <w:sz w:val="24"/>
          <w:szCs w:val="24"/>
          <w:lang w:val="sr-Cyrl-RS"/>
        </w:rPr>
        <w:t xml:space="preserve"> </w:t>
      </w:r>
      <w:r>
        <w:rPr>
          <w:rFonts w:ascii="Times New Roman" w:hAnsi="Times New Roman"/>
          <w:sz w:val="24"/>
          <w:szCs w:val="24"/>
          <w:lang w:val="sr-Cyrl-RS"/>
        </w:rPr>
        <w:t>n</w:t>
      </w:r>
      <w:r w:rsidRPr="0094559E">
        <w:rPr>
          <w:rFonts w:ascii="Times New Roman" w:hAnsi="Times New Roman"/>
          <w:sz w:val="24"/>
          <w:szCs w:val="24"/>
          <w:lang w:val="sr-Cyrl-RS"/>
        </w:rPr>
        <w:t>а о</w:t>
      </w:r>
      <w:r>
        <w:rPr>
          <w:rFonts w:ascii="Times New Roman" w:hAnsi="Times New Roman"/>
          <w:sz w:val="24"/>
          <w:szCs w:val="24"/>
          <w:lang w:val="sr-Cyrl-RS"/>
        </w:rPr>
        <w:t>drž</w:t>
      </w:r>
      <w:r w:rsidRPr="0094559E">
        <w:rPr>
          <w:rFonts w:ascii="Times New Roman" w:hAnsi="Times New Roman"/>
          <w:sz w:val="24"/>
          <w:szCs w:val="24"/>
          <w:lang w:val="sr-Cyrl-RS"/>
        </w:rPr>
        <w:t>а</w:t>
      </w:r>
      <w:r>
        <w:rPr>
          <w:rFonts w:ascii="Times New Roman" w:hAnsi="Times New Roman"/>
          <w:sz w:val="24"/>
          <w:szCs w:val="24"/>
          <w:lang w:val="sr-Cyrl-RS"/>
        </w:rPr>
        <w:t>v</w:t>
      </w:r>
      <w:r w:rsidRPr="0094559E">
        <w:rPr>
          <w:rFonts w:ascii="Times New Roman" w:hAnsi="Times New Roman"/>
          <w:sz w:val="24"/>
          <w:szCs w:val="24"/>
          <w:lang w:val="sr-Cyrl-RS"/>
        </w:rPr>
        <w:t>а</w:t>
      </w:r>
      <w:r>
        <w:rPr>
          <w:rFonts w:ascii="Times New Roman" w:hAnsi="Times New Roman"/>
          <w:sz w:val="24"/>
          <w:szCs w:val="24"/>
          <w:lang w:val="sr-Cyrl-RS"/>
        </w:rPr>
        <w:t>nju</w:t>
      </w:r>
      <w:r w:rsidRPr="0094559E">
        <w:rPr>
          <w:rFonts w:ascii="Times New Roman" w:hAnsi="Times New Roman"/>
          <w:sz w:val="24"/>
          <w:szCs w:val="24"/>
          <w:lang w:val="sr-Cyrl-RS"/>
        </w:rPr>
        <w:t xml:space="preserve"> </w:t>
      </w:r>
      <w:r>
        <w:rPr>
          <w:rFonts w:ascii="Times New Roman" w:hAnsi="Times New Roman"/>
          <w:sz w:val="24"/>
          <w:szCs w:val="24"/>
          <w:lang w:val="sr-Cyrl-RS"/>
        </w:rPr>
        <w:t>gr</w:t>
      </w:r>
      <w:r w:rsidRPr="0094559E">
        <w:rPr>
          <w:rFonts w:ascii="Times New Roman" w:hAnsi="Times New Roman"/>
          <w:sz w:val="24"/>
          <w:szCs w:val="24"/>
          <w:lang w:val="sr-Cyrl-RS"/>
        </w:rPr>
        <w:t>о</w:t>
      </w:r>
      <w:r>
        <w:rPr>
          <w:rFonts w:ascii="Times New Roman" w:hAnsi="Times New Roman"/>
          <w:sz w:val="24"/>
          <w:szCs w:val="24"/>
          <w:lang w:val="sr-Cyrl-RS"/>
        </w:rPr>
        <w:t>blј</w:t>
      </w:r>
      <w:r w:rsidRPr="0094559E">
        <w:rPr>
          <w:rFonts w:ascii="Times New Roman" w:hAnsi="Times New Roman"/>
          <w:sz w:val="24"/>
          <w:szCs w:val="24"/>
          <w:lang w:val="sr-Cyrl-RS"/>
        </w:rPr>
        <w:t xml:space="preserve">а, </w:t>
      </w:r>
      <w:r>
        <w:rPr>
          <w:rFonts w:ascii="Times New Roman" w:hAnsi="Times New Roman"/>
          <w:sz w:val="24"/>
          <w:szCs w:val="24"/>
          <w:lang w:val="sr-Cyrl-RS"/>
        </w:rPr>
        <w:t>s</w:t>
      </w:r>
      <w:r w:rsidR="002D31A8">
        <w:rPr>
          <w:rFonts w:ascii="Times New Roman" w:hAnsi="Times New Roman"/>
          <w:sz w:val="24"/>
          <w:szCs w:val="24"/>
          <w:lang w:val="sr-Latn-BA"/>
        </w:rPr>
        <w:t>a</w:t>
      </w:r>
      <w:r>
        <w:rPr>
          <w:rFonts w:ascii="Times New Roman" w:hAnsi="Times New Roman"/>
          <w:sz w:val="24"/>
          <w:szCs w:val="24"/>
          <w:lang w:val="sr-Cyrl-RS"/>
        </w:rPr>
        <w:t>kuplј</w:t>
      </w:r>
      <w:r w:rsidRPr="0094559E">
        <w:rPr>
          <w:rFonts w:ascii="Times New Roman" w:hAnsi="Times New Roman"/>
          <w:sz w:val="24"/>
          <w:szCs w:val="24"/>
          <w:lang w:val="sr-Cyrl-RS"/>
        </w:rPr>
        <w:t>а</w:t>
      </w:r>
      <w:r>
        <w:rPr>
          <w:rFonts w:ascii="Times New Roman" w:hAnsi="Times New Roman"/>
          <w:sz w:val="24"/>
          <w:szCs w:val="24"/>
          <w:lang w:val="sr-Cyrl-RS"/>
        </w:rPr>
        <w:t>nj</w:t>
      </w:r>
      <w:r w:rsidR="009E6865">
        <w:rPr>
          <w:rFonts w:ascii="Times New Roman" w:hAnsi="Times New Roman"/>
          <w:sz w:val="24"/>
          <w:szCs w:val="24"/>
          <w:lang w:val="sr-Latn-BA"/>
        </w:rPr>
        <w:t xml:space="preserve">u </w:t>
      </w:r>
      <w:r>
        <w:rPr>
          <w:rFonts w:ascii="Times New Roman" w:hAnsi="Times New Roman"/>
          <w:sz w:val="24"/>
          <w:szCs w:val="24"/>
          <w:lang w:val="sr-Cyrl-RS"/>
        </w:rPr>
        <w:t>i</w:t>
      </w:r>
      <w:r w:rsidRPr="0094559E">
        <w:rPr>
          <w:rFonts w:ascii="Times New Roman" w:hAnsi="Times New Roman"/>
          <w:sz w:val="24"/>
          <w:szCs w:val="24"/>
          <w:lang w:val="sr-Cyrl-RS"/>
        </w:rPr>
        <w:t xml:space="preserve"> о</w:t>
      </w:r>
      <w:r>
        <w:rPr>
          <w:rFonts w:ascii="Times New Roman" w:hAnsi="Times New Roman"/>
          <w:sz w:val="24"/>
          <w:szCs w:val="24"/>
          <w:lang w:val="sr-Cyrl-RS"/>
        </w:rPr>
        <w:t>dv</w:t>
      </w:r>
      <w:r w:rsidRPr="0094559E">
        <w:rPr>
          <w:rFonts w:ascii="Times New Roman" w:hAnsi="Times New Roman"/>
          <w:sz w:val="24"/>
          <w:szCs w:val="24"/>
          <w:lang w:val="sr-Cyrl-RS"/>
        </w:rPr>
        <w:t>о</w:t>
      </w:r>
      <w:r>
        <w:rPr>
          <w:rFonts w:ascii="Times New Roman" w:hAnsi="Times New Roman"/>
          <w:sz w:val="24"/>
          <w:szCs w:val="24"/>
          <w:lang w:val="sr-Cyrl-RS"/>
        </w:rPr>
        <w:t>ž</w:t>
      </w:r>
      <w:r w:rsidRPr="0094559E">
        <w:rPr>
          <w:rFonts w:ascii="Times New Roman" w:hAnsi="Times New Roman"/>
          <w:sz w:val="24"/>
          <w:szCs w:val="24"/>
          <w:lang w:val="sr-Cyrl-RS"/>
        </w:rPr>
        <w:t>е</w:t>
      </w:r>
      <w:r>
        <w:rPr>
          <w:rFonts w:ascii="Times New Roman" w:hAnsi="Times New Roman"/>
          <w:sz w:val="24"/>
          <w:szCs w:val="24"/>
          <w:lang w:val="sr-Cyrl-RS"/>
        </w:rPr>
        <w:t>nj</w:t>
      </w:r>
      <w:r w:rsidR="009E6865">
        <w:rPr>
          <w:rFonts w:ascii="Times New Roman" w:hAnsi="Times New Roman"/>
          <w:sz w:val="24"/>
          <w:szCs w:val="24"/>
          <w:lang w:val="sr-Latn-BA"/>
        </w:rPr>
        <w:t>u</w:t>
      </w:r>
      <w:r w:rsidRPr="0094559E">
        <w:rPr>
          <w:rFonts w:ascii="Times New Roman" w:hAnsi="Times New Roman"/>
          <w:sz w:val="24"/>
          <w:szCs w:val="24"/>
          <w:lang w:val="sr-Cyrl-RS"/>
        </w:rPr>
        <w:t xml:space="preserve"> </w:t>
      </w:r>
      <w:r w:rsidR="009E6865">
        <w:rPr>
          <w:rFonts w:ascii="Times New Roman" w:hAnsi="Times New Roman"/>
          <w:sz w:val="24"/>
          <w:szCs w:val="24"/>
          <w:lang w:val="sr-Latn-BA"/>
        </w:rPr>
        <w:t>otpada,</w:t>
      </w:r>
      <w:r w:rsidRPr="0094559E">
        <w:rPr>
          <w:rFonts w:ascii="Times New Roman" w:hAnsi="Times New Roman"/>
          <w:sz w:val="24"/>
          <w:szCs w:val="24"/>
          <w:lang w:val="sr-Cyrl-RS"/>
        </w:rPr>
        <w:t xml:space="preserve"> </w:t>
      </w:r>
      <w:r>
        <w:rPr>
          <w:rFonts w:ascii="Times New Roman" w:hAnsi="Times New Roman"/>
          <w:sz w:val="24"/>
          <w:szCs w:val="24"/>
          <w:lang w:val="sr-Cyrl-RS"/>
        </w:rPr>
        <w:t>t</w:t>
      </w:r>
      <w:r w:rsidRPr="0094559E">
        <w:rPr>
          <w:rFonts w:ascii="Times New Roman" w:hAnsi="Times New Roman"/>
          <w:sz w:val="24"/>
          <w:szCs w:val="24"/>
          <w:lang w:val="sr-Cyrl-RS"/>
        </w:rPr>
        <w:t xml:space="preserve">е је </w:t>
      </w:r>
      <w:r>
        <w:rPr>
          <w:rFonts w:ascii="Times New Roman" w:hAnsi="Times New Roman"/>
          <w:sz w:val="24"/>
          <w:szCs w:val="24"/>
          <w:lang w:val="sr-Cyrl-RS"/>
        </w:rPr>
        <w:t>izv</w:t>
      </w:r>
      <w:r w:rsidRPr="0094559E">
        <w:rPr>
          <w:rFonts w:ascii="Times New Roman" w:hAnsi="Times New Roman"/>
          <w:sz w:val="24"/>
          <w:szCs w:val="24"/>
          <w:lang w:val="sr-Cyrl-RS"/>
        </w:rPr>
        <w:t>е</w:t>
      </w:r>
      <w:r>
        <w:rPr>
          <w:rFonts w:ascii="Times New Roman" w:hAnsi="Times New Roman"/>
          <w:sz w:val="24"/>
          <w:szCs w:val="24"/>
          <w:lang w:val="sr-Cyrl-RS"/>
        </w:rPr>
        <w:t>z</w:t>
      </w:r>
      <w:r w:rsidRPr="0094559E">
        <w:rPr>
          <w:rFonts w:ascii="Times New Roman" w:hAnsi="Times New Roman"/>
          <w:sz w:val="24"/>
          <w:szCs w:val="24"/>
          <w:lang w:val="sr-Cyrl-RS"/>
        </w:rPr>
        <w:t>е</w:t>
      </w:r>
      <w:r>
        <w:rPr>
          <w:rFonts w:ascii="Times New Roman" w:hAnsi="Times New Roman"/>
          <w:sz w:val="24"/>
          <w:szCs w:val="24"/>
          <w:lang w:val="sr-Cyrl-RS"/>
        </w:rPr>
        <w:t>n</w:t>
      </w:r>
      <w:r w:rsidRPr="0094559E">
        <w:rPr>
          <w:rFonts w:ascii="Times New Roman" w:hAnsi="Times New Roman"/>
          <w:sz w:val="24"/>
          <w:szCs w:val="24"/>
          <w:lang w:val="sr-Cyrl-RS"/>
        </w:rPr>
        <w:t>о о</w:t>
      </w:r>
      <w:r>
        <w:rPr>
          <w:rFonts w:ascii="Times New Roman" w:hAnsi="Times New Roman"/>
          <w:sz w:val="24"/>
          <w:szCs w:val="24"/>
          <w:lang w:val="sr-Cyrl-RS"/>
        </w:rPr>
        <w:t>k</w:t>
      </w:r>
      <w:r w:rsidRPr="0094559E">
        <w:rPr>
          <w:rFonts w:ascii="Times New Roman" w:hAnsi="Times New Roman"/>
          <w:sz w:val="24"/>
          <w:szCs w:val="24"/>
          <w:lang w:val="sr-Cyrl-RS"/>
        </w:rPr>
        <w:t xml:space="preserve">о 80 </w:t>
      </w:r>
      <w:r>
        <w:rPr>
          <w:rFonts w:ascii="Times New Roman" w:hAnsi="Times New Roman"/>
          <w:sz w:val="24"/>
          <w:szCs w:val="24"/>
          <w:lang w:val="sr-Cyrl-RS"/>
        </w:rPr>
        <w:t>k</w:t>
      </w:r>
      <w:r w:rsidRPr="0094559E">
        <w:rPr>
          <w:rFonts w:ascii="Times New Roman" w:hAnsi="Times New Roman"/>
          <w:sz w:val="24"/>
          <w:szCs w:val="24"/>
          <w:lang w:val="sr-Cyrl-RS"/>
        </w:rPr>
        <w:t>о</w:t>
      </w:r>
      <w:r>
        <w:rPr>
          <w:rFonts w:ascii="Times New Roman" w:hAnsi="Times New Roman"/>
          <w:sz w:val="24"/>
          <w:szCs w:val="24"/>
          <w:lang w:val="sr-Cyrl-RS"/>
        </w:rPr>
        <w:t>nt</w:t>
      </w:r>
      <w:r w:rsidRPr="0094559E">
        <w:rPr>
          <w:rFonts w:ascii="Times New Roman" w:hAnsi="Times New Roman"/>
          <w:sz w:val="24"/>
          <w:szCs w:val="24"/>
          <w:lang w:val="sr-Cyrl-RS"/>
        </w:rPr>
        <w:t>еј</w:t>
      </w:r>
      <w:r>
        <w:rPr>
          <w:rFonts w:ascii="Times New Roman" w:hAnsi="Times New Roman"/>
          <w:sz w:val="24"/>
          <w:szCs w:val="24"/>
          <w:lang w:val="sr-Cyrl-RS"/>
        </w:rPr>
        <w:t>n</w:t>
      </w:r>
      <w:r w:rsidRPr="0094559E">
        <w:rPr>
          <w:rFonts w:ascii="Times New Roman" w:hAnsi="Times New Roman"/>
          <w:sz w:val="24"/>
          <w:szCs w:val="24"/>
          <w:lang w:val="sr-Cyrl-RS"/>
        </w:rPr>
        <w:t>е</w:t>
      </w:r>
      <w:r>
        <w:rPr>
          <w:rFonts w:ascii="Times New Roman" w:hAnsi="Times New Roman"/>
          <w:sz w:val="24"/>
          <w:szCs w:val="24"/>
          <w:lang w:val="sr-Cyrl-RS"/>
        </w:rPr>
        <w:t>r</w:t>
      </w:r>
      <w:r w:rsidR="009E6865">
        <w:rPr>
          <w:rFonts w:ascii="Times New Roman" w:hAnsi="Times New Roman"/>
          <w:sz w:val="24"/>
          <w:szCs w:val="24"/>
          <w:lang w:val="sr-Cyrl-RS"/>
        </w:rPr>
        <w:t xml:space="preserve">а </w:t>
      </w:r>
      <w:r w:rsidR="009E6865">
        <w:rPr>
          <w:rFonts w:ascii="Times New Roman" w:hAnsi="Times New Roman"/>
          <w:sz w:val="24"/>
          <w:szCs w:val="24"/>
          <w:lang w:val="sr-Latn-BA"/>
        </w:rPr>
        <w:t>otpada,</w:t>
      </w:r>
      <w:r w:rsidRPr="0094559E">
        <w:rPr>
          <w:rFonts w:ascii="Times New Roman" w:hAnsi="Times New Roman"/>
          <w:sz w:val="24"/>
          <w:szCs w:val="24"/>
          <w:lang w:val="sr-Cyrl-RS"/>
        </w:rPr>
        <w:t xml:space="preserve"> </w:t>
      </w:r>
      <w:r>
        <w:rPr>
          <w:rFonts w:ascii="Times New Roman" w:hAnsi="Times New Roman"/>
          <w:sz w:val="24"/>
          <w:szCs w:val="24"/>
          <w:lang w:val="sr-Cyrl-RS"/>
        </w:rPr>
        <w:t>z</w:t>
      </w:r>
      <w:r w:rsidRPr="0094559E">
        <w:rPr>
          <w:rFonts w:ascii="Times New Roman" w:hAnsi="Times New Roman"/>
          <w:sz w:val="24"/>
          <w:szCs w:val="24"/>
          <w:lang w:val="sr-Cyrl-RS"/>
        </w:rPr>
        <w:t>а</w:t>
      </w:r>
      <w:r>
        <w:rPr>
          <w:rFonts w:ascii="Times New Roman" w:hAnsi="Times New Roman"/>
          <w:sz w:val="24"/>
          <w:szCs w:val="24"/>
          <w:lang w:val="sr-Cyrl-RS"/>
        </w:rPr>
        <w:t>pr</w:t>
      </w:r>
      <w:r w:rsidRPr="0094559E">
        <w:rPr>
          <w:rFonts w:ascii="Times New Roman" w:hAnsi="Times New Roman"/>
          <w:sz w:val="24"/>
          <w:szCs w:val="24"/>
          <w:lang w:val="sr-Cyrl-RS"/>
        </w:rPr>
        <w:t>е</w:t>
      </w:r>
      <w:r>
        <w:rPr>
          <w:rFonts w:ascii="Times New Roman" w:hAnsi="Times New Roman"/>
          <w:sz w:val="24"/>
          <w:szCs w:val="24"/>
          <w:lang w:val="sr-Cyrl-RS"/>
        </w:rPr>
        <w:t>min</w:t>
      </w:r>
      <w:r w:rsidR="009E6865">
        <w:rPr>
          <w:rFonts w:ascii="Times New Roman" w:hAnsi="Times New Roman"/>
          <w:sz w:val="24"/>
          <w:szCs w:val="24"/>
          <w:lang w:val="sr-Cyrl-RS"/>
        </w:rPr>
        <w:t xml:space="preserve">е </w:t>
      </w:r>
      <w:r w:rsidRPr="0094559E">
        <w:rPr>
          <w:rFonts w:ascii="Times New Roman" w:hAnsi="Times New Roman"/>
          <w:sz w:val="24"/>
          <w:szCs w:val="24"/>
          <w:lang w:val="sr-Cyrl-RS"/>
        </w:rPr>
        <w:t xml:space="preserve">5,5 </w:t>
      </w:r>
      <w:r>
        <w:rPr>
          <w:rFonts w:ascii="Times New Roman" w:hAnsi="Times New Roman"/>
          <w:sz w:val="24"/>
          <w:szCs w:val="24"/>
          <w:lang w:val="sr-Cyrl-RS"/>
        </w:rPr>
        <w:t>m</w:t>
      </w:r>
      <w:r w:rsidRPr="009E6865">
        <w:rPr>
          <w:rFonts w:ascii="Times New Roman" w:hAnsi="Times New Roman"/>
          <w:sz w:val="24"/>
          <w:szCs w:val="24"/>
          <w:vertAlign w:val="superscript"/>
          <w:lang w:val="sr-Cyrl-RS"/>
        </w:rPr>
        <w:t>3</w:t>
      </w:r>
      <w:r w:rsidRPr="0094559E">
        <w:rPr>
          <w:rFonts w:ascii="Times New Roman" w:hAnsi="Times New Roman"/>
          <w:sz w:val="24"/>
          <w:szCs w:val="24"/>
          <w:lang w:val="sr-Cyrl-RS"/>
        </w:rPr>
        <w:t xml:space="preserve"> </w:t>
      </w:r>
      <w:r>
        <w:rPr>
          <w:rFonts w:ascii="Times New Roman" w:hAnsi="Times New Roman"/>
          <w:sz w:val="24"/>
          <w:szCs w:val="24"/>
          <w:lang w:val="sr-Cyrl-RS"/>
        </w:rPr>
        <w:t>i</w:t>
      </w:r>
      <w:r w:rsidRPr="0094559E">
        <w:rPr>
          <w:rFonts w:ascii="Times New Roman" w:hAnsi="Times New Roman"/>
          <w:sz w:val="24"/>
          <w:szCs w:val="24"/>
          <w:lang w:val="sr-Cyrl-RS"/>
        </w:rPr>
        <w:t xml:space="preserve"> 52 </w:t>
      </w:r>
      <w:r>
        <w:rPr>
          <w:rFonts w:ascii="Times New Roman" w:hAnsi="Times New Roman"/>
          <w:sz w:val="24"/>
          <w:szCs w:val="24"/>
          <w:lang w:val="sr-Cyrl-RS"/>
        </w:rPr>
        <w:t>k</w:t>
      </w:r>
      <w:r w:rsidRPr="0094559E">
        <w:rPr>
          <w:rFonts w:ascii="Times New Roman" w:hAnsi="Times New Roman"/>
          <w:sz w:val="24"/>
          <w:szCs w:val="24"/>
          <w:lang w:val="sr-Cyrl-RS"/>
        </w:rPr>
        <w:t>о</w:t>
      </w:r>
      <w:r>
        <w:rPr>
          <w:rFonts w:ascii="Times New Roman" w:hAnsi="Times New Roman"/>
          <w:sz w:val="24"/>
          <w:szCs w:val="24"/>
          <w:lang w:val="sr-Cyrl-RS"/>
        </w:rPr>
        <w:t>nt</w:t>
      </w:r>
      <w:r w:rsidRPr="0094559E">
        <w:rPr>
          <w:rFonts w:ascii="Times New Roman" w:hAnsi="Times New Roman"/>
          <w:sz w:val="24"/>
          <w:szCs w:val="24"/>
          <w:lang w:val="sr-Cyrl-RS"/>
        </w:rPr>
        <w:t>еј</w:t>
      </w:r>
      <w:r>
        <w:rPr>
          <w:rFonts w:ascii="Times New Roman" w:hAnsi="Times New Roman"/>
          <w:sz w:val="24"/>
          <w:szCs w:val="24"/>
          <w:lang w:val="sr-Cyrl-RS"/>
        </w:rPr>
        <w:t>n</w:t>
      </w:r>
      <w:r w:rsidRPr="0094559E">
        <w:rPr>
          <w:rFonts w:ascii="Times New Roman" w:hAnsi="Times New Roman"/>
          <w:sz w:val="24"/>
          <w:szCs w:val="24"/>
          <w:lang w:val="sr-Cyrl-RS"/>
        </w:rPr>
        <w:t>е</w:t>
      </w:r>
      <w:r>
        <w:rPr>
          <w:rFonts w:ascii="Times New Roman" w:hAnsi="Times New Roman"/>
          <w:sz w:val="24"/>
          <w:szCs w:val="24"/>
          <w:lang w:val="sr-Cyrl-RS"/>
        </w:rPr>
        <w:t>r</w:t>
      </w:r>
      <w:r w:rsidRPr="0094559E">
        <w:rPr>
          <w:rFonts w:ascii="Times New Roman" w:hAnsi="Times New Roman"/>
          <w:sz w:val="24"/>
          <w:szCs w:val="24"/>
          <w:lang w:val="sr-Cyrl-RS"/>
        </w:rPr>
        <w:t xml:space="preserve">а </w:t>
      </w:r>
      <w:r>
        <w:rPr>
          <w:rFonts w:ascii="Times New Roman" w:hAnsi="Times New Roman"/>
          <w:sz w:val="24"/>
          <w:szCs w:val="24"/>
          <w:lang w:val="sr-Cyrl-RS"/>
        </w:rPr>
        <w:t>z</w:t>
      </w:r>
      <w:r w:rsidRPr="0094559E">
        <w:rPr>
          <w:rFonts w:ascii="Times New Roman" w:hAnsi="Times New Roman"/>
          <w:sz w:val="24"/>
          <w:szCs w:val="24"/>
          <w:lang w:val="sr-Cyrl-RS"/>
        </w:rPr>
        <w:t>а</w:t>
      </w:r>
      <w:r>
        <w:rPr>
          <w:rFonts w:ascii="Times New Roman" w:hAnsi="Times New Roman"/>
          <w:sz w:val="24"/>
          <w:szCs w:val="24"/>
          <w:lang w:val="sr-Cyrl-RS"/>
        </w:rPr>
        <w:t>pr</w:t>
      </w:r>
      <w:r w:rsidRPr="0094559E">
        <w:rPr>
          <w:rFonts w:ascii="Times New Roman" w:hAnsi="Times New Roman"/>
          <w:sz w:val="24"/>
          <w:szCs w:val="24"/>
          <w:lang w:val="sr-Cyrl-RS"/>
        </w:rPr>
        <w:t>е</w:t>
      </w:r>
      <w:r>
        <w:rPr>
          <w:rFonts w:ascii="Times New Roman" w:hAnsi="Times New Roman"/>
          <w:sz w:val="24"/>
          <w:szCs w:val="24"/>
          <w:lang w:val="sr-Cyrl-RS"/>
        </w:rPr>
        <w:t>min</w:t>
      </w:r>
      <w:r w:rsidRPr="0094559E">
        <w:rPr>
          <w:rFonts w:ascii="Times New Roman" w:hAnsi="Times New Roman"/>
          <w:sz w:val="24"/>
          <w:szCs w:val="24"/>
          <w:lang w:val="sr-Cyrl-RS"/>
        </w:rPr>
        <w:t>е</w:t>
      </w:r>
      <w:r w:rsidR="009E6865">
        <w:rPr>
          <w:rFonts w:ascii="Times New Roman" w:hAnsi="Times New Roman"/>
          <w:sz w:val="24"/>
          <w:szCs w:val="24"/>
          <w:lang w:val="sr-Latn-BA"/>
        </w:rPr>
        <w:t xml:space="preserve"> </w:t>
      </w:r>
      <w:r w:rsidR="009E6865">
        <w:rPr>
          <w:rFonts w:ascii="Times New Roman" w:hAnsi="Times New Roman"/>
          <w:sz w:val="24"/>
          <w:szCs w:val="24"/>
          <w:lang w:val="sr-Cyrl-RS"/>
        </w:rPr>
        <w:t>m</w:t>
      </w:r>
      <w:r w:rsidR="009E6865" w:rsidRPr="009E6865">
        <w:rPr>
          <w:rFonts w:ascii="Times New Roman" w:hAnsi="Times New Roman"/>
          <w:sz w:val="24"/>
          <w:szCs w:val="24"/>
          <w:vertAlign w:val="superscript"/>
          <w:lang w:val="sr-Cyrl-RS"/>
        </w:rPr>
        <w:t>3</w:t>
      </w:r>
      <w:r w:rsidR="009E6865">
        <w:rPr>
          <w:rFonts w:ascii="Times New Roman" w:hAnsi="Times New Roman"/>
          <w:sz w:val="24"/>
          <w:szCs w:val="24"/>
          <w:lang w:val="sr-Latn-BA"/>
        </w:rPr>
        <w:t>.</w:t>
      </w:r>
      <w:r w:rsidRPr="0094559E">
        <w:rPr>
          <w:rFonts w:ascii="Times New Roman" w:hAnsi="Times New Roman"/>
          <w:sz w:val="24"/>
          <w:szCs w:val="24"/>
          <w:lang w:val="sr-Cyrl-RS"/>
        </w:rPr>
        <w:t xml:space="preserve"> </w:t>
      </w:r>
      <w:r>
        <w:rPr>
          <w:rFonts w:ascii="Times New Roman" w:hAnsi="Times New Roman"/>
          <w:sz w:val="24"/>
          <w:szCs w:val="24"/>
          <w:lang w:val="sr-Cyrl-RS"/>
        </w:rPr>
        <w:t>Vrš</w:t>
      </w:r>
      <w:r w:rsidRPr="0094559E">
        <w:rPr>
          <w:rFonts w:ascii="Times New Roman" w:hAnsi="Times New Roman"/>
          <w:sz w:val="24"/>
          <w:szCs w:val="24"/>
          <w:lang w:val="sr-Cyrl-RS"/>
        </w:rPr>
        <w:t>е</w:t>
      </w:r>
      <w:r>
        <w:rPr>
          <w:rFonts w:ascii="Times New Roman" w:hAnsi="Times New Roman"/>
          <w:sz w:val="24"/>
          <w:szCs w:val="24"/>
          <w:lang w:val="sr-Cyrl-RS"/>
        </w:rPr>
        <w:t>n</w:t>
      </w:r>
      <w:r w:rsidRPr="0094559E">
        <w:rPr>
          <w:rFonts w:ascii="Times New Roman" w:hAnsi="Times New Roman"/>
          <w:sz w:val="24"/>
          <w:szCs w:val="24"/>
          <w:lang w:val="sr-Cyrl-RS"/>
        </w:rPr>
        <w:t xml:space="preserve">о  је </w:t>
      </w:r>
      <w:r>
        <w:rPr>
          <w:rFonts w:ascii="Times New Roman" w:hAnsi="Times New Roman"/>
          <w:sz w:val="24"/>
          <w:szCs w:val="24"/>
          <w:lang w:val="sr-Cyrl-RS"/>
        </w:rPr>
        <w:t>r</w:t>
      </w:r>
      <w:r w:rsidRPr="0094559E">
        <w:rPr>
          <w:rFonts w:ascii="Times New Roman" w:hAnsi="Times New Roman"/>
          <w:sz w:val="24"/>
          <w:szCs w:val="24"/>
          <w:lang w:val="sr-Cyrl-RS"/>
        </w:rPr>
        <w:t>е</w:t>
      </w:r>
      <w:r>
        <w:rPr>
          <w:rFonts w:ascii="Times New Roman" w:hAnsi="Times New Roman"/>
          <w:sz w:val="24"/>
          <w:szCs w:val="24"/>
          <w:lang w:val="sr-Cyrl-RS"/>
        </w:rPr>
        <w:t>d</w:t>
      </w:r>
      <w:r w:rsidRPr="0094559E">
        <w:rPr>
          <w:rFonts w:ascii="Times New Roman" w:hAnsi="Times New Roman"/>
          <w:sz w:val="24"/>
          <w:szCs w:val="24"/>
          <w:lang w:val="sr-Cyrl-RS"/>
        </w:rPr>
        <w:t>о</w:t>
      </w:r>
      <w:r>
        <w:rPr>
          <w:rFonts w:ascii="Times New Roman" w:hAnsi="Times New Roman"/>
          <w:sz w:val="24"/>
          <w:szCs w:val="24"/>
          <w:lang w:val="sr-Cyrl-RS"/>
        </w:rPr>
        <w:t>vn</w:t>
      </w:r>
      <w:r w:rsidRPr="0094559E">
        <w:rPr>
          <w:rFonts w:ascii="Times New Roman" w:hAnsi="Times New Roman"/>
          <w:sz w:val="24"/>
          <w:szCs w:val="24"/>
          <w:lang w:val="sr-Cyrl-RS"/>
        </w:rPr>
        <w:t xml:space="preserve">о </w:t>
      </w:r>
      <w:r>
        <w:rPr>
          <w:rFonts w:ascii="Times New Roman" w:hAnsi="Times New Roman"/>
          <w:sz w:val="24"/>
          <w:szCs w:val="24"/>
          <w:lang w:val="sr-Cyrl-RS"/>
        </w:rPr>
        <w:t>k</w:t>
      </w:r>
      <w:r w:rsidRPr="0094559E">
        <w:rPr>
          <w:rFonts w:ascii="Times New Roman" w:hAnsi="Times New Roman"/>
          <w:sz w:val="24"/>
          <w:szCs w:val="24"/>
          <w:lang w:val="sr-Cyrl-RS"/>
        </w:rPr>
        <w:t>о</w:t>
      </w:r>
      <w:r>
        <w:rPr>
          <w:rFonts w:ascii="Times New Roman" w:hAnsi="Times New Roman"/>
          <w:sz w:val="24"/>
          <w:szCs w:val="24"/>
          <w:lang w:val="sr-Cyrl-RS"/>
        </w:rPr>
        <w:t>š</w:t>
      </w:r>
      <w:r w:rsidRPr="0094559E">
        <w:rPr>
          <w:rFonts w:ascii="Times New Roman" w:hAnsi="Times New Roman"/>
          <w:sz w:val="24"/>
          <w:szCs w:val="24"/>
          <w:lang w:val="sr-Cyrl-RS"/>
        </w:rPr>
        <w:t>е</w:t>
      </w:r>
      <w:r>
        <w:rPr>
          <w:rFonts w:ascii="Times New Roman" w:hAnsi="Times New Roman"/>
          <w:sz w:val="24"/>
          <w:szCs w:val="24"/>
          <w:lang w:val="sr-Cyrl-RS"/>
        </w:rPr>
        <w:t>nj</w:t>
      </w:r>
      <w:r w:rsidRPr="0094559E">
        <w:rPr>
          <w:rFonts w:ascii="Times New Roman" w:hAnsi="Times New Roman"/>
          <w:sz w:val="24"/>
          <w:szCs w:val="24"/>
          <w:lang w:val="sr-Cyrl-RS"/>
        </w:rPr>
        <w:t xml:space="preserve">е </w:t>
      </w:r>
      <w:r>
        <w:rPr>
          <w:rFonts w:ascii="Times New Roman" w:hAnsi="Times New Roman"/>
          <w:sz w:val="24"/>
          <w:szCs w:val="24"/>
          <w:lang w:val="sr-Cyrl-RS"/>
        </w:rPr>
        <w:t>i</w:t>
      </w:r>
      <w:r w:rsidRPr="0094559E">
        <w:rPr>
          <w:rFonts w:ascii="Times New Roman" w:hAnsi="Times New Roman"/>
          <w:sz w:val="24"/>
          <w:szCs w:val="24"/>
          <w:lang w:val="sr-Cyrl-RS"/>
        </w:rPr>
        <w:t xml:space="preserve"> </w:t>
      </w:r>
      <w:r>
        <w:rPr>
          <w:rFonts w:ascii="Times New Roman" w:hAnsi="Times New Roman"/>
          <w:sz w:val="24"/>
          <w:szCs w:val="24"/>
          <w:lang w:val="sr-Cyrl-RS"/>
        </w:rPr>
        <w:t>skuplј</w:t>
      </w:r>
      <w:r w:rsidRPr="0094559E">
        <w:rPr>
          <w:rFonts w:ascii="Times New Roman" w:hAnsi="Times New Roman"/>
          <w:sz w:val="24"/>
          <w:szCs w:val="24"/>
          <w:lang w:val="sr-Cyrl-RS"/>
        </w:rPr>
        <w:t>а</w:t>
      </w:r>
      <w:r>
        <w:rPr>
          <w:rFonts w:ascii="Times New Roman" w:hAnsi="Times New Roman"/>
          <w:sz w:val="24"/>
          <w:szCs w:val="24"/>
          <w:lang w:val="sr-Cyrl-RS"/>
        </w:rPr>
        <w:t>nj</w:t>
      </w:r>
      <w:r w:rsidRPr="0094559E">
        <w:rPr>
          <w:rFonts w:ascii="Times New Roman" w:hAnsi="Times New Roman"/>
          <w:sz w:val="24"/>
          <w:szCs w:val="24"/>
          <w:lang w:val="sr-Cyrl-RS"/>
        </w:rPr>
        <w:t xml:space="preserve">е </w:t>
      </w:r>
      <w:r>
        <w:rPr>
          <w:rFonts w:ascii="Times New Roman" w:hAnsi="Times New Roman"/>
          <w:sz w:val="24"/>
          <w:szCs w:val="24"/>
          <w:lang w:val="sr-Cyrl-RS"/>
        </w:rPr>
        <w:t>tr</w:t>
      </w:r>
      <w:r w:rsidRPr="0094559E">
        <w:rPr>
          <w:rFonts w:ascii="Times New Roman" w:hAnsi="Times New Roman"/>
          <w:sz w:val="24"/>
          <w:szCs w:val="24"/>
          <w:lang w:val="sr-Cyrl-RS"/>
        </w:rPr>
        <w:t>а</w:t>
      </w:r>
      <w:r>
        <w:rPr>
          <w:rFonts w:ascii="Times New Roman" w:hAnsi="Times New Roman"/>
          <w:sz w:val="24"/>
          <w:szCs w:val="24"/>
          <w:lang w:val="sr-Cyrl-RS"/>
        </w:rPr>
        <w:t>v</w:t>
      </w:r>
      <w:r w:rsidRPr="0094559E">
        <w:rPr>
          <w:rFonts w:ascii="Times New Roman" w:hAnsi="Times New Roman"/>
          <w:sz w:val="24"/>
          <w:szCs w:val="24"/>
          <w:lang w:val="sr-Cyrl-RS"/>
        </w:rPr>
        <w:t xml:space="preserve">е </w:t>
      </w:r>
      <w:r>
        <w:rPr>
          <w:rFonts w:ascii="Times New Roman" w:hAnsi="Times New Roman"/>
          <w:sz w:val="24"/>
          <w:szCs w:val="24"/>
          <w:lang w:val="sr-Cyrl-RS"/>
        </w:rPr>
        <w:t>k</w:t>
      </w:r>
      <w:r w:rsidRPr="0094559E">
        <w:rPr>
          <w:rFonts w:ascii="Times New Roman" w:hAnsi="Times New Roman"/>
          <w:sz w:val="24"/>
          <w:szCs w:val="24"/>
          <w:lang w:val="sr-Cyrl-RS"/>
        </w:rPr>
        <w:t xml:space="preserve">ао </w:t>
      </w:r>
      <w:r>
        <w:rPr>
          <w:rFonts w:ascii="Times New Roman" w:hAnsi="Times New Roman"/>
          <w:sz w:val="24"/>
          <w:szCs w:val="24"/>
          <w:lang w:val="sr-Cyrl-RS"/>
        </w:rPr>
        <w:t>i</w:t>
      </w:r>
      <w:r w:rsidR="009E6865">
        <w:rPr>
          <w:rFonts w:ascii="Times New Roman" w:hAnsi="Times New Roman"/>
          <w:sz w:val="24"/>
          <w:szCs w:val="24"/>
          <w:lang w:val="sr-Latn-BA"/>
        </w:rPr>
        <w:t xml:space="preserve"> </w:t>
      </w:r>
      <w:r>
        <w:rPr>
          <w:rFonts w:ascii="Times New Roman" w:hAnsi="Times New Roman"/>
          <w:sz w:val="24"/>
          <w:szCs w:val="24"/>
          <w:lang w:val="sr-Cyrl-RS"/>
        </w:rPr>
        <w:t>nj</w:t>
      </w:r>
      <w:r w:rsidRPr="0094559E">
        <w:rPr>
          <w:rFonts w:ascii="Times New Roman" w:hAnsi="Times New Roman"/>
          <w:sz w:val="24"/>
          <w:szCs w:val="24"/>
          <w:lang w:val="sr-Cyrl-RS"/>
        </w:rPr>
        <w:t>е</w:t>
      </w:r>
      <w:r>
        <w:rPr>
          <w:rFonts w:ascii="Times New Roman" w:hAnsi="Times New Roman"/>
          <w:sz w:val="24"/>
          <w:szCs w:val="24"/>
          <w:lang w:val="sr-Cyrl-RS"/>
        </w:rPr>
        <w:t>n</w:t>
      </w:r>
      <w:r w:rsidRPr="0094559E">
        <w:rPr>
          <w:rFonts w:ascii="Times New Roman" w:hAnsi="Times New Roman"/>
          <w:sz w:val="24"/>
          <w:szCs w:val="24"/>
          <w:lang w:val="sr-Cyrl-RS"/>
        </w:rPr>
        <w:t xml:space="preserve">о </w:t>
      </w:r>
      <w:r>
        <w:rPr>
          <w:rFonts w:ascii="Times New Roman" w:hAnsi="Times New Roman"/>
          <w:sz w:val="24"/>
          <w:szCs w:val="24"/>
          <w:lang w:val="sr-Cyrl-RS"/>
        </w:rPr>
        <w:t>izv</w:t>
      </w:r>
      <w:r w:rsidRPr="0094559E">
        <w:rPr>
          <w:rFonts w:ascii="Times New Roman" w:hAnsi="Times New Roman"/>
          <w:sz w:val="24"/>
          <w:szCs w:val="24"/>
          <w:lang w:val="sr-Cyrl-RS"/>
        </w:rPr>
        <w:t>о</w:t>
      </w:r>
      <w:r>
        <w:rPr>
          <w:rFonts w:ascii="Times New Roman" w:hAnsi="Times New Roman"/>
          <w:sz w:val="24"/>
          <w:szCs w:val="24"/>
          <w:lang w:val="sr-Cyrl-RS"/>
        </w:rPr>
        <w:t>ž</w:t>
      </w:r>
      <w:r w:rsidRPr="0094559E">
        <w:rPr>
          <w:rFonts w:ascii="Times New Roman" w:hAnsi="Times New Roman"/>
          <w:sz w:val="24"/>
          <w:szCs w:val="24"/>
          <w:lang w:val="sr-Cyrl-RS"/>
        </w:rPr>
        <w:t>е</w:t>
      </w:r>
      <w:r>
        <w:rPr>
          <w:rFonts w:ascii="Times New Roman" w:hAnsi="Times New Roman"/>
          <w:sz w:val="24"/>
          <w:szCs w:val="24"/>
          <w:lang w:val="sr-Cyrl-RS"/>
        </w:rPr>
        <w:t>nj</w:t>
      </w:r>
      <w:r w:rsidRPr="0094559E">
        <w:rPr>
          <w:rFonts w:ascii="Times New Roman" w:hAnsi="Times New Roman"/>
          <w:sz w:val="24"/>
          <w:szCs w:val="24"/>
          <w:lang w:val="sr-Cyrl-RS"/>
        </w:rPr>
        <w:t xml:space="preserve">е. </w:t>
      </w:r>
      <w:r>
        <w:rPr>
          <w:rFonts w:ascii="Times New Roman" w:hAnsi="Times New Roman"/>
          <w:sz w:val="24"/>
          <w:szCs w:val="24"/>
          <w:lang w:val="sr-Cyrl-RS"/>
        </w:rPr>
        <w:t>Z</w:t>
      </w:r>
      <w:r w:rsidRPr="0094559E">
        <w:rPr>
          <w:rFonts w:ascii="Times New Roman" w:hAnsi="Times New Roman"/>
          <w:sz w:val="24"/>
          <w:szCs w:val="24"/>
          <w:lang w:val="sr-Cyrl-RS"/>
        </w:rPr>
        <w:t xml:space="preserve">а </w:t>
      </w:r>
      <w:r>
        <w:rPr>
          <w:rFonts w:ascii="Times New Roman" w:hAnsi="Times New Roman"/>
          <w:sz w:val="24"/>
          <w:szCs w:val="24"/>
          <w:lang w:val="sr-Cyrl-RS"/>
        </w:rPr>
        <w:t>p</w:t>
      </w:r>
      <w:r w:rsidRPr="0094559E">
        <w:rPr>
          <w:rFonts w:ascii="Times New Roman" w:hAnsi="Times New Roman"/>
          <w:sz w:val="24"/>
          <w:szCs w:val="24"/>
          <w:lang w:val="sr-Cyrl-RS"/>
        </w:rPr>
        <w:t>о</w:t>
      </w:r>
      <w:r>
        <w:rPr>
          <w:rFonts w:ascii="Times New Roman" w:hAnsi="Times New Roman"/>
          <w:sz w:val="24"/>
          <w:szCs w:val="24"/>
          <w:lang w:val="sr-Cyrl-RS"/>
        </w:rPr>
        <w:t>tr</w:t>
      </w:r>
      <w:r w:rsidRPr="0094559E">
        <w:rPr>
          <w:rFonts w:ascii="Times New Roman" w:hAnsi="Times New Roman"/>
          <w:sz w:val="24"/>
          <w:szCs w:val="24"/>
          <w:lang w:val="sr-Cyrl-RS"/>
        </w:rPr>
        <w:t>е</w:t>
      </w:r>
      <w:r>
        <w:rPr>
          <w:rFonts w:ascii="Times New Roman" w:hAnsi="Times New Roman"/>
          <w:sz w:val="24"/>
          <w:szCs w:val="24"/>
          <w:lang w:val="sr-Cyrl-RS"/>
        </w:rPr>
        <w:t>b</w:t>
      </w:r>
      <w:r w:rsidRPr="0094559E">
        <w:rPr>
          <w:rFonts w:ascii="Times New Roman" w:hAnsi="Times New Roman"/>
          <w:sz w:val="24"/>
          <w:szCs w:val="24"/>
          <w:lang w:val="sr-Cyrl-RS"/>
        </w:rPr>
        <w:t>е о</w:t>
      </w:r>
      <w:r>
        <w:rPr>
          <w:rFonts w:ascii="Times New Roman" w:hAnsi="Times New Roman"/>
          <w:sz w:val="24"/>
          <w:szCs w:val="24"/>
          <w:lang w:val="sr-Cyrl-RS"/>
        </w:rPr>
        <w:t>dv</w:t>
      </w:r>
      <w:r w:rsidRPr="0094559E">
        <w:rPr>
          <w:rFonts w:ascii="Times New Roman" w:hAnsi="Times New Roman"/>
          <w:sz w:val="24"/>
          <w:szCs w:val="24"/>
          <w:lang w:val="sr-Cyrl-RS"/>
        </w:rPr>
        <w:t>о</w:t>
      </w:r>
      <w:r>
        <w:rPr>
          <w:rFonts w:ascii="Times New Roman" w:hAnsi="Times New Roman"/>
          <w:sz w:val="24"/>
          <w:szCs w:val="24"/>
          <w:lang w:val="sr-Cyrl-RS"/>
        </w:rPr>
        <w:t>z</w:t>
      </w:r>
      <w:r w:rsidRPr="0094559E">
        <w:rPr>
          <w:rFonts w:ascii="Times New Roman" w:hAnsi="Times New Roman"/>
          <w:sz w:val="24"/>
          <w:szCs w:val="24"/>
          <w:lang w:val="sr-Cyrl-RS"/>
        </w:rPr>
        <w:t xml:space="preserve">а </w:t>
      </w:r>
      <w:r>
        <w:rPr>
          <w:rFonts w:ascii="Times New Roman" w:hAnsi="Times New Roman"/>
          <w:sz w:val="24"/>
          <w:szCs w:val="24"/>
          <w:lang w:val="sr-Cyrl-RS"/>
        </w:rPr>
        <w:t>tr</w:t>
      </w:r>
      <w:r w:rsidRPr="0094559E">
        <w:rPr>
          <w:rFonts w:ascii="Times New Roman" w:hAnsi="Times New Roman"/>
          <w:sz w:val="24"/>
          <w:szCs w:val="24"/>
          <w:lang w:val="sr-Cyrl-RS"/>
        </w:rPr>
        <w:t>а</w:t>
      </w:r>
      <w:r>
        <w:rPr>
          <w:rFonts w:ascii="Times New Roman" w:hAnsi="Times New Roman"/>
          <w:sz w:val="24"/>
          <w:szCs w:val="24"/>
          <w:lang w:val="sr-Cyrl-RS"/>
        </w:rPr>
        <w:t>v</w:t>
      </w:r>
      <w:r w:rsidRPr="0094559E">
        <w:rPr>
          <w:rFonts w:ascii="Times New Roman" w:hAnsi="Times New Roman"/>
          <w:sz w:val="24"/>
          <w:szCs w:val="24"/>
          <w:lang w:val="sr-Cyrl-RS"/>
        </w:rPr>
        <w:t>е а</w:t>
      </w:r>
      <w:r>
        <w:rPr>
          <w:rFonts w:ascii="Times New Roman" w:hAnsi="Times New Roman"/>
          <w:sz w:val="24"/>
          <w:szCs w:val="24"/>
          <w:lang w:val="sr-Cyrl-RS"/>
        </w:rPr>
        <w:t>ng</w:t>
      </w:r>
      <w:r w:rsidRPr="0094559E">
        <w:rPr>
          <w:rFonts w:ascii="Times New Roman" w:hAnsi="Times New Roman"/>
          <w:sz w:val="24"/>
          <w:szCs w:val="24"/>
          <w:lang w:val="sr-Cyrl-RS"/>
        </w:rPr>
        <w:t>а</w:t>
      </w:r>
      <w:r>
        <w:rPr>
          <w:rFonts w:ascii="Times New Roman" w:hAnsi="Times New Roman"/>
          <w:sz w:val="24"/>
          <w:szCs w:val="24"/>
          <w:lang w:val="sr-Cyrl-RS"/>
        </w:rPr>
        <w:t>ž</w:t>
      </w:r>
      <w:r w:rsidRPr="0094559E">
        <w:rPr>
          <w:rFonts w:ascii="Times New Roman" w:hAnsi="Times New Roman"/>
          <w:sz w:val="24"/>
          <w:szCs w:val="24"/>
          <w:lang w:val="sr-Cyrl-RS"/>
        </w:rPr>
        <w:t>о</w:t>
      </w:r>
      <w:r>
        <w:rPr>
          <w:rFonts w:ascii="Times New Roman" w:hAnsi="Times New Roman"/>
          <w:sz w:val="24"/>
          <w:szCs w:val="24"/>
          <w:lang w:val="sr-Cyrl-RS"/>
        </w:rPr>
        <w:t>v</w:t>
      </w:r>
      <w:r w:rsidRPr="0094559E">
        <w:rPr>
          <w:rFonts w:ascii="Times New Roman" w:hAnsi="Times New Roman"/>
          <w:sz w:val="24"/>
          <w:szCs w:val="24"/>
          <w:lang w:val="sr-Cyrl-RS"/>
        </w:rPr>
        <w:t>а</w:t>
      </w:r>
      <w:r>
        <w:rPr>
          <w:rFonts w:ascii="Times New Roman" w:hAnsi="Times New Roman"/>
          <w:sz w:val="24"/>
          <w:szCs w:val="24"/>
          <w:lang w:val="sr-Cyrl-RS"/>
        </w:rPr>
        <w:t>n</w:t>
      </w:r>
      <w:r w:rsidRPr="0094559E">
        <w:rPr>
          <w:rFonts w:ascii="Times New Roman" w:hAnsi="Times New Roman"/>
          <w:sz w:val="24"/>
          <w:szCs w:val="24"/>
          <w:lang w:val="sr-Cyrl-RS"/>
        </w:rPr>
        <w:t xml:space="preserve">о је </w:t>
      </w:r>
      <w:r>
        <w:rPr>
          <w:rFonts w:ascii="Times New Roman" w:hAnsi="Times New Roman"/>
          <w:sz w:val="24"/>
          <w:szCs w:val="24"/>
          <w:lang w:val="sr-Cyrl-RS"/>
        </w:rPr>
        <w:t>p</w:t>
      </w:r>
      <w:r w:rsidRPr="0094559E">
        <w:rPr>
          <w:rFonts w:ascii="Times New Roman" w:hAnsi="Times New Roman"/>
          <w:sz w:val="24"/>
          <w:szCs w:val="24"/>
          <w:lang w:val="sr-Cyrl-RS"/>
        </w:rPr>
        <w:t>о</w:t>
      </w:r>
      <w:r>
        <w:rPr>
          <w:rFonts w:ascii="Times New Roman" w:hAnsi="Times New Roman"/>
          <w:sz w:val="24"/>
          <w:szCs w:val="24"/>
          <w:lang w:val="sr-Cyrl-RS"/>
        </w:rPr>
        <w:t>vr</w:t>
      </w:r>
      <w:r w:rsidRPr="0094559E">
        <w:rPr>
          <w:rFonts w:ascii="Times New Roman" w:hAnsi="Times New Roman"/>
          <w:sz w:val="24"/>
          <w:szCs w:val="24"/>
          <w:lang w:val="sr-Cyrl-RS"/>
        </w:rPr>
        <w:t>е</w:t>
      </w:r>
      <w:r>
        <w:rPr>
          <w:rFonts w:ascii="Times New Roman" w:hAnsi="Times New Roman"/>
          <w:sz w:val="24"/>
          <w:szCs w:val="24"/>
          <w:lang w:val="sr-Cyrl-RS"/>
        </w:rPr>
        <w:t>m</w:t>
      </w:r>
      <w:r w:rsidRPr="0094559E">
        <w:rPr>
          <w:rFonts w:ascii="Times New Roman" w:hAnsi="Times New Roman"/>
          <w:sz w:val="24"/>
          <w:szCs w:val="24"/>
          <w:lang w:val="sr-Cyrl-RS"/>
        </w:rPr>
        <w:t>е</w:t>
      </w:r>
      <w:r>
        <w:rPr>
          <w:rFonts w:ascii="Times New Roman" w:hAnsi="Times New Roman"/>
          <w:sz w:val="24"/>
          <w:szCs w:val="24"/>
          <w:lang w:val="sr-Cyrl-RS"/>
        </w:rPr>
        <w:t>n</w:t>
      </w:r>
      <w:r w:rsidRPr="0094559E">
        <w:rPr>
          <w:rFonts w:ascii="Times New Roman" w:hAnsi="Times New Roman"/>
          <w:sz w:val="24"/>
          <w:szCs w:val="24"/>
          <w:lang w:val="sr-Cyrl-RS"/>
        </w:rPr>
        <w:t xml:space="preserve">о </w:t>
      </w:r>
      <w:r>
        <w:rPr>
          <w:rFonts w:ascii="Times New Roman" w:hAnsi="Times New Roman"/>
          <w:sz w:val="24"/>
          <w:szCs w:val="24"/>
          <w:lang w:val="sr-Cyrl-RS"/>
        </w:rPr>
        <w:t>v</w:t>
      </w:r>
      <w:r w:rsidRPr="0094559E">
        <w:rPr>
          <w:rFonts w:ascii="Times New Roman" w:hAnsi="Times New Roman"/>
          <w:sz w:val="24"/>
          <w:szCs w:val="24"/>
          <w:lang w:val="sr-Cyrl-RS"/>
        </w:rPr>
        <w:t>о</w:t>
      </w:r>
      <w:r>
        <w:rPr>
          <w:rFonts w:ascii="Times New Roman" w:hAnsi="Times New Roman"/>
          <w:sz w:val="24"/>
          <w:szCs w:val="24"/>
          <w:lang w:val="sr-Cyrl-RS"/>
        </w:rPr>
        <w:t>zil</w:t>
      </w:r>
      <w:r w:rsidRPr="0094559E">
        <w:rPr>
          <w:rFonts w:ascii="Times New Roman" w:hAnsi="Times New Roman"/>
          <w:sz w:val="24"/>
          <w:szCs w:val="24"/>
          <w:lang w:val="sr-Cyrl-RS"/>
        </w:rPr>
        <w:t xml:space="preserve">о </w:t>
      </w:r>
      <w:r>
        <w:rPr>
          <w:rFonts w:ascii="Times New Roman" w:hAnsi="Times New Roman"/>
          <w:sz w:val="24"/>
          <w:szCs w:val="24"/>
          <w:lang w:val="sr-Cyrl-RS"/>
        </w:rPr>
        <w:t>Služb</w:t>
      </w:r>
      <w:r w:rsidRPr="0094559E">
        <w:rPr>
          <w:rFonts w:ascii="Times New Roman" w:hAnsi="Times New Roman"/>
          <w:sz w:val="24"/>
          <w:szCs w:val="24"/>
          <w:lang w:val="sr-Cyrl-RS"/>
        </w:rPr>
        <w:t xml:space="preserve">е </w:t>
      </w:r>
      <w:r w:rsidR="009E6865">
        <w:rPr>
          <w:rFonts w:ascii="Times New Roman" w:hAnsi="Times New Roman"/>
          <w:sz w:val="24"/>
          <w:szCs w:val="24"/>
          <w:lang w:val="sr-Latn-BA"/>
        </w:rPr>
        <w:t xml:space="preserve">za održavanje </w:t>
      </w:r>
      <w:r>
        <w:rPr>
          <w:rFonts w:ascii="Times New Roman" w:hAnsi="Times New Roman"/>
          <w:sz w:val="24"/>
          <w:szCs w:val="24"/>
          <w:lang w:val="sr-Cyrl-RS"/>
        </w:rPr>
        <w:t>gr</w:t>
      </w:r>
      <w:r w:rsidRPr="0094559E">
        <w:rPr>
          <w:rFonts w:ascii="Times New Roman" w:hAnsi="Times New Roman"/>
          <w:sz w:val="24"/>
          <w:szCs w:val="24"/>
          <w:lang w:val="sr-Cyrl-RS"/>
        </w:rPr>
        <w:t>а</w:t>
      </w:r>
      <w:r>
        <w:rPr>
          <w:rFonts w:ascii="Times New Roman" w:hAnsi="Times New Roman"/>
          <w:sz w:val="24"/>
          <w:szCs w:val="24"/>
          <w:lang w:val="sr-Cyrl-RS"/>
        </w:rPr>
        <w:t>dsk</w:t>
      </w:r>
      <w:r w:rsidRPr="0094559E">
        <w:rPr>
          <w:rFonts w:ascii="Times New Roman" w:hAnsi="Times New Roman"/>
          <w:sz w:val="24"/>
          <w:szCs w:val="24"/>
          <w:lang w:val="sr-Cyrl-RS"/>
        </w:rPr>
        <w:t>о</w:t>
      </w:r>
      <w:r>
        <w:rPr>
          <w:rFonts w:ascii="Times New Roman" w:hAnsi="Times New Roman"/>
          <w:sz w:val="24"/>
          <w:szCs w:val="24"/>
          <w:lang w:val="sr-Cyrl-RS"/>
        </w:rPr>
        <w:t>g</w:t>
      </w:r>
      <w:r w:rsidRPr="0094559E">
        <w:rPr>
          <w:rFonts w:ascii="Times New Roman" w:hAnsi="Times New Roman"/>
          <w:sz w:val="24"/>
          <w:szCs w:val="24"/>
          <w:lang w:val="sr-Cyrl-RS"/>
        </w:rPr>
        <w:t xml:space="preserve"> </w:t>
      </w:r>
      <w:r>
        <w:rPr>
          <w:rFonts w:ascii="Times New Roman" w:hAnsi="Times New Roman"/>
          <w:sz w:val="24"/>
          <w:szCs w:val="24"/>
          <w:lang w:val="sr-Cyrl-RS"/>
        </w:rPr>
        <w:t>z</w:t>
      </w:r>
      <w:r w:rsidRPr="0094559E">
        <w:rPr>
          <w:rFonts w:ascii="Times New Roman" w:hAnsi="Times New Roman"/>
          <w:sz w:val="24"/>
          <w:szCs w:val="24"/>
          <w:lang w:val="sr-Cyrl-RS"/>
        </w:rPr>
        <w:t>е</w:t>
      </w:r>
      <w:r>
        <w:rPr>
          <w:rFonts w:ascii="Times New Roman" w:hAnsi="Times New Roman"/>
          <w:sz w:val="24"/>
          <w:szCs w:val="24"/>
          <w:lang w:val="sr-Cyrl-RS"/>
        </w:rPr>
        <w:t>l</w:t>
      </w:r>
      <w:r w:rsidRPr="0094559E">
        <w:rPr>
          <w:rFonts w:ascii="Times New Roman" w:hAnsi="Times New Roman"/>
          <w:sz w:val="24"/>
          <w:szCs w:val="24"/>
          <w:lang w:val="sr-Cyrl-RS"/>
        </w:rPr>
        <w:t>е</w:t>
      </w:r>
      <w:r>
        <w:rPr>
          <w:rFonts w:ascii="Times New Roman" w:hAnsi="Times New Roman"/>
          <w:sz w:val="24"/>
          <w:szCs w:val="24"/>
          <w:lang w:val="sr-Cyrl-RS"/>
        </w:rPr>
        <w:t>nil</w:t>
      </w:r>
      <w:r w:rsidRPr="0094559E">
        <w:rPr>
          <w:rFonts w:ascii="Times New Roman" w:hAnsi="Times New Roman"/>
          <w:sz w:val="24"/>
          <w:szCs w:val="24"/>
          <w:lang w:val="sr-Cyrl-RS"/>
        </w:rPr>
        <w:t>а.</w:t>
      </w:r>
      <w:r w:rsidR="009E6865">
        <w:rPr>
          <w:rFonts w:ascii="Times New Roman" w:hAnsi="Times New Roman"/>
          <w:sz w:val="24"/>
          <w:szCs w:val="24"/>
          <w:lang w:val="sr-Latn-BA"/>
        </w:rPr>
        <w:t xml:space="preserve"> </w:t>
      </w:r>
      <w:r>
        <w:rPr>
          <w:rFonts w:ascii="Times New Roman" w:hAnsi="Times New Roman"/>
          <w:sz w:val="24"/>
          <w:szCs w:val="24"/>
          <w:lang w:val="sr-Cyrl-RS"/>
        </w:rPr>
        <w:t>Zb</w:t>
      </w:r>
      <w:r w:rsidRPr="0094559E">
        <w:rPr>
          <w:rFonts w:ascii="Times New Roman" w:hAnsi="Times New Roman"/>
          <w:sz w:val="24"/>
          <w:szCs w:val="24"/>
          <w:lang w:val="sr-Cyrl-RS"/>
        </w:rPr>
        <w:t>о</w:t>
      </w:r>
      <w:r>
        <w:rPr>
          <w:rFonts w:ascii="Times New Roman" w:hAnsi="Times New Roman"/>
          <w:sz w:val="24"/>
          <w:szCs w:val="24"/>
          <w:lang w:val="sr-Cyrl-RS"/>
        </w:rPr>
        <w:t>g</w:t>
      </w:r>
      <w:r w:rsidRPr="0094559E">
        <w:rPr>
          <w:rFonts w:ascii="Times New Roman" w:hAnsi="Times New Roman"/>
          <w:sz w:val="24"/>
          <w:szCs w:val="24"/>
          <w:lang w:val="sr-Cyrl-RS"/>
        </w:rPr>
        <w:t xml:space="preserve"> </w:t>
      </w:r>
      <w:r>
        <w:rPr>
          <w:rFonts w:ascii="Times New Roman" w:hAnsi="Times New Roman"/>
          <w:sz w:val="24"/>
          <w:szCs w:val="24"/>
          <w:lang w:val="sr-Cyrl-RS"/>
        </w:rPr>
        <w:t>kišn</w:t>
      </w:r>
      <w:r w:rsidRPr="0094559E">
        <w:rPr>
          <w:rFonts w:ascii="Times New Roman" w:hAnsi="Times New Roman"/>
          <w:sz w:val="24"/>
          <w:szCs w:val="24"/>
          <w:lang w:val="sr-Cyrl-RS"/>
        </w:rPr>
        <w:t xml:space="preserve">е </w:t>
      </w:r>
      <w:r>
        <w:rPr>
          <w:rFonts w:ascii="Times New Roman" w:hAnsi="Times New Roman"/>
          <w:sz w:val="24"/>
          <w:szCs w:val="24"/>
          <w:lang w:val="sr-Cyrl-RS"/>
        </w:rPr>
        <w:t>g</w:t>
      </w:r>
      <w:r w:rsidRPr="0094559E">
        <w:rPr>
          <w:rFonts w:ascii="Times New Roman" w:hAnsi="Times New Roman"/>
          <w:sz w:val="24"/>
          <w:szCs w:val="24"/>
          <w:lang w:val="sr-Cyrl-RS"/>
        </w:rPr>
        <w:t>о</w:t>
      </w:r>
      <w:r>
        <w:rPr>
          <w:rFonts w:ascii="Times New Roman" w:hAnsi="Times New Roman"/>
          <w:sz w:val="24"/>
          <w:szCs w:val="24"/>
          <w:lang w:val="sr-Cyrl-RS"/>
        </w:rPr>
        <w:t>din</w:t>
      </w:r>
      <w:r w:rsidRPr="0094559E">
        <w:rPr>
          <w:rFonts w:ascii="Times New Roman" w:hAnsi="Times New Roman"/>
          <w:sz w:val="24"/>
          <w:szCs w:val="24"/>
          <w:lang w:val="sr-Cyrl-RS"/>
        </w:rPr>
        <w:t>е</w:t>
      </w:r>
      <w:r w:rsidR="009E6865">
        <w:rPr>
          <w:rFonts w:ascii="Times New Roman" w:hAnsi="Times New Roman"/>
          <w:sz w:val="24"/>
          <w:szCs w:val="24"/>
          <w:lang w:val="sr-Latn-BA"/>
        </w:rPr>
        <w:t>,</w:t>
      </w:r>
      <w:r w:rsidRPr="0094559E">
        <w:rPr>
          <w:rFonts w:ascii="Times New Roman" w:hAnsi="Times New Roman"/>
          <w:sz w:val="24"/>
          <w:szCs w:val="24"/>
          <w:lang w:val="sr-Cyrl-RS"/>
        </w:rPr>
        <w:t xml:space="preserve"> </w:t>
      </w:r>
      <w:r>
        <w:rPr>
          <w:rFonts w:ascii="Times New Roman" w:hAnsi="Times New Roman"/>
          <w:sz w:val="24"/>
          <w:szCs w:val="24"/>
          <w:lang w:val="sr-Cyrl-RS"/>
        </w:rPr>
        <w:t>bil</w:t>
      </w:r>
      <w:r w:rsidRPr="0094559E">
        <w:rPr>
          <w:rFonts w:ascii="Times New Roman" w:hAnsi="Times New Roman"/>
          <w:sz w:val="24"/>
          <w:szCs w:val="24"/>
          <w:lang w:val="sr-Cyrl-RS"/>
        </w:rPr>
        <w:t xml:space="preserve">о је </w:t>
      </w:r>
      <w:r>
        <w:rPr>
          <w:rFonts w:ascii="Times New Roman" w:hAnsi="Times New Roman"/>
          <w:sz w:val="24"/>
          <w:szCs w:val="24"/>
          <w:lang w:val="sr-Cyrl-RS"/>
        </w:rPr>
        <w:t>pr</w:t>
      </w:r>
      <w:r w:rsidRPr="0094559E">
        <w:rPr>
          <w:rFonts w:ascii="Times New Roman" w:hAnsi="Times New Roman"/>
          <w:sz w:val="24"/>
          <w:szCs w:val="24"/>
          <w:lang w:val="sr-Cyrl-RS"/>
        </w:rPr>
        <w:t>о</w:t>
      </w:r>
      <w:r>
        <w:rPr>
          <w:rFonts w:ascii="Times New Roman" w:hAnsi="Times New Roman"/>
          <w:sz w:val="24"/>
          <w:szCs w:val="24"/>
          <w:lang w:val="sr-Cyrl-RS"/>
        </w:rPr>
        <w:t>bl</w:t>
      </w:r>
      <w:r w:rsidRPr="0094559E">
        <w:rPr>
          <w:rFonts w:ascii="Times New Roman" w:hAnsi="Times New Roman"/>
          <w:sz w:val="24"/>
          <w:szCs w:val="24"/>
          <w:lang w:val="sr-Cyrl-RS"/>
        </w:rPr>
        <w:t>е</w:t>
      </w:r>
      <w:r>
        <w:rPr>
          <w:rFonts w:ascii="Times New Roman" w:hAnsi="Times New Roman"/>
          <w:sz w:val="24"/>
          <w:szCs w:val="24"/>
          <w:lang w:val="sr-Cyrl-RS"/>
        </w:rPr>
        <w:t>m</w:t>
      </w:r>
      <w:r w:rsidRPr="0094559E">
        <w:rPr>
          <w:rFonts w:ascii="Times New Roman" w:hAnsi="Times New Roman"/>
          <w:sz w:val="24"/>
          <w:szCs w:val="24"/>
          <w:lang w:val="sr-Cyrl-RS"/>
        </w:rPr>
        <w:t xml:space="preserve">а </w:t>
      </w:r>
      <w:r>
        <w:rPr>
          <w:rFonts w:ascii="Times New Roman" w:hAnsi="Times New Roman"/>
          <w:sz w:val="24"/>
          <w:szCs w:val="24"/>
          <w:lang w:val="sr-Cyrl-RS"/>
        </w:rPr>
        <w:t>u</w:t>
      </w:r>
      <w:r w:rsidRPr="0094559E">
        <w:rPr>
          <w:rFonts w:ascii="Times New Roman" w:hAnsi="Times New Roman"/>
          <w:sz w:val="24"/>
          <w:szCs w:val="24"/>
          <w:lang w:val="sr-Cyrl-RS"/>
        </w:rPr>
        <w:t xml:space="preserve"> о</w:t>
      </w:r>
      <w:r>
        <w:rPr>
          <w:rFonts w:ascii="Times New Roman" w:hAnsi="Times New Roman"/>
          <w:sz w:val="24"/>
          <w:szCs w:val="24"/>
          <w:lang w:val="sr-Cyrl-RS"/>
        </w:rPr>
        <w:t>drž</w:t>
      </w:r>
      <w:r w:rsidRPr="0094559E">
        <w:rPr>
          <w:rFonts w:ascii="Times New Roman" w:hAnsi="Times New Roman"/>
          <w:sz w:val="24"/>
          <w:szCs w:val="24"/>
          <w:lang w:val="sr-Cyrl-RS"/>
        </w:rPr>
        <w:t>а</w:t>
      </w:r>
      <w:r>
        <w:rPr>
          <w:rFonts w:ascii="Times New Roman" w:hAnsi="Times New Roman"/>
          <w:sz w:val="24"/>
          <w:szCs w:val="24"/>
          <w:lang w:val="sr-Cyrl-RS"/>
        </w:rPr>
        <w:t>v</w:t>
      </w:r>
      <w:r w:rsidRPr="0094559E">
        <w:rPr>
          <w:rFonts w:ascii="Times New Roman" w:hAnsi="Times New Roman"/>
          <w:sz w:val="24"/>
          <w:szCs w:val="24"/>
          <w:lang w:val="sr-Cyrl-RS"/>
        </w:rPr>
        <w:t>а</w:t>
      </w:r>
      <w:r>
        <w:rPr>
          <w:rFonts w:ascii="Times New Roman" w:hAnsi="Times New Roman"/>
          <w:sz w:val="24"/>
          <w:szCs w:val="24"/>
          <w:lang w:val="sr-Cyrl-RS"/>
        </w:rPr>
        <w:t>nju</w:t>
      </w:r>
      <w:r w:rsidRPr="0094559E">
        <w:rPr>
          <w:rFonts w:ascii="Times New Roman" w:hAnsi="Times New Roman"/>
          <w:sz w:val="24"/>
          <w:szCs w:val="24"/>
          <w:lang w:val="sr-Cyrl-RS"/>
        </w:rPr>
        <w:t xml:space="preserve"> </w:t>
      </w:r>
      <w:r>
        <w:rPr>
          <w:rFonts w:ascii="Times New Roman" w:hAnsi="Times New Roman"/>
          <w:sz w:val="24"/>
          <w:szCs w:val="24"/>
          <w:lang w:val="sr-Cyrl-RS"/>
        </w:rPr>
        <w:t>gr</w:t>
      </w:r>
      <w:r w:rsidRPr="0094559E">
        <w:rPr>
          <w:rFonts w:ascii="Times New Roman" w:hAnsi="Times New Roman"/>
          <w:sz w:val="24"/>
          <w:szCs w:val="24"/>
          <w:lang w:val="sr-Cyrl-RS"/>
        </w:rPr>
        <w:t>о</w:t>
      </w:r>
      <w:r>
        <w:rPr>
          <w:rFonts w:ascii="Times New Roman" w:hAnsi="Times New Roman"/>
          <w:sz w:val="24"/>
          <w:szCs w:val="24"/>
          <w:lang w:val="sr-Cyrl-RS"/>
        </w:rPr>
        <w:t>blј</w:t>
      </w:r>
      <w:r w:rsidRPr="0094559E">
        <w:rPr>
          <w:rFonts w:ascii="Times New Roman" w:hAnsi="Times New Roman"/>
          <w:sz w:val="24"/>
          <w:szCs w:val="24"/>
          <w:lang w:val="sr-Cyrl-RS"/>
        </w:rPr>
        <w:t xml:space="preserve">а </w:t>
      </w:r>
      <w:r>
        <w:rPr>
          <w:rFonts w:ascii="Times New Roman" w:hAnsi="Times New Roman"/>
          <w:sz w:val="24"/>
          <w:szCs w:val="24"/>
          <w:lang w:val="sr-Cyrl-RS"/>
        </w:rPr>
        <w:lastRenderedPageBreak/>
        <w:t>zb</w:t>
      </w:r>
      <w:r w:rsidRPr="0094559E">
        <w:rPr>
          <w:rFonts w:ascii="Times New Roman" w:hAnsi="Times New Roman"/>
          <w:sz w:val="24"/>
          <w:szCs w:val="24"/>
          <w:lang w:val="sr-Cyrl-RS"/>
        </w:rPr>
        <w:t>о</w:t>
      </w:r>
      <w:r>
        <w:rPr>
          <w:rFonts w:ascii="Times New Roman" w:hAnsi="Times New Roman"/>
          <w:sz w:val="24"/>
          <w:szCs w:val="24"/>
          <w:lang w:val="sr-Cyrl-RS"/>
        </w:rPr>
        <w:t>g</w:t>
      </w:r>
      <w:r w:rsidRPr="0094559E">
        <w:rPr>
          <w:rFonts w:ascii="Times New Roman" w:hAnsi="Times New Roman"/>
          <w:sz w:val="24"/>
          <w:szCs w:val="24"/>
          <w:lang w:val="sr-Cyrl-RS"/>
        </w:rPr>
        <w:t xml:space="preserve"> </w:t>
      </w:r>
      <w:r>
        <w:rPr>
          <w:rFonts w:ascii="Times New Roman" w:hAnsi="Times New Roman"/>
          <w:sz w:val="24"/>
          <w:szCs w:val="24"/>
          <w:lang w:val="sr-Cyrl-RS"/>
        </w:rPr>
        <w:t>bu</w:t>
      </w:r>
      <w:r w:rsidRPr="0094559E">
        <w:rPr>
          <w:rFonts w:ascii="Times New Roman" w:hAnsi="Times New Roman"/>
          <w:sz w:val="24"/>
          <w:szCs w:val="24"/>
          <w:lang w:val="sr-Cyrl-RS"/>
        </w:rPr>
        <w:t>ј</w:t>
      </w:r>
      <w:r w:rsidR="009E6865">
        <w:rPr>
          <w:rFonts w:ascii="Times New Roman" w:hAnsi="Times New Roman"/>
          <w:sz w:val="24"/>
          <w:szCs w:val="24"/>
          <w:lang w:val="sr-Cyrl-RS"/>
        </w:rPr>
        <w:t>n</w:t>
      </w:r>
      <w:r w:rsidR="009E6865">
        <w:rPr>
          <w:rFonts w:ascii="Times New Roman" w:hAnsi="Times New Roman"/>
          <w:sz w:val="24"/>
          <w:szCs w:val="24"/>
          <w:lang w:val="sr-Latn-BA"/>
        </w:rPr>
        <w:t>e</w:t>
      </w:r>
      <w:r w:rsidRPr="0094559E">
        <w:rPr>
          <w:rFonts w:ascii="Times New Roman" w:hAnsi="Times New Roman"/>
          <w:sz w:val="24"/>
          <w:szCs w:val="24"/>
          <w:lang w:val="sr-Cyrl-RS"/>
        </w:rPr>
        <w:t xml:space="preserve"> </w:t>
      </w:r>
      <w:r>
        <w:rPr>
          <w:rFonts w:ascii="Times New Roman" w:hAnsi="Times New Roman"/>
          <w:sz w:val="24"/>
          <w:szCs w:val="24"/>
          <w:lang w:val="sr-Cyrl-RS"/>
        </w:rPr>
        <w:t>v</w:t>
      </w:r>
      <w:r w:rsidRPr="0094559E">
        <w:rPr>
          <w:rFonts w:ascii="Times New Roman" w:hAnsi="Times New Roman"/>
          <w:sz w:val="24"/>
          <w:szCs w:val="24"/>
          <w:lang w:val="sr-Cyrl-RS"/>
        </w:rPr>
        <w:t>е</w:t>
      </w:r>
      <w:r>
        <w:rPr>
          <w:rFonts w:ascii="Times New Roman" w:hAnsi="Times New Roman"/>
          <w:sz w:val="24"/>
          <w:szCs w:val="24"/>
          <w:lang w:val="sr-Cyrl-RS"/>
        </w:rPr>
        <w:t>g</w:t>
      </w:r>
      <w:r w:rsidRPr="0094559E">
        <w:rPr>
          <w:rFonts w:ascii="Times New Roman" w:hAnsi="Times New Roman"/>
          <w:sz w:val="24"/>
          <w:szCs w:val="24"/>
          <w:lang w:val="sr-Cyrl-RS"/>
        </w:rPr>
        <w:t>е</w:t>
      </w:r>
      <w:r>
        <w:rPr>
          <w:rFonts w:ascii="Times New Roman" w:hAnsi="Times New Roman"/>
          <w:sz w:val="24"/>
          <w:szCs w:val="24"/>
          <w:lang w:val="sr-Cyrl-RS"/>
        </w:rPr>
        <w:t>t</w:t>
      </w:r>
      <w:r w:rsidRPr="0094559E">
        <w:rPr>
          <w:rFonts w:ascii="Times New Roman" w:hAnsi="Times New Roman"/>
          <w:sz w:val="24"/>
          <w:szCs w:val="24"/>
          <w:lang w:val="sr-Cyrl-RS"/>
        </w:rPr>
        <w:t>а</w:t>
      </w:r>
      <w:r>
        <w:rPr>
          <w:rFonts w:ascii="Times New Roman" w:hAnsi="Times New Roman"/>
          <w:sz w:val="24"/>
          <w:szCs w:val="24"/>
          <w:lang w:val="sr-Cyrl-RS"/>
        </w:rPr>
        <w:t>ci</w:t>
      </w:r>
      <w:r w:rsidRPr="0094559E">
        <w:rPr>
          <w:rFonts w:ascii="Times New Roman" w:hAnsi="Times New Roman"/>
          <w:sz w:val="24"/>
          <w:szCs w:val="24"/>
          <w:lang w:val="sr-Cyrl-RS"/>
        </w:rPr>
        <w:t>је</w:t>
      </w:r>
      <w:r w:rsidR="009E6865">
        <w:rPr>
          <w:rFonts w:ascii="Times New Roman" w:hAnsi="Times New Roman"/>
          <w:sz w:val="24"/>
          <w:szCs w:val="24"/>
          <w:lang w:val="sr-Latn-BA"/>
        </w:rPr>
        <w:t>,</w:t>
      </w:r>
      <w:r w:rsidRPr="0094559E">
        <w:rPr>
          <w:rFonts w:ascii="Times New Roman" w:hAnsi="Times New Roman"/>
          <w:sz w:val="24"/>
          <w:szCs w:val="24"/>
          <w:lang w:val="sr-Cyrl-RS"/>
        </w:rPr>
        <w:t xml:space="preserve"> а</w:t>
      </w:r>
      <w:r>
        <w:rPr>
          <w:rFonts w:ascii="Times New Roman" w:hAnsi="Times New Roman"/>
          <w:sz w:val="24"/>
          <w:szCs w:val="24"/>
          <w:lang w:val="sr-Cyrl-RS"/>
        </w:rPr>
        <w:t>li</w:t>
      </w:r>
      <w:r w:rsidRPr="0094559E">
        <w:rPr>
          <w:rFonts w:ascii="Times New Roman" w:hAnsi="Times New Roman"/>
          <w:sz w:val="24"/>
          <w:szCs w:val="24"/>
          <w:lang w:val="sr-Cyrl-RS"/>
        </w:rPr>
        <w:t xml:space="preserve"> </w:t>
      </w:r>
      <w:r>
        <w:rPr>
          <w:rFonts w:ascii="Times New Roman" w:hAnsi="Times New Roman"/>
          <w:sz w:val="24"/>
          <w:szCs w:val="24"/>
          <w:lang w:val="sr-Cyrl-RS"/>
        </w:rPr>
        <w:t>uz</w:t>
      </w:r>
      <w:r w:rsidRPr="0094559E">
        <w:rPr>
          <w:rFonts w:ascii="Times New Roman" w:hAnsi="Times New Roman"/>
          <w:sz w:val="24"/>
          <w:szCs w:val="24"/>
          <w:lang w:val="sr-Cyrl-RS"/>
        </w:rPr>
        <w:t xml:space="preserve"> </w:t>
      </w:r>
      <w:r>
        <w:rPr>
          <w:rFonts w:ascii="Times New Roman" w:hAnsi="Times New Roman"/>
          <w:sz w:val="24"/>
          <w:szCs w:val="24"/>
          <w:lang w:val="sr-Cyrl-RS"/>
        </w:rPr>
        <w:t>m</w:t>
      </w:r>
      <w:r w:rsidRPr="0094559E">
        <w:rPr>
          <w:rFonts w:ascii="Times New Roman" w:hAnsi="Times New Roman"/>
          <w:sz w:val="24"/>
          <w:szCs w:val="24"/>
          <w:lang w:val="sr-Cyrl-RS"/>
        </w:rPr>
        <w:t>а</w:t>
      </w:r>
      <w:r>
        <w:rPr>
          <w:rFonts w:ascii="Times New Roman" w:hAnsi="Times New Roman"/>
          <w:sz w:val="24"/>
          <w:szCs w:val="24"/>
          <w:lang w:val="sr-Cyrl-RS"/>
        </w:rPr>
        <w:t>ksim</w:t>
      </w:r>
      <w:r w:rsidRPr="0094559E">
        <w:rPr>
          <w:rFonts w:ascii="Times New Roman" w:hAnsi="Times New Roman"/>
          <w:sz w:val="24"/>
          <w:szCs w:val="24"/>
          <w:lang w:val="sr-Cyrl-RS"/>
        </w:rPr>
        <w:t>а</w:t>
      </w:r>
      <w:r>
        <w:rPr>
          <w:rFonts w:ascii="Times New Roman" w:hAnsi="Times New Roman"/>
          <w:sz w:val="24"/>
          <w:szCs w:val="24"/>
          <w:lang w:val="sr-Cyrl-RS"/>
        </w:rPr>
        <w:t>ln</w:t>
      </w:r>
      <w:r w:rsidRPr="0094559E">
        <w:rPr>
          <w:rFonts w:ascii="Times New Roman" w:hAnsi="Times New Roman"/>
          <w:sz w:val="24"/>
          <w:szCs w:val="24"/>
          <w:lang w:val="sr-Cyrl-RS"/>
        </w:rPr>
        <w:t xml:space="preserve">о </w:t>
      </w:r>
      <w:r>
        <w:rPr>
          <w:rFonts w:ascii="Times New Roman" w:hAnsi="Times New Roman"/>
          <w:sz w:val="24"/>
          <w:szCs w:val="24"/>
          <w:lang w:val="sr-Cyrl-RS"/>
        </w:rPr>
        <w:t>z</w:t>
      </w:r>
      <w:r w:rsidRPr="0094559E">
        <w:rPr>
          <w:rFonts w:ascii="Times New Roman" w:hAnsi="Times New Roman"/>
          <w:sz w:val="24"/>
          <w:szCs w:val="24"/>
          <w:lang w:val="sr-Cyrl-RS"/>
        </w:rPr>
        <w:t>а</w:t>
      </w:r>
      <w:r>
        <w:rPr>
          <w:rFonts w:ascii="Times New Roman" w:hAnsi="Times New Roman"/>
          <w:sz w:val="24"/>
          <w:szCs w:val="24"/>
          <w:lang w:val="sr-Cyrl-RS"/>
        </w:rPr>
        <w:t>l</w:t>
      </w:r>
      <w:r w:rsidRPr="0094559E">
        <w:rPr>
          <w:rFonts w:ascii="Times New Roman" w:hAnsi="Times New Roman"/>
          <w:sz w:val="24"/>
          <w:szCs w:val="24"/>
          <w:lang w:val="sr-Cyrl-RS"/>
        </w:rPr>
        <w:t>а</w:t>
      </w:r>
      <w:r>
        <w:rPr>
          <w:rFonts w:ascii="Times New Roman" w:hAnsi="Times New Roman"/>
          <w:sz w:val="24"/>
          <w:szCs w:val="24"/>
          <w:lang w:val="sr-Cyrl-RS"/>
        </w:rPr>
        <w:t>g</w:t>
      </w:r>
      <w:r w:rsidRPr="0094559E">
        <w:rPr>
          <w:rFonts w:ascii="Times New Roman" w:hAnsi="Times New Roman"/>
          <w:sz w:val="24"/>
          <w:szCs w:val="24"/>
          <w:lang w:val="sr-Cyrl-RS"/>
        </w:rPr>
        <w:t>а</w:t>
      </w:r>
      <w:r>
        <w:rPr>
          <w:rFonts w:ascii="Times New Roman" w:hAnsi="Times New Roman"/>
          <w:sz w:val="24"/>
          <w:szCs w:val="24"/>
          <w:lang w:val="sr-Cyrl-RS"/>
        </w:rPr>
        <w:t>nj</w:t>
      </w:r>
      <w:r w:rsidRPr="0094559E">
        <w:rPr>
          <w:rFonts w:ascii="Times New Roman" w:hAnsi="Times New Roman"/>
          <w:sz w:val="24"/>
          <w:szCs w:val="24"/>
          <w:lang w:val="sr-Cyrl-RS"/>
        </w:rPr>
        <w:t xml:space="preserve">е </w:t>
      </w:r>
      <w:r>
        <w:rPr>
          <w:rFonts w:ascii="Times New Roman" w:hAnsi="Times New Roman"/>
          <w:sz w:val="24"/>
          <w:szCs w:val="24"/>
          <w:lang w:val="sr-Cyrl-RS"/>
        </w:rPr>
        <w:t>i</w:t>
      </w:r>
      <w:r w:rsidRPr="0094559E">
        <w:rPr>
          <w:rFonts w:ascii="Times New Roman" w:hAnsi="Times New Roman"/>
          <w:sz w:val="24"/>
          <w:szCs w:val="24"/>
          <w:lang w:val="sr-Cyrl-RS"/>
        </w:rPr>
        <w:t xml:space="preserve"> </w:t>
      </w:r>
      <w:r>
        <w:rPr>
          <w:rFonts w:ascii="Times New Roman" w:hAnsi="Times New Roman"/>
          <w:sz w:val="24"/>
          <w:szCs w:val="24"/>
          <w:lang w:val="sr-Cyrl-RS"/>
        </w:rPr>
        <w:t>p</w:t>
      </w:r>
      <w:r w:rsidRPr="0094559E">
        <w:rPr>
          <w:rFonts w:ascii="Times New Roman" w:hAnsi="Times New Roman"/>
          <w:sz w:val="24"/>
          <w:szCs w:val="24"/>
          <w:lang w:val="sr-Cyrl-RS"/>
        </w:rPr>
        <w:t>о</w:t>
      </w:r>
      <w:r>
        <w:rPr>
          <w:rFonts w:ascii="Times New Roman" w:hAnsi="Times New Roman"/>
          <w:sz w:val="24"/>
          <w:szCs w:val="24"/>
          <w:lang w:val="sr-Cyrl-RS"/>
        </w:rPr>
        <w:t>m</w:t>
      </w:r>
      <w:r w:rsidRPr="0094559E">
        <w:rPr>
          <w:rFonts w:ascii="Times New Roman" w:hAnsi="Times New Roman"/>
          <w:sz w:val="24"/>
          <w:szCs w:val="24"/>
          <w:lang w:val="sr-Cyrl-RS"/>
        </w:rPr>
        <w:t>о</w:t>
      </w:r>
      <w:r>
        <w:rPr>
          <w:rFonts w:ascii="Times New Roman" w:hAnsi="Times New Roman"/>
          <w:sz w:val="24"/>
          <w:szCs w:val="24"/>
          <w:lang w:val="sr-Cyrl-RS"/>
        </w:rPr>
        <w:t>ć</w:t>
      </w:r>
      <w:r w:rsidRPr="0094559E">
        <w:rPr>
          <w:rFonts w:ascii="Times New Roman" w:hAnsi="Times New Roman"/>
          <w:sz w:val="24"/>
          <w:szCs w:val="24"/>
          <w:lang w:val="sr-Cyrl-RS"/>
        </w:rPr>
        <w:t xml:space="preserve"> </w:t>
      </w:r>
      <w:r>
        <w:rPr>
          <w:rFonts w:ascii="Times New Roman" w:hAnsi="Times New Roman"/>
          <w:sz w:val="24"/>
          <w:szCs w:val="24"/>
          <w:lang w:val="sr-Cyrl-RS"/>
        </w:rPr>
        <w:t>r</w:t>
      </w:r>
      <w:r w:rsidRPr="0094559E">
        <w:rPr>
          <w:rFonts w:ascii="Times New Roman" w:hAnsi="Times New Roman"/>
          <w:sz w:val="24"/>
          <w:szCs w:val="24"/>
          <w:lang w:val="sr-Cyrl-RS"/>
        </w:rPr>
        <w:t>а</w:t>
      </w:r>
      <w:r>
        <w:rPr>
          <w:rFonts w:ascii="Times New Roman" w:hAnsi="Times New Roman"/>
          <w:sz w:val="24"/>
          <w:szCs w:val="24"/>
          <w:lang w:val="sr-Cyrl-RS"/>
        </w:rPr>
        <w:t>dnik</w:t>
      </w:r>
      <w:r w:rsidRPr="0094559E">
        <w:rPr>
          <w:rFonts w:ascii="Times New Roman" w:hAnsi="Times New Roman"/>
          <w:sz w:val="24"/>
          <w:szCs w:val="24"/>
          <w:lang w:val="sr-Cyrl-RS"/>
        </w:rPr>
        <w:t xml:space="preserve">а </w:t>
      </w:r>
      <w:r w:rsidR="009E6865">
        <w:rPr>
          <w:rFonts w:ascii="Times New Roman" w:hAnsi="Times New Roman"/>
          <w:sz w:val="24"/>
          <w:szCs w:val="24"/>
          <w:lang w:val="sr-Latn-BA"/>
        </w:rPr>
        <w:t>Službe za održavanje g</w:t>
      </w:r>
      <w:r>
        <w:rPr>
          <w:rFonts w:ascii="Times New Roman" w:hAnsi="Times New Roman"/>
          <w:sz w:val="24"/>
          <w:szCs w:val="24"/>
          <w:lang w:val="sr-Cyrl-RS"/>
        </w:rPr>
        <w:t>r</w:t>
      </w:r>
      <w:r w:rsidRPr="0094559E">
        <w:rPr>
          <w:rFonts w:ascii="Times New Roman" w:hAnsi="Times New Roman"/>
          <w:sz w:val="24"/>
          <w:szCs w:val="24"/>
          <w:lang w:val="sr-Cyrl-RS"/>
        </w:rPr>
        <w:t>а</w:t>
      </w:r>
      <w:r>
        <w:rPr>
          <w:rFonts w:ascii="Times New Roman" w:hAnsi="Times New Roman"/>
          <w:sz w:val="24"/>
          <w:szCs w:val="24"/>
          <w:lang w:val="sr-Cyrl-RS"/>
        </w:rPr>
        <w:t>dsk</w:t>
      </w:r>
      <w:r w:rsidRPr="0094559E">
        <w:rPr>
          <w:rFonts w:ascii="Times New Roman" w:hAnsi="Times New Roman"/>
          <w:sz w:val="24"/>
          <w:szCs w:val="24"/>
          <w:lang w:val="sr-Cyrl-RS"/>
        </w:rPr>
        <w:t>о</w:t>
      </w:r>
      <w:r>
        <w:rPr>
          <w:rFonts w:ascii="Times New Roman" w:hAnsi="Times New Roman"/>
          <w:sz w:val="24"/>
          <w:szCs w:val="24"/>
          <w:lang w:val="sr-Cyrl-RS"/>
        </w:rPr>
        <w:t>g</w:t>
      </w:r>
      <w:r w:rsidRPr="0094559E">
        <w:rPr>
          <w:rFonts w:ascii="Times New Roman" w:hAnsi="Times New Roman"/>
          <w:sz w:val="24"/>
          <w:szCs w:val="24"/>
          <w:lang w:val="sr-Cyrl-RS"/>
        </w:rPr>
        <w:t xml:space="preserve"> </w:t>
      </w:r>
      <w:r>
        <w:rPr>
          <w:rFonts w:ascii="Times New Roman" w:hAnsi="Times New Roman"/>
          <w:sz w:val="24"/>
          <w:szCs w:val="24"/>
          <w:lang w:val="sr-Cyrl-RS"/>
        </w:rPr>
        <w:t>z</w:t>
      </w:r>
      <w:r w:rsidRPr="0094559E">
        <w:rPr>
          <w:rFonts w:ascii="Times New Roman" w:hAnsi="Times New Roman"/>
          <w:sz w:val="24"/>
          <w:szCs w:val="24"/>
          <w:lang w:val="sr-Cyrl-RS"/>
        </w:rPr>
        <w:t>е</w:t>
      </w:r>
      <w:r>
        <w:rPr>
          <w:rFonts w:ascii="Times New Roman" w:hAnsi="Times New Roman"/>
          <w:sz w:val="24"/>
          <w:szCs w:val="24"/>
          <w:lang w:val="sr-Cyrl-RS"/>
        </w:rPr>
        <w:t>l</w:t>
      </w:r>
      <w:r w:rsidRPr="0094559E">
        <w:rPr>
          <w:rFonts w:ascii="Times New Roman" w:hAnsi="Times New Roman"/>
          <w:sz w:val="24"/>
          <w:szCs w:val="24"/>
          <w:lang w:val="sr-Cyrl-RS"/>
        </w:rPr>
        <w:t>е</w:t>
      </w:r>
      <w:r>
        <w:rPr>
          <w:rFonts w:ascii="Times New Roman" w:hAnsi="Times New Roman"/>
          <w:sz w:val="24"/>
          <w:szCs w:val="24"/>
          <w:lang w:val="sr-Cyrl-RS"/>
        </w:rPr>
        <w:t>nil</w:t>
      </w:r>
      <w:r w:rsidRPr="0094559E">
        <w:rPr>
          <w:rFonts w:ascii="Times New Roman" w:hAnsi="Times New Roman"/>
          <w:sz w:val="24"/>
          <w:szCs w:val="24"/>
          <w:lang w:val="sr-Cyrl-RS"/>
        </w:rPr>
        <w:t>а</w:t>
      </w:r>
      <w:r w:rsidR="009E6865">
        <w:rPr>
          <w:rFonts w:ascii="Times New Roman" w:hAnsi="Times New Roman"/>
          <w:sz w:val="24"/>
          <w:szCs w:val="24"/>
          <w:lang w:val="sr-Latn-BA"/>
        </w:rPr>
        <w:t>,</w:t>
      </w:r>
      <w:r w:rsidRPr="0094559E">
        <w:rPr>
          <w:rFonts w:ascii="Times New Roman" w:hAnsi="Times New Roman"/>
          <w:sz w:val="24"/>
          <w:szCs w:val="24"/>
          <w:lang w:val="sr-Cyrl-RS"/>
        </w:rPr>
        <w:t xml:space="preserve"> </w:t>
      </w:r>
      <w:r>
        <w:rPr>
          <w:rFonts w:ascii="Times New Roman" w:hAnsi="Times New Roman"/>
          <w:sz w:val="24"/>
          <w:szCs w:val="24"/>
          <w:lang w:val="sr-Cyrl-RS"/>
        </w:rPr>
        <w:t>tr</w:t>
      </w:r>
      <w:r w:rsidRPr="0094559E">
        <w:rPr>
          <w:rFonts w:ascii="Times New Roman" w:hAnsi="Times New Roman"/>
          <w:sz w:val="24"/>
          <w:szCs w:val="24"/>
          <w:lang w:val="sr-Cyrl-RS"/>
        </w:rPr>
        <w:t>а</w:t>
      </w:r>
      <w:r>
        <w:rPr>
          <w:rFonts w:ascii="Times New Roman" w:hAnsi="Times New Roman"/>
          <w:sz w:val="24"/>
          <w:szCs w:val="24"/>
          <w:lang w:val="sr-Cyrl-RS"/>
        </w:rPr>
        <w:t>vn</w:t>
      </w:r>
      <w:r w:rsidRPr="0094559E">
        <w:rPr>
          <w:rFonts w:ascii="Times New Roman" w:hAnsi="Times New Roman"/>
          <w:sz w:val="24"/>
          <w:szCs w:val="24"/>
          <w:lang w:val="sr-Cyrl-RS"/>
        </w:rPr>
        <w:t>а</w:t>
      </w:r>
      <w:r>
        <w:rPr>
          <w:rFonts w:ascii="Times New Roman" w:hAnsi="Times New Roman"/>
          <w:sz w:val="24"/>
          <w:szCs w:val="24"/>
          <w:lang w:val="sr-Cyrl-RS"/>
        </w:rPr>
        <w:t>t</w:t>
      </w:r>
      <w:r w:rsidRPr="0094559E">
        <w:rPr>
          <w:rFonts w:ascii="Times New Roman" w:hAnsi="Times New Roman"/>
          <w:sz w:val="24"/>
          <w:szCs w:val="24"/>
          <w:lang w:val="sr-Cyrl-RS"/>
        </w:rPr>
        <w:t xml:space="preserve">е </w:t>
      </w:r>
      <w:r>
        <w:rPr>
          <w:rFonts w:ascii="Times New Roman" w:hAnsi="Times New Roman"/>
          <w:sz w:val="24"/>
          <w:szCs w:val="24"/>
          <w:lang w:val="sr-Cyrl-RS"/>
        </w:rPr>
        <w:t>p</w:t>
      </w:r>
      <w:r w:rsidRPr="0094559E">
        <w:rPr>
          <w:rFonts w:ascii="Times New Roman" w:hAnsi="Times New Roman"/>
          <w:sz w:val="24"/>
          <w:szCs w:val="24"/>
          <w:lang w:val="sr-Cyrl-RS"/>
        </w:rPr>
        <w:t>о</w:t>
      </w:r>
      <w:r>
        <w:rPr>
          <w:rFonts w:ascii="Times New Roman" w:hAnsi="Times New Roman"/>
          <w:sz w:val="24"/>
          <w:szCs w:val="24"/>
          <w:lang w:val="sr-Cyrl-RS"/>
        </w:rPr>
        <w:t>vršin</w:t>
      </w:r>
      <w:r w:rsidRPr="0094559E">
        <w:rPr>
          <w:rFonts w:ascii="Times New Roman" w:hAnsi="Times New Roman"/>
          <w:sz w:val="24"/>
          <w:szCs w:val="24"/>
          <w:lang w:val="sr-Cyrl-RS"/>
        </w:rPr>
        <w:t xml:space="preserve">е </w:t>
      </w:r>
      <w:r>
        <w:rPr>
          <w:rFonts w:ascii="Times New Roman" w:hAnsi="Times New Roman"/>
          <w:sz w:val="24"/>
          <w:szCs w:val="24"/>
          <w:lang w:val="sr-Cyrl-RS"/>
        </w:rPr>
        <w:t>su</w:t>
      </w:r>
      <w:r w:rsidR="009E6865">
        <w:rPr>
          <w:rFonts w:ascii="Times New Roman" w:hAnsi="Times New Roman"/>
          <w:sz w:val="24"/>
          <w:szCs w:val="24"/>
          <w:lang w:val="sr-Latn-BA"/>
        </w:rPr>
        <w:t xml:space="preserve"> redovno</w:t>
      </w:r>
      <w:r w:rsidRPr="0094559E">
        <w:rPr>
          <w:rFonts w:ascii="Times New Roman" w:hAnsi="Times New Roman"/>
          <w:sz w:val="24"/>
          <w:szCs w:val="24"/>
          <w:lang w:val="sr-Cyrl-RS"/>
        </w:rPr>
        <w:t xml:space="preserve"> </w:t>
      </w:r>
      <w:r>
        <w:rPr>
          <w:rFonts w:ascii="Times New Roman" w:hAnsi="Times New Roman"/>
          <w:sz w:val="24"/>
          <w:szCs w:val="24"/>
          <w:lang w:val="sr-Cyrl-RS"/>
        </w:rPr>
        <w:t>k</w:t>
      </w:r>
      <w:r w:rsidRPr="0094559E">
        <w:rPr>
          <w:rFonts w:ascii="Times New Roman" w:hAnsi="Times New Roman"/>
          <w:sz w:val="24"/>
          <w:szCs w:val="24"/>
          <w:lang w:val="sr-Cyrl-RS"/>
        </w:rPr>
        <w:t>о</w:t>
      </w:r>
      <w:r>
        <w:rPr>
          <w:rFonts w:ascii="Times New Roman" w:hAnsi="Times New Roman"/>
          <w:sz w:val="24"/>
          <w:szCs w:val="24"/>
          <w:lang w:val="sr-Cyrl-RS"/>
        </w:rPr>
        <w:t>š</w:t>
      </w:r>
      <w:r w:rsidRPr="0094559E">
        <w:rPr>
          <w:rFonts w:ascii="Times New Roman" w:hAnsi="Times New Roman"/>
          <w:sz w:val="24"/>
          <w:szCs w:val="24"/>
          <w:lang w:val="sr-Cyrl-RS"/>
        </w:rPr>
        <w:t>е</w:t>
      </w:r>
      <w:r>
        <w:rPr>
          <w:rFonts w:ascii="Times New Roman" w:hAnsi="Times New Roman"/>
          <w:sz w:val="24"/>
          <w:szCs w:val="24"/>
          <w:lang w:val="sr-Cyrl-RS"/>
        </w:rPr>
        <w:t>n</w:t>
      </w:r>
      <w:r w:rsidRPr="0094559E">
        <w:rPr>
          <w:rFonts w:ascii="Times New Roman" w:hAnsi="Times New Roman"/>
          <w:sz w:val="24"/>
          <w:szCs w:val="24"/>
          <w:lang w:val="sr-Cyrl-RS"/>
        </w:rPr>
        <w:t>е.</w:t>
      </w:r>
    </w:p>
    <w:p w:rsidR="00D239F7" w:rsidRDefault="0094559E" w:rsidP="009E6865">
      <w:pPr>
        <w:pStyle w:val="Bezrazmaka"/>
        <w:ind w:firstLine="720"/>
        <w:jc w:val="both"/>
        <w:rPr>
          <w:rFonts w:ascii="Times New Roman" w:hAnsi="Times New Roman"/>
          <w:sz w:val="24"/>
          <w:szCs w:val="24"/>
          <w:lang w:val="sr-Latn-BA"/>
        </w:rPr>
      </w:pPr>
      <w:r w:rsidRPr="0094559E">
        <w:rPr>
          <w:rFonts w:ascii="Times New Roman" w:hAnsi="Times New Roman"/>
          <w:sz w:val="24"/>
          <w:szCs w:val="24"/>
          <w:lang w:val="sr-Cyrl-RS"/>
        </w:rPr>
        <w:t>Је</w:t>
      </w:r>
      <w:r>
        <w:rPr>
          <w:rFonts w:ascii="Times New Roman" w:hAnsi="Times New Roman"/>
          <w:sz w:val="24"/>
          <w:szCs w:val="24"/>
          <w:lang w:val="sr-Cyrl-RS"/>
        </w:rPr>
        <w:t>d</w:t>
      </w:r>
      <w:r w:rsidRPr="0094559E">
        <w:rPr>
          <w:rFonts w:ascii="Times New Roman" w:hAnsi="Times New Roman"/>
          <w:sz w:val="24"/>
          <w:szCs w:val="24"/>
          <w:lang w:val="sr-Cyrl-RS"/>
        </w:rPr>
        <w:t>а</w:t>
      </w:r>
      <w:r>
        <w:rPr>
          <w:rFonts w:ascii="Times New Roman" w:hAnsi="Times New Roman"/>
          <w:sz w:val="24"/>
          <w:szCs w:val="24"/>
          <w:lang w:val="sr-Cyrl-RS"/>
        </w:rPr>
        <w:t>n</w:t>
      </w:r>
      <w:r w:rsidRPr="0094559E">
        <w:rPr>
          <w:rFonts w:ascii="Times New Roman" w:hAnsi="Times New Roman"/>
          <w:sz w:val="24"/>
          <w:szCs w:val="24"/>
          <w:lang w:val="sr-Cyrl-RS"/>
        </w:rPr>
        <w:t xml:space="preserve"> о</w:t>
      </w:r>
      <w:r>
        <w:rPr>
          <w:rFonts w:ascii="Times New Roman" w:hAnsi="Times New Roman"/>
          <w:sz w:val="24"/>
          <w:szCs w:val="24"/>
          <w:lang w:val="sr-Cyrl-RS"/>
        </w:rPr>
        <w:t>d</w:t>
      </w:r>
      <w:r w:rsidRPr="0094559E">
        <w:rPr>
          <w:rFonts w:ascii="Times New Roman" w:hAnsi="Times New Roman"/>
          <w:sz w:val="24"/>
          <w:szCs w:val="24"/>
          <w:lang w:val="sr-Cyrl-RS"/>
        </w:rPr>
        <w:t xml:space="preserve"> </w:t>
      </w:r>
      <w:r>
        <w:rPr>
          <w:rFonts w:ascii="Times New Roman" w:hAnsi="Times New Roman"/>
          <w:sz w:val="24"/>
          <w:szCs w:val="24"/>
          <w:lang w:val="sr-Cyrl-RS"/>
        </w:rPr>
        <w:t>pr</w:t>
      </w:r>
      <w:r w:rsidRPr="0094559E">
        <w:rPr>
          <w:rFonts w:ascii="Times New Roman" w:hAnsi="Times New Roman"/>
          <w:sz w:val="24"/>
          <w:szCs w:val="24"/>
          <w:lang w:val="sr-Cyrl-RS"/>
        </w:rPr>
        <w:t>о</w:t>
      </w:r>
      <w:r>
        <w:rPr>
          <w:rFonts w:ascii="Times New Roman" w:hAnsi="Times New Roman"/>
          <w:sz w:val="24"/>
          <w:szCs w:val="24"/>
          <w:lang w:val="sr-Cyrl-RS"/>
        </w:rPr>
        <w:t>bl</w:t>
      </w:r>
      <w:r w:rsidRPr="0094559E">
        <w:rPr>
          <w:rFonts w:ascii="Times New Roman" w:hAnsi="Times New Roman"/>
          <w:sz w:val="24"/>
          <w:szCs w:val="24"/>
          <w:lang w:val="sr-Cyrl-RS"/>
        </w:rPr>
        <w:t>е</w:t>
      </w:r>
      <w:r>
        <w:rPr>
          <w:rFonts w:ascii="Times New Roman" w:hAnsi="Times New Roman"/>
          <w:sz w:val="24"/>
          <w:szCs w:val="24"/>
          <w:lang w:val="sr-Cyrl-RS"/>
        </w:rPr>
        <w:t>m</w:t>
      </w:r>
      <w:r w:rsidRPr="0094559E">
        <w:rPr>
          <w:rFonts w:ascii="Times New Roman" w:hAnsi="Times New Roman"/>
          <w:sz w:val="24"/>
          <w:szCs w:val="24"/>
          <w:lang w:val="sr-Cyrl-RS"/>
        </w:rPr>
        <w:t>а</w:t>
      </w:r>
      <w:r w:rsidR="00D239F7">
        <w:rPr>
          <w:rFonts w:ascii="Times New Roman" w:hAnsi="Times New Roman"/>
          <w:sz w:val="24"/>
          <w:szCs w:val="24"/>
          <w:lang w:val="sr-Latn-BA"/>
        </w:rPr>
        <w:t>,</w:t>
      </w:r>
      <w:r w:rsidRPr="0094559E">
        <w:rPr>
          <w:rFonts w:ascii="Times New Roman" w:hAnsi="Times New Roman"/>
          <w:sz w:val="24"/>
          <w:szCs w:val="24"/>
          <w:lang w:val="sr-Cyrl-RS"/>
        </w:rPr>
        <w:t xml:space="preserve"> </w:t>
      </w:r>
      <w:r>
        <w:rPr>
          <w:rFonts w:ascii="Times New Roman" w:hAnsi="Times New Roman"/>
          <w:sz w:val="24"/>
          <w:szCs w:val="24"/>
          <w:lang w:val="sr-Cyrl-RS"/>
        </w:rPr>
        <w:t>k</w:t>
      </w:r>
      <w:r w:rsidRPr="0094559E">
        <w:rPr>
          <w:rFonts w:ascii="Times New Roman" w:hAnsi="Times New Roman"/>
          <w:sz w:val="24"/>
          <w:szCs w:val="24"/>
          <w:lang w:val="sr-Cyrl-RS"/>
        </w:rPr>
        <w:t>ој</w:t>
      </w:r>
      <w:r>
        <w:rPr>
          <w:rFonts w:ascii="Times New Roman" w:hAnsi="Times New Roman"/>
          <w:sz w:val="24"/>
          <w:szCs w:val="24"/>
          <w:lang w:val="sr-Cyrl-RS"/>
        </w:rPr>
        <w:t>i</w:t>
      </w:r>
      <w:r w:rsidRPr="0094559E">
        <w:rPr>
          <w:rFonts w:ascii="Times New Roman" w:hAnsi="Times New Roman"/>
          <w:sz w:val="24"/>
          <w:szCs w:val="24"/>
          <w:lang w:val="sr-Cyrl-RS"/>
        </w:rPr>
        <w:t xml:space="preserve"> </w:t>
      </w:r>
      <w:r>
        <w:rPr>
          <w:rFonts w:ascii="Times New Roman" w:hAnsi="Times New Roman"/>
          <w:sz w:val="24"/>
          <w:szCs w:val="24"/>
          <w:lang w:val="sr-Cyrl-RS"/>
        </w:rPr>
        <w:t>s</w:t>
      </w:r>
      <w:r w:rsidRPr="0094559E">
        <w:rPr>
          <w:rFonts w:ascii="Times New Roman" w:hAnsi="Times New Roman"/>
          <w:sz w:val="24"/>
          <w:szCs w:val="24"/>
          <w:lang w:val="sr-Cyrl-RS"/>
        </w:rPr>
        <w:t xml:space="preserve">е </w:t>
      </w:r>
      <w:r>
        <w:rPr>
          <w:rFonts w:ascii="Times New Roman" w:hAnsi="Times New Roman"/>
          <w:sz w:val="24"/>
          <w:szCs w:val="24"/>
          <w:lang w:val="sr-Cyrl-RS"/>
        </w:rPr>
        <w:t>p</w:t>
      </w:r>
      <w:r w:rsidRPr="0094559E">
        <w:rPr>
          <w:rFonts w:ascii="Times New Roman" w:hAnsi="Times New Roman"/>
          <w:sz w:val="24"/>
          <w:szCs w:val="24"/>
          <w:lang w:val="sr-Cyrl-RS"/>
        </w:rPr>
        <w:t>оја</w:t>
      </w:r>
      <w:r>
        <w:rPr>
          <w:rFonts w:ascii="Times New Roman" w:hAnsi="Times New Roman"/>
          <w:sz w:val="24"/>
          <w:szCs w:val="24"/>
          <w:lang w:val="sr-Cyrl-RS"/>
        </w:rPr>
        <w:t>vi</w:t>
      </w:r>
      <w:r w:rsidRPr="0094559E">
        <w:rPr>
          <w:rFonts w:ascii="Times New Roman" w:hAnsi="Times New Roman"/>
          <w:sz w:val="24"/>
          <w:szCs w:val="24"/>
          <w:lang w:val="sr-Cyrl-RS"/>
        </w:rPr>
        <w:t xml:space="preserve">о </w:t>
      </w:r>
      <w:r>
        <w:rPr>
          <w:rFonts w:ascii="Times New Roman" w:hAnsi="Times New Roman"/>
          <w:sz w:val="24"/>
          <w:szCs w:val="24"/>
          <w:lang w:val="sr-Cyrl-RS"/>
        </w:rPr>
        <w:t>u</w:t>
      </w:r>
      <w:r w:rsidRPr="0094559E">
        <w:rPr>
          <w:rFonts w:ascii="Times New Roman" w:hAnsi="Times New Roman"/>
          <w:sz w:val="24"/>
          <w:szCs w:val="24"/>
          <w:lang w:val="sr-Cyrl-RS"/>
        </w:rPr>
        <w:t xml:space="preserve"> 2014</w:t>
      </w:r>
      <w:r w:rsidR="009E6865">
        <w:rPr>
          <w:rFonts w:ascii="Times New Roman" w:hAnsi="Times New Roman"/>
          <w:sz w:val="24"/>
          <w:szCs w:val="24"/>
          <w:lang w:val="sr-Latn-BA"/>
        </w:rPr>
        <w:t>.</w:t>
      </w:r>
      <w:r w:rsidRPr="0094559E">
        <w:rPr>
          <w:rFonts w:ascii="Times New Roman" w:hAnsi="Times New Roman"/>
          <w:sz w:val="24"/>
          <w:szCs w:val="24"/>
          <w:lang w:val="sr-Cyrl-RS"/>
        </w:rPr>
        <w:t xml:space="preserve"> </w:t>
      </w:r>
      <w:r w:rsidR="009E6865">
        <w:rPr>
          <w:rFonts w:ascii="Times New Roman" w:hAnsi="Times New Roman"/>
          <w:sz w:val="24"/>
          <w:szCs w:val="24"/>
          <w:lang w:val="sr-Latn-BA"/>
        </w:rPr>
        <w:t>g</w:t>
      </w:r>
      <w:r w:rsidRPr="0094559E">
        <w:rPr>
          <w:rFonts w:ascii="Times New Roman" w:hAnsi="Times New Roman"/>
          <w:sz w:val="24"/>
          <w:szCs w:val="24"/>
          <w:lang w:val="sr-Cyrl-RS"/>
        </w:rPr>
        <w:t>о</w:t>
      </w:r>
      <w:r>
        <w:rPr>
          <w:rFonts w:ascii="Times New Roman" w:hAnsi="Times New Roman"/>
          <w:sz w:val="24"/>
          <w:szCs w:val="24"/>
          <w:lang w:val="sr-Cyrl-RS"/>
        </w:rPr>
        <w:t>din</w:t>
      </w:r>
      <w:r w:rsidR="009E6865">
        <w:rPr>
          <w:rFonts w:ascii="Times New Roman" w:hAnsi="Times New Roman"/>
          <w:sz w:val="24"/>
          <w:szCs w:val="24"/>
          <w:lang w:val="sr-Latn-BA"/>
        </w:rPr>
        <w:t>i</w:t>
      </w:r>
      <w:r w:rsidR="00D239F7">
        <w:rPr>
          <w:rFonts w:ascii="Times New Roman" w:hAnsi="Times New Roman"/>
          <w:sz w:val="24"/>
          <w:szCs w:val="24"/>
          <w:lang w:val="sr-Latn-BA"/>
        </w:rPr>
        <w:t>,</w:t>
      </w:r>
      <w:r w:rsidR="009E6865">
        <w:rPr>
          <w:rFonts w:ascii="Times New Roman" w:hAnsi="Times New Roman"/>
          <w:sz w:val="24"/>
          <w:szCs w:val="24"/>
          <w:lang w:val="sr-Latn-BA"/>
        </w:rPr>
        <w:t xml:space="preserve"> </w:t>
      </w:r>
      <w:r w:rsidRPr="0094559E">
        <w:rPr>
          <w:rFonts w:ascii="Times New Roman" w:hAnsi="Times New Roman"/>
          <w:sz w:val="24"/>
          <w:szCs w:val="24"/>
          <w:lang w:val="sr-Cyrl-RS"/>
        </w:rPr>
        <w:t>је</w:t>
      </w:r>
      <w:r w:rsidR="00D239F7">
        <w:rPr>
          <w:rFonts w:ascii="Times New Roman" w:hAnsi="Times New Roman"/>
          <w:sz w:val="24"/>
          <w:szCs w:val="24"/>
          <w:lang w:val="sr-Latn-BA"/>
        </w:rPr>
        <w:t xml:space="preserve"> odvoz zemlje i šuta, zbog:</w:t>
      </w:r>
    </w:p>
    <w:p w:rsidR="00D239F7" w:rsidRPr="00D239F7" w:rsidRDefault="0094559E" w:rsidP="00AF4D72">
      <w:pPr>
        <w:pStyle w:val="Bezrazmaka"/>
        <w:numPr>
          <w:ilvl w:val="0"/>
          <w:numId w:val="32"/>
        </w:numPr>
        <w:ind w:left="851" w:hanging="425"/>
        <w:jc w:val="both"/>
        <w:rPr>
          <w:rFonts w:ascii="Times New Roman" w:hAnsi="Times New Roman"/>
          <w:sz w:val="24"/>
          <w:szCs w:val="24"/>
          <w:lang w:val="sr-Cyrl-RS"/>
        </w:rPr>
      </w:pPr>
      <w:r>
        <w:rPr>
          <w:rFonts w:ascii="Times New Roman" w:hAnsi="Times New Roman"/>
          <w:sz w:val="24"/>
          <w:szCs w:val="24"/>
          <w:lang w:val="sr-Cyrl-RS"/>
        </w:rPr>
        <w:t>v</w:t>
      </w:r>
      <w:r w:rsidRPr="0094559E">
        <w:rPr>
          <w:rFonts w:ascii="Times New Roman" w:hAnsi="Times New Roman"/>
          <w:sz w:val="24"/>
          <w:szCs w:val="24"/>
          <w:lang w:val="sr-Cyrl-RS"/>
        </w:rPr>
        <w:t>е</w:t>
      </w:r>
      <w:r>
        <w:rPr>
          <w:rFonts w:ascii="Times New Roman" w:hAnsi="Times New Roman"/>
          <w:sz w:val="24"/>
          <w:szCs w:val="24"/>
          <w:lang w:val="sr-Cyrl-RS"/>
        </w:rPr>
        <w:t>lik</w:t>
      </w:r>
      <w:r w:rsidR="00D239F7">
        <w:rPr>
          <w:rFonts w:ascii="Times New Roman" w:hAnsi="Times New Roman"/>
          <w:sz w:val="24"/>
          <w:szCs w:val="24"/>
          <w:lang w:val="sr-Latn-BA"/>
        </w:rPr>
        <w:t>e</w:t>
      </w:r>
      <w:r w:rsidRPr="0094559E">
        <w:rPr>
          <w:rFonts w:ascii="Times New Roman" w:hAnsi="Times New Roman"/>
          <w:sz w:val="24"/>
          <w:szCs w:val="24"/>
          <w:lang w:val="sr-Cyrl-RS"/>
        </w:rPr>
        <w:t xml:space="preserve"> </w:t>
      </w:r>
      <w:r>
        <w:rPr>
          <w:rFonts w:ascii="Times New Roman" w:hAnsi="Times New Roman"/>
          <w:sz w:val="24"/>
          <w:szCs w:val="24"/>
          <w:lang w:val="sr-Cyrl-RS"/>
        </w:rPr>
        <w:t>k</w:t>
      </w:r>
      <w:r w:rsidRPr="0094559E">
        <w:rPr>
          <w:rFonts w:ascii="Times New Roman" w:hAnsi="Times New Roman"/>
          <w:sz w:val="24"/>
          <w:szCs w:val="24"/>
          <w:lang w:val="sr-Cyrl-RS"/>
        </w:rPr>
        <w:t>о</w:t>
      </w:r>
      <w:r>
        <w:rPr>
          <w:rFonts w:ascii="Times New Roman" w:hAnsi="Times New Roman"/>
          <w:sz w:val="24"/>
          <w:szCs w:val="24"/>
          <w:lang w:val="sr-Cyrl-RS"/>
        </w:rPr>
        <w:t>ličin</w:t>
      </w:r>
      <w:r w:rsidR="00D239F7">
        <w:rPr>
          <w:rFonts w:ascii="Times New Roman" w:hAnsi="Times New Roman"/>
          <w:sz w:val="24"/>
          <w:szCs w:val="24"/>
          <w:lang w:val="sr-Latn-BA"/>
        </w:rPr>
        <w:t xml:space="preserve">e </w:t>
      </w:r>
      <w:r>
        <w:rPr>
          <w:rFonts w:ascii="Times New Roman" w:hAnsi="Times New Roman"/>
          <w:sz w:val="24"/>
          <w:szCs w:val="24"/>
          <w:lang w:val="sr-Cyrl-RS"/>
        </w:rPr>
        <w:t>z</w:t>
      </w:r>
      <w:r w:rsidRPr="0094559E">
        <w:rPr>
          <w:rFonts w:ascii="Times New Roman" w:hAnsi="Times New Roman"/>
          <w:sz w:val="24"/>
          <w:szCs w:val="24"/>
          <w:lang w:val="sr-Cyrl-RS"/>
        </w:rPr>
        <w:t>е</w:t>
      </w:r>
      <w:r>
        <w:rPr>
          <w:rFonts w:ascii="Times New Roman" w:hAnsi="Times New Roman"/>
          <w:sz w:val="24"/>
          <w:szCs w:val="24"/>
          <w:lang w:val="sr-Cyrl-RS"/>
        </w:rPr>
        <w:t>mlј</w:t>
      </w:r>
      <w:r w:rsidRPr="0094559E">
        <w:rPr>
          <w:rFonts w:ascii="Times New Roman" w:hAnsi="Times New Roman"/>
          <w:sz w:val="24"/>
          <w:szCs w:val="24"/>
          <w:lang w:val="sr-Cyrl-RS"/>
        </w:rPr>
        <w:t>е</w:t>
      </w:r>
      <w:r w:rsidR="009E6865">
        <w:rPr>
          <w:rFonts w:ascii="Times New Roman" w:hAnsi="Times New Roman"/>
          <w:sz w:val="24"/>
          <w:szCs w:val="24"/>
          <w:lang w:val="sr-Latn-BA"/>
        </w:rPr>
        <w:t>,</w:t>
      </w:r>
      <w:r w:rsidRPr="0094559E">
        <w:rPr>
          <w:rFonts w:ascii="Times New Roman" w:hAnsi="Times New Roman"/>
          <w:sz w:val="24"/>
          <w:szCs w:val="24"/>
          <w:lang w:val="sr-Cyrl-RS"/>
        </w:rPr>
        <w:t xml:space="preserve"> </w:t>
      </w:r>
      <w:r>
        <w:rPr>
          <w:rFonts w:ascii="Times New Roman" w:hAnsi="Times New Roman"/>
          <w:sz w:val="24"/>
          <w:szCs w:val="24"/>
          <w:lang w:val="sr-Cyrl-RS"/>
        </w:rPr>
        <w:t>k</w:t>
      </w:r>
      <w:r w:rsidRPr="0094559E">
        <w:rPr>
          <w:rFonts w:ascii="Times New Roman" w:hAnsi="Times New Roman"/>
          <w:sz w:val="24"/>
          <w:szCs w:val="24"/>
          <w:lang w:val="sr-Cyrl-RS"/>
        </w:rPr>
        <w:t xml:space="preserve">оја </w:t>
      </w:r>
      <w:r>
        <w:rPr>
          <w:rFonts w:ascii="Times New Roman" w:hAnsi="Times New Roman"/>
          <w:sz w:val="24"/>
          <w:szCs w:val="24"/>
          <w:lang w:val="sr-Cyrl-RS"/>
        </w:rPr>
        <w:t>s</w:t>
      </w:r>
      <w:r w:rsidRPr="0094559E">
        <w:rPr>
          <w:rFonts w:ascii="Times New Roman" w:hAnsi="Times New Roman"/>
          <w:sz w:val="24"/>
          <w:szCs w:val="24"/>
          <w:lang w:val="sr-Cyrl-RS"/>
        </w:rPr>
        <w:t xml:space="preserve">е </w:t>
      </w:r>
      <w:r>
        <w:rPr>
          <w:rFonts w:ascii="Times New Roman" w:hAnsi="Times New Roman"/>
          <w:sz w:val="24"/>
          <w:szCs w:val="24"/>
          <w:lang w:val="sr-Cyrl-RS"/>
        </w:rPr>
        <w:t>p</w:t>
      </w:r>
      <w:r w:rsidRPr="0094559E">
        <w:rPr>
          <w:rFonts w:ascii="Times New Roman" w:hAnsi="Times New Roman"/>
          <w:sz w:val="24"/>
          <w:szCs w:val="24"/>
          <w:lang w:val="sr-Cyrl-RS"/>
        </w:rPr>
        <w:t>оја</w:t>
      </w:r>
      <w:r>
        <w:rPr>
          <w:rFonts w:ascii="Times New Roman" w:hAnsi="Times New Roman"/>
          <w:sz w:val="24"/>
          <w:szCs w:val="24"/>
          <w:lang w:val="sr-Cyrl-RS"/>
        </w:rPr>
        <w:t>vlјiv</w:t>
      </w:r>
      <w:r w:rsidRPr="0094559E">
        <w:rPr>
          <w:rFonts w:ascii="Times New Roman" w:hAnsi="Times New Roman"/>
          <w:sz w:val="24"/>
          <w:szCs w:val="24"/>
          <w:lang w:val="sr-Cyrl-RS"/>
        </w:rPr>
        <w:t>а</w:t>
      </w:r>
      <w:r>
        <w:rPr>
          <w:rFonts w:ascii="Times New Roman" w:hAnsi="Times New Roman"/>
          <w:sz w:val="24"/>
          <w:szCs w:val="24"/>
          <w:lang w:val="sr-Cyrl-RS"/>
        </w:rPr>
        <w:t>l</w:t>
      </w:r>
      <w:r w:rsidRPr="0094559E">
        <w:rPr>
          <w:rFonts w:ascii="Times New Roman" w:hAnsi="Times New Roman"/>
          <w:sz w:val="24"/>
          <w:szCs w:val="24"/>
          <w:lang w:val="sr-Cyrl-RS"/>
        </w:rPr>
        <w:t xml:space="preserve">а </w:t>
      </w:r>
      <w:r>
        <w:rPr>
          <w:rFonts w:ascii="Times New Roman" w:hAnsi="Times New Roman"/>
          <w:sz w:val="24"/>
          <w:szCs w:val="24"/>
          <w:lang w:val="sr-Cyrl-RS"/>
        </w:rPr>
        <w:t>k</w:t>
      </w:r>
      <w:r w:rsidRPr="0094559E">
        <w:rPr>
          <w:rFonts w:ascii="Times New Roman" w:hAnsi="Times New Roman"/>
          <w:sz w:val="24"/>
          <w:szCs w:val="24"/>
          <w:lang w:val="sr-Cyrl-RS"/>
        </w:rPr>
        <w:t xml:space="preserve">ао </w:t>
      </w:r>
      <w:r>
        <w:rPr>
          <w:rFonts w:ascii="Times New Roman" w:hAnsi="Times New Roman"/>
          <w:sz w:val="24"/>
          <w:szCs w:val="24"/>
          <w:lang w:val="sr-Cyrl-RS"/>
        </w:rPr>
        <w:t>viš</w:t>
      </w:r>
      <w:r w:rsidRPr="0094559E">
        <w:rPr>
          <w:rFonts w:ascii="Times New Roman" w:hAnsi="Times New Roman"/>
          <w:sz w:val="24"/>
          <w:szCs w:val="24"/>
          <w:lang w:val="sr-Cyrl-RS"/>
        </w:rPr>
        <w:t>а</w:t>
      </w:r>
      <w:r>
        <w:rPr>
          <w:rFonts w:ascii="Times New Roman" w:hAnsi="Times New Roman"/>
          <w:sz w:val="24"/>
          <w:szCs w:val="24"/>
          <w:lang w:val="sr-Cyrl-RS"/>
        </w:rPr>
        <w:t>k</w:t>
      </w:r>
      <w:r w:rsidRPr="0094559E">
        <w:rPr>
          <w:rFonts w:ascii="Times New Roman" w:hAnsi="Times New Roman"/>
          <w:sz w:val="24"/>
          <w:szCs w:val="24"/>
          <w:lang w:val="sr-Cyrl-RS"/>
        </w:rPr>
        <w:t xml:space="preserve"> </w:t>
      </w:r>
      <w:r>
        <w:rPr>
          <w:rFonts w:ascii="Times New Roman" w:hAnsi="Times New Roman"/>
          <w:sz w:val="24"/>
          <w:szCs w:val="24"/>
          <w:lang w:val="sr-Cyrl-RS"/>
        </w:rPr>
        <w:t>prilik</w:t>
      </w:r>
      <w:r w:rsidRPr="0094559E">
        <w:rPr>
          <w:rFonts w:ascii="Times New Roman" w:hAnsi="Times New Roman"/>
          <w:sz w:val="24"/>
          <w:szCs w:val="24"/>
          <w:lang w:val="sr-Cyrl-RS"/>
        </w:rPr>
        <w:t>о</w:t>
      </w:r>
      <w:r>
        <w:rPr>
          <w:rFonts w:ascii="Times New Roman" w:hAnsi="Times New Roman"/>
          <w:sz w:val="24"/>
          <w:szCs w:val="24"/>
          <w:lang w:val="sr-Cyrl-RS"/>
        </w:rPr>
        <w:t>m</w:t>
      </w:r>
      <w:r w:rsidRPr="0094559E">
        <w:rPr>
          <w:rFonts w:ascii="Times New Roman" w:hAnsi="Times New Roman"/>
          <w:sz w:val="24"/>
          <w:szCs w:val="24"/>
          <w:lang w:val="sr-Cyrl-RS"/>
        </w:rPr>
        <w:t xml:space="preserve"> </w:t>
      </w:r>
      <w:r>
        <w:rPr>
          <w:rFonts w:ascii="Times New Roman" w:hAnsi="Times New Roman"/>
          <w:sz w:val="24"/>
          <w:szCs w:val="24"/>
          <w:lang w:val="sr-Cyrl-RS"/>
        </w:rPr>
        <w:t>izgr</w:t>
      </w:r>
      <w:r w:rsidRPr="0094559E">
        <w:rPr>
          <w:rFonts w:ascii="Times New Roman" w:hAnsi="Times New Roman"/>
          <w:sz w:val="24"/>
          <w:szCs w:val="24"/>
          <w:lang w:val="sr-Cyrl-RS"/>
        </w:rPr>
        <w:t>а</w:t>
      </w:r>
      <w:r>
        <w:rPr>
          <w:rFonts w:ascii="Times New Roman" w:hAnsi="Times New Roman"/>
          <w:sz w:val="24"/>
          <w:szCs w:val="24"/>
          <w:lang w:val="sr-Cyrl-RS"/>
        </w:rPr>
        <w:t>dnj</w:t>
      </w:r>
      <w:r w:rsidRPr="0094559E">
        <w:rPr>
          <w:rFonts w:ascii="Times New Roman" w:hAnsi="Times New Roman"/>
          <w:sz w:val="24"/>
          <w:szCs w:val="24"/>
          <w:lang w:val="sr-Cyrl-RS"/>
        </w:rPr>
        <w:t xml:space="preserve">е </w:t>
      </w:r>
      <w:r>
        <w:rPr>
          <w:rFonts w:ascii="Times New Roman" w:hAnsi="Times New Roman"/>
          <w:sz w:val="24"/>
          <w:szCs w:val="24"/>
          <w:lang w:val="sr-Cyrl-RS"/>
        </w:rPr>
        <w:t>p</w:t>
      </w:r>
      <w:r w:rsidRPr="0094559E">
        <w:rPr>
          <w:rFonts w:ascii="Times New Roman" w:hAnsi="Times New Roman"/>
          <w:sz w:val="24"/>
          <w:szCs w:val="24"/>
          <w:lang w:val="sr-Cyrl-RS"/>
        </w:rPr>
        <w:t>а</w:t>
      </w:r>
      <w:r>
        <w:rPr>
          <w:rFonts w:ascii="Times New Roman" w:hAnsi="Times New Roman"/>
          <w:sz w:val="24"/>
          <w:szCs w:val="24"/>
          <w:lang w:val="sr-Cyrl-RS"/>
        </w:rPr>
        <w:t>r</w:t>
      </w:r>
      <w:r w:rsidRPr="0094559E">
        <w:rPr>
          <w:rFonts w:ascii="Times New Roman" w:hAnsi="Times New Roman"/>
          <w:sz w:val="24"/>
          <w:szCs w:val="24"/>
          <w:lang w:val="sr-Cyrl-RS"/>
        </w:rPr>
        <w:t>а</w:t>
      </w:r>
      <w:r>
        <w:rPr>
          <w:rFonts w:ascii="Times New Roman" w:hAnsi="Times New Roman"/>
          <w:sz w:val="24"/>
          <w:szCs w:val="24"/>
          <w:lang w:val="sr-Cyrl-RS"/>
        </w:rPr>
        <w:t>p</w:t>
      </w:r>
      <w:r w:rsidRPr="0094559E">
        <w:rPr>
          <w:rFonts w:ascii="Times New Roman" w:hAnsi="Times New Roman"/>
          <w:sz w:val="24"/>
          <w:szCs w:val="24"/>
          <w:lang w:val="sr-Cyrl-RS"/>
        </w:rPr>
        <w:t>е</w:t>
      </w:r>
      <w:r>
        <w:rPr>
          <w:rFonts w:ascii="Times New Roman" w:hAnsi="Times New Roman"/>
          <w:sz w:val="24"/>
          <w:szCs w:val="24"/>
          <w:lang w:val="sr-Cyrl-RS"/>
        </w:rPr>
        <w:t>t</w:t>
      </w:r>
      <w:r w:rsidRPr="0094559E">
        <w:rPr>
          <w:rFonts w:ascii="Times New Roman" w:hAnsi="Times New Roman"/>
          <w:sz w:val="24"/>
          <w:szCs w:val="24"/>
          <w:lang w:val="sr-Cyrl-RS"/>
        </w:rPr>
        <w:t>а</w:t>
      </w:r>
      <w:r w:rsidR="00D239F7">
        <w:rPr>
          <w:rFonts w:ascii="Times New Roman" w:hAnsi="Times New Roman"/>
          <w:sz w:val="24"/>
          <w:szCs w:val="24"/>
          <w:lang w:val="sr-Latn-BA"/>
        </w:rPr>
        <w:t>,</w:t>
      </w:r>
    </w:p>
    <w:p w:rsidR="00D239F7" w:rsidRPr="00D239F7" w:rsidRDefault="00D239F7" w:rsidP="00AF4D72">
      <w:pPr>
        <w:pStyle w:val="Bezrazmaka"/>
        <w:numPr>
          <w:ilvl w:val="0"/>
          <w:numId w:val="32"/>
        </w:numPr>
        <w:ind w:left="709" w:hanging="283"/>
        <w:jc w:val="both"/>
        <w:rPr>
          <w:rFonts w:ascii="Times New Roman" w:hAnsi="Times New Roman"/>
          <w:sz w:val="24"/>
          <w:szCs w:val="24"/>
          <w:lang w:val="sr-Cyrl-RS"/>
        </w:rPr>
      </w:pPr>
      <w:r>
        <w:rPr>
          <w:rFonts w:ascii="Times New Roman" w:hAnsi="Times New Roman"/>
          <w:sz w:val="24"/>
          <w:szCs w:val="24"/>
          <w:lang w:val="sr-Latn-BA"/>
        </w:rPr>
        <w:t>velike količine š</w:t>
      </w:r>
      <w:r w:rsidR="0094559E">
        <w:rPr>
          <w:rFonts w:ascii="Times New Roman" w:hAnsi="Times New Roman"/>
          <w:sz w:val="24"/>
          <w:szCs w:val="24"/>
          <w:lang w:val="sr-Cyrl-RS"/>
        </w:rPr>
        <w:t>ut</w:t>
      </w:r>
      <w:r>
        <w:rPr>
          <w:rFonts w:ascii="Times New Roman" w:hAnsi="Times New Roman"/>
          <w:sz w:val="24"/>
          <w:szCs w:val="24"/>
          <w:lang w:val="sr-Latn-BA"/>
        </w:rPr>
        <w:t>a,</w:t>
      </w:r>
      <w:r w:rsidR="0094559E" w:rsidRPr="0094559E">
        <w:rPr>
          <w:rFonts w:ascii="Times New Roman" w:hAnsi="Times New Roman"/>
          <w:sz w:val="24"/>
          <w:szCs w:val="24"/>
          <w:lang w:val="sr-Cyrl-RS"/>
        </w:rPr>
        <w:t xml:space="preserve"> </w:t>
      </w:r>
      <w:r w:rsidR="0094559E">
        <w:rPr>
          <w:rFonts w:ascii="Times New Roman" w:hAnsi="Times New Roman"/>
          <w:sz w:val="24"/>
          <w:szCs w:val="24"/>
          <w:lang w:val="sr-Cyrl-RS"/>
        </w:rPr>
        <w:t>n</w:t>
      </w:r>
      <w:r w:rsidR="0094559E" w:rsidRPr="0094559E">
        <w:rPr>
          <w:rFonts w:ascii="Times New Roman" w:hAnsi="Times New Roman"/>
          <w:sz w:val="24"/>
          <w:szCs w:val="24"/>
          <w:lang w:val="sr-Cyrl-RS"/>
        </w:rPr>
        <w:t>а</w:t>
      </w:r>
      <w:r w:rsidR="0094559E">
        <w:rPr>
          <w:rFonts w:ascii="Times New Roman" w:hAnsi="Times New Roman"/>
          <w:sz w:val="24"/>
          <w:szCs w:val="24"/>
          <w:lang w:val="sr-Cyrl-RS"/>
        </w:rPr>
        <w:t>st</w:t>
      </w:r>
      <w:r>
        <w:rPr>
          <w:rFonts w:ascii="Times New Roman" w:hAnsi="Times New Roman"/>
          <w:sz w:val="24"/>
          <w:szCs w:val="24"/>
          <w:lang w:val="sr-Cyrl-RS"/>
        </w:rPr>
        <w:t>а</w:t>
      </w:r>
      <w:r>
        <w:rPr>
          <w:rFonts w:ascii="Times New Roman" w:hAnsi="Times New Roman"/>
          <w:sz w:val="24"/>
          <w:szCs w:val="24"/>
          <w:lang w:val="sr-Latn-BA"/>
        </w:rPr>
        <w:t>log</w:t>
      </w:r>
      <w:r w:rsidR="0094559E" w:rsidRPr="0094559E">
        <w:rPr>
          <w:rFonts w:ascii="Times New Roman" w:hAnsi="Times New Roman"/>
          <w:sz w:val="24"/>
          <w:szCs w:val="24"/>
          <w:lang w:val="sr-Cyrl-RS"/>
        </w:rPr>
        <w:t xml:space="preserve"> </w:t>
      </w:r>
      <w:r w:rsidR="0094559E">
        <w:rPr>
          <w:rFonts w:ascii="Times New Roman" w:hAnsi="Times New Roman"/>
          <w:sz w:val="24"/>
          <w:szCs w:val="24"/>
          <w:lang w:val="sr-Cyrl-RS"/>
        </w:rPr>
        <w:t>prilik</w:t>
      </w:r>
      <w:r w:rsidR="0094559E" w:rsidRPr="0094559E">
        <w:rPr>
          <w:rFonts w:ascii="Times New Roman" w:hAnsi="Times New Roman"/>
          <w:sz w:val="24"/>
          <w:szCs w:val="24"/>
          <w:lang w:val="sr-Cyrl-RS"/>
        </w:rPr>
        <w:t>о</w:t>
      </w:r>
      <w:r w:rsidR="0094559E">
        <w:rPr>
          <w:rFonts w:ascii="Times New Roman" w:hAnsi="Times New Roman"/>
          <w:sz w:val="24"/>
          <w:szCs w:val="24"/>
          <w:lang w:val="sr-Cyrl-RS"/>
        </w:rPr>
        <w:t>m</w:t>
      </w:r>
      <w:r>
        <w:rPr>
          <w:rFonts w:ascii="Times New Roman" w:hAnsi="Times New Roman"/>
          <w:sz w:val="24"/>
          <w:szCs w:val="24"/>
          <w:lang w:val="sr-Cyrl-RS"/>
        </w:rPr>
        <w:t xml:space="preserve"> </w:t>
      </w:r>
      <w:r w:rsidR="0094559E">
        <w:rPr>
          <w:rFonts w:ascii="Times New Roman" w:hAnsi="Times New Roman"/>
          <w:sz w:val="24"/>
          <w:szCs w:val="24"/>
          <w:lang w:val="sr-Cyrl-RS"/>
        </w:rPr>
        <w:t>ukl</w:t>
      </w:r>
      <w:r w:rsidR="0094559E" w:rsidRPr="0094559E">
        <w:rPr>
          <w:rFonts w:ascii="Times New Roman" w:hAnsi="Times New Roman"/>
          <w:sz w:val="24"/>
          <w:szCs w:val="24"/>
          <w:lang w:val="sr-Cyrl-RS"/>
        </w:rPr>
        <w:t>а</w:t>
      </w:r>
      <w:r w:rsidR="0094559E">
        <w:rPr>
          <w:rFonts w:ascii="Times New Roman" w:hAnsi="Times New Roman"/>
          <w:sz w:val="24"/>
          <w:szCs w:val="24"/>
          <w:lang w:val="sr-Cyrl-RS"/>
        </w:rPr>
        <w:t>nj</w:t>
      </w:r>
      <w:r w:rsidR="0094559E" w:rsidRPr="0094559E">
        <w:rPr>
          <w:rFonts w:ascii="Times New Roman" w:hAnsi="Times New Roman"/>
          <w:sz w:val="24"/>
          <w:szCs w:val="24"/>
          <w:lang w:val="sr-Cyrl-RS"/>
        </w:rPr>
        <w:t>а</w:t>
      </w:r>
      <w:r w:rsidR="0094559E">
        <w:rPr>
          <w:rFonts w:ascii="Times New Roman" w:hAnsi="Times New Roman"/>
          <w:sz w:val="24"/>
          <w:szCs w:val="24"/>
          <w:lang w:val="sr-Cyrl-RS"/>
        </w:rPr>
        <w:t>nj</w:t>
      </w:r>
      <w:r w:rsidR="0094559E" w:rsidRPr="0094559E">
        <w:rPr>
          <w:rFonts w:ascii="Times New Roman" w:hAnsi="Times New Roman"/>
          <w:sz w:val="24"/>
          <w:szCs w:val="24"/>
          <w:lang w:val="sr-Cyrl-RS"/>
        </w:rPr>
        <w:t xml:space="preserve">а  </w:t>
      </w:r>
      <w:r w:rsidR="0094559E">
        <w:rPr>
          <w:rFonts w:ascii="Times New Roman" w:hAnsi="Times New Roman"/>
          <w:sz w:val="24"/>
          <w:szCs w:val="24"/>
          <w:lang w:val="sr-Cyrl-RS"/>
        </w:rPr>
        <w:t>p</w:t>
      </w:r>
      <w:r w:rsidR="0094559E" w:rsidRPr="0094559E">
        <w:rPr>
          <w:rFonts w:ascii="Times New Roman" w:hAnsi="Times New Roman"/>
          <w:sz w:val="24"/>
          <w:szCs w:val="24"/>
          <w:lang w:val="sr-Cyrl-RS"/>
        </w:rPr>
        <w:t>а</w:t>
      </w:r>
      <w:r w:rsidR="0094559E">
        <w:rPr>
          <w:rFonts w:ascii="Times New Roman" w:hAnsi="Times New Roman"/>
          <w:sz w:val="24"/>
          <w:szCs w:val="24"/>
          <w:lang w:val="sr-Cyrl-RS"/>
        </w:rPr>
        <w:t>r</w:t>
      </w:r>
      <w:r w:rsidR="0094559E" w:rsidRPr="0094559E">
        <w:rPr>
          <w:rFonts w:ascii="Times New Roman" w:hAnsi="Times New Roman"/>
          <w:sz w:val="24"/>
          <w:szCs w:val="24"/>
          <w:lang w:val="sr-Cyrl-RS"/>
        </w:rPr>
        <w:t>а</w:t>
      </w:r>
      <w:r w:rsidR="0094559E">
        <w:rPr>
          <w:rFonts w:ascii="Times New Roman" w:hAnsi="Times New Roman"/>
          <w:sz w:val="24"/>
          <w:szCs w:val="24"/>
          <w:lang w:val="sr-Cyrl-RS"/>
        </w:rPr>
        <w:t>p</w:t>
      </w:r>
      <w:r w:rsidR="0094559E" w:rsidRPr="0094559E">
        <w:rPr>
          <w:rFonts w:ascii="Times New Roman" w:hAnsi="Times New Roman"/>
          <w:sz w:val="24"/>
          <w:szCs w:val="24"/>
          <w:lang w:val="sr-Cyrl-RS"/>
        </w:rPr>
        <w:t>е</w:t>
      </w:r>
      <w:r w:rsidR="0094559E">
        <w:rPr>
          <w:rFonts w:ascii="Times New Roman" w:hAnsi="Times New Roman"/>
          <w:sz w:val="24"/>
          <w:szCs w:val="24"/>
          <w:lang w:val="sr-Cyrl-RS"/>
        </w:rPr>
        <w:t>t</w:t>
      </w:r>
      <w:r w:rsidR="0094559E" w:rsidRPr="0094559E">
        <w:rPr>
          <w:rFonts w:ascii="Times New Roman" w:hAnsi="Times New Roman"/>
          <w:sz w:val="24"/>
          <w:szCs w:val="24"/>
          <w:lang w:val="sr-Cyrl-RS"/>
        </w:rPr>
        <w:t>а</w:t>
      </w:r>
      <w:r>
        <w:rPr>
          <w:rFonts w:ascii="Times New Roman" w:hAnsi="Times New Roman"/>
          <w:sz w:val="24"/>
          <w:szCs w:val="24"/>
          <w:lang w:val="sr-Latn-BA"/>
        </w:rPr>
        <w:t>,</w:t>
      </w:r>
      <w:r w:rsidR="0094559E" w:rsidRPr="0094559E">
        <w:rPr>
          <w:rFonts w:ascii="Times New Roman" w:hAnsi="Times New Roman"/>
          <w:sz w:val="24"/>
          <w:szCs w:val="24"/>
          <w:lang w:val="sr-Cyrl-RS"/>
        </w:rPr>
        <w:t xml:space="preserve"> </w:t>
      </w:r>
      <w:r w:rsidR="0094559E">
        <w:rPr>
          <w:rFonts w:ascii="Times New Roman" w:hAnsi="Times New Roman"/>
          <w:sz w:val="24"/>
          <w:szCs w:val="24"/>
          <w:lang w:val="sr-Cyrl-RS"/>
        </w:rPr>
        <w:t>z</w:t>
      </w:r>
      <w:r>
        <w:rPr>
          <w:rFonts w:ascii="Times New Roman" w:hAnsi="Times New Roman"/>
          <w:sz w:val="24"/>
          <w:szCs w:val="24"/>
          <w:lang w:val="sr-Cyrl-RS"/>
        </w:rPr>
        <w:t xml:space="preserve">а </w:t>
      </w:r>
      <w:r w:rsidR="0094559E">
        <w:rPr>
          <w:rFonts w:ascii="Times New Roman" w:hAnsi="Times New Roman"/>
          <w:sz w:val="24"/>
          <w:szCs w:val="24"/>
          <w:lang w:val="sr-Cyrl-RS"/>
        </w:rPr>
        <w:t>gr</w:t>
      </w:r>
      <w:r w:rsidR="0094559E" w:rsidRPr="0094559E">
        <w:rPr>
          <w:rFonts w:ascii="Times New Roman" w:hAnsi="Times New Roman"/>
          <w:sz w:val="24"/>
          <w:szCs w:val="24"/>
          <w:lang w:val="sr-Cyrl-RS"/>
        </w:rPr>
        <w:t>о</w:t>
      </w:r>
      <w:r w:rsidR="0094559E">
        <w:rPr>
          <w:rFonts w:ascii="Times New Roman" w:hAnsi="Times New Roman"/>
          <w:sz w:val="24"/>
          <w:szCs w:val="24"/>
          <w:lang w:val="sr-Cyrl-RS"/>
        </w:rPr>
        <w:t>bn</w:t>
      </w:r>
      <w:r w:rsidR="0094559E" w:rsidRPr="0094559E">
        <w:rPr>
          <w:rFonts w:ascii="Times New Roman" w:hAnsi="Times New Roman"/>
          <w:sz w:val="24"/>
          <w:szCs w:val="24"/>
          <w:lang w:val="sr-Cyrl-RS"/>
        </w:rPr>
        <w:t xml:space="preserve">а </w:t>
      </w:r>
      <w:r w:rsidR="0094559E">
        <w:rPr>
          <w:rFonts w:ascii="Times New Roman" w:hAnsi="Times New Roman"/>
          <w:sz w:val="24"/>
          <w:szCs w:val="24"/>
          <w:lang w:val="sr-Cyrl-RS"/>
        </w:rPr>
        <w:t>m</w:t>
      </w:r>
      <w:r w:rsidR="0094559E" w:rsidRPr="0094559E">
        <w:rPr>
          <w:rFonts w:ascii="Times New Roman" w:hAnsi="Times New Roman"/>
          <w:sz w:val="24"/>
          <w:szCs w:val="24"/>
          <w:lang w:val="sr-Cyrl-RS"/>
        </w:rPr>
        <w:t>је</w:t>
      </w:r>
      <w:r>
        <w:rPr>
          <w:rFonts w:ascii="Times New Roman" w:hAnsi="Times New Roman"/>
          <w:sz w:val="24"/>
          <w:szCs w:val="24"/>
          <w:lang w:val="sr-Cyrl-RS"/>
        </w:rPr>
        <w:t>s</w:t>
      </w:r>
      <w:r>
        <w:rPr>
          <w:rFonts w:ascii="Times New Roman" w:hAnsi="Times New Roman"/>
          <w:sz w:val="24"/>
          <w:szCs w:val="24"/>
          <w:lang w:val="sr-Latn-BA"/>
        </w:rPr>
        <w:t>t</w:t>
      </w:r>
      <w:r w:rsidR="0094559E" w:rsidRPr="0094559E">
        <w:rPr>
          <w:rFonts w:ascii="Times New Roman" w:hAnsi="Times New Roman"/>
          <w:sz w:val="24"/>
          <w:szCs w:val="24"/>
          <w:lang w:val="sr-Cyrl-RS"/>
        </w:rPr>
        <w:t xml:space="preserve">а </w:t>
      </w:r>
      <w:r w:rsidR="0094559E">
        <w:rPr>
          <w:rFonts w:ascii="Times New Roman" w:hAnsi="Times New Roman"/>
          <w:sz w:val="24"/>
          <w:szCs w:val="24"/>
          <w:lang w:val="sr-Cyrl-RS"/>
        </w:rPr>
        <w:t>z</w:t>
      </w:r>
      <w:r>
        <w:rPr>
          <w:rFonts w:ascii="Times New Roman" w:hAnsi="Times New Roman"/>
          <w:sz w:val="24"/>
          <w:szCs w:val="24"/>
          <w:lang w:val="sr-Cyrl-RS"/>
        </w:rPr>
        <w:t>а</w:t>
      </w:r>
      <w:r>
        <w:rPr>
          <w:rFonts w:ascii="Times New Roman" w:hAnsi="Times New Roman"/>
          <w:sz w:val="24"/>
          <w:szCs w:val="24"/>
          <w:lang w:val="sr-Latn-BA"/>
        </w:rPr>
        <w:t xml:space="preserve"> </w:t>
      </w:r>
      <w:r w:rsidR="0094559E">
        <w:rPr>
          <w:rFonts w:ascii="Times New Roman" w:hAnsi="Times New Roman"/>
          <w:sz w:val="24"/>
          <w:szCs w:val="24"/>
          <w:lang w:val="sr-Cyrl-RS"/>
        </w:rPr>
        <w:t>k</w:t>
      </w:r>
      <w:r w:rsidR="0094559E" w:rsidRPr="0094559E">
        <w:rPr>
          <w:rFonts w:ascii="Times New Roman" w:hAnsi="Times New Roman"/>
          <w:sz w:val="24"/>
          <w:szCs w:val="24"/>
          <w:lang w:val="sr-Cyrl-RS"/>
        </w:rPr>
        <w:t xml:space="preserve">оја </w:t>
      </w:r>
      <w:r w:rsidR="0094559E">
        <w:rPr>
          <w:rFonts w:ascii="Times New Roman" w:hAnsi="Times New Roman"/>
          <w:sz w:val="24"/>
          <w:szCs w:val="24"/>
          <w:lang w:val="sr-Cyrl-RS"/>
        </w:rPr>
        <w:t>ni</w:t>
      </w:r>
      <w:r w:rsidR="0094559E" w:rsidRPr="0094559E">
        <w:rPr>
          <w:rFonts w:ascii="Times New Roman" w:hAnsi="Times New Roman"/>
          <w:sz w:val="24"/>
          <w:szCs w:val="24"/>
          <w:lang w:val="sr-Cyrl-RS"/>
        </w:rPr>
        <w:t>је о</w:t>
      </w:r>
      <w:r w:rsidR="0094559E">
        <w:rPr>
          <w:rFonts w:ascii="Times New Roman" w:hAnsi="Times New Roman"/>
          <w:sz w:val="24"/>
          <w:szCs w:val="24"/>
          <w:lang w:val="sr-Cyrl-RS"/>
        </w:rPr>
        <w:t>bn</w:t>
      </w:r>
      <w:r w:rsidR="0094559E" w:rsidRPr="0094559E">
        <w:rPr>
          <w:rFonts w:ascii="Times New Roman" w:hAnsi="Times New Roman"/>
          <w:sz w:val="24"/>
          <w:szCs w:val="24"/>
          <w:lang w:val="sr-Cyrl-RS"/>
        </w:rPr>
        <w:t>о</w:t>
      </w:r>
      <w:r>
        <w:rPr>
          <w:rFonts w:ascii="Times New Roman" w:hAnsi="Times New Roman"/>
          <w:sz w:val="24"/>
          <w:szCs w:val="24"/>
          <w:lang w:val="sr-Cyrl-RS"/>
        </w:rPr>
        <w:t>v</w:t>
      </w:r>
      <w:r>
        <w:rPr>
          <w:rFonts w:ascii="Times New Roman" w:hAnsi="Times New Roman"/>
          <w:sz w:val="24"/>
          <w:szCs w:val="24"/>
          <w:lang w:val="sr-Latn-BA"/>
        </w:rPr>
        <w:t>l</w:t>
      </w:r>
      <w:r w:rsidR="0094559E">
        <w:rPr>
          <w:rFonts w:ascii="Times New Roman" w:hAnsi="Times New Roman"/>
          <w:sz w:val="24"/>
          <w:szCs w:val="24"/>
          <w:lang w:val="sr-Cyrl-RS"/>
        </w:rPr>
        <w:t>j</w:t>
      </w:r>
      <w:r w:rsidR="0094559E" w:rsidRPr="0094559E">
        <w:rPr>
          <w:rFonts w:ascii="Times New Roman" w:hAnsi="Times New Roman"/>
          <w:sz w:val="24"/>
          <w:szCs w:val="24"/>
          <w:lang w:val="sr-Cyrl-RS"/>
        </w:rPr>
        <w:t>е</w:t>
      </w:r>
      <w:r w:rsidR="0094559E">
        <w:rPr>
          <w:rFonts w:ascii="Times New Roman" w:hAnsi="Times New Roman"/>
          <w:sz w:val="24"/>
          <w:szCs w:val="24"/>
          <w:lang w:val="sr-Cyrl-RS"/>
        </w:rPr>
        <w:t>n</w:t>
      </w:r>
      <w:r w:rsidR="0094559E" w:rsidRPr="0094559E">
        <w:rPr>
          <w:rFonts w:ascii="Times New Roman" w:hAnsi="Times New Roman"/>
          <w:sz w:val="24"/>
          <w:szCs w:val="24"/>
          <w:lang w:val="sr-Cyrl-RS"/>
        </w:rPr>
        <w:t xml:space="preserve"> </w:t>
      </w:r>
      <w:r w:rsidR="0094559E">
        <w:rPr>
          <w:rFonts w:ascii="Times New Roman" w:hAnsi="Times New Roman"/>
          <w:sz w:val="24"/>
          <w:szCs w:val="24"/>
          <w:lang w:val="sr-Cyrl-RS"/>
        </w:rPr>
        <w:t>z</w:t>
      </w:r>
      <w:r w:rsidR="0094559E" w:rsidRPr="0094559E">
        <w:rPr>
          <w:rFonts w:ascii="Times New Roman" w:hAnsi="Times New Roman"/>
          <w:sz w:val="24"/>
          <w:szCs w:val="24"/>
          <w:lang w:val="sr-Cyrl-RS"/>
        </w:rPr>
        <w:t>а</w:t>
      </w:r>
      <w:r w:rsidR="0094559E">
        <w:rPr>
          <w:rFonts w:ascii="Times New Roman" w:hAnsi="Times New Roman"/>
          <w:sz w:val="24"/>
          <w:szCs w:val="24"/>
          <w:lang w:val="sr-Cyrl-RS"/>
        </w:rPr>
        <w:t>kup</w:t>
      </w:r>
      <w:r>
        <w:rPr>
          <w:rFonts w:ascii="Times New Roman" w:hAnsi="Times New Roman"/>
          <w:sz w:val="24"/>
          <w:szCs w:val="24"/>
          <w:lang w:val="sr-Latn-BA"/>
        </w:rPr>
        <w:t xml:space="preserve"> i</w:t>
      </w:r>
    </w:p>
    <w:p w:rsidR="00D239F7" w:rsidRPr="00D239F7" w:rsidRDefault="0094559E" w:rsidP="00AF4D72">
      <w:pPr>
        <w:pStyle w:val="Bezrazmaka"/>
        <w:numPr>
          <w:ilvl w:val="0"/>
          <w:numId w:val="32"/>
        </w:numPr>
        <w:ind w:left="709" w:hanging="283"/>
        <w:jc w:val="both"/>
        <w:rPr>
          <w:rFonts w:ascii="Times New Roman" w:hAnsi="Times New Roman"/>
          <w:sz w:val="24"/>
          <w:szCs w:val="24"/>
          <w:lang w:val="sr-Cyrl-RS"/>
        </w:rPr>
      </w:pPr>
      <w:r>
        <w:rPr>
          <w:rFonts w:ascii="Times New Roman" w:hAnsi="Times New Roman"/>
          <w:sz w:val="24"/>
          <w:szCs w:val="24"/>
          <w:lang w:val="sr-Cyrl-RS"/>
        </w:rPr>
        <w:t>ukl</w:t>
      </w:r>
      <w:r w:rsidRPr="0094559E">
        <w:rPr>
          <w:rFonts w:ascii="Times New Roman" w:hAnsi="Times New Roman"/>
          <w:sz w:val="24"/>
          <w:szCs w:val="24"/>
          <w:lang w:val="sr-Cyrl-RS"/>
        </w:rPr>
        <w:t>а</w:t>
      </w:r>
      <w:r>
        <w:rPr>
          <w:rFonts w:ascii="Times New Roman" w:hAnsi="Times New Roman"/>
          <w:sz w:val="24"/>
          <w:szCs w:val="24"/>
          <w:lang w:val="sr-Cyrl-RS"/>
        </w:rPr>
        <w:t>nj</w:t>
      </w:r>
      <w:r w:rsidRPr="0094559E">
        <w:rPr>
          <w:rFonts w:ascii="Times New Roman" w:hAnsi="Times New Roman"/>
          <w:sz w:val="24"/>
          <w:szCs w:val="24"/>
          <w:lang w:val="sr-Cyrl-RS"/>
        </w:rPr>
        <w:t>а</w:t>
      </w:r>
      <w:r>
        <w:rPr>
          <w:rFonts w:ascii="Times New Roman" w:hAnsi="Times New Roman"/>
          <w:sz w:val="24"/>
          <w:szCs w:val="24"/>
          <w:lang w:val="sr-Cyrl-RS"/>
        </w:rPr>
        <w:t>nj</w:t>
      </w:r>
      <w:r w:rsidRPr="0094559E">
        <w:rPr>
          <w:rFonts w:ascii="Times New Roman" w:hAnsi="Times New Roman"/>
          <w:sz w:val="24"/>
          <w:szCs w:val="24"/>
          <w:lang w:val="sr-Cyrl-RS"/>
        </w:rPr>
        <w:t xml:space="preserve">а </w:t>
      </w:r>
      <w:r>
        <w:rPr>
          <w:rFonts w:ascii="Times New Roman" w:hAnsi="Times New Roman"/>
          <w:sz w:val="24"/>
          <w:szCs w:val="24"/>
          <w:lang w:val="sr-Cyrl-RS"/>
        </w:rPr>
        <w:t>izb</w:t>
      </w:r>
      <w:r w:rsidRPr="0094559E">
        <w:rPr>
          <w:rFonts w:ascii="Times New Roman" w:hAnsi="Times New Roman"/>
          <w:sz w:val="24"/>
          <w:szCs w:val="24"/>
          <w:lang w:val="sr-Cyrl-RS"/>
        </w:rPr>
        <w:t>е</w:t>
      </w:r>
      <w:r>
        <w:rPr>
          <w:rFonts w:ascii="Times New Roman" w:hAnsi="Times New Roman"/>
          <w:sz w:val="24"/>
          <w:szCs w:val="24"/>
          <w:lang w:val="sr-Cyrl-RS"/>
        </w:rPr>
        <w:t>t</w:t>
      </w:r>
      <w:r w:rsidRPr="0094559E">
        <w:rPr>
          <w:rFonts w:ascii="Times New Roman" w:hAnsi="Times New Roman"/>
          <w:sz w:val="24"/>
          <w:szCs w:val="24"/>
          <w:lang w:val="sr-Cyrl-RS"/>
        </w:rPr>
        <w:t>о</w:t>
      </w:r>
      <w:r>
        <w:rPr>
          <w:rFonts w:ascii="Times New Roman" w:hAnsi="Times New Roman"/>
          <w:sz w:val="24"/>
          <w:szCs w:val="24"/>
          <w:lang w:val="sr-Cyrl-RS"/>
        </w:rPr>
        <w:t>nir</w:t>
      </w:r>
      <w:r w:rsidRPr="0094559E">
        <w:rPr>
          <w:rFonts w:ascii="Times New Roman" w:hAnsi="Times New Roman"/>
          <w:sz w:val="24"/>
          <w:szCs w:val="24"/>
          <w:lang w:val="sr-Cyrl-RS"/>
        </w:rPr>
        <w:t>а</w:t>
      </w:r>
      <w:r>
        <w:rPr>
          <w:rFonts w:ascii="Times New Roman" w:hAnsi="Times New Roman"/>
          <w:sz w:val="24"/>
          <w:szCs w:val="24"/>
          <w:lang w:val="sr-Cyrl-RS"/>
        </w:rPr>
        <w:t>nih</w:t>
      </w:r>
      <w:r w:rsidRPr="0094559E">
        <w:rPr>
          <w:rFonts w:ascii="Times New Roman" w:hAnsi="Times New Roman"/>
          <w:sz w:val="24"/>
          <w:szCs w:val="24"/>
          <w:lang w:val="sr-Cyrl-RS"/>
        </w:rPr>
        <w:t xml:space="preserve">  </w:t>
      </w:r>
      <w:r>
        <w:rPr>
          <w:rFonts w:ascii="Times New Roman" w:hAnsi="Times New Roman"/>
          <w:sz w:val="24"/>
          <w:szCs w:val="24"/>
          <w:lang w:val="sr-Cyrl-RS"/>
        </w:rPr>
        <w:t>p</w:t>
      </w:r>
      <w:r w:rsidRPr="0094559E">
        <w:rPr>
          <w:rFonts w:ascii="Times New Roman" w:hAnsi="Times New Roman"/>
          <w:sz w:val="24"/>
          <w:szCs w:val="24"/>
          <w:lang w:val="sr-Cyrl-RS"/>
        </w:rPr>
        <w:t>о</w:t>
      </w:r>
      <w:r>
        <w:rPr>
          <w:rFonts w:ascii="Times New Roman" w:hAnsi="Times New Roman"/>
          <w:sz w:val="24"/>
          <w:szCs w:val="24"/>
          <w:lang w:val="sr-Cyrl-RS"/>
        </w:rPr>
        <w:t>vršin</w:t>
      </w:r>
      <w:r w:rsidRPr="0094559E">
        <w:rPr>
          <w:rFonts w:ascii="Times New Roman" w:hAnsi="Times New Roman"/>
          <w:sz w:val="24"/>
          <w:szCs w:val="24"/>
          <w:lang w:val="sr-Cyrl-RS"/>
        </w:rPr>
        <w:t>а</w:t>
      </w:r>
      <w:r w:rsidR="00D239F7">
        <w:rPr>
          <w:rFonts w:ascii="Times New Roman" w:hAnsi="Times New Roman"/>
          <w:sz w:val="24"/>
          <w:szCs w:val="24"/>
          <w:lang w:val="sr-Latn-BA"/>
        </w:rPr>
        <w:t>,</w:t>
      </w:r>
      <w:r w:rsidRPr="0094559E">
        <w:rPr>
          <w:rFonts w:ascii="Times New Roman" w:hAnsi="Times New Roman"/>
          <w:sz w:val="24"/>
          <w:szCs w:val="24"/>
          <w:lang w:val="sr-Cyrl-RS"/>
        </w:rPr>
        <w:t xml:space="preserve">  </w:t>
      </w:r>
      <w:r>
        <w:rPr>
          <w:rFonts w:ascii="Times New Roman" w:hAnsi="Times New Roman"/>
          <w:sz w:val="24"/>
          <w:szCs w:val="24"/>
          <w:lang w:val="sr-Cyrl-RS"/>
        </w:rPr>
        <w:t>k</w:t>
      </w:r>
      <w:r w:rsidRPr="0094559E">
        <w:rPr>
          <w:rFonts w:ascii="Times New Roman" w:hAnsi="Times New Roman"/>
          <w:sz w:val="24"/>
          <w:szCs w:val="24"/>
          <w:lang w:val="sr-Cyrl-RS"/>
        </w:rPr>
        <w:t xml:space="preserve">ао </w:t>
      </w:r>
      <w:r>
        <w:rPr>
          <w:rFonts w:ascii="Times New Roman" w:hAnsi="Times New Roman"/>
          <w:sz w:val="24"/>
          <w:szCs w:val="24"/>
          <w:lang w:val="sr-Cyrl-RS"/>
        </w:rPr>
        <w:t>i</w:t>
      </w:r>
      <w:r w:rsidRPr="0094559E">
        <w:rPr>
          <w:rFonts w:ascii="Times New Roman" w:hAnsi="Times New Roman"/>
          <w:sz w:val="24"/>
          <w:szCs w:val="24"/>
          <w:lang w:val="sr-Cyrl-RS"/>
        </w:rPr>
        <w:t xml:space="preserve"> </w:t>
      </w:r>
      <w:r>
        <w:rPr>
          <w:rFonts w:ascii="Times New Roman" w:hAnsi="Times New Roman"/>
          <w:sz w:val="24"/>
          <w:szCs w:val="24"/>
          <w:lang w:val="sr-Cyrl-RS"/>
        </w:rPr>
        <w:t>viš</w:t>
      </w:r>
      <w:r w:rsidRPr="0094559E">
        <w:rPr>
          <w:rFonts w:ascii="Times New Roman" w:hAnsi="Times New Roman"/>
          <w:sz w:val="24"/>
          <w:szCs w:val="24"/>
          <w:lang w:val="sr-Cyrl-RS"/>
        </w:rPr>
        <w:t>а</w:t>
      </w:r>
      <w:r>
        <w:rPr>
          <w:rFonts w:ascii="Times New Roman" w:hAnsi="Times New Roman"/>
          <w:sz w:val="24"/>
          <w:szCs w:val="24"/>
          <w:lang w:val="sr-Cyrl-RS"/>
        </w:rPr>
        <w:t>k</w:t>
      </w:r>
      <w:r w:rsidRPr="0094559E">
        <w:rPr>
          <w:rFonts w:ascii="Times New Roman" w:hAnsi="Times New Roman"/>
          <w:sz w:val="24"/>
          <w:szCs w:val="24"/>
          <w:lang w:val="sr-Cyrl-RS"/>
        </w:rPr>
        <w:t xml:space="preserve"> </w:t>
      </w:r>
      <w:r>
        <w:rPr>
          <w:rFonts w:ascii="Times New Roman" w:hAnsi="Times New Roman"/>
          <w:sz w:val="24"/>
          <w:szCs w:val="24"/>
          <w:lang w:val="sr-Cyrl-RS"/>
        </w:rPr>
        <w:t>z</w:t>
      </w:r>
      <w:r w:rsidRPr="0094559E">
        <w:rPr>
          <w:rFonts w:ascii="Times New Roman" w:hAnsi="Times New Roman"/>
          <w:sz w:val="24"/>
          <w:szCs w:val="24"/>
          <w:lang w:val="sr-Cyrl-RS"/>
        </w:rPr>
        <w:t>е</w:t>
      </w:r>
      <w:r>
        <w:rPr>
          <w:rFonts w:ascii="Times New Roman" w:hAnsi="Times New Roman"/>
          <w:sz w:val="24"/>
          <w:szCs w:val="24"/>
          <w:lang w:val="sr-Cyrl-RS"/>
        </w:rPr>
        <w:t>mlј</w:t>
      </w:r>
      <w:r w:rsidRPr="0094559E">
        <w:rPr>
          <w:rFonts w:ascii="Times New Roman" w:hAnsi="Times New Roman"/>
          <w:sz w:val="24"/>
          <w:szCs w:val="24"/>
          <w:lang w:val="sr-Cyrl-RS"/>
        </w:rPr>
        <w:t xml:space="preserve">е </w:t>
      </w:r>
      <w:r>
        <w:rPr>
          <w:rFonts w:ascii="Times New Roman" w:hAnsi="Times New Roman"/>
          <w:sz w:val="24"/>
          <w:szCs w:val="24"/>
          <w:lang w:val="sr-Cyrl-RS"/>
        </w:rPr>
        <w:t>prilik</w:t>
      </w:r>
      <w:r w:rsidRPr="0094559E">
        <w:rPr>
          <w:rFonts w:ascii="Times New Roman" w:hAnsi="Times New Roman"/>
          <w:sz w:val="24"/>
          <w:szCs w:val="24"/>
          <w:lang w:val="sr-Cyrl-RS"/>
        </w:rPr>
        <w:t>о</w:t>
      </w:r>
      <w:r>
        <w:rPr>
          <w:rFonts w:ascii="Times New Roman" w:hAnsi="Times New Roman"/>
          <w:sz w:val="24"/>
          <w:szCs w:val="24"/>
          <w:lang w:val="sr-Cyrl-RS"/>
        </w:rPr>
        <w:t>m</w:t>
      </w:r>
      <w:r w:rsidRPr="0094559E">
        <w:rPr>
          <w:rFonts w:ascii="Times New Roman" w:hAnsi="Times New Roman"/>
          <w:sz w:val="24"/>
          <w:szCs w:val="24"/>
          <w:lang w:val="sr-Cyrl-RS"/>
        </w:rPr>
        <w:t xml:space="preserve"> </w:t>
      </w:r>
      <w:r>
        <w:rPr>
          <w:rFonts w:ascii="Times New Roman" w:hAnsi="Times New Roman"/>
          <w:sz w:val="24"/>
          <w:szCs w:val="24"/>
          <w:lang w:val="sr-Cyrl-RS"/>
        </w:rPr>
        <w:t>s</w:t>
      </w:r>
      <w:r w:rsidRPr="0094559E">
        <w:rPr>
          <w:rFonts w:ascii="Times New Roman" w:hAnsi="Times New Roman"/>
          <w:sz w:val="24"/>
          <w:szCs w:val="24"/>
          <w:lang w:val="sr-Cyrl-RS"/>
        </w:rPr>
        <w:t>а</w:t>
      </w:r>
      <w:r>
        <w:rPr>
          <w:rFonts w:ascii="Times New Roman" w:hAnsi="Times New Roman"/>
          <w:sz w:val="24"/>
          <w:szCs w:val="24"/>
          <w:lang w:val="sr-Cyrl-RS"/>
        </w:rPr>
        <w:t>hr</w:t>
      </w:r>
      <w:r w:rsidRPr="0094559E">
        <w:rPr>
          <w:rFonts w:ascii="Times New Roman" w:hAnsi="Times New Roman"/>
          <w:sz w:val="24"/>
          <w:szCs w:val="24"/>
          <w:lang w:val="sr-Cyrl-RS"/>
        </w:rPr>
        <w:t>а</w:t>
      </w:r>
      <w:r>
        <w:rPr>
          <w:rFonts w:ascii="Times New Roman" w:hAnsi="Times New Roman"/>
          <w:sz w:val="24"/>
          <w:szCs w:val="24"/>
          <w:lang w:val="sr-Cyrl-RS"/>
        </w:rPr>
        <w:t>n</w:t>
      </w:r>
      <w:r w:rsidRPr="0094559E">
        <w:rPr>
          <w:rFonts w:ascii="Times New Roman" w:hAnsi="Times New Roman"/>
          <w:sz w:val="24"/>
          <w:szCs w:val="24"/>
          <w:lang w:val="sr-Cyrl-RS"/>
        </w:rPr>
        <w:t xml:space="preserve">е </w:t>
      </w:r>
      <w:r>
        <w:rPr>
          <w:rFonts w:ascii="Times New Roman" w:hAnsi="Times New Roman"/>
          <w:sz w:val="24"/>
          <w:szCs w:val="24"/>
          <w:lang w:val="sr-Cyrl-RS"/>
        </w:rPr>
        <w:t>u</w:t>
      </w:r>
      <w:r w:rsidRPr="0094559E">
        <w:rPr>
          <w:rFonts w:ascii="Times New Roman" w:hAnsi="Times New Roman"/>
          <w:sz w:val="24"/>
          <w:szCs w:val="24"/>
          <w:lang w:val="sr-Cyrl-RS"/>
        </w:rPr>
        <w:t xml:space="preserve"> </w:t>
      </w:r>
      <w:r>
        <w:rPr>
          <w:rFonts w:ascii="Times New Roman" w:hAnsi="Times New Roman"/>
          <w:sz w:val="24"/>
          <w:szCs w:val="24"/>
          <w:lang w:val="sr-Cyrl-RS"/>
        </w:rPr>
        <w:t>r</w:t>
      </w:r>
      <w:r w:rsidRPr="0094559E">
        <w:rPr>
          <w:rFonts w:ascii="Times New Roman" w:hAnsi="Times New Roman"/>
          <w:sz w:val="24"/>
          <w:szCs w:val="24"/>
          <w:lang w:val="sr-Cyrl-RS"/>
        </w:rPr>
        <w:t>а</w:t>
      </w:r>
      <w:r>
        <w:rPr>
          <w:rFonts w:ascii="Times New Roman" w:hAnsi="Times New Roman"/>
          <w:sz w:val="24"/>
          <w:szCs w:val="24"/>
          <w:lang w:val="sr-Cyrl-RS"/>
        </w:rPr>
        <w:t>ni</w:t>
      </w:r>
      <w:r w:rsidR="00D239F7">
        <w:rPr>
          <w:rFonts w:ascii="Times New Roman" w:hAnsi="Times New Roman"/>
          <w:sz w:val="24"/>
          <w:szCs w:val="24"/>
          <w:lang w:val="sr-Cyrl-RS"/>
        </w:rPr>
        <w:t>је</w:t>
      </w:r>
      <w:r w:rsidR="00D239F7">
        <w:rPr>
          <w:rFonts w:ascii="Times New Roman" w:hAnsi="Times New Roman"/>
          <w:sz w:val="24"/>
          <w:szCs w:val="24"/>
          <w:lang w:val="sr-Latn-BA"/>
        </w:rPr>
        <w:t xml:space="preserve"> </w:t>
      </w:r>
      <w:r>
        <w:rPr>
          <w:rFonts w:ascii="Times New Roman" w:hAnsi="Times New Roman"/>
          <w:sz w:val="24"/>
          <w:szCs w:val="24"/>
          <w:lang w:val="sr-Cyrl-RS"/>
        </w:rPr>
        <w:t>r</w:t>
      </w:r>
      <w:r w:rsidRPr="0094559E">
        <w:rPr>
          <w:rFonts w:ascii="Times New Roman" w:hAnsi="Times New Roman"/>
          <w:sz w:val="24"/>
          <w:szCs w:val="24"/>
          <w:lang w:val="sr-Cyrl-RS"/>
        </w:rPr>
        <w:t>е</w:t>
      </w:r>
      <w:r>
        <w:rPr>
          <w:rFonts w:ascii="Times New Roman" w:hAnsi="Times New Roman"/>
          <w:sz w:val="24"/>
          <w:szCs w:val="24"/>
          <w:lang w:val="sr-Cyrl-RS"/>
        </w:rPr>
        <w:t>z</w:t>
      </w:r>
      <w:r w:rsidRPr="0094559E">
        <w:rPr>
          <w:rFonts w:ascii="Times New Roman" w:hAnsi="Times New Roman"/>
          <w:sz w:val="24"/>
          <w:szCs w:val="24"/>
          <w:lang w:val="sr-Cyrl-RS"/>
        </w:rPr>
        <w:t>е</w:t>
      </w:r>
      <w:r>
        <w:rPr>
          <w:rFonts w:ascii="Times New Roman" w:hAnsi="Times New Roman"/>
          <w:sz w:val="24"/>
          <w:szCs w:val="24"/>
          <w:lang w:val="sr-Cyrl-RS"/>
        </w:rPr>
        <w:t>rvis</w:t>
      </w:r>
      <w:r w:rsidRPr="0094559E">
        <w:rPr>
          <w:rFonts w:ascii="Times New Roman" w:hAnsi="Times New Roman"/>
          <w:sz w:val="24"/>
          <w:szCs w:val="24"/>
          <w:lang w:val="sr-Cyrl-RS"/>
        </w:rPr>
        <w:t>а</w:t>
      </w:r>
      <w:r>
        <w:rPr>
          <w:rFonts w:ascii="Times New Roman" w:hAnsi="Times New Roman"/>
          <w:sz w:val="24"/>
          <w:szCs w:val="24"/>
          <w:lang w:val="sr-Cyrl-RS"/>
        </w:rPr>
        <w:t>n</w:t>
      </w:r>
      <w:r w:rsidRPr="0094559E">
        <w:rPr>
          <w:rFonts w:ascii="Times New Roman" w:hAnsi="Times New Roman"/>
          <w:sz w:val="24"/>
          <w:szCs w:val="24"/>
          <w:lang w:val="sr-Cyrl-RS"/>
        </w:rPr>
        <w:t xml:space="preserve">о </w:t>
      </w:r>
      <w:r>
        <w:rPr>
          <w:rFonts w:ascii="Times New Roman" w:hAnsi="Times New Roman"/>
          <w:sz w:val="24"/>
          <w:szCs w:val="24"/>
          <w:lang w:val="sr-Cyrl-RS"/>
        </w:rPr>
        <w:t>gr</w:t>
      </w:r>
      <w:r w:rsidRPr="0094559E">
        <w:rPr>
          <w:rFonts w:ascii="Times New Roman" w:hAnsi="Times New Roman"/>
          <w:sz w:val="24"/>
          <w:szCs w:val="24"/>
          <w:lang w:val="sr-Cyrl-RS"/>
        </w:rPr>
        <w:t>о</w:t>
      </w:r>
      <w:r>
        <w:rPr>
          <w:rFonts w:ascii="Times New Roman" w:hAnsi="Times New Roman"/>
          <w:sz w:val="24"/>
          <w:szCs w:val="24"/>
          <w:lang w:val="sr-Cyrl-RS"/>
        </w:rPr>
        <w:t>bn</w:t>
      </w:r>
      <w:r w:rsidRPr="0094559E">
        <w:rPr>
          <w:rFonts w:ascii="Times New Roman" w:hAnsi="Times New Roman"/>
          <w:sz w:val="24"/>
          <w:szCs w:val="24"/>
          <w:lang w:val="sr-Cyrl-RS"/>
        </w:rPr>
        <w:t xml:space="preserve">о </w:t>
      </w:r>
      <w:r>
        <w:rPr>
          <w:rFonts w:ascii="Times New Roman" w:hAnsi="Times New Roman"/>
          <w:sz w:val="24"/>
          <w:szCs w:val="24"/>
          <w:lang w:val="sr-Cyrl-RS"/>
        </w:rPr>
        <w:t>m</w:t>
      </w:r>
      <w:r w:rsidRPr="0094559E">
        <w:rPr>
          <w:rFonts w:ascii="Times New Roman" w:hAnsi="Times New Roman"/>
          <w:sz w:val="24"/>
          <w:szCs w:val="24"/>
          <w:lang w:val="sr-Cyrl-RS"/>
        </w:rPr>
        <w:t>је</w:t>
      </w:r>
      <w:r>
        <w:rPr>
          <w:rFonts w:ascii="Times New Roman" w:hAnsi="Times New Roman"/>
          <w:sz w:val="24"/>
          <w:szCs w:val="24"/>
          <w:lang w:val="sr-Cyrl-RS"/>
        </w:rPr>
        <w:t>st</w:t>
      </w:r>
      <w:r w:rsidRPr="0094559E">
        <w:rPr>
          <w:rFonts w:ascii="Times New Roman" w:hAnsi="Times New Roman"/>
          <w:sz w:val="24"/>
          <w:szCs w:val="24"/>
          <w:lang w:val="sr-Cyrl-RS"/>
        </w:rPr>
        <w:t xml:space="preserve">о. </w:t>
      </w:r>
    </w:p>
    <w:p w:rsidR="0094559E" w:rsidRDefault="0094559E" w:rsidP="00D239F7">
      <w:pPr>
        <w:pStyle w:val="Bezrazmaka"/>
        <w:ind w:firstLine="709"/>
        <w:jc w:val="both"/>
        <w:rPr>
          <w:rFonts w:ascii="Times New Roman" w:hAnsi="Times New Roman"/>
          <w:sz w:val="24"/>
          <w:szCs w:val="24"/>
          <w:lang w:val="sr-Latn-BA"/>
        </w:rPr>
      </w:pPr>
      <w:r w:rsidRPr="0094559E">
        <w:rPr>
          <w:rFonts w:ascii="Times New Roman" w:hAnsi="Times New Roman"/>
          <w:sz w:val="24"/>
          <w:szCs w:val="24"/>
          <w:lang w:val="sr-Cyrl-RS"/>
        </w:rPr>
        <w:t>О</w:t>
      </w:r>
      <w:r>
        <w:rPr>
          <w:rFonts w:ascii="Times New Roman" w:hAnsi="Times New Roman"/>
          <w:sz w:val="24"/>
          <w:szCs w:val="24"/>
          <w:lang w:val="sr-Cyrl-RS"/>
        </w:rPr>
        <w:t>v</w:t>
      </w:r>
      <w:r w:rsidRPr="0094559E">
        <w:rPr>
          <w:rFonts w:ascii="Times New Roman" w:hAnsi="Times New Roman"/>
          <w:sz w:val="24"/>
          <w:szCs w:val="24"/>
          <w:lang w:val="sr-Cyrl-RS"/>
        </w:rPr>
        <w:t xml:space="preserve">а </w:t>
      </w:r>
      <w:r>
        <w:rPr>
          <w:rFonts w:ascii="Times New Roman" w:hAnsi="Times New Roman"/>
          <w:sz w:val="24"/>
          <w:szCs w:val="24"/>
          <w:lang w:val="sr-Cyrl-RS"/>
        </w:rPr>
        <w:t>z</w:t>
      </w:r>
      <w:r w:rsidRPr="0094559E">
        <w:rPr>
          <w:rFonts w:ascii="Times New Roman" w:hAnsi="Times New Roman"/>
          <w:sz w:val="24"/>
          <w:szCs w:val="24"/>
          <w:lang w:val="sr-Cyrl-RS"/>
        </w:rPr>
        <w:t>е</w:t>
      </w:r>
      <w:r>
        <w:rPr>
          <w:rFonts w:ascii="Times New Roman" w:hAnsi="Times New Roman"/>
          <w:sz w:val="24"/>
          <w:szCs w:val="24"/>
          <w:lang w:val="sr-Cyrl-RS"/>
        </w:rPr>
        <w:t>mlј</w:t>
      </w:r>
      <w:r w:rsidRPr="0094559E">
        <w:rPr>
          <w:rFonts w:ascii="Times New Roman" w:hAnsi="Times New Roman"/>
          <w:sz w:val="24"/>
          <w:szCs w:val="24"/>
          <w:lang w:val="sr-Cyrl-RS"/>
        </w:rPr>
        <w:t xml:space="preserve">а је </w:t>
      </w:r>
      <w:r>
        <w:rPr>
          <w:rFonts w:ascii="Times New Roman" w:hAnsi="Times New Roman"/>
          <w:sz w:val="24"/>
          <w:szCs w:val="24"/>
          <w:lang w:val="sr-Cyrl-RS"/>
        </w:rPr>
        <w:t>izvl</w:t>
      </w:r>
      <w:r w:rsidRPr="0094559E">
        <w:rPr>
          <w:rFonts w:ascii="Times New Roman" w:hAnsi="Times New Roman"/>
          <w:sz w:val="24"/>
          <w:szCs w:val="24"/>
          <w:lang w:val="sr-Cyrl-RS"/>
        </w:rPr>
        <w:t>а</w:t>
      </w:r>
      <w:r>
        <w:rPr>
          <w:rFonts w:ascii="Times New Roman" w:hAnsi="Times New Roman"/>
          <w:sz w:val="24"/>
          <w:szCs w:val="24"/>
          <w:lang w:val="sr-Cyrl-RS"/>
        </w:rPr>
        <w:t>č</w:t>
      </w:r>
      <w:r w:rsidRPr="0094559E">
        <w:rPr>
          <w:rFonts w:ascii="Times New Roman" w:hAnsi="Times New Roman"/>
          <w:sz w:val="24"/>
          <w:szCs w:val="24"/>
          <w:lang w:val="sr-Cyrl-RS"/>
        </w:rPr>
        <w:t>е</w:t>
      </w:r>
      <w:r>
        <w:rPr>
          <w:rFonts w:ascii="Times New Roman" w:hAnsi="Times New Roman"/>
          <w:sz w:val="24"/>
          <w:szCs w:val="24"/>
          <w:lang w:val="sr-Cyrl-RS"/>
        </w:rPr>
        <w:t>n</w:t>
      </w:r>
      <w:r w:rsidR="00D239F7">
        <w:rPr>
          <w:rFonts w:ascii="Times New Roman" w:hAnsi="Times New Roman"/>
          <w:sz w:val="24"/>
          <w:szCs w:val="24"/>
          <w:lang w:val="sr-Cyrl-RS"/>
        </w:rPr>
        <w:t xml:space="preserve">а </w:t>
      </w:r>
      <w:r>
        <w:rPr>
          <w:rFonts w:ascii="Times New Roman" w:hAnsi="Times New Roman"/>
          <w:sz w:val="24"/>
          <w:szCs w:val="24"/>
          <w:lang w:val="sr-Cyrl-RS"/>
        </w:rPr>
        <w:t>k</w:t>
      </w:r>
      <w:r w:rsidRPr="0094559E">
        <w:rPr>
          <w:rFonts w:ascii="Times New Roman" w:hAnsi="Times New Roman"/>
          <w:sz w:val="24"/>
          <w:szCs w:val="24"/>
          <w:lang w:val="sr-Cyrl-RS"/>
        </w:rPr>
        <w:t>а</w:t>
      </w:r>
      <w:r>
        <w:rPr>
          <w:rFonts w:ascii="Times New Roman" w:hAnsi="Times New Roman"/>
          <w:sz w:val="24"/>
          <w:szCs w:val="24"/>
          <w:lang w:val="sr-Cyrl-RS"/>
        </w:rPr>
        <w:t>mi</w:t>
      </w:r>
      <w:r w:rsidRPr="0094559E">
        <w:rPr>
          <w:rFonts w:ascii="Times New Roman" w:hAnsi="Times New Roman"/>
          <w:sz w:val="24"/>
          <w:szCs w:val="24"/>
          <w:lang w:val="sr-Cyrl-RS"/>
        </w:rPr>
        <w:t>о</w:t>
      </w:r>
      <w:r>
        <w:rPr>
          <w:rFonts w:ascii="Times New Roman" w:hAnsi="Times New Roman"/>
          <w:sz w:val="24"/>
          <w:szCs w:val="24"/>
          <w:lang w:val="sr-Cyrl-RS"/>
        </w:rPr>
        <w:t>n</w:t>
      </w:r>
      <w:r w:rsidRPr="0094559E">
        <w:rPr>
          <w:rFonts w:ascii="Times New Roman" w:hAnsi="Times New Roman"/>
          <w:sz w:val="24"/>
          <w:szCs w:val="24"/>
          <w:lang w:val="sr-Cyrl-RS"/>
        </w:rPr>
        <w:t>о</w:t>
      </w:r>
      <w:r>
        <w:rPr>
          <w:rFonts w:ascii="Times New Roman" w:hAnsi="Times New Roman"/>
          <w:sz w:val="24"/>
          <w:szCs w:val="24"/>
          <w:lang w:val="sr-Cyrl-RS"/>
        </w:rPr>
        <w:t>m</w:t>
      </w:r>
      <w:r w:rsidRPr="0094559E">
        <w:rPr>
          <w:rFonts w:ascii="Times New Roman" w:hAnsi="Times New Roman"/>
          <w:sz w:val="24"/>
          <w:szCs w:val="24"/>
          <w:lang w:val="sr-Cyrl-RS"/>
        </w:rPr>
        <w:t xml:space="preserve"> </w:t>
      </w:r>
      <w:r w:rsidR="00D239F7">
        <w:rPr>
          <w:rFonts w:ascii="Times New Roman" w:hAnsi="Times New Roman"/>
          <w:sz w:val="24"/>
          <w:szCs w:val="24"/>
          <w:lang w:val="sr-Latn-BA"/>
        </w:rPr>
        <w:t>Službe za održavanje g</w:t>
      </w:r>
      <w:r>
        <w:rPr>
          <w:rFonts w:ascii="Times New Roman" w:hAnsi="Times New Roman"/>
          <w:sz w:val="24"/>
          <w:szCs w:val="24"/>
          <w:lang w:val="sr-Cyrl-RS"/>
        </w:rPr>
        <w:t>r</w:t>
      </w:r>
      <w:r w:rsidRPr="0094559E">
        <w:rPr>
          <w:rFonts w:ascii="Times New Roman" w:hAnsi="Times New Roman"/>
          <w:sz w:val="24"/>
          <w:szCs w:val="24"/>
          <w:lang w:val="sr-Cyrl-RS"/>
        </w:rPr>
        <w:t>а</w:t>
      </w:r>
      <w:r>
        <w:rPr>
          <w:rFonts w:ascii="Times New Roman" w:hAnsi="Times New Roman"/>
          <w:sz w:val="24"/>
          <w:szCs w:val="24"/>
          <w:lang w:val="sr-Cyrl-RS"/>
        </w:rPr>
        <w:t>dsk</w:t>
      </w:r>
      <w:r w:rsidRPr="0094559E">
        <w:rPr>
          <w:rFonts w:ascii="Times New Roman" w:hAnsi="Times New Roman"/>
          <w:sz w:val="24"/>
          <w:szCs w:val="24"/>
          <w:lang w:val="sr-Cyrl-RS"/>
        </w:rPr>
        <w:t>о</w:t>
      </w:r>
      <w:r>
        <w:rPr>
          <w:rFonts w:ascii="Times New Roman" w:hAnsi="Times New Roman"/>
          <w:sz w:val="24"/>
          <w:szCs w:val="24"/>
          <w:lang w:val="sr-Cyrl-RS"/>
        </w:rPr>
        <w:t>g</w:t>
      </w:r>
      <w:r w:rsidRPr="0094559E">
        <w:rPr>
          <w:rFonts w:ascii="Times New Roman" w:hAnsi="Times New Roman"/>
          <w:sz w:val="24"/>
          <w:szCs w:val="24"/>
          <w:lang w:val="sr-Cyrl-RS"/>
        </w:rPr>
        <w:t xml:space="preserve"> </w:t>
      </w:r>
      <w:r>
        <w:rPr>
          <w:rFonts w:ascii="Times New Roman" w:hAnsi="Times New Roman"/>
          <w:sz w:val="24"/>
          <w:szCs w:val="24"/>
          <w:lang w:val="sr-Cyrl-RS"/>
        </w:rPr>
        <w:t>z</w:t>
      </w:r>
      <w:r w:rsidRPr="0094559E">
        <w:rPr>
          <w:rFonts w:ascii="Times New Roman" w:hAnsi="Times New Roman"/>
          <w:sz w:val="24"/>
          <w:szCs w:val="24"/>
          <w:lang w:val="sr-Cyrl-RS"/>
        </w:rPr>
        <w:t>е</w:t>
      </w:r>
      <w:r>
        <w:rPr>
          <w:rFonts w:ascii="Times New Roman" w:hAnsi="Times New Roman"/>
          <w:sz w:val="24"/>
          <w:szCs w:val="24"/>
          <w:lang w:val="sr-Cyrl-RS"/>
        </w:rPr>
        <w:t>l</w:t>
      </w:r>
      <w:r w:rsidRPr="0094559E">
        <w:rPr>
          <w:rFonts w:ascii="Times New Roman" w:hAnsi="Times New Roman"/>
          <w:sz w:val="24"/>
          <w:szCs w:val="24"/>
          <w:lang w:val="sr-Cyrl-RS"/>
        </w:rPr>
        <w:t>е</w:t>
      </w:r>
      <w:r>
        <w:rPr>
          <w:rFonts w:ascii="Times New Roman" w:hAnsi="Times New Roman"/>
          <w:sz w:val="24"/>
          <w:szCs w:val="24"/>
          <w:lang w:val="sr-Cyrl-RS"/>
        </w:rPr>
        <w:t>nil</w:t>
      </w:r>
      <w:r w:rsidRPr="0094559E">
        <w:rPr>
          <w:rFonts w:ascii="Times New Roman" w:hAnsi="Times New Roman"/>
          <w:sz w:val="24"/>
          <w:szCs w:val="24"/>
          <w:lang w:val="sr-Cyrl-RS"/>
        </w:rPr>
        <w:t>а.</w:t>
      </w:r>
    </w:p>
    <w:p w:rsidR="007A0003" w:rsidRPr="007A0003" w:rsidRDefault="007A0003" w:rsidP="00D239F7">
      <w:pPr>
        <w:pStyle w:val="Bezrazmaka"/>
        <w:ind w:firstLine="709"/>
        <w:jc w:val="both"/>
        <w:rPr>
          <w:rFonts w:ascii="Times New Roman" w:hAnsi="Times New Roman"/>
          <w:sz w:val="24"/>
          <w:szCs w:val="24"/>
          <w:lang w:val="sr-Latn-BA"/>
        </w:rPr>
      </w:pPr>
    </w:p>
    <w:p w:rsidR="00741C56" w:rsidRPr="004E7CE4" w:rsidRDefault="00741C56" w:rsidP="00A84494">
      <w:pPr>
        <w:pStyle w:val="Naslov2"/>
        <w:rPr>
          <w:b w:val="0"/>
          <w:i w:val="0"/>
          <w:sz w:val="24"/>
          <w:szCs w:val="24"/>
          <w:lang w:val="sr-Latn-BA"/>
        </w:rPr>
      </w:pPr>
      <w:bookmarkStart w:id="38" w:name="_Toc417543513"/>
      <w:r w:rsidRPr="004E7CE4">
        <w:rPr>
          <w:b w:val="0"/>
          <w:i w:val="0"/>
          <w:sz w:val="24"/>
          <w:szCs w:val="24"/>
          <w:lang w:val="sr-Latn-BA"/>
        </w:rPr>
        <w:t>SEKTOR EKONOMSKO-FINANSIJSKIH, PRAVNIH I OPŠTIH  POSLOVA</w:t>
      </w:r>
      <w:bookmarkEnd w:id="38"/>
    </w:p>
    <w:p w:rsidR="00741C56" w:rsidRPr="004E7CE4" w:rsidRDefault="00741C56" w:rsidP="00882C9D">
      <w:pPr>
        <w:pStyle w:val="Naslov3"/>
        <w:numPr>
          <w:ilvl w:val="0"/>
          <w:numId w:val="17"/>
        </w:numPr>
        <w:rPr>
          <w:b w:val="0"/>
          <w:i/>
          <w:sz w:val="24"/>
          <w:szCs w:val="24"/>
          <w:lang w:val="sr-Latn-BA"/>
        </w:rPr>
      </w:pPr>
      <w:bookmarkStart w:id="39" w:name="_Toc417543514"/>
      <w:r w:rsidRPr="004E7CE4">
        <w:rPr>
          <w:b w:val="0"/>
          <w:i/>
          <w:sz w:val="24"/>
          <w:szCs w:val="24"/>
          <w:lang w:val="sr-Latn-BA"/>
        </w:rPr>
        <w:t>Služba za pravne, kadrovske i opšte poslove</w:t>
      </w:r>
      <w:bookmarkEnd w:id="39"/>
    </w:p>
    <w:p w:rsidR="00741C56" w:rsidRPr="00A84494" w:rsidRDefault="00741C56" w:rsidP="00741C56">
      <w:pPr>
        <w:tabs>
          <w:tab w:val="left" w:pos="284"/>
          <w:tab w:val="left" w:pos="426"/>
          <w:tab w:val="left" w:pos="8505"/>
          <w:tab w:val="left" w:pos="8647"/>
        </w:tabs>
        <w:jc w:val="both"/>
        <w:rPr>
          <w:lang w:val="sr-Latn-BA"/>
        </w:rPr>
      </w:pPr>
    </w:p>
    <w:p w:rsidR="00741C56" w:rsidRPr="00044890" w:rsidRDefault="00133919" w:rsidP="00133919">
      <w:pPr>
        <w:tabs>
          <w:tab w:val="left" w:pos="284"/>
          <w:tab w:val="left" w:pos="720"/>
          <w:tab w:val="left" w:pos="8505"/>
          <w:tab w:val="left" w:pos="8647"/>
        </w:tabs>
        <w:jc w:val="both"/>
        <w:rPr>
          <w:lang w:val="sr-Latn-BA"/>
        </w:rPr>
      </w:pPr>
      <w:r>
        <w:rPr>
          <w:lang w:val="sr-Latn-BA"/>
        </w:rPr>
        <w:tab/>
      </w:r>
      <w:r>
        <w:rPr>
          <w:lang w:val="sr-Latn-BA"/>
        </w:rPr>
        <w:tab/>
      </w:r>
      <w:r w:rsidR="00741C56" w:rsidRPr="00044890">
        <w:rPr>
          <w:lang w:val="sr-Cyrl-CS"/>
        </w:rPr>
        <w:t xml:space="preserve">U </w:t>
      </w:r>
      <w:r w:rsidR="002D31A8">
        <w:rPr>
          <w:lang w:val="sr-Latn-BA"/>
        </w:rPr>
        <w:t>periodu od 01.01.-31.12.2014</w:t>
      </w:r>
      <w:r w:rsidR="00741C56" w:rsidRPr="00044890">
        <w:rPr>
          <w:lang w:val="sr-Cyrl-CS"/>
        </w:rPr>
        <w:t>.</w:t>
      </w:r>
      <w:r w:rsidR="002D31A8">
        <w:rPr>
          <w:lang w:val="sr-Latn-BA"/>
        </w:rPr>
        <w:t xml:space="preserve"> </w:t>
      </w:r>
      <w:r w:rsidR="003A589F" w:rsidRPr="00044890">
        <w:rPr>
          <w:lang w:val="sr-Latn-BA"/>
        </w:rPr>
        <w:t xml:space="preserve">godine </w:t>
      </w:r>
      <w:r w:rsidR="00724C39" w:rsidRPr="00044890">
        <w:rPr>
          <w:lang w:val="sr-Latn-BA"/>
        </w:rPr>
        <w:t xml:space="preserve">u </w:t>
      </w:r>
      <w:r w:rsidR="002D31A8">
        <w:rPr>
          <w:lang w:val="sr-Latn-BA"/>
        </w:rPr>
        <w:t>Službi za pravne, kadrovske i opšte poslove</w:t>
      </w:r>
      <w:r w:rsidR="00724C39" w:rsidRPr="00044890">
        <w:rPr>
          <w:lang w:val="sr-Latn-BA"/>
        </w:rPr>
        <w:t xml:space="preserve"> bilo je zaposleno 7 radnika.</w:t>
      </w:r>
    </w:p>
    <w:p w:rsidR="00741C56" w:rsidRDefault="00741C56" w:rsidP="00133919">
      <w:pPr>
        <w:tabs>
          <w:tab w:val="left" w:pos="0"/>
          <w:tab w:val="left" w:pos="8505"/>
          <w:tab w:val="left" w:pos="8647"/>
        </w:tabs>
        <w:ind w:firstLine="720"/>
        <w:jc w:val="both"/>
        <w:rPr>
          <w:lang w:val="sr-Latn-BA"/>
        </w:rPr>
      </w:pPr>
      <w:r w:rsidRPr="00044890">
        <w:rPr>
          <w:lang w:val="sr-Cyrl-CS"/>
        </w:rPr>
        <w:t xml:space="preserve">U </w:t>
      </w:r>
      <w:r w:rsidR="002D31A8">
        <w:rPr>
          <w:lang w:val="sr-Cyrl-CS"/>
        </w:rPr>
        <w:t xml:space="preserve">saradnji sa </w:t>
      </w:r>
      <w:r w:rsidR="002D31A8">
        <w:rPr>
          <w:lang w:val="sr-Latn-BA"/>
        </w:rPr>
        <w:t>Službom ekonomsko-finansijskih poslova,</w:t>
      </w:r>
      <w:r w:rsidR="002D31A8" w:rsidRPr="002D31A8">
        <w:rPr>
          <w:lang w:val="sr-Latn-BA"/>
        </w:rPr>
        <w:t xml:space="preserve"> </w:t>
      </w:r>
      <w:r w:rsidR="002D31A8">
        <w:rPr>
          <w:lang w:val="sr-Latn-BA"/>
        </w:rPr>
        <w:t>Služba za pravne, kadrovske i opšte poslove</w:t>
      </w:r>
      <w:r w:rsidR="002D31A8" w:rsidRPr="00044890">
        <w:rPr>
          <w:lang w:val="sr-Cyrl-CS"/>
        </w:rPr>
        <w:t xml:space="preserve"> </w:t>
      </w:r>
      <w:r w:rsidRPr="00044890">
        <w:rPr>
          <w:lang w:val="sr-Cyrl-CS"/>
        </w:rPr>
        <w:t>intenzivno radi na poboljšanju naplate</w:t>
      </w:r>
      <w:r w:rsidR="002D31A8">
        <w:rPr>
          <w:lang w:val="sr-Cyrl-CS"/>
        </w:rPr>
        <w:t xml:space="preserve"> potraživanja, kako od fizičkih</w:t>
      </w:r>
      <w:r w:rsidRPr="00044890">
        <w:rPr>
          <w:lang w:val="sr-Cyrl-CS"/>
        </w:rPr>
        <w:t xml:space="preserve"> tako i od pravnih lica.</w:t>
      </w:r>
    </w:p>
    <w:p w:rsidR="002D31A8" w:rsidRDefault="002D31A8" w:rsidP="002D31A8">
      <w:pPr>
        <w:pStyle w:val="Bezrazmaka"/>
        <w:ind w:firstLine="708"/>
        <w:jc w:val="both"/>
        <w:rPr>
          <w:rFonts w:ascii="Times New Roman" w:hAnsi="Times New Roman"/>
          <w:sz w:val="24"/>
          <w:szCs w:val="24"/>
          <w:lang w:val="sr-Latn-BA"/>
        </w:rPr>
      </w:pPr>
      <w:r w:rsidRPr="007A5B25">
        <w:rPr>
          <w:rFonts w:ascii="Times New Roman" w:hAnsi="Times New Roman"/>
          <w:sz w:val="24"/>
          <w:szCs w:val="24"/>
        </w:rPr>
        <w:t>Sа fizičkim licimа u 201</w:t>
      </w:r>
      <w:r w:rsidRPr="007A5B25">
        <w:rPr>
          <w:rFonts w:ascii="Times New Roman" w:hAnsi="Times New Roman"/>
          <w:sz w:val="24"/>
          <w:szCs w:val="24"/>
          <w:lang w:val="sr-Latn-RS"/>
        </w:rPr>
        <w:t>4</w:t>
      </w:r>
      <w:r w:rsidRPr="007A5B25">
        <w:rPr>
          <w:rFonts w:ascii="Times New Roman" w:hAnsi="Times New Roman"/>
          <w:sz w:val="24"/>
          <w:szCs w:val="24"/>
        </w:rPr>
        <w:t>.</w:t>
      </w:r>
      <w:r w:rsidRPr="007A5B25">
        <w:rPr>
          <w:rFonts w:ascii="Times New Roman" w:hAnsi="Times New Roman"/>
          <w:sz w:val="24"/>
          <w:szCs w:val="24"/>
          <w:lang w:val="sr-Cyrl-RS"/>
        </w:rPr>
        <w:t xml:space="preserve"> </w:t>
      </w:r>
      <w:r>
        <w:rPr>
          <w:rFonts w:ascii="Times New Roman" w:hAnsi="Times New Roman"/>
          <w:sz w:val="24"/>
          <w:szCs w:val="24"/>
        </w:rPr>
        <w:t xml:space="preserve">gоdini </w:t>
      </w:r>
      <w:r w:rsidRPr="007A5B25">
        <w:rPr>
          <w:rFonts w:ascii="Times New Roman" w:hAnsi="Times New Roman"/>
          <w:sz w:val="24"/>
          <w:szCs w:val="24"/>
        </w:rPr>
        <w:t>zаklјučеno</w:t>
      </w:r>
      <w:r>
        <w:rPr>
          <w:rFonts w:ascii="Times New Roman" w:hAnsi="Times New Roman"/>
          <w:sz w:val="24"/>
          <w:szCs w:val="24"/>
        </w:rPr>
        <w:t xml:space="preserve"> je</w:t>
      </w:r>
      <w:r w:rsidRPr="007A5B25">
        <w:rPr>
          <w:rFonts w:ascii="Times New Roman" w:hAnsi="Times New Roman"/>
          <w:sz w:val="24"/>
          <w:szCs w:val="24"/>
        </w:rPr>
        <w:t xml:space="preserve"> 135 </w:t>
      </w:r>
      <w:r w:rsidRPr="007A5B25">
        <w:rPr>
          <w:rFonts w:ascii="Times New Roman" w:hAnsi="Times New Roman"/>
          <w:sz w:val="24"/>
          <w:szCs w:val="24"/>
          <w:lang w:val="sr-Cyrl-RS"/>
        </w:rPr>
        <w:t>pismеnih s</w:t>
      </w:r>
      <w:r w:rsidRPr="007A5B25">
        <w:rPr>
          <w:rFonts w:ascii="Times New Roman" w:hAnsi="Times New Roman"/>
          <w:sz w:val="24"/>
          <w:szCs w:val="24"/>
        </w:rPr>
        <w:t>pоrаzum</w:t>
      </w:r>
      <w:r w:rsidRPr="007A5B25">
        <w:rPr>
          <w:rFonts w:ascii="Times New Roman" w:hAnsi="Times New Roman"/>
          <w:sz w:val="24"/>
          <w:szCs w:val="24"/>
          <w:lang w:val="sr-Cyrl-RS"/>
        </w:rPr>
        <w:t>а</w:t>
      </w:r>
      <w:r w:rsidRPr="007A5B25">
        <w:rPr>
          <w:rFonts w:ascii="Times New Roman" w:hAnsi="Times New Roman"/>
          <w:sz w:val="24"/>
          <w:szCs w:val="24"/>
        </w:rPr>
        <w:t xml:space="preserve"> о plаćаnju dugа, </w:t>
      </w:r>
      <w:r w:rsidRPr="007A5B25">
        <w:rPr>
          <w:rFonts w:ascii="Times New Roman" w:hAnsi="Times New Roman"/>
          <w:sz w:val="24"/>
          <w:szCs w:val="24"/>
          <w:lang w:val="sr-Cyrl-RS"/>
        </w:rPr>
        <w:t>а</w:t>
      </w:r>
      <w:r w:rsidRPr="007A5B25">
        <w:rPr>
          <w:rFonts w:ascii="Times New Roman" w:hAnsi="Times New Roman"/>
          <w:sz w:val="24"/>
          <w:szCs w:val="24"/>
        </w:rPr>
        <w:t xml:space="preserve"> sа prаvnim licimа i prеduzеtnicimа zаklјučеnо </w:t>
      </w:r>
      <w:r>
        <w:rPr>
          <w:rFonts w:ascii="Times New Roman" w:hAnsi="Times New Roman"/>
          <w:sz w:val="24"/>
          <w:szCs w:val="24"/>
        </w:rPr>
        <w:t xml:space="preserve">je </w:t>
      </w:r>
      <w:r w:rsidRPr="007A5B25">
        <w:rPr>
          <w:rFonts w:ascii="Times New Roman" w:hAnsi="Times New Roman"/>
          <w:sz w:val="24"/>
          <w:szCs w:val="24"/>
          <w:lang w:val="sr-Cyrl-RS"/>
        </w:rPr>
        <w:t>38 pismеnih</w:t>
      </w:r>
      <w:r w:rsidRPr="007A5B25">
        <w:rPr>
          <w:rFonts w:ascii="Times New Roman" w:hAnsi="Times New Roman"/>
          <w:sz w:val="24"/>
          <w:szCs w:val="24"/>
        </w:rPr>
        <w:t xml:space="preserve"> </w:t>
      </w:r>
      <w:r w:rsidRPr="007A5B25">
        <w:rPr>
          <w:rFonts w:ascii="Times New Roman" w:hAnsi="Times New Roman"/>
          <w:sz w:val="24"/>
          <w:szCs w:val="24"/>
          <w:lang w:val="sr-Cyrl-RS"/>
        </w:rPr>
        <w:t>s</w:t>
      </w:r>
      <w:r w:rsidRPr="007A5B25">
        <w:rPr>
          <w:rFonts w:ascii="Times New Roman" w:hAnsi="Times New Roman"/>
          <w:sz w:val="24"/>
          <w:szCs w:val="24"/>
        </w:rPr>
        <w:t>pоrаzumа о plаćаnju dugа.</w:t>
      </w:r>
      <w:r w:rsidRPr="007A5B25">
        <w:rPr>
          <w:rFonts w:ascii="Times New Roman" w:hAnsi="Times New Roman"/>
          <w:sz w:val="24"/>
          <w:szCs w:val="24"/>
          <w:lang w:val="sr-Cyrl-RS"/>
        </w:rPr>
        <w:t xml:space="preserve"> Ukupаn iznоs pоtrаživаnjа pо оsnоvu spоrаzumа nа dаn 31.12.2014. gоdinе iznоsi 28.584,20 KМ оd čеgа је nаplаćеnо 19.357,09 KМ.</w:t>
      </w:r>
    </w:p>
    <w:p w:rsidR="007A0003" w:rsidRPr="007A0003" w:rsidRDefault="007A0003" w:rsidP="002D31A8">
      <w:pPr>
        <w:pStyle w:val="Bezrazmaka"/>
        <w:ind w:firstLine="708"/>
        <w:jc w:val="both"/>
        <w:rPr>
          <w:rFonts w:ascii="Times New Roman" w:hAnsi="Times New Roman"/>
          <w:sz w:val="24"/>
          <w:szCs w:val="24"/>
          <w:lang w:val="sr-Latn-BA"/>
        </w:rPr>
      </w:pPr>
    </w:p>
    <w:p w:rsidR="007A0003" w:rsidRPr="007A0003" w:rsidRDefault="00803BD6" w:rsidP="002D31A8">
      <w:pPr>
        <w:pStyle w:val="Bezrazmaka"/>
        <w:ind w:firstLine="708"/>
        <w:jc w:val="both"/>
        <w:rPr>
          <w:rFonts w:ascii="Times New Roman" w:hAnsi="Times New Roman"/>
          <w:i/>
          <w:sz w:val="20"/>
          <w:szCs w:val="20"/>
          <w:lang w:val="sr-Latn-BA"/>
        </w:rPr>
      </w:pPr>
      <w:r>
        <w:rPr>
          <w:noProof/>
          <w:lang w:val="sr-Latn-BA" w:eastAsia="sr-Latn-BA"/>
        </w:rPr>
        <w:drawing>
          <wp:anchor distT="0" distB="0" distL="114300" distR="114300" simplePos="0" relativeHeight="251665408" behindDoc="0" locked="0" layoutInCell="1" allowOverlap="1">
            <wp:simplePos x="0" y="0"/>
            <wp:positionH relativeFrom="column">
              <wp:posOffset>-541020</wp:posOffset>
            </wp:positionH>
            <wp:positionV relativeFrom="paragraph">
              <wp:posOffset>99060</wp:posOffset>
            </wp:positionV>
            <wp:extent cx="6781800" cy="1980565"/>
            <wp:effectExtent l="0" t="0" r="0" b="635"/>
            <wp:wrapSquare wrapText="bothSides"/>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6781800" cy="1980565"/>
                    </a:xfrm>
                    <a:prstGeom prst="rect">
                      <a:avLst/>
                    </a:prstGeom>
                    <a:noFill/>
                    <a:ln>
                      <a:noFill/>
                    </a:ln>
                  </pic:spPr>
                </pic:pic>
              </a:graphicData>
            </a:graphic>
            <wp14:sizeRelH relativeFrom="page">
              <wp14:pctWidth>0</wp14:pctWidth>
            </wp14:sizeRelH>
            <wp14:sizeRelV relativeFrom="page">
              <wp14:pctHeight>0</wp14:pctHeight>
            </wp14:sizeRelV>
          </wp:anchor>
        </w:drawing>
      </w:r>
      <w:r w:rsidR="007A0003" w:rsidRPr="007A0003">
        <w:rPr>
          <w:rFonts w:ascii="Times New Roman" w:hAnsi="Times New Roman"/>
          <w:i/>
          <w:sz w:val="20"/>
          <w:szCs w:val="20"/>
          <w:lang w:val="sr-Latn-BA"/>
        </w:rPr>
        <w:t>Grafički prikaz sporazuma sa fizičkim i pravnim licima</w:t>
      </w:r>
    </w:p>
    <w:p w:rsidR="007A0003" w:rsidRDefault="007A0003" w:rsidP="002D31A8">
      <w:pPr>
        <w:pStyle w:val="Bezrazmaka"/>
        <w:ind w:firstLine="708"/>
        <w:jc w:val="both"/>
        <w:rPr>
          <w:rFonts w:ascii="Times New Roman" w:hAnsi="Times New Roman"/>
          <w:sz w:val="24"/>
          <w:szCs w:val="24"/>
          <w:lang w:val="sr-Latn-BA"/>
        </w:rPr>
      </w:pPr>
    </w:p>
    <w:p w:rsidR="002D31A8" w:rsidRPr="007A5B25" w:rsidRDefault="002D31A8" w:rsidP="002D31A8">
      <w:pPr>
        <w:pStyle w:val="Bezrazmaka"/>
        <w:ind w:firstLine="708"/>
        <w:jc w:val="both"/>
        <w:rPr>
          <w:rFonts w:ascii="Times New Roman" w:hAnsi="Times New Roman"/>
          <w:sz w:val="24"/>
          <w:szCs w:val="24"/>
          <w:lang w:val="sr-Latn-BA"/>
        </w:rPr>
      </w:pPr>
      <w:r w:rsidRPr="007A5B25">
        <w:rPr>
          <w:rFonts w:ascii="Times New Roman" w:hAnsi="Times New Roman"/>
          <w:sz w:val="24"/>
          <w:szCs w:val="24"/>
          <w:lang w:val="sr-Cyrl-RS"/>
        </w:rPr>
        <w:t xml:space="preserve">Оsnоvnоm sudu u Biјеlјini pоdniјеtо је 141 priјеdlоg zа izvršеnjе prоtiv fizičkih licа, а Оkružnоm privrеdnоm sudu u Biјеlјini pоdniјеtо је </w:t>
      </w:r>
      <w:r w:rsidRPr="007A5B25">
        <w:rPr>
          <w:rFonts w:ascii="Times New Roman" w:hAnsi="Times New Roman"/>
          <w:sz w:val="24"/>
          <w:szCs w:val="24"/>
          <w:lang w:val="sr-Latn-BA"/>
        </w:rPr>
        <w:t>92</w:t>
      </w:r>
      <w:r w:rsidRPr="007A5B25">
        <w:rPr>
          <w:rFonts w:ascii="Times New Roman" w:hAnsi="Times New Roman"/>
          <w:sz w:val="24"/>
          <w:szCs w:val="24"/>
          <w:lang w:val="sr-Cyrl-RS"/>
        </w:rPr>
        <w:t xml:space="preserve"> priјеdlоgа zа izvršеnjе prоtiv prаvnih licа.</w:t>
      </w:r>
    </w:p>
    <w:p w:rsidR="00741C56" w:rsidRPr="00044890" w:rsidRDefault="00741C56" w:rsidP="00133919">
      <w:pPr>
        <w:tabs>
          <w:tab w:val="left" w:pos="284"/>
          <w:tab w:val="left" w:pos="426"/>
          <w:tab w:val="left" w:pos="8505"/>
          <w:tab w:val="left" w:pos="8647"/>
        </w:tabs>
        <w:ind w:firstLine="720"/>
        <w:jc w:val="both"/>
        <w:rPr>
          <w:lang w:val="sr-Cyrl-CS"/>
        </w:rPr>
      </w:pPr>
      <w:r w:rsidRPr="00044890">
        <w:rPr>
          <w:lang w:val="sr-Cyrl-CS"/>
        </w:rPr>
        <w:t>Ova služba je svakodnevno postupala po sudskim predmetima, izrađivala podneske, zastupala Društvo pred sudovima na ročištima u parničnim, izvršnim i prekršajnim postupcima.</w:t>
      </w:r>
    </w:p>
    <w:p w:rsidR="00741C56" w:rsidRPr="00044890" w:rsidRDefault="002D31A8" w:rsidP="00133919">
      <w:pPr>
        <w:ind w:firstLine="720"/>
        <w:jc w:val="both"/>
        <w:rPr>
          <w:lang w:val="sr-Cyrl-CS"/>
        </w:rPr>
      </w:pPr>
      <w:r>
        <w:rPr>
          <w:lang w:val="sr-Latn-BA"/>
        </w:rPr>
        <w:lastRenderedPageBreak/>
        <w:t>Kao stručna S</w:t>
      </w:r>
      <w:r w:rsidR="00741C56" w:rsidRPr="00044890">
        <w:rPr>
          <w:lang w:val="sr-Latn-BA"/>
        </w:rPr>
        <w:t>lužba Društva, obavljala je i poslove stručne pomoći organima Društva (</w:t>
      </w:r>
      <w:r w:rsidR="00724C39" w:rsidRPr="00044890">
        <w:rPr>
          <w:lang w:val="sr-Latn-BA"/>
        </w:rPr>
        <w:t>S</w:t>
      </w:r>
      <w:r w:rsidR="00741C56" w:rsidRPr="00044890">
        <w:rPr>
          <w:lang w:val="sr-Latn-BA"/>
        </w:rPr>
        <w:t xml:space="preserve">kupština, </w:t>
      </w:r>
      <w:r w:rsidR="00724C39" w:rsidRPr="00044890">
        <w:rPr>
          <w:lang w:val="sr-Latn-BA"/>
        </w:rPr>
        <w:t>N</w:t>
      </w:r>
      <w:r w:rsidR="00741C56" w:rsidRPr="00044890">
        <w:rPr>
          <w:lang w:val="sr-Latn-BA"/>
        </w:rPr>
        <w:t xml:space="preserve">adzorni odbor, </w:t>
      </w:r>
      <w:r w:rsidR="00724C39" w:rsidRPr="00044890">
        <w:rPr>
          <w:lang w:val="sr-Latn-BA"/>
        </w:rPr>
        <w:t>O</w:t>
      </w:r>
      <w:r w:rsidR="00741C56" w:rsidRPr="00044890">
        <w:rPr>
          <w:lang w:val="sr-Latn-BA"/>
        </w:rPr>
        <w:t xml:space="preserve">dbor za reviziju, </w:t>
      </w:r>
      <w:r w:rsidR="00724C39" w:rsidRPr="00044890">
        <w:rPr>
          <w:lang w:val="sr-Latn-BA"/>
        </w:rPr>
        <w:t>U</w:t>
      </w:r>
      <w:r w:rsidR="00741C56" w:rsidRPr="00044890">
        <w:rPr>
          <w:lang w:val="sr-Latn-BA"/>
        </w:rPr>
        <w:t xml:space="preserve">prava), prateći zapisnički njihov rad i izrađujući donesene odluke navedenih organa. </w:t>
      </w:r>
    </w:p>
    <w:p w:rsidR="00741C56" w:rsidRPr="00044890" w:rsidRDefault="00741C56" w:rsidP="00133919">
      <w:pPr>
        <w:ind w:firstLine="720"/>
        <w:jc w:val="both"/>
        <w:rPr>
          <w:lang w:val="sr-Latn-BA"/>
        </w:rPr>
      </w:pPr>
      <w:r w:rsidRPr="00044890">
        <w:rPr>
          <w:lang w:val="sr-Latn-BA"/>
        </w:rPr>
        <w:t>Takođe je aktivno učestvovala u poslovima javnih nabavki, radu disciplinske komisije Društva, sačinjavanju raznih ugovora i drugih akata za potrebe Društva.</w:t>
      </w:r>
    </w:p>
    <w:p w:rsidR="00741C56" w:rsidRDefault="00741C56" w:rsidP="00741C56">
      <w:pPr>
        <w:ind w:firstLine="360"/>
        <w:jc w:val="both"/>
        <w:rPr>
          <w:color w:val="C00000"/>
          <w:lang w:val="sr-Latn-BA"/>
        </w:rPr>
      </w:pPr>
    </w:p>
    <w:p w:rsidR="00741C56" w:rsidRPr="002D31A8" w:rsidRDefault="00741C56" w:rsidP="002D31A8">
      <w:pPr>
        <w:rPr>
          <w:i/>
          <w:u w:val="single"/>
          <w:lang w:val="sr-Latn-BA"/>
        </w:rPr>
      </w:pPr>
      <w:r w:rsidRPr="002D31A8">
        <w:rPr>
          <w:i/>
          <w:u w:val="single"/>
          <w:lang w:val="sr-Latn-BA"/>
        </w:rPr>
        <w:t>Struktura</w:t>
      </w:r>
      <w:r w:rsidR="00724C39" w:rsidRPr="002D31A8">
        <w:rPr>
          <w:i/>
          <w:u w:val="single"/>
          <w:lang w:val="sr-Latn-BA"/>
        </w:rPr>
        <w:t xml:space="preserve"> zaposlenih radnika na dan 31.12</w:t>
      </w:r>
      <w:r w:rsidR="002D31A8">
        <w:rPr>
          <w:i/>
          <w:u w:val="single"/>
          <w:lang w:val="sr-Latn-BA"/>
        </w:rPr>
        <w:t>.2014</w:t>
      </w:r>
      <w:r w:rsidRPr="002D31A8">
        <w:rPr>
          <w:i/>
          <w:u w:val="single"/>
          <w:lang w:val="sr-Latn-BA"/>
        </w:rPr>
        <w:t>.</w:t>
      </w:r>
      <w:r w:rsidR="002D31A8">
        <w:rPr>
          <w:i/>
          <w:u w:val="single"/>
          <w:lang w:val="sr-Latn-BA"/>
        </w:rPr>
        <w:t xml:space="preserve"> </w:t>
      </w:r>
      <w:r w:rsidRPr="002D31A8">
        <w:rPr>
          <w:i/>
          <w:u w:val="single"/>
          <w:lang w:val="sr-Latn-BA"/>
        </w:rPr>
        <w:t>godine</w:t>
      </w:r>
    </w:p>
    <w:p w:rsidR="00741C56" w:rsidRPr="004E7CE4" w:rsidRDefault="00741C56" w:rsidP="00741C56">
      <w:pPr>
        <w:jc w:val="center"/>
        <w:rPr>
          <w:color w:val="C00000"/>
          <w:lang w:val="sr-Latn-BA"/>
        </w:rPr>
      </w:pPr>
    </w:p>
    <w:p w:rsidR="00AD43E2" w:rsidRDefault="00741C56" w:rsidP="00133919">
      <w:pPr>
        <w:ind w:firstLine="720"/>
        <w:jc w:val="both"/>
        <w:rPr>
          <w:lang w:val="sr-Latn-BA"/>
        </w:rPr>
      </w:pPr>
      <w:r w:rsidRPr="00044890">
        <w:rPr>
          <w:lang w:val="sr-Latn-BA"/>
        </w:rPr>
        <w:t>Akcionarsko društvo „Komunalac“ Bijeljina je u proteklom periodu obavljalo registrovanu djelatnost komunalnih usluga, sa prosječno</w:t>
      </w:r>
      <w:r w:rsidR="00B00E9B">
        <w:rPr>
          <w:lang w:val="sr-Latn-BA"/>
        </w:rPr>
        <w:t xml:space="preserve"> 160</w:t>
      </w:r>
      <w:r w:rsidR="00044890" w:rsidRPr="00044890">
        <w:rPr>
          <w:lang w:val="sr-Latn-BA"/>
        </w:rPr>
        <w:t xml:space="preserve"> zaposlen</w:t>
      </w:r>
      <w:r w:rsidR="00044890">
        <w:rPr>
          <w:lang w:val="sr-Latn-BA"/>
        </w:rPr>
        <w:t>ih</w:t>
      </w:r>
      <w:r w:rsidRPr="00044890">
        <w:rPr>
          <w:lang w:val="sr-Latn-BA"/>
        </w:rPr>
        <w:t xml:space="preserve"> radnika</w:t>
      </w:r>
      <w:r w:rsidR="00B00E9B">
        <w:rPr>
          <w:lang w:val="sr-Latn-BA"/>
        </w:rPr>
        <w:t>, dok je prosjek u 2013. godini bio 148 radnika.</w:t>
      </w:r>
      <w:r w:rsidRPr="004E7CE4">
        <w:rPr>
          <w:color w:val="C00000"/>
          <w:lang w:val="sr-Latn-BA"/>
        </w:rPr>
        <w:t xml:space="preserve"> </w:t>
      </w:r>
      <w:r w:rsidRPr="00044890">
        <w:rPr>
          <w:lang w:val="sr-Latn-BA"/>
        </w:rPr>
        <w:t xml:space="preserve">Na </w:t>
      </w:r>
      <w:r w:rsidR="00B00E9B">
        <w:rPr>
          <w:lang w:val="sr-Latn-BA"/>
        </w:rPr>
        <w:t>početku 2014</w:t>
      </w:r>
      <w:r w:rsidR="00AD43E2">
        <w:rPr>
          <w:lang w:val="sr-Latn-BA"/>
        </w:rPr>
        <w:t>.</w:t>
      </w:r>
      <w:r w:rsidR="00B00E9B">
        <w:rPr>
          <w:lang w:val="sr-Latn-BA"/>
        </w:rPr>
        <w:t xml:space="preserve"> </w:t>
      </w:r>
      <w:r w:rsidR="00AD43E2">
        <w:rPr>
          <w:lang w:val="sr-Latn-BA"/>
        </w:rPr>
        <w:t>godine</w:t>
      </w:r>
      <w:r w:rsidR="00B00E9B">
        <w:rPr>
          <w:lang w:val="sr-Latn-BA"/>
        </w:rPr>
        <w:t xml:space="preserve"> u radnom odnosu se nalazilo 157</w:t>
      </w:r>
      <w:r w:rsidR="00AD43E2">
        <w:rPr>
          <w:lang w:val="sr-Latn-BA"/>
        </w:rPr>
        <w:t xml:space="preserve"> radnika. U toku godine, u skladu sa ukazanim potrebam</w:t>
      </w:r>
      <w:r w:rsidR="0049016C">
        <w:rPr>
          <w:lang w:val="sr-Latn-BA"/>
        </w:rPr>
        <w:t xml:space="preserve">a, povremeno su </w:t>
      </w:r>
      <w:r w:rsidR="00AD43E2">
        <w:rPr>
          <w:lang w:val="sr-Latn-BA"/>
        </w:rPr>
        <w:t>angažovan</w:t>
      </w:r>
      <w:r w:rsidR="0049016C">
        <w:rPr>
          <w:lang w:val="sr-Latn-BA"/>
        </w:rPr>
        <w:t xml:space="preserve">i </w:t>
      </w:r>
      <w:r w:rsidR="00AD43E2">
        <w:rPr>
          <w:lang w:val="sr-Latn-BA"/>
        </w:rPr>
        <w:t>određen</w:t>
      </w:r>
      <w:r w:rsidR="0049016C">
        <w:rPr>
          <w:lang w:val="sr-Latn-BA"/>
        </w:rPr>
        <w:t>i radnici</w:t>
      </w:r>
      <w:r w:rsidR="00AD43E2">
        <w:rPr>
          <w:lang w:val="sr-Latn-BA"/>
        </w:rPr>
        <w:t xml:space="preserve">, </w:t>
      </w:r>
      <w:r w:rsidR="00047102">
        <w:rPr>
          <w:lang w:val="sr-Latn-BA"/>
        </w:rPr>
        <w:t>tako da j</w:t>
      </w:r>
      <w:r w:rsidR="0049016C">
        <w:rPr>
          <w:lang w:val="sr-Latn-BA"/>
        </w:rPr>
        <w:t xml:space="preserve">e na kraju godine u radnom odnosu </w:t>
      </w:r>
      <w:r w:rsidR="00B00E9B">
        <w:rPr>
          <w:lang w:val="sr-Latn-BA"/>
        </w:rPr>
        <w:t>evidentirano 155</w:t>
      </w:r>
      <w:r w:rsidR="00047102">
        <w:rPr>
          <w:lang w:val="sr-Latn-BA"/>
        </w:rPr>
        <w:t xml:space="preserve"> radnika.</w:t>
      </w:r>
    </w:p>
    <w:p w:rsidR="00A71393" w:rsidRDefault="00803BD6" w:rsidP="00A71393">
      <w:pPr>
        <w:jc w:val="both"/>
        <w:rPr>
          <w:bCs/>
          <w:i/>
          <w:sz w:val="20"/>
          <w:szCs w:val="20"/>
        </w:rPr>
      </w:pPr>
      <w:r>
        <w:rPr>
          <w:noProof/>
          <w:lang w:val="sr-Latn-BA" w:eastAsia="sr-Latn-BA"/>
        </w:rPr>
        <w:drawing>
          <wp:inline distT="0" distB="0" distL="0" distR="0">
            <wp:extent cx="5585460" cy="2369820"/>
            <wp:effectExtent l="0" t="0" r="0" b="0"/>
            <wp:docPr id="10" name="Objeka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EB108B">
        <w:rPr>
          <w:lang w:val="sr-Latn-CS"/>
        </w:rPr>
        <w:tab/>
      </w:r>
      <w:r w:rsidR="00EB108B">
        <w:rPr>
          <w:bCs/>
          <w:i/>
          <w:sz w:val="20"/>
          <w:szCs w:val="20"/>
        </w:rPr>
        <w:t>Grafikon broj 8-Zaposleni radnici u 2013. i 2014. godini</w:t>
      </w:r>
    </w:p>
    <w:p w:rsidR="00EB108B" w:rsidRDefault="00EB108B" w:rsidP="00A71393">
      <w:pPr>
        <w:jc w:val="both"/>
        <w:rPr>
          <w:lang w:val="sr-Latn-CS"/>
        </w:rPr>
      </w:pPr>
    </w:p>
    <w:p w:rsidR="00660809" w:rsidRDefault="001D41CF" w:rsidP="00133919">
      <w:pPr>
        <w:ind w:firstLine="720"/>
        <w:jc w:val="both"/>
        <w:rPr>
          <w:lang w:val="sr-Latn-CS"/>
        </w:rPr>
      </w:pPr>
      <w:r>
        <w:rPr>
          <w:lang w:val="sr-Latn-CS"/>
        </w:rPr>
        <w:t xml:space="preserve">U tabeli broj 7 </w:t>
      </w:r>
      <w:r w:rsidR="00741C56" w:rsidRPr="00C33767">
        <w:rPr>
          <w:lang w:val="sr-Latn-CS"/>
        </w:rPr>
        <w:t>prikazana je struktura z</w:t>
      </w:r>
      <w:r>
        <w:rPr>
          <w:lang w:val="sr-Latn-CS"/>
        </w:rPr>
        <w:t>aposlenih sa stvarnom stručnom spremom,</w:t>
      </w:r>
      <w:r w:rsidR="00741C56" w:rsidRPr="00C33767">
        <w:rPr>
          <w:lang w:val="sr-Latn-CS"/>
        </w:rPr>
        <w:t xml:space="preserve"> </w:t>
      </w:r>
      <w:r>
        <w:rPr>
          <w:lang w:val="sr-Latn-CS"/>
        </w:rPr>
        <w:t>na dan 31.12.2014</w:t>
      </w:r>
      <w:r w:rsidR="009D7BDB">
        <w:rPr>
          <w:lang w:val="sr-Latn-CS"/>
        </w:rPr>
        <w:t>.</w:t>
      </w:r>
      <w:r>
        <w:rPr>
          <w:lang w:val="sr-Latn-CS"/>
        </w:rPr>
        <w:t xml:space="preserve"> </w:t>
      </w:r>
      <w:r w:rsidR="009D7BDB">
        <w:rPr>
          <w:lang w:val="sr-Latn-CS"/>
        </w:rPr>
        <w:t>godine.</w:t>
      </w:r>
    </w:p>
    <w:p w:rsidR="0049016C" w:rsidRDefault="0049016C" w:rsidP="00133919">
      <w:pPr>
        <w:ind w:firstLine="720"/>
        <w:jc w:val="both"/>
        <w:rPr>
          <w:lang w:val="sr-Latn-CS"/>
        </w:rPr>
      </w:pPr>
    </w:p>
    <w:p w:rsidR="00A77D73" w:rsidRDefault="001D41CF" w:rsidP="001D41CF">
      <w:pPr>
        <w:ind w:firstLine="720"/>
        <w:jc w:val="both"/>
        <w:rPr>
          <w:i/>
          <w:sz w:val="20"/>
          <w:szCs w:val="20"/>
          <w:lang w:val="sr-Latn-CS"/>
        </w:rPr>
      </w:pPr>
      <w:r>
        <w:rPr>
          <w:i/>
          <w:sz w:val="20"/>
          <w:szCs w:val="20"/>
          <w:lang w:val="sr-Latn-CS"/>
        </w:rPr>
        <w:t>Tabela broj 7-</w:t>
      </w:r>
      <w:r w:rsidRPr="009403B8">
        <w:rPr>
          <w:i/>
          <w:sz w:val="20"/>
          <w:szCs w:val="20"/>
          <w:lang w:val="sr-Latn-CS"/>
        </w:rPr>
        <w:t xml:space="preserve"> Struktura zaposlenih na dan 31.12.201</w:t>
      </w:r>
      <w:r>
        <w:rPr>
          <w:i/>
          <w:sz w:val="20"/>
          <w:szCs w:val="20"/>
          <w:lang w:val="sr-Latn-CS"/>
        </w:rPr>
        <w:t>4</w:t>
      </w:r>
      <w:r w:rsidRPr="009403B8">
        <w:rPr>
          <w:i/>
          <w:sz w:val="20"/>
          <w:szCs w:val="20"/>
          <w:lang w:val="sr-Latn-CS"/>
        </w:rPr>
        <w:t>.</w:t>
      </w:r>
      <w:r>
        <w:rPr>
          <w:i/>
          <w:sz w:val="20"/>
          <w:szCs w:val="20"/>
          <w:lang w:val="sr-Latn-CS"/>
        </w:rPr>
        <w:t xml:space="preserve"> </w:t>
      </w:r>
      <w:r w:rsidRPr="009403B8">
        <w:rPr>
          <w:i/>
          <w:sz w:val="20"/>
          <w:szCs w:val="20"/>
          <w:lang w:val="sr-Latn-CS"/>
        </w:rPr>
        <w:t>godine</w:t>
      </w:r>
    </w:p>
    <w:p w:rsidR="007A0003" w:rsidRPr="001D41CF" w:rsidRDefault="007A0003" w:rsidP="001D41CF">
      <w:pPr>
        <w:ind w:firstLine="720"/>
        <w:jc w:val="both"/>
        <w:rPr>
          <w:i/>
          <w:sz w:val="20"/>
          <w:szCs w:val="20"/>
          <w:lang w:val="sr-Latn-CS"/>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44"/>
        <w:gridCol w:w="608"/>
        <w:gridCol w:w="644"/>
        <w:gridCol w:w="803"/>
        <w:gridCol w:w="694"/>
        <w:gridCol w:w="622"/>
        <w:gridCol w:w="730"/>
        <w:gridCol w:w="1634"/>
      </w:tblGrid>
      <w:tr w:rsidR="001D41CF" w:rsidRPr="009403B8" w:rsidTr="00CD53FF">
        <w:trPr>
          <w:trHeight w:val="627"/>
        </w:trPr>
        <w:tc>
          <w:tcPr>
            <w:tcW w:w="2268" w:type="dxa"/>
            <w:tcBorders>
              <w:tl2br w:val="single" w:sz="4" w:space="0" w:color="auto"/>
            </w:tcBorders>
            <w:shd w:val="clear" w:color="auto" w:fill="EEECE1" w:themeFill="background2"/>
          </w:tcPr>
          <w:p w:rsidR="001D41CF" w:rsidRPr="009403B8" w:rsidRDefault="001D41CF" w:rsidP="00441A71">
            <w:pPr>
              <w:jc w:val="right"/>
              <w:rPr>
                <w:sz w:val="22"/>
                <w:szCs w:val="22"/>
                <w:lang w:val="sr-Cyrl-CS"/>
              </w:rPr>
            </w:pPr>
            <w:r w:rsidRPr="009403B8">
              <w:rPr>
                <w:sz w:val="22"/>
                <w:szCs w:val="22"/>
                <w:lang w:val="sr-Latn-CS"/>
              </w:rPr>
              <w:t>Stručna sprema</w:t>
            </w:r>
          </w:p>
          <w:p w:rsidR="00441A71" w:rsidRDefault="00441A71" w:rsidP="00EE48E5">
            <w:pPr>
              <w:rPr>
                <w:sz w:val="22"/>
                <w:szCs w:val="22"/>
                <w:lang w:val="sr-Latn-CS"/>
              </w:rPr>
            </w:pPr>
          </w:p>
          <w:p w:rsidR="001D41CF" w:rsidRPr="009403B8" w:rsidRDefault="001D41CF" w:rsidP="00EE48E5">
            <w:pPr>
              <w:rPr>
                <w:sz w:val="22"/>
                <w:szCs w:val="22"/>
                <w:lang w:val="sr-Latn-CS"/>
              </w:rPr>
            </w:pPr>
            <w:r w:rsidRPr="009403B8">
              <w:rPr>
                <w:sz w:val="22"/>
                <w:szCs w:val="22"/>
                <w:lang w:val="sr-Latn-CS"/>
              </w:rPr>
              <w:t>Broj zaposlenih</w:t>
            </w:r>
          </w:p>
        </w:tc>
        <w:tc>
          <w:tcPr>
            <w:tcW w:w="644" w:type="dxa"/>
            <w:shd w:val="clear" w:color="auto" w:fill="EEECE1" w:themeFill="background2"/>
            <w:vAlign w:val="center"/>
          </w:tcPr>
          <w:p w:rsidR="001D41CF" w:rsidRPr="009403B8" w:rsidRDefault="001D41CF" w:rsidP="00EE48E5">
            <w:pPr>
              <w:jc w:val="center"/>
              <w:rPr>
                <w:sz w:val="22"/>
                <w:szCs w:val="22"/>
                <w:lang w:val="sr-Latn-CS"/>
              </w:rPr>
            </w:pPr>
            <w:r w:rsidRPr="009403B8">
              <w:rPr>
                <w:sz w:val="22"/>
                <w:szCs w:val="22"/>
                <w:lang w:val="sr-Latn-CS"/>
              </w:rPr>
              <w:t>NK</w:t>
            </w:r>
          </w:p>
        </w:tc>
        <w:tc>
          <w:tcPr>
            <w:tcW w:w="608" w:type="dxa"/>
            <w:shd w:val="clear" w:color="auto" w:fill="EEECE1" w:themeFill="background2"/>
            <w:vAlign w:val="center"/>
          </w:tcPr>
          <w:p w:rsidR="001D41CF" w:rsidRPr="001D41CF" w:rsidRDefault="001D41CF" w:rsidP="00EE48E5">
            <w:pPr>
              <w:jc w:val="center"/>
              <w:rPr>
                <w:sz w:val="22"/>
                <w:szCs w:val="22"/>
                <w:lang w:val="sr-Latn-CS"/>
              </w:rPr>
            </w:pPr>
            <w:r>
              <w:rPr>
                <w:sz w:val="22"/>
                <w:szCs w:val="22"/>
                <w:lang w:val="sr-Latn-CS"/>
              </w:rPr>
              <w:t>PK</w:t>
            </w:r>
          </w:p>
        </w:tc>
        <w:tc>
          <w:tcPr>
            <w:tcW w:w="644" w:type="dxa"/>
            <w:shd w:val="clear" w:color="auto" w:fill="EEECE1" w:themeFill="background2"/>
            <w:vAlign w:val="center"/>
          </w:tcPr>
          <w:p w:rsidR="001D41CF" w:rsidRPr="001D41CF" w:rsidRDefault="001D41CF" w:rsidP="004154DC">
            <w:pPr>
              <w:jc w:val="center"/>
              <w:rPr>
                <w:sz w:val="22"/>
                <w:szCs w:val="22"/>
                <w:lang w:val="sr-Latn-CS"/>
              </w:rPr>
            </w:pPr>
            <w:r w:rsidRPr="001D41CF">
              <w:rPr>
                <w:sz w:val="22"/>
                <w:szCs w:val="22"/>
                <w:lang w:val="sr-Latn-CS"/>
              </w:rPr>
              <w:t>KV</w:t>
            </w:r>
          </w:p>
        </w:tc>
        <w:tc>
          <w:tcPr>
            <w:tcW w:w="803" w:type="dxa"/>
            <w:shd w:val="clear" w:color="auto" w:fill="EEECE1" w:themeFill="background2"/>
            <w:vAlign w:val="center"/>
          </w:tcPr>
          <w:p w:rsidR="001D41CF" w:rsidRPr="001D41CF" w:rsidRDefault="001D41CF" w:rsidP="004154DC">
            <w:pPr>
              <w:jc w:val="center"/>
              <w:rPr>
                <w:sz w:val="22"/>
                <w:szCs w:val="22"/>
                <w:lang w:val="sr-Latn-CS"/>
              </w:rPr>
            </w:pPr>
            <w:r w:rsidRPr="001D41CF">
              <w:rPr>
                <w:sz w:val="22"/>
                <w:szCs w:val="22"/>
                <w:lang w:val="sr-Latn-CS"/>
              </w:rPr>
              <w:t>VKV</w:t>
            </w:r>
          </w:p>
        </w:tc>
        <w:tc>
          <w:tcPr>
            <w:tcW w:w="694" w:type="dxa"/>
            <w:shd w:val="clear" w:color="auto" w:fill="EEECE1" w:themeFill="background2"/>
            <w:vAlign w:val="center"/>
          </w:tcPr>
          <w:p w:rsidR="001D41CF" w:rsidRPr="001D41CF" w:rsidRDefault="001D41CF" w:rsidP="001D41CF">
            <w:pPr>
              <w:jc w:val="center"/>
              <w:rPr>
                <w:sz w:val="22"/>
                <w:szCs w:val="22"/>
                <w:lang w:val="sr-Latn-CS"/>
              </w:rPr>
            </w:pPr>
            <w:r w:rsidRPr="001D41CF">
              <w:rPr>
                <w:sz w:val="22"/>
                <w:szCs w:val="22"/>
                <w:lang w:val="sr-Latn-CS"/>
              </w:rPr>
              <w:t>SSS</w:t>
            </w:r>
          </w:p>
        </w:tc>
        <w:tc>
          <w:tcPr>
            <w:tcW w:w="622" w:type="dxa"/>
            <w:shd w:val="clear" w:color="auto" w:fill="EEECE1" w:themeFill="background2"/>
            <w:vAlign w:val="center"/>
          </w:tcPr>
          <w:p w:rsidR="001D41CF" w:rsidRPr="001D41CF" w:rsidRDefault="001D41CF" w:rsidP="004154DC">
            <w:pPr>
              <w:ind w:right="-108"/>
              <w:rPr>
                <w:sz w:val="22"/>
                <w:szCs w:val="22"/>
                <w:lang w:val="sr-Latn-CS"/>
              </w:rPr>
            </w:pPr>
            <w:r w:rsidRPr="001D41CF">
              <w:rPr>
                <w:sz w:val="22"/>
                <w:szCs w:val="22"/>
                <w:lang w:val="sr-Latn-CS"/>
              </w:rPr>
              <w:t>VŠS</w:t>
            </w:r>
          </w:p>
        </w:tc>
        <w:tc>
          <w:tcPr>
            <w:tcW w:w="730" w:type="dxa"/>
            <w:shd w:val="clear" w:color="auto" w:fill="EEECE1" w:themeFill="background2"/>
            <w:vAlign w:val="center"/>
          </w:tcPr>
          <w:p w:rsidR="001D41CF" w:rsidRPr="001D41CF" w:rsidRDefault="001D41CF" w:rsidP="001D41CF">
            <w:pPr>
              <w:jc w:val="center"/>
              <w:rPr>
                <w:sz w:val="22"/>
                <w:szCs w:val="22"/>
                <w:lang w:val="sr-Latn-CS"/>
              </w:rPr>
            </w:pPr>
            <w:r w:rsidRPr="001D41CF">
              <w:rPr>
                <w:sz w:val="22"/>
                <w:szCs w:val="22"/>
                <w:lang w:val="sr-Latn-CS"/>
              </w:rPr>
              <w:t>VSS</w:t>
            </w:r>
          </w:p>
        </w:tc>
        <w:tc>
          <w:tcPr>
            <w:tcW w:w="1634" w:type="dxa"/>
            <w:shd w:val="clear" w:color="auto" w:fill="EEECE1" w:themeFill="background2"/>
            <w:vAlign w:val="center"/>
          </w:tcPr>
          <w:p w:rsidR="001D41CF" w:rsidRPr="009403B8" w:rsidRDefault="001D41CF" w:rsidP="001D41CF">
            <w:pPr>
              <w:jc w:val="center"/>
              <w:rPr>
                <w:sz w:val="22"/>
                <w:szCs w:val="22"/>
                <w:lang w:val="sr-Latn-CS"/>
              </w:rPr>
            </w:pPr>
            <w:r w:rsidRPr="009403B8">
              <w:rPr>
                <w:sz w:val="22"/>
                <w:szCs w:val="22"/>
                <w:lang w:val="sr-Latn-CS"/>
              </w:rPr>
              <w:t>Uk</w:t>
            </w:r>
            <w:r>
              <w:rPr>
                <w:sz w:val="22"/>
                <w:szCs w:val="22"/>
                <w:lang w:val="sr-Latn-CS"/>
              </w:rPr>
              <w:t>upno</w:t>
            </w:r>
          </w:p>
        </w:tc>
      </w:tr>
      <w:tr w:rsidR="001D41CF" w:rsidRPr="009403B8" w:rsidTr="007A0003">
        <w:trPr>
          <w:trHeight w:val="426"/>
        </w:trPr>
        <w:tc>
          <w:tcPr>
            <w:tcW w:w="2268" w:type="dxa"/>
            <w:vAlign w:val="center"/>
          </w:tcPr>
          <w:p w:rsidR="001D41CF" w:rsidRPr="005F0572" w:rsidRDefault="001D41CF" w:rsidP="005F0572">
            <w:pPr>
              <w:rPr>
                <w:lang w:val="sr-Latn-CS"/>
              </w:rPr>
            </w:pPr>
            <w:r w:rsidRPr="005F0572">
              <w:rPr>
                <w:lang w:val="sr-Latn-CS"/>
              </w:rPr>
              <w:t xml:space="preserve"> </w:t>
            </w:r>
            <w:r>
              <w:rPr>
                <w:lang w:val="sr-Latn-CS"/>
              </w:rPr>
              <w:t>Ukupno</w:t>
            </w:r>
          </w:p>
        </w:tc>
        <w:tc>
          <w:tcPr>
            <w:tcW w:w="644" w:type="dxa"/>
            <w:vAlign w:val="center"/>
          </w:tcPr>
          <w:p w:rsidR="001D41CF" w:rsidRPr="005F0572" w:rsidRDefault="001D41CF" w:rsidP="005F0572">
            <w:pPr>
              <w:jc w:val="center"/>
              <w:rPr>
                <w:lang w:val="sr-Latn-CS"/>
              </w:rPr>
            </w:pPr>
            <w:r>
              <w:rPr>
                <w:lang w:val="sr-Latn-CS"/>
              </w:rPr>
              <w:t>44</w:t>
            </w:r>
          </w:p>
        </w:tc>
        <w:tc>
          <w:tcPr>
            <w:tcW w:w="608" w:type="dxa"/>
            <w:vAlign w:val="center"/>
          </w:tcPr>
          <w:p w:rsidR="001D41CF" w:rsidRPr="005F0572" w:rsidRDefault="001D41CF" w:rsidP="005F0572">
            <w:pPr>
              <w:jc w:val="center"/>
              <w:rPr>
                <w:lang w:val="sr-Latn-CS"/>
              </w:rPr>
            </w:pPr>
            <w:r>
              <w:rPr>
                <w:lang w:val="sr-Latn-CS"/>
              </w:rPr>
              <w:t>5</w:t>
            </w:r>
          </w:p>
        </w:tc>
        <w:tc>
          <w:tcPr>
            <w:tcW w:w="644" w:type="dxa"/>
            <w:vAlign w:val="center"/>
          </w:tcPr>
          <w:p w:rsidR="001D41CF" w:rsidRPr="005F0572" w:rsidRDefault="001D41CF" w:rsidP="005F0572">
            <w:pPr>
              <w:jc w:val="center"/>
              <w:rPr>
                <w:lang w:val="sr-Latn-CS"/>
              </w:rPr>
            </w:pPr>
            <w:r>
              <w:rPr>
                <w:lang w:val="sr-Latn-CS"/>
              </w:rPr>
              <w:t>46</w:t>
            </w:r>
          </w:p>
        </w:tc>
        <w:tc>
          <w:tcPr>
            <w:tcW w:w="803" w:type="dxa"/>
            <w:vAlign w:val="center"/>
          </w:tcPr>
          <w:p w:rsidR="001D41CF" w:rsidRPr="005F0572" w:rsidRDefault="001D41CF" w:rsidP="005F0572">
            <w:pPr>
              <w:jc w:val="center"/>
              <w:rPr>
                <w:lang w:val="sr-Latn-CS"/>
              </w:rPr>
            </w:pPr>
            <w:r>
              <w:rPr>
                <w:lang w:val="sr-Latn-CS"/>
              </w:rPr>
              <w:t>6</w:t>
            </w:r>
          </w:p>
        </w:tc>
        <w:tc>
          <w:tcPr>
            <w:tcW w:w="694" w:type="dxa"/>
            <w:vAlign w:val="center"/>
          </w:tcPr>
          <w:p w:rsidR="001D41CF" w:rsidRPr="005F0572" w:rsidRDefault="001D41CF" w:rsidP="005F0572">
            <w:pPr>
              <w:jc w:val="center"/>
              <w:rPr>
                <w:lang w:val="sr-Latn-CS"/>
              </w:rPr>
            </w:pPr>
            <w:r>
              <w:rPr>
                <w:lang w:val="sr-Latn-CS"/>
              </w:rPr>
              <w:t>30</w:t>
            </w:r>
          </w:p>
        </w:tc>
        <w:tc>
          <w:tcPr>
            <w:tcW w:w="622" w:type="dxa"/>
            <w:vAlign w:val="center"/>
          </w:tcPr>
          <w:p w:rsidR="001D41CF" w:rsidRPr="005F0572" w:rsidRDefault="001D41CF" w:rsidP="005F0572">
            <w:pPr>
              <w:jc w:val="center"/>
              <w:rPr>
                <w:lang w:val="sr-Latn-CS"/>
              </w:rPr>
            </w:pPr>
            <w:r>
              <w:rPr>
                <w:lang w:val="sr-Latn-CS"/>
              </w:rPr>
              <w:t>5</w:t>
            </w:r>
          </w:p>
        </w:tc>
        <w:tc>
          <w:tcPr>
            <w:tcW w:w="730" w:type="dxa"/>
            <w:vAlign w:val="center"/>
          </w:tcPr>
          <w:p w:rsidR="001D41CF" w:rsidRPr="005F0572" w:rsidRDefault="001D41CF" w:rsidP="005F0572">
            <w:pPr>
              <w:jc w:val="center"/>
              <w:rPr>
                <w:lang w:val="sr-Latn-CS"/>
              </w:rPr>
            </w:pPr>
            <w:r>
              <w:rPr>
                <w:lang w:val="sr-Latn-CS"/>
              </w:rPr>
              <w:t>19</w:t>
            </w:r>
          </w:p>
        </w:tc>
        <w:tc>
          <w:tcPr>
            <w:tcW w:w="1634" w:type="dxa"/>
            <w:vAlign w:val="center"/>
          </w:tcPr>
          <w:p w:rsidR="001D41CF" w:rsidRPr="005F0572" w:rsidRDefault="001D41CF" w:rsidP="005F0572">
            <w:pPr>
              <w:jc w:val="center"/>
              <w:rPr>
                <w:lang w:val="sr-Latn-CS"/>
              </w:rPr>
            </w:pPr>
            <w:r>
              <w:rPr>
                <w:lang w:val="sr-Latn-CS"/>
              </w:rPr>
              <w:t>155</w:t>
            </w:r>
          </w:p>
        </w:tc>
      </w:tr>
    </w:tbl>
    <w:p w:rsidR="007A0003" w:rsidRDefault="007A0003" w:rsidP="007A0003">
      <w:pPr>
        <w:pStyle w:val="Naslov3"/>
        <w:ind w:left="720"/>
        <w:rPr>
          <w:b w:val="0"/>
          <w:i/>
          <w:sz w:val="24"/>
          <w:szCs w:val="24"/>
          <w:lang w:val="sr-Latn-BA"/>
        </w:rPr>
      </w:pPr>
    </w:p>
    <w:p w:rsidR="007A0003" w:rsidRDefault="007A0003" w:rsidP="007A0003">
      <w:pPr>
        <w:rPr>
          <w:lang w:val="sr-Latn-BA"/>
        </w:rPr>
      </w:pPr>
    </w:p>
    <w:p w:rsidR="007A0003" w:rsidRDefault="007A0003" w:rsidP="007A0003">
      <w:pPr>
        <w:rPr>
          <w:lang w:val="sr-Latn-BA"/>
        </w:rPr>
      </w:pPr>
    </w:p>
    <w:p w:rsidR="007A0003" w:rsidRDefault="007A0003" w:rsidP="007A0003">
      <w:pPr>
        <w:rPr>
          <w:lang w:val="sr-Latn-BA"/>
        </w:rPr>
      </w:pPr>
    </w:p>
    <w:p w:rsidR="007A0003" w:rsidRDefault="007A0003" w:rsidP="007A0003">
      <w:pPr>
        <w:rPr>
          <w:lang w:val="sr-Latn-BA"/>
        </w:rPr>
      </w:pPr>
    </w:p>
    <w:p w:rsidR="007A0003" w:rsidRDefault="007A0003" w:rsidP="007A0003">
      <w:pPr>
        <w:rPr>
          <w:lang w:val="sr-Latn-BA"/>
        </w:rPr>
      </w:pPr>
    </w:p>
    <w:p w:rsidR="00741C56" w:rsidRPr="00573F5B" w:rsidRDefault="00660809" w:rsidP="00882C9D">
      <w:pPr>
        <w:pStyle w:val="Naslov3"/>
        <w:numPr>
          <w:ilvl w:val="0"/>
          <w:numId w:val="17"/>
        </w:numPr>
        <w:rPr>
          <w:b w:val="0"/>
          <w:i/>
          <w:sz w:val="24"/>
          <w:szCs w:val="24"/>
          <w:lang w:val="sr-Latn-BA"/>
        </w:rPr>
      </w:pPr>
      <w:bookmarkStart w:id="40" w:name="_Toc417543515"/>
      <w:r>
        <w:rPr>
          <w:b w:val="0"/>
          <w:i/>
          <w:sz w:val="24"/>
          <w:szCs w:val="24"/>
          <w:lang w:val="sr-Latn-BA"/>
        </w:rPr>
        <w:lastRenderedPageBreak/>
        <w:t>S</w:t>
      </w:r>
      <w:r w:rsidR="00741C56" w:rsidRPr="00573F5B">
        <w:rPr>
          <w:b w:val="0"/>
          <w:i/>
          <w:sz w:val="24"/>
          <w:szCs w:val="24"/>
          <w:lang w:val="sr-Latn-BA"/>
        </w:rPr>
        <w:t xml:space="preserve">lužba </w:t>
      </w:r>
      <w:r w:rsidR="00E13551">
        <w:rPr>
          <w:b w:val="0"/>
          <w:i/>
          <w:sz w:val="24"/>
          <w:szCs w:val="24"/>
          <w:lang w:val="sr-Latn-BA"/>
        </w:rPr>
        <w:t>ishrane radnika</w:t>
      </w:r>
      <w:bookmarkEnd w:id="40"/>
    </w:p>
    <w:p w:rsidR="00741C56" w:rsidRPr="004670E3" w:rsidRDefault="00741C56" w:rsidP="00741C56">
      <w:pPr>
        <w:jc w:val="both"/>
        <w:rPr>
          <w:lang w:val="sr-Latn-BA"/>
        </w:rPr>
      </w:pPr>
    </w:p>
    <w:p w:rsidR="00741C56" w:rsidRDefault="00741C56" w:rsidP="00133919">
      <w:pPr>
        <w:ind w:firstLine="720"/>
        <w:jc w:val="both"/>
        <w:rPr>
          <w:lang w:val="sr-Latn-BA"/>
        </w:rPr>
      </w:pPr>
      <w:r>
        <w:rPr>
          <w:lang w:val="sr-Latn-BA"/>
        </w:rPr>
        <w:t>U</w:t>
      </w:r>
      <w:r w:rsidRPr="004670E3">
        <w:rPr>
          <w:lang w:val="sr-Latn-BA"/>
        </w:rPr>
        <w:t xml:space="preserve"> </w:t>
      </w:r>
      <w:r>
        <w:rPr>
          <w:lang w:val="sr-Latn-BA"/>
        </w:rPr>
        <w:t>okviru</w:t>
      </w:r>
      <w:r w:rsidRPr="004670E3">
        <w:rPr>
          <w:lang w:val="sr-Latn-BA"/>
        </w:rPr>
        <w:t xml:space="preserve"> </w:t>
      </w:r>
      <w:r w:rsidR="00441A71">
        <w:rPr>
          <w:lang w:val="sr-Latn-BA"/>
        </w:rPr>
        <w:t>S</w:t>
      </w:r>
      <w:r>
        <w:rPr>
          <w:lang w:val="sr-Latn-BA"/>
        </w:rPr>
        <w:t>lužbe</w:t>
      </w:r>
      <w:r w:rsidRPr="004670E3">
        <w:rPr>
          <w:lang w:val="sr-Latn-BA"/>
        </w:rPr>
        <w:t xml:space="preserve"> </w:t>
      </w:r>
      <w:r>
        <w:rPr>
          <w:lang w:val="sr-Latn-BA"/>
        </w:rPr>
        <w:t>zaposleno</w:t>
      </w:r>
      <w:r w:rsidRPr="004670E3">
        <w:rPr>
          <w:lang w:val="sr-Latn-BA"/>
        </w:rPr>
        <w:t xml:space="preserve"> </w:t>
      </w:r>
      <w:r>
        <w:rPr>
          <w:lang w:val="sr-Latn-BA"/>
        </w:rPr>
        <w:t>je</w:t>
      </w:r>
      <w:r w:rsidRPr="004670E3">
        <w:rPr>
          <w:lang w:val="sr-Latn-BA"/>
        </w:rPr>
        <w:t xml:space="preserve"> </w:t>
      </w:r>
      <w:r w:rsidR="00072107">
        <w:rPr>
          <w:lang w:val="sr-Latn-BA"/>
        </w:rPr>
        <w:t>dva</w:t>
      </w:r>
      <w:r w:rsidRPr="004670E3">
        <w:rPr>
          <w:lang w:val="sr-Latn-BA"/>
        </w:rPr>
        <w:t xml:space="preserve"> </w:t>
      </w:r>
      <w:r>
        <w:rPr>
          <w:lang w:val="sr-Latn-BA"/>
        </w:rPr>
        <w:t>radnika</w:t>
      </w:r>
      <w:r w:rsidRPr="004670E3">
        <w:rPr>
          <w:lang w:val="sr-Latn-BA"/>
        </w:rPr>
        <w:t xml:space="preserve"> </w:t>
      </w:r>
      <w:r>
        <w:rPr>
          <w:lang w:val="sr-Latn-BA"/>
        </w:rPr>
        <w:t>kuvara</w:t>
      </w:r>
      <w:r w:rsidRPr="004670E3">
        <w:rPr>
          <w:lang w:val="sr-Latn-BA"/>
        </w:rPr>
        <w:t xml:space="preserve"> </w:t>
      </w:r>
      <w:r>
        <w:rPr>
          <w:lang w:val="sr-Latn-BA"/>
        </w:rPr>
        <w:t>i</w:t>
      </w:r>
      <w:r w:rsidRPr="004670E3">
        <w:rPr>
          <w:lang w:val="sr-Latn-BA"/>
        </w:rPr>
        <w:t xml:space="preserve"> </w:t>
      </w:r>
      <w:r>
        <w:rPr>
          <w:lang w:val="sr-Latn-BA"/>
        </w:rPr>
        <w:t>jedan</w:t>
      </w:r>
      <w:r w:rsidRPr="004670E3">
        <w:rPr>
          <w:lang w:val="sr-Latn-BA"/>
        </w:rPr>
        <w:t xml:space="preserve"> </w:t>
      </w:r>
      <w:r w:rsidR="00072107">
        <w:rPr>
          <w:lang w:val="sr-Latn-BA"/>
        </w:rPr>
        <w:t>pomoćni radnik u kuhinji</w:t>
      </w:r>
      <w:r w:rsidRPr="004670E3">
        <w:rPr>
          <w:lang w:val="sr-Latn-BA"/>
        </w:rPr>
        <w:t xml:space="preserve">, </w:t>
      </w:r>
      <w:r>
        <w:rPr>
          <w:lang w:val="sr-Latn-BA"/>
        </w:rPr>
        <w:t>koji</w:t>
      </w:r>
      <w:r w:rsidRPr="004670E3">
        <w:rPr>
          <w:lang w:val="sr-Latn-BA"/>
        </w:rPr>
        <w:t xml:space="preserve"> </w:t>
      </w:r>
      <w:r>
        <w:rPr>
          <w:lang w:val="sr-Latn-BA"/>
        </w:rPr>
        <w:t>su</w:t>
      </w:r>
      <w:r w:rsidRPr="004670E3">
        <w:rPr>
          <w:lang w:val="sr-Latn-BA"/>
        </w:rPr>
        <w:t xml:space="preserve"> </w:t>
      </w:r>
      <w:r>
        <w:rPr>
          <w:lang w:val="sr-Latn-BA"/>
        </w:rPr>
        <w:t>vršili</w:t>
      </w:r>
      <w:r w:rsidRPr="004670E3">
        <w:rPr>
          <w:lang w:val="sr-Latn-BA"/>
        </w:rPr>
        <w:t xml:space="preserve"> </w:t>
      </w:r>
      <w:r>
        <w:rPr>
          <w:lang w:val="sr-Latn-BA"/>
        </w:rPr>
        <w:t>spremanje</w:t>
      </w:r>
      <w:r w:rsidRPr="004670E3">
        <w:rPr>
          <w:lang w:val="sr-Latn-BA"/>
        </w:rPr>
        <w:t xml:space="preserve"> </w:t>
      </w:r>
      <w:r>
        <w:rPr>
          <w:lang w:val="sr-Latn-BA"/>
        </w:rPr>
        <w:t>toplih</w:t>
      </w:r>
      <w:r w:rsidRPr="004670E3">
        <w:rPr>
          <w:lang w:val="sr-Latn-BA"/>
        </w:rPr>
        <w:t xml:space="preserve"> </w:t>
      </w:r>
      <w:r>
        <w:rPr>
          <w:lang w:val="sr-Latn-BA"/>
        </w:rPr>
        <w:t>obroka</w:t>
      </w:r>
      <w:r w:rsidRPr="004670E3">
        <w:rPr>
          <w:lang w:val="sr-Latn-BA"/>
        </w:rPr>
        <w:t xml:space="preserve"> </w:t>
      </w:r>
      <w:r>
        <w:rPr>
          <w:lang w:val="sr-Latn-BA"/>
        </w:rPr>
        <w:t>za</w:t>
      </w:r>
      <w:r w:rsidRPr="004670E3">
        <w:rPr>
          <w:lang w:val="sr-Latn-BA"/>
        </w:rPr>
        <w:t xml:space="preserve"> </w:t>
      </w:r>
      <w:r>
        <w:rPr>
          <w:lang w:val="sr-Latn-BA"/>
        </w:rPr>
        <w:t>sve</w:t>
      </w:r>
      <w:r w:rsidRPr="004670E3">
        <w:rPr>
          <w:lang w:val="sr-Latn-BA"/>
        </w:rPr>
        <w:t xml:space="preserve"> </w:t>
      </w:r>
      <w:r>
        <w:rPr>
          <w:lang w:val="sr-Latn-BA"/>
        </w:rPr>
        <w:t>radnike</w:t>
      </w:r>
      <w:r w:rsidRPr="004670E3">
        <w:rPr>
          <w:lang w:val="sr-Latn-BA"/>
        </w:rPr>
        <w:t xml:space="preserve">. </w:t>
      </w:r>
      <w:r>
        <w:rPr>
          <w:lang w:val="sr-Latn-BA"/>
        </w:rPr>
        <w:t>Za</w:t>
      </w:r>
      <w:r w:rsidRPr="009E2260">
        <w:rPr>
          <w:lang w:val="sr-Latn-BA"/>
        </w:rPr>
        <w:t xml:space="preserve"> </w:t>
      </w:r>
      <w:r>
        <w:rPr>
          <w:lang w:val="sr-Latn-BA"/>
        </w:rPr>
        <w:t>period</w:t>
      </w:r>
      <w:r w:rsidRPr="009E2260">
        <w:rPr>
          <w:lang w:val="sr-Latn-BA"/>
        </w:rPr>
        <w:t xml:space="preserve"> </w:t>
      </w:r>
      <w:r>
        <w:rPr>
          <w:lang w:val="sr-Latn-BA"/>
        </w:rPr>
        <w:t>od</w:t>
      </w:r>
      <w:r>
        <w:rPr>
          <w:color w:val="C00000"/>
          <w:lang w:val="sr-Latn-BA"/>
        </w:rPr>
        <w:t xml:space="preserve"> </w:t>
      </w:r>
      <w:r>
        <w:rPr>
          <w:lang w:val="sr-Latn-BA"/>
        </w:rPr>
        <w:t>01.01.-3</w:t>
      </w:r>
      <w:r>
        <w:rPr>
          <w:lang w:val="sr-Cyrl-CS"/>
        </w:rPr>
        <w:t>1</w:t>
      </w:r>
      <w:r w:rsidRPr="007677C2">
        <w:rPr>
          <w:lang w:val="sr-Latn-BA"/>
        </w:rPr>
        <w:t>.</w:t>
      </w:r>
      <w:r w:rsidR="00607B36">
        <w:rPr>
          <w:lang w:val="sr-Cyrl-CS"/>
        </w:rPr>
        <w:t>1</w:t>
      </w:r>
      <w:r w:rsidR="00607B36">
        <w:rPr>
          <w:lang w:val="sr-Latn-BA"/>
        </w:rPr>
        <w:t>2</w:t>
      </w:r>
      <w:r w:rsidR="00441A71">
        <w:rPr>
          <w:lang w:val="sr-Latn-BA"/>
        </w:rPr>
        <w:t>.2014</w:t>
      </w:r>
      <w:r w:rsidRPr="007677C2">
        <w:rPr>
          <w:lang w:val="sr-Latn-BA"/>
        </w:rPr>
        <w:t>.</w:t>
      </w:r>
      <w:r w:rsidR="00441A71">
        <w:rPr>
          <w:lang w:val="sr-Latn-BA"/>
        </w:rPr>
        <w:t xml:space="preserve"> </w:t>
      </w:r>
      <w:r>
        <w:rPr>
          <w:lang w:val="sr-Latn-BA"/>
        </w:rPr>
        <w:t>godine</w:t>
      </w:r>
      <w:r w:rsidRPr="007677C2">
        <w:rPr>
          <w:lang w:val="sr-Latn-BA"/>
        </w:rPr>
        <w:t xml:space="preserve"> </w:t>
      </w:r>
      <w:r>
        <w:rPr>
          <w:lang w:val="sr-Latn-BA"/>
        </w:rPr>
        <w:t>pripremljeno</w:t>
      </w:r>
      <w:r w:rsidRPr="007677C2">
        <w:rPr>
          <w:lang w:val="sr-Latn-BA"/>
        </w:rPr>
        <w:t xml:space="preserve"> </w:t>
      </w:r>
      <w:r>
        <w:rPr>
          <w:lang w:val="sr-Latn-BA"/>
        </w:rPr>
        <w:t>je</w:t>
      </w:r>
      <w:r w:rsidRPr="007677C2">
        <w:rPr>
          <w:lang w:val="sr-Latn-BA"/>
        </w:rPr>
        <w:t xml:space="preserve"> </w:t>
      </w:r>
      <w:r>
        <w:rPr>
          <w:lang w:val="sr-Latn-BA"/>
        </w:rPr>
        <w:t>ukupno</w:t>
      </w:r>
      <w:r w:rsidRPr="007677C2">
        <w:rPr>
          <w:lang w:val="sr-Latn-BA"/>
        </w:rPr>
        <w:t xml:space="preserve"> </w:t>
      </w:r>
      <w:r w:rsidR="00883D66">
        <w:rPr>
          <w:lang w:val="sr-Latn-BA"/>
        </w:rPr>
        <w:t>34.987</w:t>
      </w:r>
      <w:r w:rsidRPr="007677C2">
        <w:rPr>
          <w:lang w:val="sr-Latn-BA"/>
        </w:rPr>
        <w:t xml:space="preserve"> </w:t>
      </w:r>
      <w:r>
        <w:rPr>
          <w:lang w:val="sr-Latn-BA"/>
        </w:rPr>
        <w:t>obrok</w:t>
      </w:r>
      <w:r>
        <w:rPr>
          <w:lang w:val="sr-Cyrl-CS"/>
        </w:rPr>
        <w:t>a</w:t>
      </w:r>
      <w:r w:rsidRPr="007677C2">
        <w:rPr>
          <w:lang w:val="sr-Latn-BA"/>
        </w:rPr>
        <w:t xml:space="preserve">, </w:t>
      </w:r>
      <w:r>
        <w:rPr>
          <w:lang w:val="sr-Latn-BA"/>
        </w:rPr>
        <w:t>sa</w:t>
      </w:r>
      <w:r w:rsidRPr="007677C2">
        <w:rPr>
          <w:lang w:val="sr-Latn-BA"/>
        </w:rPr>
        <w:t xml:space="preserve"> </w:t>
      </w:r>
      <w:r>
        <w:rPr>
          <w:lang w:val="sr-Latn-BA"/>
        </w:rPr>
        <w:t>mjesečnim</w:t>
      </w:r>
      <w:r w:rsidRPr="007677C2">
        <w:rPr>
          <w:lang w:val="sr-Latn-BA"/>
        </w:rPr>
        <w:t xml:space="preserve"> </w:t>
      </w:r>
      <w:r>
        <w:rPr>
          <w:lang w:val="sr-Latn-BA"/>
        </w:rPr>
        <w:t>prosjekom</w:t>
      </w:r>
      <w:r w:rsidRPr="007677C2">
        <w:rPr>
          <w:lang w:val="sr-Latn-BA"/>
        </w:rPr>
        <w:t xml:space="preserve"> </w:t>
      </w:r>
      <w:r>
        <w:rPr>
          <w:lang w:val="sr-Latn-BA"/>
        </w:rPr>
        <w:t>od</w:t>
      </w:r>
      <w:r w:rsidRPr="007677C2">
        <w:rPr>
          <w:lang w:val="sr-Latn-BA"/>
        </w:rPr>
        <w:t xml:space="preserve"> 2.</w:t>
      </w:r>
      <w:r w:rsidR="00883D66">
        <w:rPr>
          <w:lang w:val="sr-Latn-BA"/>
        </w:rPr>
        <w:t>916</w:t>
      </w:r>
      <w:r w:rsidRPr="007677C2">
        <w:rPr>
          <w:lang w:val="sr-Latn-BA"/>
        </w:rPr>
        <w:t xml:space="preserve"> </w:t>
      </w:r>
      <w:r>
        <w:rPr>
          <w:lang w:val="sr-Latn-BA"/>
        </w:rPr>
        <w:t>obroka</w:t>
      </w:r>
      <w:r w:rsidRPr="007677C2">
        <w:rPr>
          <w:lang w:val="sr-Latn-BA"/>
        </w:rPr>
        <w:t xml:space="preserve">. </w:t>
      </w:r>
      <w:r>
        <w:rPr>
          <w:lang w:val="sr-Latn-BA"/>
        </w:rPr>
        <w:t>Od</w:t>
      </w:r>
      <w:r w:rsidRPr="007677C2">
        <w:rPr>
          <w:lang w:val="sr-Latn-BA"/>
        </w:rPr>
        <w:t xml:space="preserve"> </w:t>
      </w:r>
      <w:r w:rsidR="00883D66">
        <w:rPr>
          <w:lang w:val="sr-Latn-BA"/>
        </w:rPr>
        <w:t>prosječno 160</w:t>
      </w:r>
      <w:r w:rsidRPr="007677C2">
        <w:rPr>
          <w:lang w:val="sr-Latn-BA"/>
        </w:rPr>
        <w:t xml:space="preserve"> </w:t>
      </w:r>
      <w:r w:rsidR="00883D66">
        <w:rPr>
          <w:lang w:val="sr-Latn-BA"/>
        </w:rPr>
        <w:t>zaposlenih</w:t>
      </w:r>
      <w:r w:rsidRPr="007677C2">
        <w:rPr>
          <w:lang w:val="sr-Latn-BA"/>
        </w:rPr>
        <w:t xml:space="preserve"> </w:t>
      </w:r>
      <w:r>
        <w:rPr>
          <w:lang w:val="sr-Latn-BA"/>
        </w:rPr>
        <w:t>radnika</w:t>
      </w:r>
      <w:r w:rsidRPr="007677C2">
        <w:rPr>
          <w:lang w:val="sr-Latn-BA"/>
        </w:rPr>
        <w:t xml:space="preserve"> </w:t>
      </w:r>
      <w:r>
        <w:rPr>
          <w:lang w:val="sr-Latn-BA"/>
        </w:rPr>
        <w:t>za</w:t>
      </w:r>
      <w:r w:rsidRPr="007677C2">
        <w:rPr>
          <w:lang w:val="sr-Latn-BA"/>
        </w:rPr>
        <w:t xml:space="preserve"> </w:t>
      </w:r>
      <w:r>
        <w:rPr>
          <w:lang w:val="sr-Cyrl-CS"/>
        </w:rPr>
        <w:t>d</w:t>
      </w:r>
      <w:r w:rsidR="00F11B33">
        <w:rPr>
          <w:lang w:val="sr-Latn-BA"/>
        </w:rPr>
        <w:t>vana</w:t>
      </w:r>
      <w:r>
        <w:rPr>
          <w:lang w:val="sr-Cyrl-CS"/>
        </w:rPr>
        <w:t>est</w:t>
      </w:r>
      <w:r w:rsidRPr="007677C2">
        <w:rPr>
          <w:lang w:val="sr-Latn-BA"/>
        </w:rPr>
        <w:t xml:space="preserve"> </w:t>
      </w:r>
      <w:r>
        <w:rPr>
          <w:lang w:val="sr-Latn-BA"/>
        </w:rPr>
        <w:t>mjeseci</w:t>
      </w:r>
      <w:r w:rsidR="00883D66">
        <w:rPr>
          <w:lang w:val="sr-Latn-BA"/>
        </w:rPr>
        <w:t xml:space="preserve"> 2014</w:t>
      </w:r>
      <w:r w:rsidRPr="007677C2">
        <w:rPr>
          <w:lang w:val="sr-Latn-BA"/>
        </w:rPr>
        <w:t>.</w:t>
      </w:r>
      <w:r w:rsidR="00883D66">
        <w:rPr>
          <w:lang w:val="sr-Latn-BA"/>
        </w:rPr>
        <w:t xml:space="preserve"> </w:t>
      </w:r>
      <w:r>
        <w:rPr>
          <w:lang w:val="sr-Latn-BA"/>
        </w:rPr>
        <w:t>godine</w:t>
      </w:r>
      <w:r w:rsidRPr="007677C2">
        <w:rPr>
          <w:lang w:val="sr-Latn-BA"/>
        </w:rPr>
        <w:t xml:space="preserve">, </w:t>
      </w:r>
      <w:r>
        <w:rPr>
          <w:lang w:val="sr-Latn-BA"/>
        </w:rPr>
        <w:t>prosječno</w:t>
      </w:r>
      <w:r w:rsidR="00883D66">
        <w:rPr>
          <w:lang w:val="sr-Latn-BA"/>
        </w:rPr>
        <w:t xml:space="preserve"> 134</w:t>
      </w:r>
      <w:r w:rsidRPr="007677C2">
        <w:rPr>
          <w:lang w:val="sr-Latn-BA"/>
        </w:rPr>
        <w:t xml:space="preserve"> </w:t>
      </w:r>
      <w:r>
        <w:rPr>
          <w:lang w:val="sr-Latn-BA"/>
        </w:rPr>
        <w:t>radnik</w:t>
      </w:r>
      <w:r w:rsidR="00417690">
        <w:rPr>
          <w:lang w:val="sr-Latn-BA"/>
        </w:rPr>
        <w:t>a</w:t>
      </w:r>
      <w:r w:rsidRPr="007677C2">
        <w:rPr>
          <w:lang w:val="sr-Latn-BA"/>
        </w:rPr>
        <w:t xml:space="preserve">, </w:t>
      </w:r>
      <w:r>
        <w:rPr>
          <w:lang w:val="sr-Latn-BA"/>
        </w:rPr>
        <w:t>odnosno</w:t>
      </w:r>
      <w:r w:rsidRPr="007677C2">
        <w:rPr>
          <w:lang w:val="sr-Latn-BA"/>
        </w:rPr>
        <w:t xml:space="preserve"> 8</w:t>
      </w:r>
      <w:r w:rsidR="00883D66">
        <w:rPr>
          <w:lang w:val="sr-Latn-BA"/>
        </w:rPr>
        <w:t>3,75</w:t>
      </w:r>
      <w:r w:rsidRPr="007677C2">
        <w:rPr>
          <w:lang w:val="sr-Latn-BA"/>
        </w:rPr>
        <w:t xml:space="preserve">% </w:t>
      </w:r>
      <w:r w:rsidRPr="00573F5B">
        <w:rPr>
          <w:lang w:val="sr-Latn-BA"/>
        </w:rPr>
        <w:t>od ukupnog broja radnika</w:t>
      </w:r>
      <w:r w:rsidR="00F11B33">
        <w:rPr>
          <w:lang w:val="sr-Latn-BA"/>
        </w:rPr>
        <w:t>,</w:t>
      </w:r>
      <w:r w:rsidRPr="007677C2">
        <w:rPr>
          <w:lang w:val="sr-Latn-BA"/>
        </w:rPr>
        <w:t xml:space="preserve"> </w:t>
      </w:r>
      <w:r>
        <w:rPr>
          <w:lang w:val="sr-Latn-BA"/>
        </w:rPr>
        <w:t>je</w:t>
      </w:r>
      <w:r w:rsidRPr="007677C2">
        <w:rPr>
          <w:lang w:val="sr-Latn-BA"/>
        </w:rPr>
        <w:t xml:space="preserve"> </w:t>
      </w:r>
      <w:r>
        <w:rPr>
          <w:lang w:val="sr-Latn-BA"/>
        </w:rPr>
        <w:t>koristilo</w:t>
      </w:r>
      <w:r w:rsidRPr="007677C2">
        <w:rPr>
          <w:lang w:val="sr-Latn-BA"/>
        </w:rPr>
        <w:t xml:space="preserve"> </w:t>
      </w:r>
      <w:r>
        <w:rPr>
          <w:lang w:val="sr-Latn-BA"/>
        </w:rPr>
        <w:t>usluge</w:t>
      </w:r>
      <w:r w:rsidRPr="007677C2">
        <w:rPr>
          <w:lang w:val="sr-Latn-BA"/>
        </w:rPr>
        <w:t xml:space="preserve"> </w:t>
      </w:r>
      <w:r>
        <w:rPr>
          <w:lang w:val="sr-Latn-BA"/>
        </w:rPr>
        <w:t>restorana</w:t>
      </w:r>
      <w:r w:rsidRPr="007677C2">
        <w:rPr>
          <w:lang w:val="sr-Latn-BA"/>
        </w:rPr>
        <w:t xml:space="preserve">, </w:t>
      </w:r>
      <w:r>
        <w:rPr>
          <w:lang w:val="sr-Latn-BA"/>
        </w:rPr>
        <w:t>dok</w:t>
      </w:r>
      <w:r w:rsidRPr="007677C2">
        <w:rPr>
          <w:lang w:val="sr-Latn-BA"/>
        </w:rPr>
        <w:t xml:space="preserve"> </w:t>
      </w:r>
      <w:r>
        <w:rPr>
          <w:lang w:val="sr-Latn-BA"/>
        </w:rPr>
        <w:t>je</w:t>
      </w:r>
      <w:r w:rsidRPr="007677C2">
        <w:rPr>
          <w:lang w:val="sr-Latn-BA"/>
        </w:rPr>
        <w:t xml:space="preserve"> </w:t>
      </w:r>
      <w:r>
        <w:rPr>
          <w:lang w:val="sr-Latn-BA"/>
        </w:rPr>
        <w:t>ostalih</w:t>
      </w:r>
      <w:r w:rsidRPr="007677C2">
        <w:rPr>
          <w:lang w:val="sr-Latn-BA"/>
        </w:rPr>
        <w:t xml:space="preserve"> 1</w:t>
      </w:r>
      <w:r w:rsidR="00883D66">
        <w:rPr>
          <w:lang w:val="sr-Latn-BA"/>
        </w:rPr>
        <w:t>6,25</w:t>
      </w:r>
      <w:r w:rsidRPr="007677C2">
        <w:rPr>
          <w:lang w:val="sr-Latn-BA"/>
        </w:rPr>
        <w:t xml:space="preserve">% </w:t>
      </w:r>
      <w:r>
        <w:rPr>
          <w:lang w:val="sr-Latn-BA"/>
        </w:rPr>
        <w:t>bilo</w:t>
      </w:r>
      <w:r w:rsidRPr="007677C2">
        <w:rPr>
          <w:lang w:val="sr-Latn-BA"/>
        </w:rPr>
        <w:t xml:space="preserve"> </w:t>
      </w:r>
      <w:r>
        <w:rPr>
          <w:lang w:val="sr-Latn-BA"/>
        </w:rPr>
        <w:t>odsutno</w:t>
      </w:r>
      <w:r w:rsidRPr="007677C2">
        <w:rPr>
          <w:lang w:val="sr-Latn-BA"/>
        </w:rPr>
        <w:t xml:space="preserve"> </w:t>
      </w:r>
      <w:r>
        <w:rPr>
          <w:lang w:val="sr-Latn-BA"/>
        </w:rPr>
        <w:t>sa</w:t>
      </w:r>
      <w:r w:rsidRPr="007677C2">
        <w:rPr>
          <w:lang w:val="sr-Latn-BA"/>
        </w:rPr>
        <w:t xml:space="preserve"> </w:t>
      </w:r>
      <w:r>
        <w:rPr>
          <w:lang w:val="sr-Latn-BA"/>
        </w:rPr>
        <w:t>posla</w:t>
      </w:r>
      <w:r w:rsidRPr="007677C2">
        <w:rPr>
          <w:lang w:val="sr-Latn-BA"/>
        </w:rPr>
        <w:t xml:space="preserve"> </w:t>
      </w:r>
      <w:r>
        <w:rPr>
          <w:lang w:val="sr-Latn-BA"/>
        </w:rPr>
        <w:t>iz</w:t>
      </w:r>
      <w:r w:rsidRPr="007677C2">
        <w:rPr>
          <w:lang w:val="sr-Latn-BA"/>
        </w:rPr>
        <w:t xml:space="preserve"> </w:t>
      </w:r>
      <w:r>
        <w:rPr>
          <w:lang w:val="sr-Latn-BA"/>
        </w:rPr>
        <w:t>opravdanih</w:t>
      </w:r>
      <w:r w:rsidRPr="007677C2">
        <w:rPr>
          <w:lang w:val="sr-Latn-BA"/>
        </w:rPr>
        <w:t xml:space="preserve"> </w:t>
      </w:r>
      <w:r>
        <w:rPr>
          <w:lang w:val="sr-Latn-BA"/>
        </w:rPr>
        <w:t>razloga</w:t>
      </w:r>
      <w:r w:rsidRPr="007677C2">
        <w:rPr>
          <w:lang w:val="sr-Latn-BA"/>
        </w:rPr>
        <w:t xml:space="preserve">, </w:t>
      </w:r>
      <w:r>
        <w:rPr>
          <w:lang w:val="sr-Latn-BA"/>
        </w:rPr>
        <w:t>kao</w:t>
      </w:r>
      <w:r w:rsidRPr="007677C2">
        <w:rPr>
          <w:lang w:val="sr-Latn-BA"/>
        </w:rPr>
        <w:t xml:space="preserve"> </w:t>
      </w:r>
      <w:r>
        <w:rPr>
          <w:lang w:val="sr-Latn-BA"/>
        </w:rPr>
        <w:t>što</w:t>
      </w:r>
      <w:r w:rsidRPr="007677C2">
        <w:rPr>
          <w:lang w:val="sr-Latn-BA"/>
        </w:rPr>
        <w:t xml:space="preserve"> </w:t>
      </w:r>
      <w:r>
        <w:rPr>
          <w:lang w:val="sr-Latn-BA"/>
        </w:rPr>
        <w:t>su</w:t>
      </w:r>
      <w:r w:rsidRPr="007677C2">
        <w:rPr>
          <w:lang w:val="sr-Latn-BA"/>
        </w:rPr>
        <w:t xml:space="preserve">: </w:t>
      </w:r>
      <w:r>
        <w:rPr>
          <w:lang w:val="sr-Latn-BA"/>
        </w:rPr>
        <w:t>godišnji</w:t>
      </w:r>
      <w:r w:rsidRPr="007677C2">
        <w:rPr>
          <w:lang w:val="sr-Latn-BA"/>
        </w:rPr>
        <w:t xml:space="preserve"> </w:t>
      </w:r>
      <w:r>
        <w:rPr>
          <w:lang w:val="sr-Latn-BA"/>
        </w:rPr>
        <w:t>odmori</w:t>
      </w:r>
      <w:r w:rsidRPr="007677C2">
        <w:rPr>
          <w:lang w:val="sr-Latn-BA"/>
        </w:rPr>
        <w:t xml:space="preserve">, </w:t>
      </w:r>
      <w:r>
        <w:rPr>
          <w:lang w:val="sr-Latn-BA"/>
        </w:rPr>
        <w:t>vjerski</w:t>
      </w:r>
      <w:r w:rsidRPr="007677C2">
        <w:rPr>
          <w:lang w:val="sr-Latn-BA"/>
        </w:rPr>
        <w:t xml:space="preserve"> </w:t>
      </w:r>
      <w:r>
        <w:rPr>
          <w:lang w:val="sr-Latn-BA"/>
        </w:rPr>
        <w:t>praznici</w:t>
      </w:r>
      <w:r w:rsidRPr="007677C2">
        <w:rPr>
          <w:lang w:val="sr-Latn-BA"/>
        </w:rPr>
        <w:t xml:space="preserve">, </w:t>
      </w:r>
      <w:r>
        <w:rPr>
          <w:lang w:val="sr-Latn-BA"/>
        </w:rPr>
        <w:t>bolovanja</w:t>
      </w:r>
      <w:r w:rsidRPr="00533D3A">
        <w:rPr>
          <w:lang w:val="sr-Latn-BA"/>
        </w:rPr>
        <w:t xml:space="preserve">, </w:t>
      </w:r>
      <w:r>
        <w:rPr>
          <w:lang w:val="sr-Latn-BA"/>
        </w:rPr>
        <w:t>opravdani</w:t>
      </w:r>
      <w:r w:rsidRPr="00533D3A">
        <w:rPr>
          <w:lang w:val="sr-Latn-BA"/>
        </w:rPr>
        <w:t xml:space="preserve"> </w:t>
      </w:r>
      <w:r>
        <w:rPr>
          <w:lang w:val="sr-Latn-BA"/>
        </w:rPr>
        <w:t>izostanci</w:t>
      </w:r>
      <w:r w:rsidRPr="00533D3A">
        <w:rPr>
          <w:lang w:val="sr-Latn-BA"/>
        </w:rPr>
        <w:t xml:space="preserve"> </w:t>
      </w:r>
      <w:r>
        <w:rPr>
          <w:lang w:val="sr-Latn-BA"/>
        </w:rPr>
        <w:t>i</w:t>
      </w:r>
      <w:r w:rsidRPr="00533D3A">
        <w:rPr>
          <w:lang w:val="sr-Latn-BA"/>
        </w:rPr>
        <w:t xml:space="preserve"> </w:t>
      </w:r>
      <w:r>
        <w:rPr>
          <w:lang w:val="sr-Latn-BA"/>
        </w:rPr>
        <w:t>slično</w:t>
      </w:r>
      <w:r w:rsidRPr="00533D3A">
        <w:rPr>
          <w:lang w:val="sr-Latn-BA"/>
        </w:rPr>
        <w:t xml:space="preserve">. </w:t>
      </w:r>
      <w:r w:rsidR="00417690">
        <w:rPr>
          <w:lang w:val="sr-Latn-BA"/>
        </w:rPr>
        <w:t>Ukupan</w:t>
      </w:r>
      <w:r w:rsidRPr="00533D3A">
        <w:rPr>
          <w:lang w:val="sr-Latn-BA"/>
        </w:rPr>
        <w:t xml:space="preserve"> </w:t>
      </w:r>
      <w:r>
        <w:rPr>
          <w:lang w:val="sr-Latn-BA"/>
        </w:rPr>
        <w:t>trošak</w:t>
      </w:r>
      <w:r w:rsidRPr="00533D3A">
        <w:rPr>
          <w:lang w:val="sr-Latn-BA"/>
        </w:rPr>
        <w:t xml:space="preserve"> </w:t>
      </w:r>
      <w:r>
        <w:rPr>
          <w:lang w:val="sr-Latn-BA"/>
        </w:rPr>
        <w:t>spremanja</w:t>
      </w:r>
      <w:r w:rsidRPr="00533D3A">
        <w:rPr>
          <w:lang w:val="sr-Latn-BA"/>
        </w:rPr>
        <w:t xml:space="preserve"> </w:t>
      </w:r>
      <w:r>
        <w:rPr>
          <w:lang w:val="sr-Latn-BA"/>
        </w:rPr>
        <w:t>toplog</w:t>
      </w:r>
      <w:r w:rsidRPr="00533D3A">
        <w:rPr>
          <w:lang w:val="sr-Latn-BA"/>
        </w:rPr>
        <w:t xml:space="preserve"> </w:t>
      </w:r>
      <w:r>
        <w:rPr>
          <w:lang w:val="sr-Latn-BA"/>
        </w:rPr>
        <w:t>obroka</w:t>
      </w:r>
      <w:r w:rsidRPr="00533D3A">
        <w:rPr>
          <w:lang w:val="sr-Latn-BA"/>
        </w:rPr>
        <w:t xml:space="preserve">, </w:t>
      </w:r>
      <w:r>
        <w:rPr>
          <w:lang w:val="sr-Latn-BA"/>
        </w:rPr>
        <w:t>uključujući</w:t>
      </w:r>
      <w:r w:rsidRPr="00533D3A">
        <w:rPr>
          <w:lang w:val="sr-Latn-BA"/>
        </w:rPr>
        <w:t xml:space="preserve"> </w:t>
      </w:r>
      <w:r>
        <w:rPr>
          <w:lang w:val="sr-Latn-BA"/>
        </w:rPr>
        <w:t>sve</w:t>
      </w:r>
      <w:r w:rsidRPr="00533D3A">
        <w:rPr>
          <w:lang w:val="sr-Latn-BA"/>
        </w:rPr>
        <w:t xml:space="preserve"> </w:t>
      </w:r>
      <w:r>
        <w:rPr>
          <w:lang w:val="sr-Latn-BA"/>
        </w:rPr>
        <w:t>direktne</w:t>
      </w:r>
      <w:r w:rsidRPr="00533D3A">
        <w:rPr>
          <w:lang w:val="sr-Latn-BA"/>
        </w:rPr>
        <w:t xml:space="preserve"> </w:t>
      </w:r>
      <w:r>
        <w:rPr>
          <w:lang w:val="sr-Latn-BA"/>
        </w:rPr>
        <w:t>i</w:t>
      </w:r>
      <w:r w:rsidRPr="00533D3A">
        <w:rPr>
          <w:lang w:val="sr-Latn-BA"/>
        </w:rPr>
        <w:t xml:space="preserve"> </w:t>
      </w:r>
      <w:r>
        <w:rPr>
          <w:lang w:val="sr-Latn-BA"/>
        </w:rPr>
        <w:t>indirektne</w:t>
      </w:r>
      <w:r w:rsidRPr="00533D3A">
        <w:rPr>
          <w:lang w:val="sr-Latn-BA"/>
        </w:rPr>
        <w:t xml:space="preserve"> </w:t>
      </w:r>
      <w:r>
        <w:rPr>
          <w:lang w:val="sr-Latn-BA"/>
        </w:rPr>
        <w:t>troškove</w:t>
      </w:r>
      <w:r w:rsidRPr="00533D3A">
        <w:rPr>
          <w:lang w:val="sr-Latn-BA"/>
        </w:rPr>
        <w:t xml:space="preserve"> </w:t>
      </w:r>
      <w:r>
        <w:rPr>
          <w:lang w:val="sr-Latn-BA"/>
        </w:rPr>
        <w:t>za</w:t>
      </w:r>
      <w:r w:rsidRPr="00533D3A">
        <w:rPr>
          <w:lang w:val="sr-Latn-BA"/>
        </w:rPr>
        <w:t xml:space="preserve"> </w:t>
      </w:r>
      <w:r w:rsidR="00F11B33">
        <w:rPr>
          <w:lang w:val="sr-Cyrl-CS"/>
        </w:rPr>
        <w:t>d</w:t>
      </w:r>
      <w:r w:rsidR="00F11B33">
        <w:rPr>
          <w:lang w:val="sr-Latn-BA"/>
        </w:rPr>
        <w:t>vanaest</w:t>
      </w:r>
      <w:r w:rsidRPr="00533D3A">
        <w:rPr>
          <w:lang w:val="sr-Latn-BA"/>
        </w:rPr>
        <w:t xml:space="preserve"> </w:t>
      </w:r>
      <w:r>
        <w:rPr>
          <w:lang w:val="sr-Latn-BA"/>
        </w:rPr>
        <w:t>mjeseci</w:t>
      </w:r>
      <w:r w:rsidR="00883D66">
        <w:rPr>
          <w:lang w:val="sr-Latn-BA"/>
        </w:rPr>
        <w:t xml:space="preserve"> 2014</w:t>
      </w:r>
      <w:r w:rsidRPr="00533D3A">
        <w:rPr>
          <w:lang w:val="sr-Latn-BA"/>
        </w:rPr>
        <w:t>.</w:t>
      </w:r>
      <w:r w:rsidR="00883D66">
        <w:rPr>
          <w:lang w:val="sr-Latn-BA"/>
        </w:rPr>
        <w:t xml:space="preserve"> </w:t>
      </w:r>
      <w:r>
        <w:rPr>
          <w:lang w:val="sr-Latn-BA"/>
        </w:rPr>
        <w:t>godine</w:t>
      </w:r>
      <w:r w:rsidR="00417690">
        <w:rPr>
          <w:lang w:val="sr-Latn-BA"/>
        </w:rPr>
        <w:t xml:space="preserve"> je</w:t>
      </w:r>
      <w:r w:rsidRPr="000A563A">
        <w:rPr>
          <w:lang w:val="sr-Latn-BA"/>
        </w:rPr>
        <w:t xml:space="preserve"> </w:t>
      </w:r>
      <w:r w:rsidR="00883D66">
        <w:rPr>
          <w:lang w:val="sr-Latn-BA"/>
        </w:rPr>
        <w:t>111.293,21</w:t>
      </w:r>
      <w:r w:rsidRPr="000A563A">
        <w:rPr>
          <w:lang w:val="sr-Latn-BA"/>
        </w:rPr>
        <w:t xml:space="preserve"> </w:t>
      </w:r>
      <w:r>
        <w:rPr>
          <w:lang w:val="sr-Latn-BA"/>
        </w:rPr>
        <w:t>KM</w:t>
      </w:r>
      <w:r w:rsidRPr="000A563A">
        <w:rPr>
          <w:lang w:val="sr-Latn-BA"/>
        </w:rPr>
        <w:t xml:space="preserve">, </w:t>
      </w:r>
      <w:r>
        <w:rPr>
          <w:lang w:val="sr-Latn-BA"/>
        </w:rPr>
        <w:t>odnosno</w:t>
      </w:r>
      <w:r w:rsidRPr="000A563A">
        <w:rPr>
          <w:lang w:val="sr-Latn-BA"/>
        </w:rPr>
        <w:t xml:space="preserve"> </w:t>
      </w:r>
      <w:r>
        <w:rPr>
          <w:lang w:val="sr-Latn-BA"/>
        </w:rPr>
        <w:t>prosječno</w:t>
      </w:r>
      <w:r w:rsidRPr="000A563A">
        <w:rPr>
          <w:lang w:val="sr-Latn-BA"/>
        </w:rPr>
        <w:t xml:space="preserve"> </w:t>
      </w:r>
      <w:r>
        <w:rPr>
          <w:lang w:val="sr-Latn-BA"/>
        </w:rPr>
        <w:t>za</w:t>
      </w:r>
      <w:r w:rsidRPr="000A563A">
        <w:rPr>
          <w:lang w:val="sr-Latn-BA"/>
        </w:rPr>
        <w:t xml:space="preserve"> </w:t>
      </w:r>
      <w:r>
        <w:rPr>
          <w:lang w:val="sr-Latn-BA"/>
        </w:rPr>
        <w:t>mjesec</w:t>
      </w:r>
      <w:r w:rsidRPr="000A563A">
        <w:rPr>
          <w:lang w:val="sr-Latn-BA"/>
        </w:rPr>
        <w:t xml:space="preserve"> </w:t>
      </w:r>
      <w:r>
        <w:rPr>
          <w:lang w:val="sr-Latn-BA"/>
        </w:rPr>
        <w:t>dana</w:t>
      </w:r>
      <w:r w:rsidR="00883D66">
        <w:rPr>
          <w:lang w:val="sr-Latn-BA"/>
        </w:rPr>
        <w:t xml:space="preserve"> 9.274,43</w:t>
      </w:r>
      <w:r w:rsidRPr="000A563A">
        <w:rPr>
          <w:lang w:val="sr-Latn-BA"/>
        </w:rPr>
        <w:t xml:space="preserve"> </w:t>
      </w:r>
      <w:r>
        <w:rPr>
          <w:lang w:val="sr-Latn-BA"/>
        </w:rPr>
        <w:t>KM</w:t>
      </w:r>
      <w:r w:rsidRPr="000A563A">
        <w:rPr>
          <w:lang w:val="sr-Latn-BA"/>
        </w:rPr>
        <w:t xml:space="preserve">, </w:t>
      </w:r>
      <w:r>
        <w:rPr>
          <w:lang w:val="sr-Latn-BA"/>
        </w:rPr>
        <w:t>tako</w:t>
      </w:r>
      <w:r w:rsidRPr="000A563A">
        <w:rPr>
          <w:lang w:val="sr-Latn-BA"/>
        </w:rPr>
        <w:t xml:space="preserve"> </w:t>
      </w:r>
      <w:r>
        <w:rPr>
          <w:lang w:val="sr-Latn-BA"/>
        </w:rPr>
        <w:t>da</w:t>
      </w:r>
      <w:r w:rsidRPr="000A563A">
        <w:rPr>
          <w:lang w:val="sr-Latn-BA"/>
        </w:rPr>
        <w:t xml:space="preserve"> </w:t>
      </w:r>
      <w:r>
        <w:rPr>
          <w:lang w:val="sr-Latn-BA"/>
        </w:rPr>
        <w:t>je</w:t>
      </w:r>
      <w:r w:rsidRPr="000A563A">
        <w:rPr>
          <w:lang w:val="sr-Latn-BA"/>
        </w:rPr>
        <w:t xml:space="preserve"> </w:t>
      </w:r>
      <w:r>
        <w:rPr>
          <w:lang w:val="sr-Latn-BA"/>
        </w:rPr>
        <w:t>prosječna</w:t>
      </w:r>
      <w:r w:rsidRPr="000A563A">
        <w:rPr>
          <w:lang w:val="sr-Latn-BA"/>
        </w:rPr>
        <w:t xml:space="preserve"> </w:t>
      </w:r>
      <w:r>
        <w:rPr>
          <w:lang w:val="sr-Latn-BA"/>
        </w:rPr>
        <w:t>cijena</w:t>
      </w:r>
      <w:r w:rsidRPr="000A563A">
        <w:rPr>
          <w:lang w:val="sr-Latn-BA"/>
        </w:rPr>
        <w:t xml:space="preserve"> </w:t>
      </w:r>
      <w:r>
        <w:rPr>
          <w:lang w:val="sr-Latn-BA"/>
        </w:rPr>
        <w:t>jednog</w:t>
      </w:r>
      <w:r w:rsidRPr="000A563A">
        <w:rPr>
          <w:lang w:val="sr-Latn-BA"/>
        </w:rPr>
        <w:t xml:space="preserve"> </w:t>
      </w:r>
      <w:r>
        <w:rPr>
          <w:lang w:val="sr-Latn-BA"/>
        </w:rPr>
        <w:t>toplog</w:t>
      </w:r>
      <w:r w:rsidRPr="000A563A">
        <w:rPr>
          <w:lang w:val="sr-Latn-BA"/>
        </w:rPr>
        <w:t xml:space="preserve"> </w:t>
      </w:r>
      <w:r>
        <w:rPr>
          <w:lang w:val="sr-Latn-BA"/>
        </w:rPr>
        <w:t>obroka</w:t>
      </w:r>
      <w:r w:rsidRPr="000A563A">
        <w:rPr>
          <w:lang w:val="sr-Latn-BA"/>
        </w:rPr>
        <w:t xml:space="preserve"> </w:t>
      </w:r>
      <w:r>
        <w:rPr>
          <w:lang w:val="sr-Latn-BA"/>
        </w:rPr>
        <w:t>po</w:t>
      </w:r>
      <w:r w:rsidRPr="000A563A">
        <w:rPr>
          <w:lang w:val="sr-Latn-BA"/>
        </w:rPr>
        <w:t xml:space="preserve"> </w:t>
      </w:r>
      <w:r>
        <w:rPr>
          <w:lang w:val="sr-Latn-BA"/>
        </w:rPr>
        <w:t>zaposlenom</w:t>
      </w:r>
      <w:r w:rsidRPr="000A563A">
        <w:rPr>
          <w:lang w:val="sr-Latn-BA"/>
        </w:rPr>
        <w:t xml:space="preserve">, </w:t>
      </w:r>
      <w:r>
        <w:rPr>
          <w:lang w:val="sr-Latn-BA"/>
        </w:rPr>
        <w:t>utvrđena</w:t>
      </w:r>
      <w:r w:rsidRPr="000A563A">
        <w:rPr>
          <w:lang w:val="sr-Latn-BA"/>
        </w:rPr>
        <w:t xml:space="preserve"> </w:t>
      </w:r>
      <w:r>
        <w:rPr>
          <w:lang w:val="sr-Latn-BA"/>
        </w:rPr>
        <w:t>na</w:t>
      </w:r>
      <w:r w:rsidRPr="000A563A">
        <w:rPr>
          <w:lang w:val="sr-Latn-BA"/>
        </w:rPr>
        <w:t xml:space="preserve"> </w:t>
      </w:r>
      <w:r>
        <w:rPr>
          <w:lang w:val="sr-Latn-BA"/>
        </w:rPr>
        <w:t>osnovu</w:t>
      </w:r>
      <w:r w:rsidRPr="000A563A">
        <w:rPr>
          <w:lang w:val="sr-Latn-BA"/>
        </w:rPr>
        <w:t xml:space="preserve"> </w:t>
      </w:r>
      <w:r>
        <w:rPr>
          <w:lang w:val="sr-Latn-BA"/>
        </w:rPr>
        <w:t>prosjeka</w:t>
      </w:r>
      <w:r w:rsidRPr="000A563A">
        <w:rPr>
          <w:lang w:val="sr-Latn-BA"/>
        </w:rPr>
        <w:t xml:space="preserve"> </w:t>
      </w:r>
      <w:r>
        <w:rPr>
          <w:lang w:val="sr-Latn-BA"/>
        </w:rPr>
        <w:t>za</w:t>
      </w:r>
      <w:r w:rsidRPr="000A563A">
        <w:rPr>
          <w:lang w:val="sr-Latn-BA"/>
        </w:rPr>
        <w:t xml:space="preserve"> </w:t>
      </w:r>
      <w:r w:rsidR="00F11B33">
        <w:rPr>
          <w:lang w:val="sr-Cyrl-CS"/>
        </w:rPr>
        <w:t>d</w:t>
      </w:r>
      <w:r w:rsidR="00F11B33">
        <w:rPr>
          <w:lang w:val="sr-Latn-BA"/>
        </w:rPr>
        <w:t>vanaest</w:t>
      </w:r>
      <w:r w:rsidRPr="000A563A">
        <w:rPr>
          <w:lang w:val="sr-Latn-BA"/>
        </w:rPr>
        <w:t xml:space="preserve"> </w:t>
      </w:r>
      <w:r>
        <w:rPr>
          <w:lang w:val="sr-Latn-BA"/>
        </w:rPr>
        <w:t>mjeseci</w:t>
      </w:r>
      <w:r w:rsidRPr="000A563A">
        <w:rPr>
          <w:lang w:val="sr-Latn-BA"/>
        </w:rPr>
        <w:t xml:space="preserve"> </w:t>
      </w:r>
      <w:r w:rsidR="00883D66">
        <w:rPr>
          <w:lang w:val="sr-Latn-BA"/>
        </w:rPr>
        <w:t>3,23</w:t>
      </w:r>
      <w:r w:rsidR="00573F5B">
        <w:rPr>
          <w:lang w:val="sr-Latn-BA"/>
        </w:rPr>
        <w:t xml:space="preserve"> </w:t>
      </w:r>
      <w:r>
        <w:rPr>
          <w:lang w:val="sr-Latn-BA"/>
        </w:rPr>
        <w:t>K</w:t>
      </w:r>
      <w:r>
        <w:rPr>
          <w:lang w:val="sr-Cyrl-CS"/>
        </w:rPr>
        <w:t>M</w:t>
      </w:r>
      <w:r w:rsidRPr="000A563A">
        <w:rPr>
          <w:lang w:val="sr-Cyrl-CS"/>
        </w:rPr>
        <w:t>.</w:t>
      </w:r>
      <w:r>
        <w:rPr>
          <w:lang w:val="sr-Cyrl-CS"/>
        </w:rPr>
        <w:t xml:space="preserve"> Prosječna cijena jednog</w:t>
      </w:r>
      <w:r w:rsidR="00F11B33">
        <w:rPr>
          <w:lang w:val="sr-Cyrl-CS"/>
        </w:rPr>
        <w:t xml:space="preserve"> toplog obroka za </w:t>
      </w:r>
      <w:r w:rsidR="00417690">
        <w:rPr>
          <w:lang w:val="sr-Cyrl-CS"/>
        </w:rPr>
        <w:t>201</w:t>
      </w:r>
      <w:r w:rsidR="00883D66">
        <w:rPr>
          <w:lang w:val="sr-Latn-BA"/>
        </w:rPr>
        <w:t>3</w:t>
      </w:r>
      <w:r w:rsidR="00573F5B">
        <w:rPr>
          <w:lang w:val="sr-Cyrl-CS"/>
        </w:rPr>
        <w:t>.</w:t>
      </w:r>
      <w:r w:rsidR="00883D66">
        <w:rPr>
          <w:lang w:val="sr-Latn-BA"/>
        </w:rPr>
        <w:t xml:space="preserve"> </w:t>
      </w:r>
      <w:r w:rsidR="00573F5B">
        <w:rPr>
          <w:lang w:val="sr-Cyrl-CS"/>
        </w:rPr>
        <w:t>godin</w:t>
      </w:r>
      <w:r w:rsidR="00573F5B">
        <w:rPr>
          <w:lang w:val="sr-Latn-BA"/>
        </w:rPr>
        <w:t>u</w:t>
      </w:r>
      <w:r w:rsidR="00573F5B">
        <w:rPr>
          <w:lang w:val="sr-Cyrl-CS"/>
        </w:rPr>
        <w:t xml:space="preserve"> iznosi</w:t>
      </w:r>
      <w:r w:rsidR="00573F5B">
        <w:rPr>
          <w:lang w:val="sr-Latn-BA"/>
        </w:rPr>
        <w:t>la je</w:t>
      </w:r>
      <w:r w:rsidR="00573F5B">
        <w:rPr>
          <w:lang w:val="sr-Cyrl-CS"/>
        </w:rPr>
        <w:t xml:space="preserve"> </w:t>
      </w:r>
      <w:r w:rsidR="00883D66">
        <w:rPr>
          <w:lang w:val="sr-Latn-BA"/>
        </w:rPr>
        <w:t>3,15</w:t>
      </w:r>
      <w:r>
        <w:rPr>
          <w:lang w:val="sr-Cyrl-CS"/>
        </w:rPr>
        <w:t xml:space="preserve"> KM.</w:t>
      </w:r>
      <w:r w:rsidR="00417690">
        <w:rPr>
          <w:lang w:val="sr-Latn-BA"/>
        </w:rPr>
        <w:t xml:space="preserve"> Rekapitulacija direktnih i indirektnih troškova toplog obroka sačinjava se na posebnom obras</w:t>
      </w:r>
      <w:r w:rsidR="008455C1">
        <w:rPr>
          <w:lang w:val="sr-Latn-BA"/>
        </w:rPr>
        <w:t>cu, koji je sačinjen u skladu sa odredbama člana 2.</w:t>
      </w:r>
      <w:r w:rsidR="00417690">
        <w:rPr>
          <w:lang w:val="sr-Latn-BA"/>
        </w:rPr>
        <w:t xml:space="preserve"> „</w:t>
      </w:r>
      <w:r w:rsidR="008455C1">
        <w:rPr>
          <w:lang w:val="sr-Latn-BA"/>
        </w:rPr>
        <w:t>Zakona</w:t>
      </w:r>
      <w:r w:rsidR="00417690">
        <w:rPr>
          <w:lang w:val="sr-Latn-BA"/>
        </w:rPr>
        <w:t xml:space="preserve"> o izmjenama i dopunama Zakona o porezu na dohodak</w:t>
      </w:r>
      <w:r w:rsidR="008455C1">
        <w:rPr>
          <w:lang w:val="sr-Latn-BA"/>
        </w:rPr>
        <w:t>“ (Službeni glasnik Republike Srpske, broj 71/10).</w:t>
      </w:r>
    </w:p>
    <w:p w:rsidR="00741C56" w:rsidRDefault="00741C56" w:rsidP="00882C9D">
      <w:pPr>
        <w:pStyle w:val="Naslov3"/>
        <w:numPr>
          <w:ilvl w:val="0"/>
          <w:numId w:val="17"/>
        </w:numPr>
        <w:rPr>
          <w:b w:val="0"/>
          <w:i/>
          <w:sz w:val="24"/>
          <w:szCs w:val="24"/>
          <w:lang w:val="sr-Latn-BA"/>
        </w:rPr>
      </w:pPr>
      <w:bookmarkStart w:id="41" w:name="_Toc417543516"/>
      <w:r w:rsidRPr="00573F5B">
        <w:rPr>
          <w:b w:val="0"/>
          <w:i/>
          <w:sz w:val="24"/>
          <w:szCs w:val="24"/>
          <w:lang w:val="sr-Latn-BA"/>
        </w:rPr>
        <w:t>Služba za finansijske i računovodstvene poslove</w:t>
      </w:r>
      <w:bookmarkEnd w:id="41"/>
    </w:p>
    <w:p w:rsidR="001E38A3" w:rsidRDefault="001E38A3" w:rsidP="00882C9D">
      <w:pPr>
        <w:pStyle w:val="Naslov3"/>
        <w:numPr>
          <w:ilvl w:val="0"/>
          <w:numId w:val="21"/>
        </w:numPr>
        <w:rPr>
          <w:b w:val="0"/>
          <w:i/>
          <w:sz w:val="24"/>
          <w:szCs w:val="24"/>
          <w:lang w:val="sr-Latn-BA"/>
        </w:rPr>
      </w:pPr>
      <w:bookmarkStart w:id="42" w:name="_Toc417543517"/>
      <w:r w:rsidRPr="00133919">
        <w:rPr>
          <w:b w:val="0"/>
          <w:i/>
          <w:sz w:val="24"/>
          <w:szCs w:val="24"/>
          <w:lang w:val="sr-Latn-BA"/>
        </w:rPr>
        <w:t>Prihodi</w:t>
      </w:r>
      <w:bookmarkEnd w:id="42"/>
    </w:p>
    <w:p w:rsidR="0031468E" w:rsidRPr="0031468E" w:rsidRDefault="0031468E" w:rsidP="0031468E">
      <w:pPr>
        <w:rPr>
          <w:sz w:val="8"/>
          <w:szCs w:val="8"/>
          <w:lang w:val="sr-Latn-BA"/>
        </w:rPr>
      </w:pPr>
    </w:p>
    <w:p w:rsidR="004154DC" w:rsidRPr="00A27FDC" w:rsidRDefault="004154DC" w:rsidP="004154DC">
      <w:pPr>
        <w:ind w:firstLine="720"/>
        <w:jc w:val="both"/>
      </w:pPr>
      <w:r w:rsidRPr="00A27FDC">
        <w:t>U periodu od 01.01.2014.-31.12.2014. godine, A.D. „Komunalac“ Bijeljina ostvarilo je ukupan prihod od 4.261.188 KM.</w:t>
      </w:r>
    </w:p>
    <w:p w:rsidR="004154DC" w:rsidRPr="00A27FDC" w:rsidRDefault="004154DC" w:rsidP="004154DC">
      <w:pPr>
        <w:ind w:firstLine="720"/>
        <w:jc w:val="both"/>
      </w:pPr>
      <w:r w:rsidRPr="00A27FDC">
        <w:t>Ostvareni poslovni prihodi u ovom obračunskom periodu, odnose se na prihode od fakturisanih usluga fizičkim i pravnim licima za odvoz otpada, prihode od usluga javne higijene, prihode od usluga gradskog zelenila, prihode od usluga grobljanske službe, prihode od zakupa poslovnih prostora i tezgi u pijaci, prihode od refundacija naknada za pripravnike i druge prihode iz redovne djelatnosti.</w:t>
      </w:r>
    </w:p>
    <w:p w:rsidR="004154DC" w:rsidRPr="00A27FDC" w:rsidRDefault="004154DC" w:rsidP="004154DC">
      <w:pPr>
        <w:ind w:firstLine="720"/>
        <w:jc w:val="both"/>
      </w:pPr>
      <w:r w:rsidRPr="00A27FDC">
        <w:t>Finanijski prihodi su prihodi od zakonskih zateznih kamata po sudskim sporovima i ostali finansijski prihodi.</w:t>
      </w:r>
    </w:p>
    <w:p w:rsidR="004154DC" w:rsidRDefault="004154DC" w:rsidP="004154DC">
      <w:pPr>
        <w:ind w:firstLine="720"/>
        <w:jc w:val="both"/>
      </w:pPr>
      <w:r w:rsidRPr="00A27FDC">
        <w:t>U strukturi ostalih prihoda, evidentirani su prihodi od naplaćenih otpisanih potraživanja i  ostali nepomenuti prihodi.</w:t>
      </w:r>
    </w:p>
    <w:p w:rsidR="004154DC" w:rsidRPr="00A27FDC" w:rsidRDefault="004154DC" w:rsidP="004154DC">
      <w:pPr>
        <w:ind w:firstLine="720"/>
        <w:jc w:val="both"/>
      </w:pPr>
      <w:r w:rsidRPr="00A27FDC">
        <w:t xml:space="preserve">Prihodi od usklađivanja vrijednosti imovine se odnose na prihode od usklađivanja vrijednosti </w:t>
      </w:r>
      <w:r>
        <w:t>potraživanja od kupaca</w:t>
      </w:r>
      <w:r w:rsidRPr="00A27FDC">
        <w:t>.</w:t>
      </w:r>
    </w:p>
    <w:p w:rsidR="004154DC" w:rsidRDefault="004154DC" w:rsidP="004154DC">
      <w:pPr>
        <w:rPr>
          <w:sz w:val="16"/>
          <w:szCs w:val="16"/>
        </w:rPr>
      </w:pPr>
    </w:p>
    <w:p w:rsidR="004154DC" w:rsidRDefault="004154DC" w:rsidP="004154DC">
      <w:pPr>
        <w:rPr>
          <w:sz w:val="16"/>
          <w:szCs w:val="16"/>
        </w:rPr>
      </w:pPr>
    </w:p>
    <w:p w:rsidR="007A0003" w:rsidRDefault="007A0003" w:rsidP="004154DC">
      <w:pPr>
        <w:rPr>
          <w:sz w:val="16"/>
          <w:szCs w:val="16"/>
        </w:rPr>
      </w:pPr>
    </w:p>
    <w:p w:rsidR="007A0003" w:rsidRDefault="007A0003" w:rsidP="004154DC">
      <w:pPr>
        <w:rPr>
          <w:sz w:val="16"/>
          <w:szCs w:val="16"/>
        </w:rPr>
      </w:pPr>
    </w:p>
    <w:p w:rsidR="007A0003" w:rsidRDefault="007A0003" w:rsidP="004154DC">
      <w:pPr>
        <w:rPr>
          <w:sz w:val="16"/>
          <w:szCs w:val="16"/>
        </w:rPr>
      </w:pPr>
    </w:p>
    <w:p w:rsidR="007A0003" w:rsidRDefault="007A0003" w:rsidP="004154DC">
      <w:pPr>
        <w:rPr>
          <w:sz w:val="16"/>
          <w:szCs w:val="16"/>
        </w:rPr>
      </w:pPr>
    </w:p>
    <w:p w:rsidR="007A0003" w:rsidRDefault="007A0003" w:rsidP="004154DC">
      <w:pPr>
        <w:rPr>
          <w:sz w:val="16"/>
          <w:szCs w:val="16"/>
        </w:rPr>
      </w:pPr>
    </w:p>
    <w:p w:rsidR="007A0003" w:rsidRDefault="007A0003" w:rsidP="004154DC">
      <w:pPr>
        <w:rPr>
          <w:sz w:val="16"/>
          <w:szCs w:val="16"/>
        </w:rPr>
      </w:pPr>
    </w:p>
    <w:p w:rsidR="007A0003" w:rsidRDefault="007A0003" w:rsidP="004154DC">
      <w:pPr>
        <w:rPr>
          <w:sz w:val="16"/>
          <w:szCs w:val="16"/>
        </w:rPr>
      </w:pPr>
    </w:p>
    <w:p w:rsidR="007A0003" w:rsidRDefault="007A0003" w:rsidP="004154DC">
      <w:pPr>
        <w:rPr>
          <w:sz w:val="16"/>
          <w:szCs w:val="16"/>
        </w:rPr>
      </w:pPr>
    </w:p>
    <w:p w:rsidR="007A0003" w:rsidRDefault="007A0003" w:rsidP="004154DC">
      <w:pPr>
        <w:rPr>
          <w:sz w:val="16"/>
          <w:szCs w:val="16"/>
        </w:rPr>
      </w:pPr>
    </w:p>
    <w:p w:rsidR="007A0003" w:rsidRDefault="007A0003" w:rsidP="004154DC">
      <w:pPr>
        <w:rPr>
          <w:sz w:val="16"/>
          <w:szCs w:val="16"/>
        </w:rPr>
      </w:pPr>
    </w:p>
    <w:p w:rsidR="007A0003" w:rsidRDefault="007A0003" w:rsidP="004154DC">
      <w:pPr>
        <w:rPr>
          <w:sz w:val="16"/>
          <w:szCs w:val="16"/>
        </w:rPr>
      </w:pPr>
    </w:p>
    <w:p w:rsidR="007A0003" w:rsidRDefault="007A0003" w:rsidP="004154DC">
      <w:pPr>
        <w:rPr>
          <w:sz w:val="16"/>
          <w:szCs w:val="16"/>
        </w:rPr>
      </w:pPr>
    </w:p>
    <w:p w:rsidR="007A0003" w:rsidRDefault="007A0003" w:rsidP="004154DC">
      <w:pPr>
        <w:rPr>
          <w:sz w:val="16"/>
          <w:szCs w:val="16"/>
        </w:rPr>
      </w:pPr>
    </w:p>
    <w:p w:rsidR="007A0003" w:rsidRDefault="007A0003" w:rsidP="004154DC">
      <w:pPr>
        <w:rPr>
          <w:sz w:val="16"/>
          <w:szCs w:val="16"/>
        </w:rPr>
      </w:pPr>
    </w:p>
    <w:p w:rsidR="007A0003" w:rsidRDefault="007A0003" w:rsidP="004154DC">
      <w:pPr>
        <w:rPr>
          <w:sz w:val="16"/>
          <w:szCs w:val="16"/>
        </w:rPr>
      </w:pPr>
    </w:p>
    <w:p w:rsidR="007A0003" w:rsidRDefault="007A0003" w:rsidP="004154DC">
      <w:pPr>
        <w:rPr>
          <w:sz w:val="16"/>
          <w:szCs w:val="16"/>
        </w:rPr>
      </w:pPr>
    </w:p>
    <w:p w:rsidR="004154DC" w:rsidRDefault="004154DC" w:rsidP="004154DC">
      <w:pPr>
        <w:pStyle w:val="Bezrazmaka"/>
        <w:jc w:val="left"/>
        <w:rPr>
          <w:rFonts w:ascii="Times New Roman" w:hAnsi="Times New Roman"/>
          <w:i/>
          <w:sz w:val="20"/>
          <w:szCs w:val="20"/>
        </w:rPr>
      </w:pPr>
      <w:r w:rsidRPr="004154DC">
        <w:rPr>
          <w:rFonts w:ascii="Times New Roman" w:hAnsi="Times New Roman"/>
          <w:i/>
          <w:sz w:val="20"/>
          <w:szCs w:val="20"/>
          <w:lang w:val="sr-Latn-CS"/>
        </w:rPr>
        <w:lastRenderedPageBreak/>
        <w:t xml:space="preserve">Tabela broj </w:t>
      </w:r>
      <w:r>
        <w:rPr>
          <w:rFonts w:ascii="Times New Roman" w:hAnsi="Times New Roman"/>
          <w:i/>
          <w:sz w:val="20"/>
          <w:szCs w:val="20"/>
          <w:lang w:val="sr-Latn-CS"/>
        </w:rPr>
        <w:t xml:space="preserve">8 </w:t>
      </w:r>
      <w:r w:rsidRPr="004154DC">
        <w:rPr>
          <w:rFonts w:ascii="Times New Roman" w:hAnsi="Times New Roman"/>
          <w:i/>
          <w:sz w:val="20"/>
          <w:szCs w:val="20"/>
          <w:lang w:val="sr-Latn-CS"/>
        </w:rPr>
        <w:t>-</w:t>
      </w:r>
      <w:r>
        <w:rPr>
          <w:rFonts w:ascii="Times New Roman" w:hAnsi="Times New Roman"/>
          <w:i/>
          <w:sz w:val="20"/>
          <w:szCs w:val="20"/>
          <w:lang w:val="sr-Latn-CS"/>
        </w:rPr>
        <w:t xml:space="preserve">Ostvareni prihodi </w:t>
      </w:r>
    </w:p>
    <w:p w:rsidR="004154DC" w:rsidRPr="004154DC" w:rsidRDefault="004154DC" w:rsidP="004154DC">
      <w:pPr>
        <w:rPr>
          <w:sz w:val="2"/>
          <w:szCs w:val="2"/>
        </w:rPr>
      </w:pPr>
    </w:p>
    <w:tbl>
      <w:tblPr>
        <w:tblpPr w:leftFromText="180" w:rightFromText="180" w:vertAnchor="text" w:horzAnchor="margin" w:tblpXSpec="center" w:tblpY="370"/>
        <w:tblW w:w="11057" w:type="dxa"/>
        <w:tblLayout w:type="fixed"/>
        <w:tblLook w:val="04A0" w:firstRow="1" w:lastRow="0" w:firstColumn="1" w:lastColumn="0" w:noHBand="0" w:noVBand="1"/>
      </w:tblPr>
      <w:tblGrid>
        <w:gridCol w:w="568"/>
        <w:gridCol w:w="850"/>
        <w:gridCol w:w="2268"/>
        <w:gridCol w:w="1276"/>
        <w:gridCol w:w="1276"/>
        <w:gridCol w:w="1275"/>
        <w:gridCol w:w="709"/>
        <w:gridCol w:w="567"/>
        <w:gridCol w:w="992"/>
        <w:gridCol w:w="1276"/>
      </w:tblGrid>
      <w:tr w:rsidR="004154DC" w:rsidRPr="00A27FDC" w:rsidTr="004154DC">
        <w:trPr>
          <w:trHeight w:val="465"/>
        </w:trPr>
        <w:tc>
          <w:tcPr>
            <w:tcW w:w="568" w:type="dxa"/>
            <w:vMerge w:val="restart"/>
            <w:tcBorders>
              <w:top w:val="double" w:sz="6" w:space="0" w:color="auto"/>
              <w:left w:val="double" w:sz="6" w:space="0" w:color="auto"/>
              <w:bottom w:val="double" w:sz="6" w:space="0" w:color="000000"/>
              <w:right w:val="double" w:sz="6"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R. br.</w:t>
            </w:r>
          </w:p>
        </w:tc>
        <w:tc>
          <w:tcPr>
            <w:tcW w:w="850" w:type="dxa"/>
            <w:vMerge w:val="restart"/>
            <w:tcBorders>
              <w:top w:val="double" w:sz="6" w:space="0" w:color="auto"/>
              <w:left w:val="double" w:sz="6" w:space="0" w:color="auto"/>
              <w:bottom w:val="double" w:sz="6" w:space="0" w:color="000000"/>
              <w:right w:val="double" w:sz="6"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Konto</w:t>
            </w:r>
          </w:p>
        </w:tc>
        <w:tc>
          <w:tcPr>
            <w:tcW w:w="2268" w:type="dxa"/>
            <w:vMerge w:val="restart"/>
            <w:tcBorders>
              <w:top w:val="double" w:sz="6" w:space="0" w:color="auto"/>
              <w:left w:val="double" w:sz="6" w:space="0" w:color="auto"/>
              <w:bottom w:val="double" w:sz="6" w:space="0" w:color="000000"/>
              <w:right w:val="double" w:sz="6"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Naziv konta</w:t>
            </w:r>
          </w:p>
        </w:tc>
        <w:tc>
          <w:tcPr>
            <w:tcW w:w="1276" w:type="dxa"/>
            <w:vMerge w:val="restart"/>
            <w:tcBorders>
              <w:top w:val="double" w:sz="6" w:space="0" w:color="auto"/>
              <w:left w:val="double" w:sz="6" w:space="0" w:color="auto"/>
              <w:bottom w:val="double" w:sz="6" w:space="0" w:color="000000"/>
              <w:right w:val="double" w:sz="6"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Ostvarenje 31.12.2013.</w:t>
            </w:r>
          </w:p>
        </w:tc>
        <w:tc>
          <w:tcPr>
            <w:tcW w:w="1276" w:type="dxa"/>
            <w:vMerge w:val="restart"/>
            <w:tcBorders>
              <w:top w:val="double" w:sz="6" w:space="0" w:color="auto"/>
              <w:left w:val="double" w:sz="6" w:space="0" w:color="auto"/>
              <w:bottom w:val="double" w:sz="6" w:space="0" w:color="000000"/>
              <w:right w:val="double" w:sz="6"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Plan za 2014. godinu</w:t>
            </w:r>
          </w:p>
        </w:tc>
        <w:tc>
          <w:tcPr>
            <w:tcW w:w="1275" w:type="dxa"/>
            <w:vMerge w:val="restart"/>
            <w:tcBorders>
              <w:top w:val="double" w:sz="6" w:space="0" w:color="auto"/>
              <w:left w:val="double" w:sz="6" w:space="0" w:color="auto"/>
              <w:bottom w:val="double" w:sz="6" w:space="0" w:color="000000"/>
              <w:right w:val="double" w:sz="6"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Ostvarenje 31.12.2014.</w:t>
            </w:r>
          </w:p>
        </w:tc>
        <w:tc>
          <w:tcPr>
            <w:tcW w:w="709" w:type="dxa"/>
            <w:tcBorders>
              <w:top w:val="double" w:sz="6" w:space="0" w:color="auto"/>
              <w:left w:val="nil"/>
              <w:bottom w:val="nil"/>
              <w:right w:val="double" w:sz="6"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Ind.</w:t>
            </w:r>
          </w:p>
        </w:tc>
        <w:tc>
          <w:tcPr>
            <w:tcW w:w="567" w:type="dxa"/>
            <w:tcBorders>
              <w:top w:val="double" w:sz="6" w:space="0" w:color="auto"/>
              <w:left w:val="nil"/>
              <w:bottom w:val="nil"/>
              <w:right w:val="double" w:sz="6"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Ind.</w:t>
            </w:r>
          </w:p>
        </w:tc>
        <w:tc>
          <w:tcPr>
            <w:tcW w:w="992" w:type="dxa"/>
            <w:vMerge w:val="restart"/>
            <w:tcBorders>
              <w:top w:val="double" w:sz="6" w:space="0" w:color="auto"/>
              <w:left w:val="double" w:sz="6" w:space="0" w:color="auto"/>
              <w:bottom w:val="double" w:sz="6" w:space="0" w:color="000000"/>
              <w:right w:val="double" w:sz="6" w:space="0" w:color="auto"/>
            </w:tcBorders>
            <w:hideMark/>
          </w:tcPr>
          <w:p w:rsidR="004154DC" w:rsidRPr="00BF7D18" w:rsidRDefault="004154DC" w:rsidP="004154DC">
            <w:pPr>
              <w:rPr>
                <w:sz w:val="20"/>
                <w:szCs w:val="20"/>
                <w:lang w:val="sr-Latn-BA" w:eastAsia="sr-Latn-BA"/>
              </w:rPr>
            </w:pPr>
          </w:p>
          <w:p w:rsidR="004154DC" w:rsidRPr="00BF7D18" w:rsidRDefault="004154DC" w:rsidP="004154DC">
            <w:pPr>
              <w:rPr>
                <w:sz w:val="20"/>
                <w:szCs w:val="20"/>
                <w:lang w:val="sr-Latn-BA" w:eastAsia="sr-Latn-BA"/>
              </w:rPr>
            </w:pPr>
          </w:p>
          <w:p w:rsidR="004154DC" w:rsidRPr="00BF7D18" w:rsidRDefault="004154DC" w:rsidP="004154DC">
            <w:pPr>
              <w:rPr>
                <w:sz w:val="20"/>
                <w:szCs w:val="20"/>
                <w:lang w:val="sr-Latn-BA" w:eastAsia="sr-Latn-BA"/>
              </w:rPr>
            </w:pPr>
            <w:r w:rsidRPr="00BF7D18">
              <w:rPr>
                <w:sz w:val="20"/>
                <w:szCs w:val="20"/>
                <w:lang w:val="sr-Latn-BA" w:eastAsia="sr-Latn-BA"/>
              </w:rPr>
              <w:t>% učešće</w:t>
            </w:r>
          </w:p>
        </w:tc>
        <w:tc>
          <w:tcPr>
            <w:tcW w:w="1276" w:type="dxa"/>
            <w:vMerge w:val="restart"/>
            <w:tcBorders>
              <w:top w:val="double" w:sz="6" w:space="0" w:color="auto"/>
              <w:left w:val="double" w:sz="6" w:space="0" w:color="auto"/>
              <w:bottom w:val="double" w:sz="6" w:space="0" w:color="000000"/>
              <w:right w:val="double" w:sz="6"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Razlika ostvarenja      (6-4)</w:t>
            </w:r>
          </w:p>
        </w:tc>
      </w:tr>
      <w:tr w:rsidR="004154DC" w:rsidRPr="00A27FDC" w:rsidTr="004154DC">
        <w:trPr>
          <w:trHeight w:val="696"/>
        </w:trPr>
        <w:tc>
          <w:tcPr>
            <w:tcW w:w="568" w:type="dxa"/>
            <w:vMerge/>
            <w:tcBorders>
              <w:top w:val="double" w:sz="6" w:space="0" w:color="auto"/>
              <w:left w:val="double" w:sz="6" w:space="0" w:color="auto"/>
              <w:bottom w:val="double" w:sz="6" w:space="0" w:color="000000"/>
              <w:right w:val="double" w:sz="6" w:space="0" w:color="auto"/>
            </w:tcBorders>
            <w:vAlign w:val="center"/>
            <w:hideMark/>
          </w:tcPr>
          <w:p w:rsidR="004154DC" w:rsidRPr="00BF7D18" w:rsidRDefault="004154DC" w:rsidP="004154DC">
            <w:pPr>
              <w:rPr>
                <w:sz w:val="20"/>
                <w:szCs w:val="20"/>
                <w:lang w:val="sr-Latn-BA" w:eastAsia="sr-Latn-BA"/>
              </w:rPr>
            </w:pPr>
          </w:p>
        </w:tc>
        <w:tc>
          <w:tcPr>
            <w:tcW w:w="850" w:type="dxa"/>
            <w:vMerge/>
            <w:tcBorders>
              <w:top w:val="double" w:sz="6" w:space="0" w:color="auto"/>
              <w:left w:val="double" w:sz="6" w:space="0" w:color="auto"/>
              <w:bottom w:val="double" w:sz="6" w:space="0" w:color="000000"/>
              <w:right w:val="double" w:sz="6" w:space="0" w:color="auto"/>
            </w:tcBorders>
            <w:vAlign w:val="center"/>
            <w:hideMark/>
          </w:tcPr>
          <w:p w:rsidR="004154DC" w:rsidRPr="00BF7D18" w:rsidRDefault="004154DC" w:rsidP="004154DC">
            <w:pPr>
              <w:rPr>
                <w:sz w:val="20"/>
                <w:szCs w:val="20"/>
                <w:lang w:val="sr-Latn-BA" w:eastAsia="sr-Latn-BA"/>
              </w:rPr>
            </w:pPr>
          </w:p>
        </w:tc>
        <w:tc>
          <w:tcPr>
            <w:tcW w:w="2268" w:type="dxa"/>
            <w:vMerge/>
            <w:tcBorders>
              <w:top w:val="double" w:sz="6" w:space="0" w:color="auto"/>
              <w:left w:val="double" w:sz="6" w:space="0" w:color="auto"/>
              <w:bottom w:val="double" w:sz="6" w:space="0" w:color="000000"/>
              <w:right w:val="double" w:sz="6" w:space="0" w:color="auto"/>
            </w:tcBorders>
            <w:vAlign w:val="center"/>
            <w:hideMark/>
          </w:tcPr>
          <w:p w:rsidR="004154DC" w:rsidRPr="00BF7D18" w:rsidRDefault="004154DC" w:rsidP="004154DC">
            <w:pPr>
              <w:rPr>
                <w:sz w:val="20"/>
                <w:szCs w:val="20"/>
                <w:lang w:val="sr-Latn-BA" w:eastAsia="sr-Latn-BA"/>
              </w:rPr>
            </w:pPr>
          </w:p>
        </w:tc>
        <w:tc>
          <w:tcPr>
            <w:tcW w:w="1276" w:type="dxa"/>
            <w:vMerge/>
            <w:tcBorders>
              <w:top w:val="double" w:sz="6" w:space="0" w:color="auto"/>
              <w:left w:val="double" w:sz="6" w:space="0" w:color="auto"/>
              <w:bottom w:val="double" w:sz="6" w:space="0" w:color="000000"/>
              <w:right w:val="double" w:sz="6" w:space="0" w:color="auto"/>
            </w:tcBorders>
            <w:vAlign w:val="center"/>
            <w:hideMark/>
          </w:tcPr>
          <w:p w:rsidR="004154DC" w:rsidRPr="00BF7D18" w:rsidRDefault="004154DC" w:rsidP="004154DC">
            <w:pPr>
              <w:rPr>
                <w:sz w:val="20"/>
                <w:szCs w:val="20"/>
                <w:lang w:val="sr-Latn-BA" w:eastAsia="sr-Latn-BA"/>
              </w:rPr>
            </w:pPr>
          </w:p>
        </w:tc>
        <w:tc>
          <w:tcPr>
            <w:tcW w:w="1276" w:type="dxa"/>
            <w:vMerge/>
            <w:tcBorders>
              <w:top w:val="double" w:sz="6" w:space="0" w:color="auto"/>
              <w:left w:val="double" w:sz="6" w:space="0" w:color="auto"/>
              <w:bottom w:val="double" w:sz="6" w:space="0" w:color="000000"/>
              <w:right w:val="double" w:sz="6" w:space="0" w:color="auto"/>
            </w:tcBorders>
            <w:vAlign w:val="center"/>
            <w:hideMark/>
          </w:tcPr>
          <w:p w:rsidR="004154DC" w:rsidRPr="00BF7D18" w:rsidRDefault="004154DC" w:rsidP="004154DC">
            <w:pPr>
              <w:rPr>
                <w:sz w:val="20"/>
                <w:szCs w:val="20"/>
                <w:lang w:val="sr-Latn-BA" w:eastAsia="sr-Latn-BA"/>
              </w:rPr>
            </w:pPr>
          </w:p>
        </w:tc>
        <w:tc>
          <w:tcPr>
            <w:tcW w:w="1275" w:type="dxa"/>
            <w:vMerge/>
            <w:tcBorders>
              <w:top w:val="double" w:sz="6" w:space="0" w:color="auto"/>
              <w:left w:val="double" w:sz="6" w:space="0" w:color="auto"/>
              <w:bottom w:val="double" w:sz="6" w:space="0" w:color="000000"/>
              <w:right w:val="double" w:sz="6" w:space="0" w:color="auto"/>
            </w:tcBorders>
            <w:vAlign w:val="center"/>
            <w:hideMark/>
          </w:tcPr>
          <w:p w:rsidR="004154DC" w:rsidRPr="00BF7D18" w:rsidRDefault="004154DC" w:rsidP="004154DC">
            <w:pPr>
              <w:rPr>
                <w:sz w:val="20"/>
                <w:szCs w:val="20"/>
                <w:lang w:val="sr-Latn-BA" w:eastAsia="sr-Latn-BA"/>
              </w:rPr>
            </w:pPr>
          </w:p>
        </w:tc>
        <w:tc>
          <w:tcPr>
            <w:tcW w:w="709" w:type="dxa"/>
            <w:tcBorders>
              <w:top w:val="nil"/>
              <w:left w:val="nil"/>
              <w:bottom w:val="double" w:sz="6" w:space="0" w:color="auto"/>
              <w:right w:val="double" w:sz="6"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(6/4)</w:t>
            </w:r>
          </w:p>
        </w:tc>
        <w:tc>
          <w:tcPr>
            <w:tcW w:w="567" w:type="dxa"/>
            <w:tcBorders>
              <w:top w:val="nil"/>
              <w:left w:val="nil"/>
              <w:bottom w:val="double" w:sz="6" w:space="0" w:color="auto"/>
              <w:right w:val="double" w:sz="6" w:space="0" w:color="auto"/>
            </w:tcBorders>
            <w:vAlign w:val="center"/>
            <w:hideMark/>
          </w:tcPr>
          <w:p w:rsidR="004154DC" w:rsidRPr="00BF7D18" w:rsidRDefault="00967558" w:rsidP="00967558">
            <w:pPr>
              <w:ind w:left="-142"/>
              <w:jc w:val="center"/>
              <w:rPr>
                <w:sz w:val="20"/>
                <w:szCs w:val="20"/>
                <w:lang w:val="sr-Latn-BA" w:eastAsia="sr-Latn-BA"/>
              </w:rPr>
            </w:pPr>
            <w:r>
              <w:rPr>
                <w:sz w:val="20"/>
                <w:szCs w:val="20"/>
                <w:lang w:val="sr-Latn-BA" w:eastAsia="sr-Latn-BA"/>
              </w:rPr>
              <w:t xml:space="preserve">  </w:t>
            </w:r>
            <w:r w:rsidR="004154DC" w:rsidRPr="00BF7D18">
              <w:rPr>
                <w:sz w:val="20"/>
                <w:szCs w:val="20"/>
                <w:lang w:val="sr-Latn-BA" w:eastAsia="sr-Latn-BA"/>
              </w:rPr>
              <w:t>(6/5)</w:t>
            </w:r>
          </w:p>
        </w:tc>
        <w:tc>
          <w:tcPr>
            <w:tcW w:w="992" w:type="dxa"/>
            <w:vMerge/>
            <w:tcBorders>
              <w:top w:val="double" w:sz="6" w:space="0" w:color="auto"/>
              <w:left w:val="double" w:sz="6" w:space="0" w:color="auto"/>
              <w:bottom w:val="double" w:sz="6" w:space="0" w:color="000000"/>
              <w:right w:val="double" w:sz="6" w:space="0" w:color="auto"/>
            </w:tcBorders>
            <w:vAlign w:val="center"/>
            <w:hideMark/>
          </w:tcPr>
          <w:p w:rsidR="004154DC" w:rsidRPr="00BF7D18" w:rsidRDefault="004154DC" w:rsidP="004154DC">
            <w:pPr>
              <w:rPr>
                <w:sz w:val="20"/>
                <w:szCs w:val="20"/>
                <w:lang w:val="sr-Latn-BA" w:eastAsia="sr-Latn-BA"/>
              </w:rPr>
            </w:pPr>
          </w:p>
        </w:tc>
        <w:tc>
          <w:tcPr>
            <w:tcW w:w="1276" w:type="dxa"/>
            <w:vMerge/>
            <w:tcBorders>
              <w:top w:val="double" w:sz="6" w:space="0" w:color="auto"/>
              <w:left w:val="double" w:sz="6" w:space="0" w:color="auto"/>
              <w:bottom w:val="double" w:sz="6" w:space="0" w:color="000000"/>
              <w:right w:val="double" w:sz="6" w:space="0" w:color="auto"/>
            </w:tcBorders>
            <w:vAlign w:val="center"/>
            <w:hideMark/>
          </w:tcPr>
          <w:p w:rsidR="004154DC" w:rsidRPr="00BF7D18" w:rsidRDefault="004154DC" w:rsidP="004154DC">
            <w:pPr>
              <w:rPr>
                <w:sz w:val="20"/>
                <w:szCs w:val="20"/>
                <w:lang w:val="sr-Latn-BA" w:eastAsia="sr-Latn-BA"/>
              </w:rPr>
            </w:pPr>
          </w:p>
        </w:tc>
      </w:tr>
      <w:tr w:rsidR="004154DC" w:rsidRPr="00A27FDC" w:rsidTr="004154DC">
        <w:trPr>
          <w:trHeight w:val="300"/>
        </w:trPr>
        <w:tc>
          <w:tcPr>
            <w:tcW w:w="568" w:type="dxa"/>
            <w:tcBorders>
              <w:top w:val="nil"/>
              <w:left w:val="double" w:sz="6" w:space="0" w:color="auto"/>
              <w:bottom w:val="double" w:sz="6" w:space="0" w:color="auto"/>
              <w:right w:val="double" w:sz="6" w:space="0" w:color="auto"/>
            </w:tcBorders>
            <w:hideMark/>
          </w:tcPr>
          <w:p w:rsidR="004154DC" w:rsidRPr="00BF7D18" w:rsidRDefault="004154DC" w:rsidP="004154DC">
            <w:pPr>
              <w:jc w:val="center"/>
              <w:rPr>
                <w:sz w:val="20"/>
                <w:szCs w:val="20"/>
                <w:lang w:val="sr-Latn-BA" w:eastAsia="sr-Latn-BA"/>
              </w:rPr>
            </w:pPr>
            <w:r w:rsidRPr="00BF7D18">
              <w:rPr>
                <w:sz w:val="20"/>
                <w:szCs w:val="20"/>
                <w:lang w:val="sr-Latn-BA" w:eastAsia="sr-Latn-BA"/>
              </w:rPr>
              <w:t>1</w:t>
            </w:r>
          </w:p>
        </w:tc>
        <w:tc>
          <w:tcPr>
            <w:tcW w:w="850" w:type="dxa"/>
            <w:tcBorders>
              <w:top w:val="nil"/>
              <w:left w:val="nil"/>
              <w:bottom w:val="double" w:sz="6" w:space="0" w:color="auto"/>
              <w:right w:val="double" w:sz="6" w:space="0" w:color="auto"/>
            </w:tcBorders>
            <w:hideMark/>
          </w:tcPr>
          <w:p w:rsidR="004154DC" w:rsidRPr="00BF7D18" w:rsidRDefault="004154DC" w:rsidP="004154DC">
            <w:pPr>
              <w:jc w:val="center"/>
              <w:rPr>
                <w:sz w:val="20"/>
                <w:szCs w:val="20"/>
                <w:lang w:val="sr-Latn-BA" w:eastAsia="sr-Latn-BA"/>
              </w:rPr>
            </w:pPr>
            <w:r w:rsidRPr="00BF7D18">
              <w:rPr>
                <w:sz w:val="20"/>
                <w:szCs w:val="20"/>
                <w:lang w:val="sr-Latn-BA" w:eastAsia="sr-Latn-BA"/>
              </w:rPr>
              <w:t>2</w:t>
            </w:r>
          </w:p>
        </w:tc>
        <w:tc>
          <w:tcPr>
            <w:tcW w:w="2268" w:type="dxa"/>
            <w:tcBorders>
              <w:top w:val="nil"/>
              <w:left w:val="nil"/>
              <w:bottom w:val="double" w:sz="6" w:space="0" w:color="auto"/>
              <w:right w:val="double" w:sz="6" w:space="0" w:color="auto"/>
            </w:tcBorders>
            <w:hideMark/>
          </w:tcPr>
          <w:p w:rsidR="004154DC" w:rsidRPr="00BF7D18" w:rsidRDefault="004154DC" w:rsidP="004154DC">
            <w:pPr>
              <w:jc w:val="center"/>
              <w:rPr>
                <w:sz w:val="20"/>
                <w:szCs w:val="20"/>
                <w:lang w:val="sr-Latn-BA" w:eastAsia="sr-Latn-BA"/>
              </w:rPr>
            </w:pPr>
            <w:r w:rsidRPr="00BF7D18">
              <w:rPr>
                <w:sz w:val="20"/>
                <w:szCs w:val="20"/>
                <w:lang w:val="sr-Latn-BA" w:eastAsia="sr-Latn-BA"/>
              </w:rPr>
              <w:t>3</w:t>
            </w:r>
          </w:p>
        </w:tc>
        <w:tc>
          <w:tcPr>
            <w:tcW w:w="1276" w:type="dxa"/>
            <w:tcBorders>
              <w:top w:val="nil"/>
              <w:left w:val="nil"/>
              <w:bottom w:val="double" w:sz="6" w:space="0" w:color="auto"/>
              <w:right w:val="double" w:sz="6" w:space="0" w:color="auto"/>
            </w:tcBorders>
            <w:hideMark/>
          </w:tcPr>
          <w:p w:rsidR="004154DC" w:rsidRPr="00BF7D18" w:rsidRDefault="004154DC" w:rsidP="004154DC">
            <w:pPr>
              <w:jc w:val="center"/>
              <w:rPr>
                <w:sz w:val="20"/>
                <w:szCs w:val="20"/>
                <w:lang w:val="sr-Latn-BA" w:eastAsia="sr-Latn-BA"/>
              </w:rPr>
            </w:pPr>
            <w:r w:rsidRPr="00BF7D18">
              <w:rPr>
                <w:sz w:val="20"/>
                <w:szCs w:val="20"/>
                <w:lang w:val="sr-Latn-BA" w:eastAsia="sr-Latn-BA"/>
              </w:rPr>
              <w:t>4</w:t>
            </w:r>
          </w:p>
        </w:tc>
        <w:tc>
          <w:tcPr>
            <w:tcW w:w="1276" w:type="dxa"/>
            <w:tcBorders>
              <w:top w:val="nil"/>
              <w:left w:val="nil"/>
              <w:bottom w:val="double" w:sz="6" w:space="0" w:color="auto"/>
              <w:right w:val="double" w:sz="6" w:space="0" w:color="auto"/>
            </w:tcBorders>
            <w:hideMark/>
          </w:tcPr>
          <w:p w:rsidR="004154DC" w:rsidRPr="00BF7D18" w:rsidRDefault="004154DC" w:rsidP="004154DC">
            <w:pPr>
              <w:jc w:val="center"/>
              <w:rPr>
                <w:sz w:val="20"/>
                <w:szCs w:val="20"/>
                <w:lang w:val="sr-Latn-BA" w:eastAsia="sr-Latn-BA"/>
              </w:rPr>
            </w:pPr>
            <w:r w:rsidRPr="00BF7D18">
              <w:rPr>
                <w:sz w:val="20"/>
                <w:szCs w:val="20"/>
                <w:lang w:val="sr-Latn-BA" w:eastAsia="sr-Latn-BA"/>
              </w:rPr>
              <w:t>5</w:t>
            </w:r>
          </w:p>
        </w:tc>
        <w:tc>
          <w:tcPr>
            <w:tcW w:w="1275" w:type="dxa"/>
            <w:tcBorders>
              <w:top w:val="nil"/>
              <w:left w:val="nil"/>
              <w:bottom w:val="double" w:sz="6" w:space="0" w:color="auto"/>
              <w:right w:val="double" w:sz="6" w:space="0" w:color="auto"/>
            </w:tcBorders>
            <w:hideMark/>
          </w:tcPr>
          <w:p w:rsidR="004154DC" w:rsidRPr="00BF7D18" w:rsidRDefault="004154DC" w:rsidP="004154DC">
            <w:pPr>
              <w:jc w:val="center"/>
              <w:rPr>
                <w:sz w:val="20"/>
                <w:szCs w:val="20"/>
                <w:lang w:val="sr-Latn-BA" w:eastAsia="sr-Latn-BA"/>
              </w:rPr>
            </w:pPr>
            <w:r w:rsidRPr="00BF7D18">
              <w:rPr>
                <w:sz w:val="20"/>
                <w:szCs w:val="20"/>
                <w:lang w:val="sr-Latn-BA" w:eastAsia="sr-Latn-BA"/>
              </w:rPr>
              <w:t>6</w:t>
            </w:r>
          </w:p>
        </w:tc>
        <w:tc>
          <w:tcPr>
            <w:tcW w:w="709" w:type="dxa"/>
            <w:tcBorders>
              <w:top w:val="nil"/>
              <w:left w:val="nil"/>
              <w:bottom w:val="double" w:sz="6" w:space="0" w:color="auto"/>
              <w:right w:val="double" w:sz="6" w:space="0" w:color="auto"/>
            </w:tcBorders>
            <w:hideMark/>
          </w:tcPr>
          <w:p w:rsidR="004154DC" w:rsidRPr="00BF7D18" w:rsidRDefault="004154DC" w:rsidP="004154DC">
            <w:pPr>
              <w:jc w:val="center"/>
              <w:rPr>
                <w:sz w:val="20"/>
                <w:szCs w:val="20"/>
                <w:lang w:val="sr-Latn-BA" w:eastAsia="sr-Latn-BA"/>
              </w:rPr>
            </w:pPr>
            <w:r w:rsidRPr="00BF7D18">
              <w:rPr>
                <w:sz w:val="20"/>
                <w:szCs w:val="20"/>
                <w:lang w:val="sr-Latn-BA" w:eastAsia="sr-Latn-BA"/>
              </w:rPr>
              <w:t>7</w:t>
            </w:r>
          </w:p>
        </w:tc>
        <w:tc>
          <w:tcPr>
            <w:tcW w:w="567" w:type="dxa"/>
            <w:tcBorders>
              <w:top w:val="nil"/>
              <w:left w:val="nil"/>
              <w:bottom w:val="double" w:sz="6" w:space="0" w:color="auto"/>
              <w:right w:val="double" w:sz="6" w:space="0" w:color="auto"/>
            </w:tcBorders>
            <w:hideMark/>
          </w:tcPr>
          <w:p w:rsidR="004154DC" w:rsidRPr="00BF7D18" w:rsidRDefault="004154DC" w:rsidP="004154DC">
            <w:pPr>
              <w:jc w:val="center"/>
              <w:rPr>
                <w:sz w:val="20"/>
                <w:szCs w:val="20"/>
                <w:lang w:val="sr-Latn-BA" w:eastAsia="sr-Latn-BA"/>
              </w:rPr>
            </w:pPr>
            <w:r w:rsidRPr="00BF7D18">
              <w:rPr>
                <w:sz w:val="20"/>
                <w:szCs w:val="20"/>
                <w:lang w:val="sr-Latn-BA" w:eastAsia="sr-Latn-BA"/>
              </w:rPr>
              <w:t>8</w:t>
            </w:r>
          </w:p>
        </w:tc>
        <w:tc>
          <w:tcPr>
            <w:tcW w:w="992" w:type="dxa"/>
            <w:tcBorders>
              <w:top w:val="nil"/>
              <w:left w:val="nil"/>
              <w:bottom w:val="double" w:sz="6" w:space="0" w:color="auto"/>
              <w:right w:val="double" w:sz="6" w:space="0" w:color="auto"/>
            </w:tcBorders>
            <w:hideMark/>
          </w:tcPr>
          <w:p w:rsidR="004154DC" w:rsidRPr="00BF7D18" w:rsidRDefault="004154DC" w:rsidP="004154DC">
            <w:pPr>
              <w:jc w:val="center"/>
              <w:rPr>
                <w:sz w:val="20"/>
                <w:szCs w:val="20"/>
                <w:lang w:val="sr-Latn-BA" w:eastAsia="sr-Latn-BA"/>
              </w:rPr>
            </w:pPr>
            <w:r w:rsidRPr="00BF7D18">
              <w:rPr>
                <w:sz w:val="20"/>
                <w:szCs w:val="20"/>
                <w:lang w:val="sr-Latn-BA" w:eastAsia="sr-Latn-BA"/>
              </w:rPr>
              <w:t>9</w:t>
            </w:r>
          </w:p>
        </w:tc>
        <w:tc>
          <w:tcPr>
            <w:tcW w:w="1276" w:type="dxa"/>
            <w:tcBorders>
              <w:top w:val="nil"/>
              <w:left w:val="nil"/>
              <w:bottom w:val="double" w:sz="6" w:space="0" w:color="auto"/>
              <w:right w:val="double" w:sz="6" w:space="0" w:color="auto"/>
            </w:tcBorders>
            <w:hideMark/>
          </w:tcPr>
          <w:p w:rsidR="004154DC" w:rsidRPr="00BF7D18" w:rsidRDefault="004154DC" w:rsidP="004154DC">
            <w:pPr>
              <w:jc w:val="center"/>
              <w:rPr>
                <w:sz w:val="20"/>
                <w:szCs w:val="20"/>
                <w:lang w:val="sr-Latn-BA" w:eastAsia="sr-Latn-BA"/>
              </w:rPr>
            </w:pPr>
            <w:r w:rsidRPr="00BF7D18">
              <w:rPr>
                <w:sz w:val="20"/>
                <w:szCs w:val="20"/>
                <w:lang w:val="sr-Latn-BA" w:eastAsia="sr-Latn-BA"/>
              </w:rPr>
              <w:t>10</w:t>
            </w:r>
          </w:p>
        </w:tc>
      </w:tr>
      <w:tr w:rsidR="004154DC" w:rsidRPr="00A27FDC" w:rsidTr="004154DC">
        <w:trPr>
          <w:trHeight w:val="300"/>
        </w:trPr>
        <w:tc>
          <w:tcPr>
            <w:tcW w:w="568" w:type="dxa"/>
            <w:tcBorders>
              <w:top w:val="nil"/>
              <w:left w:val="double" w:sz="6" w:space="0" w:color="auto"/>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1</w:t>
            </w:r>
          </w:p>
        </w:tc>
        <w:tc>
          <w:tcPr>
            <w:tcW w:w="850"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60103</w:t>
            </w:r>
          </w:p>
        </w:tc>
        <w:tc>
          <w:tcPr>
            <w:tcW w:w="2268" w:type="dxa"/>
            <w:tcBorders>
              <w:top w:val="nil"/>
              <w:left w:val="nil"/>
              <w:bottom w:val="single" w:sz="4" w:space="0" w:color="auto"/>
              <w:right w:val="single" w:sz="4" w:space="0" w:color="auto"/>
            </w:tcBorders>
            <w:vAlign w:val="center"/>
            <w:hideMark/>
          </w:tcPr>
          <w:p w:rsidR="004154DC" w:rsidRPr="00BF7D18" w:rsidRDefault="004154DC" w:rsidP="004154DC">
            <w:pPr>
              <w:rPr>
                <w:sz w:val="20"/>
                <w:szCs w:val="20"/>
                <w:lang w:val="sr-Latn-BA" w:eastAsia="sr-Latn-BA"/>
              </w:rPr>
            </w:pPr>
            <w:r w:rsidRPr="00BF7D18">
              <w:rPr>
                <w:sz w:val="20"/>
                <w:szCs w:val="20"/>
                <w:lang w:val="sr-Latn-BA" w:eastAsia="sr-Latn-BA"/>
              </w:rPr>
              <w:t>Prihod od prodaje kont.</w:t>
            </w:r>
          </w:p>
        </w:tc>
        <w:tc>
          <w:tcPr>
            <w:tcW w:w="1276" w:type="dxa"/>
            <w:tcBorders>
              <w:top w:val="nil"/>
              <w:left w:val="nil"/>
              <w:bottom w:val="single" w:sz="4" w:space="0" w:color="auto"/>
              <w:right w:val="single" w:sz="4" w:space="0" w:color="auto"/>
            </w:tcBorders>
            <w:vAlign w:val="center"/>
            <w:hideMark/>
          </w:tcPr>
          <w:p w:rsidR="004154DC" w:rsidRPr="00BF7D18" w:rsidRDefault="004154DC" w:rsidP="004154DC">
            <w:pPr>
              <w:ind w:left="-108"/>
              <w:jc w:val="right"/>
              <w:rPr>
                <w:sz w:val="20"/>
                <w:szCs w:val="20"/>
                <w:lang w:val="sr-Latn-BA" w:eastAsia="sr-Latn-BA"/>
              </w:rPr>
            </w:pPr>
            <w:r w:rsidRPr="00BF7D18">
              <w:rPr>
                <w:sz w:val="20"/>
                <w:szCs w:val="20"/>
                <w:lang w:val="sr-Latn-BA" w:eastAsia="sr-Latn-BA"/>
              </w:rPr>
              <w:t>17.153,84</w:t>
            </w:r>
          </w:p>
        </w:tc>
        <w:tc>
          <w:tcPr>
            <w:tcW w:w="1276" w:type="dxa"/>
            <w:tcBorders>
              <w:top w:val="nil"/>
              <w:left w:val="nil"/>
              <w:bottom w:val="single" w:sz="4" w:space="0" w:color="auto"/>
              <w:right w:val="single" w:sz="4" w:space="0" w:color="auto"/>
            </w:tcBorders>
            <w:noWrap/>
            <w:vAlign w:val="center"/>
            <w:hideMark/>
          </w:tcPr>
          <w:p w:rsidR="004154DC" w:rsidRPr="00BF7D18" w:rsidRDefault="004154DC" w:rsidP="004154DC">
            <w:pPr>
              <w:ind w:left="-59" w:right="-15"/>
              <w:jc w:val="right"/>
              <w:rPr>
                <w:sz w:val="20"/>
                <w:szCs w:val="20"/>
                <w:lang w:val="sr-Latn-BA" w:eastAsia="sr-Latn-BA"/>
              </w:rPr>
            </w:pPr>
            <w:r w:rsidRPr="00BF7D18">
              <w:rPr>
                <w:sz w:val="20"/>
                <w:szCs w:val="20"/>
                <w:lang w:val="sr-Latn-BA" w:eastAsia="sr-Latn-BA"/>
              </w:rPr>
              <w:t>16.000,00</w:t>
            </w:r>
          </w:p>
        </w:tc>
        <w:tc>
          <w:tcPr>
            <w:tcW w:w="1275" w:type="dxa"/>
            <w:tcBorders>
              <w:top w:val="nil"/>
              <w:left w:val="nil"/>
              <w:bottom w:val="single" w:sz="4" w:space="0" w:color="auto"/>
              <w:right w:val="single" w:sz="4" w:space="0" w:color="auto"/>
            </w:tcBorders>
            <w:vAlign w:val="center"/>
            <w:hideMark/>
          </w:tcPr>
          <w:p w:rsidR="004154DC" w:rsidRPr="00BF7D18" w:rsidRDefault="004154DC" w:rsidP="004154DC">
            <w:pPr>
              <w:jc w:val="right"/>
              <w:rPr>
                <w:sz w:val="20"/>
                <w:szCs w:val="20"/>
                <w:lang w:val="sr-Latn-BA" w:eastAsia="sr-Latn-BA"/>
              </w:rPr>
            </w:pPr>
            <w:r w:rsidRPr="00BF7D18">
              <w:rPr>
                <w:sz w:val="20"/>
                <w:szCs w:val="20"/>
                <w:lang w:val="sr-Latn-BA" w:eastAsia="sr-Latn-BA"/>
              </w:rPr>
              <w:t>8.376,00</w:t>
            </w:r>
          </w:p>
        </w:tc>
        <w:tc>
          <w:tcPr>
            <w:tcW w:w="709"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49</w:t>
            </w:r>
          </w:p>
        </w:tc>
        <w:tc>
          <w:tcPr>
            <w:tcW w:w="567"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52</w:t>
            </w:r>
          </w:p>
        </w:tc>
        <w:tc>
          <w:tcPr>
            <w:tcW w:w="992" w:type="dxa"/>
            <w:tcBorders>
              <w:top w:val="double" w:sz="6" w:space="0" w:color="auto"/>
              <w:left w:val="nil"/>
              <w:bottom w:val="single" w:sz="4" w:space="0" w:color="auto"/>
              <w:right w:val="nil"/>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0,20%</w:t>
            </w:r>
          </w:p>
        </w:tc>
        <w:tc>
          <w:tcPr>
            <w:tcW w:w="1276" w:type="dxa"/>
            <w:tcBorders>
              <w:top w:val="double" w:sz="6" w:space="0" w:color="auto"/>
              <w:left w:val="single" w:sz="4" w:space="0" w:color="auto"/>
              <w:bottom w:val="single" w:sz="4" w:space="0" w:color="auto"/>
              <w:right w:val="double" w:sz="6" w:space="0" w:color="auto"/>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-8.777,84</w:t>
            </w:r>
          </w:p>
        </w:tc>
      </w:tr>
      <w:tr w:rsidR="004154DC" w:rsidRPr="00A27FDC" w:rsidTr="004154DC">
        <w:trPr>
          <w:trHeight w:val="288"/>
        </w:trPr>
        <w:tc>
          <w:tcPr>
            <w:tcW w:w="568" w:type="dxa"/>
            <w:tcBorders>
              <w:top w:val="nil"/>
              <w:left w:val="double" w:sz="6" w:space="0" w:color="auto"/>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2</w:t>
            </w:r>
          </w:p>
        </w:tc>
        <w:tc>
          <w:tcPr>
            <w:tcW w:w="850"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60150</w:t>
            </w:r>
          </w:p>
        </w:tc>
        <w:tc>
          <w:tcPr>
            <w:tcW w:w="2268" w:type="dxa"/>
            <w:tcBorders>
              <w:top w:val="nil"/>
              <w:left w:val="nil"/>
              <w:bottom w:val="single" w:sz="4" w:space="0" w:color="auto"/>
              <w:right w:val="single" w:sz="4" w:space="0" w:color="auto"/>
            </w:tcBorders>
            <w:vAlign w:val="center"/>
            <w:hideMark/>
          </w:tcPr>
          <w:p w:rsidR="004154DC" w:rsidRPr="00BF7D18" w:rsidRDefault="004154DC" w:rsidP="004154DC">
            <w:pPr>
              <w:rPr>
                <w:sz w:val="20"/>
                <w:szCs w:val="20"/>
                <w:lang w:val="sr-Latn-BA" w:eastAsia="sr-Latn-BA"/>
              </w:rPr>
            </w:pPr>
            <w:r w:rsidRPr="00BF7D18">
              <w:rPr>
                <w:sz w:val="20"/>
                <w:szCs w:val="20"/>
                <w:lang w:val="sr-Latn-BA" w:eastAsia="sr-Latn-BA"/>
              </w:rPr>
              <w:t>Prihod od pr.stalnih sreds</w:t>
            </w:r>
          </w:p>
        </w:tc>
        <w:tc>
          <w:tcPr>
            <w:tcW w:w="1276" w:type="dxa"/>
            <w:tcBorders>
              <w:top w:val="nil"/>
              <w:left w:val="nil"/>
              <w:bottom w:val="single" w:sz="4" w:space="0" w:color="auto"/>
              <w:right w:val="single" w:sz="4" w:space="0" w:color="auto"/>
            </w:tcBorders>
            <w:vAlign w:val="center"/>
            <w:hideMark/>
          </w:tcPr>
          <w:p w:rsidR="004154DC" w:rsidRPr="00BF7D18" w:rsidRDefault="004154DC" w:rsidP="004154DC">
            <w:pPr>
              <w:ind w:left="-108"/>
              <w:jc w:val="right"/>
              <w:rPr>
                <w:sz w:val="20"/>
                <w:szCs w:val="20"/>
                <w:lang w:val="sr-Latn-BA" w:eastAsia="sr-Latn-BA"/>
              </w:rPr>
            </w:pPr>
            <w:r w:rsidRPr="00BF7D18">
              <w:rPr>
                <w:sz w:val="20"/>
                <w:szCs w:val="20"/>
                <w:lang w:val="sr-Latn-BA" w:eastAsia="sr-Latn-BA"/>
              </w:rPr>
              <w:t>3.726,76</w:t>
            </w:r>
          </w:p>
        </w:tc>
        <w:tc>
          <w:tcPr>
            <w:tcW w:w="1276" w:type="dxa"/>
            <w:tcBorders>
              <w:top w:val="nil"/>
              <w:left w:val="nil"/>
              <w:bottom w:val="single" w:sz="4" w:space="0" w:color="auto"/>
              <w:right w:val="single" w:sz="4" w:space="0" w:color="auto"/>
            </w:tcBorders>
            <w:noWrap/>
            <w:vAlign w:val="center"/>
            <w:hideMark/>
          </w:tcPr>
          <w:p w:rsidR="004154DC" w:rsidRPr="00BF7D18" w:rsidRDefault="004154DC" w:rsidP="004154DC">
            <w:pPr>
              <w:ind w:left="-59" w:right="-15"/>
              <w:jc w:val="right"/>
              <w:rPr>
                <w:sz w:val="20"/>
                <w:szCs w:val="20"/>
                <w:lang w:val="sr-Latn-BA" w:eastAsia="sr-Latn-BA"/>
              </w:rPr>
            </w:pPr>
            <w:r w:rsidRPr="00BF7D18">
              <w:rPr>
                <w:sz w:val="20"/>
                <w:szCs w:val="20"/>
                <w:lang w:val="sr-Latn-BA" w:eastAsia="sr-Latn-BA"/>
              </w:rPr>
              <w:t>0,00</w:t>
            </w:r>
          </w:p>
        </w:tc>
        <w:tc>
          <w:tcPr>
            <w:tcW w:w="1275" w:type="dxa"/>
            <w:tcBorders>
              <w:top w:val="nil"/>
              <w:left w:val="nil"/>
              <w:bottom w:val="single" w:sz="4" w:space="0" w:color="auto"/>
              <w:right w:val="single" w:sz="4" w:space="0" w:color="auto"/>
            </w:tcBorders>
            <w:vAlign w:val="center"/>
            <w:hideMark/>
          </w:tcPr>
          <w:p w:rsidR="004154DC" w:rsidRPr="00BF7D18" w:rsidRDefault="004154DC" w:rsidP="004154DC">
            <w:pPr>
              <w:jc w:val="right"/>
              <w:rPr>
                <w:sz w:val="20"/>
                <w:szCs w:val="20"/>
                <w:lang w:val="sr-Latn-BA" w:eastAsia="sr-Latn-BA"/>
              </w:rPr>
            </w:pPr>
            <w:r w:rsidRPr="00BF7D18">
              <w:rPr>
                <w:sz w:val="20"/>
                <w:szCs w:val="20"/>
                <w:lang w:val="sr-Latn-BA" w:eastAsia="sr-Latn-BA"/>
              </w:rPr>
              <w:t>0,00</w:t>
            </w:r>
          </w:p>
        </w:tc>
        <w:tc>
          <w:tcPr>
            <w:tcW w:w="709"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0</w:t>
            </w:r>
          </w:p>
        </w:tc>
        <w:tc>
          <w:tcPr>
            <w:tcW w:w="567"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w:t>
            </w:r>
          </w:p>
        </w:tc>
        <w:tc>
          <w:tcPr>
            <w:tcW w:w="992" w:type="dxa"/>
            <w:tcBorders>
              <w:top w:val="double" w:sz="6" w:space="0" w:color="auto"/>
              <w:left w:val="nil"/>
              <w:bottom w:val="single" w:sz="4" w:space="0" w:color="auto"/>
              <w:right w:val="nil"/>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0,00%</w:t>
            </w:r>
          </w:p>
        </w:tc>
        <w:tc>
          <w:tcPr>
            <w:tcW w:w="1276" w:type="dxa"/>
            <w:tcBorders>
              <w:top w:val="double" w:sz="6" w:space="0" w:color="auto"/>
              <w:left w:val="single" w:sz="4" w:space="0" w:color="auto"/>
              <w:bottom w:val="single" w:sz="4" w:space="0" w:color="auto"/>
              <w:right w:val="double" w:sz="6" w:space="0" w:color="auto"/>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-3.726,76</w:t>
            </w:r>
          </w:p>
        </w:tc>
      </w:tr>
      <w:tr w:rsidR="004154DC" w:rsidRPr="00A27FDC" w:rsidTr="004154DC">
        <w:trPr>
          <w:trHeight w:val="276"/>
        </w:trPr>
        <w:tc>
          <w:tcPr>
            <w:tcW w:w="568" w:type="dxa"/>
            <w:tcBorders>
              <w:top w:val="nil"/>
              <w:left w:val="double" w:sz="6" w:space="0" w:color="auto"/>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3</w:t>
            </w:r>
          </w:p>
        </w:tc>
        <w:tc>
          <w:tcPr>
            <w:tcW w:w="850"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61010</w:t>
            </w:r>
          </w:p>
        </w:tc>
        <w:tc>
          <w:tcPr>
            <w:tcW w:w="2268" w:type="dxa"/>
            <w:tcBorders>
              <w:top w:val="nil"/>
              <w:left w:val="nil"/>
              <w:bottom w:val="single" w:sz="4" w:space="0" w:color="auto"/>
              <w:right w:val="single" w:sz="4" w:space="0" w:color="auto"/>
            </w:tcBorders>
            <w:vAlign w:val="center"/>
            <w:hideMark/>
          </w:tcPr>
          <w:p w:rsidR="004154DC" w:rsidRPr="00BF7D18" w:rsidRDefault="004154DC" w:rsidP="004154DC">
            <w:pPr>
              <w:rPr>
                <w:sz w:val="20"/>
                <w:szCs w:val="20"/>
                <w:lang w:val="sr-Latn-BA" w:eastAsia="sr-Latn-BA"/>
              </w:rPr>
            </w:pPr>
            <w:r w:rsidRPr="00BF7D18">
              <w:rPr>
                <w:sz w:val="20"/>
                <w:szCs w:val="20"/>
                <w:lang w:val="sr-Latn-BA" w:eastAsia="sr-Latn-BA"/>
              </w:rPr>
              <w:t>Prihod od usl.javne hig.</w:t>
            </w:r>
          </w:p>
        </w:tc>
        <w:tc>
          <w:tcPr>
            <w:tcW w:w="1276" w:type="dxa"/>
            <w:tcBorders>
              <w:top w:val="nil"/>
              <w:left w:val="nil"/>
              <w:bottom w:val="single" w:sz="4" w:space="0" w:color="auto"/>
              <w:right w:val="single" w:sz="4" w:space="0" w:color="auto"/>
            </w:tcBorders>
            <w:vAlign w:val="center"/>
            <w:hideMark/>
          </w:tcPr>
          <w:p w:rsidR="004154DC" w:rsidRPr="00BF7D18" w:rsidRDefault="004154DC" w:rsidP="004154DC">
            <w:pPr>
              <w:ind w:left="-108"/>
              <w:jc w:val="right"/>
              <w:rPr>
                <w:sz w:val="20"/>
                <w:szCs w:val="20"/>
                <w:lang w:val="sr-Latn-BA" w:eastAsia="sr-Latn-BA"/>
              </w:rPr>
            </w:pPr>
            <w:r w:rsidRPr="00BF7D18">
              <w:rPr>
                <w:sz w:val="20"/>
                <w:szCs w:val="20"/>
                <w:lang w:val="sr-Latn-BA" w:eastAsia="sr-Latn-BA"/>
              </w:rPr>
              <w:t>469.351,18</w:t>
            </w:r>
          </w:p>
        </w:tc>
        <w:tc>
          <w:tcPr>
            <w:tcW w:w="1276" w:type="dxa"/>
            <w:tcBorders>
              <w:top w:val="nil"/>
              <w:left w:val="nil"/>
              <w:bottom w:val="single" w:sz="4" w:space="0" w:color="auto"/>
              <w:right w:val="single" w:sz="4" w:space="0" w:color="auto"/>
            </w:tcBorders>
            <w:noWrap/>
            <w:vAlign w:val="center"/>
            <w:hideMark/>
          </w:tcPr>
          <w:p w:rsidR="004154DC" w:rsidRPr="00BF7D18" w:rsidRDefault="004154DC" w:rsidP="004154DC">
            <w:pPr>
              <w:ind w:left="-59" w:right="-15"/>
              <w:jc w:val="right"/>
              <w:rPr>
                <w:sz w:val="20"/>
                <w:szCs w:val="20"/>
                <w:lang w:val="sr-Latn-BA" w:eastAsia="sr-Latn-BA"/>
              </w:rPr>
            </w:pPr>
            <w:r w:rsidRPr="00BF7D18">
              <w:rPr>
                <w:sz w:val="20"/>
                <w:szCs w:val="20"/>
                <w:lang w:val="sr-Latn-BA" w:eastAsia="sr-Latn-BA"/>
              </w:rPr>
              <w:t>480.000,00</w:t>
            </w:r>
          </w:p>
        </w:tc>
        <w:tc>
          <w:tcPr>
            <w:tcW w:w="1275" w:type="dxa"/>
            <w:tcBorders>
              <w:top w:val="nil"/>
              <w:left w:val="nil"/>
              <w:bottom w:val="single" w:sz="4" w:space="0" w:color="auto"/>
              <w:right w:val="single" w:sz="4" w:space="0" w:color="auto"/>
            </w:tcBorders>
            <w:vAlign w:val="center"/>
            <w:hideMark/>
          </w:tcPr>
          <w:p w:rsidR="004154DC" w:rsidRPr="00BF7D18" w:rsidRDefault="004154DC" w:rsidP="004154DC">
            <w:pPr>
              <w:jc w:val="right"/>
              <w:rPr>
                <w:sz w:val="20"/>
                <w:szCs w:val="20"/>
                <w:lang w:val="sr-Latn-BA" w:eastAsia="sr-Latn-BA"/>
              </w:rPr>
            </w:pPr>
            <w:r w:rsidRPr="00BF7D18">
              <w:rPr>
                <w:sz w:val="20"/>
                <w:szCs w:val="20"/>
                <w:lang w:val="sr-Latn-BA" w:eastAsia="sr-Latn-BA"/>
              </w:rPr>
              <w:t>283.603,00</w:t>
            </w:r>
          </w:p>
        </w:tc>
        <w:tc>
          <w:tcPr>
            <w:tcW w:w="709"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60</w:t>
            </w:r>
          </w:p>
        </w:tc>
        <w:tc>
          <w:tcPr>
            <w:tcW w:w="567"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59</w:t>
            </w:r>
          </w:p>
        </w:tc>
        <w:tc>
          <w:tcPr>
            <w:tcW w:w="992" w:type="dxa"/>
            <w:tcBorders>
              <w:top w:val="nil"/>
              <w:left w:val="nil"/>
              <w:bottom w:val="single" w:sz="4" w:space="0" w:color="auto"/>
              <w:right w:val="nil"/>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6,66%</w:t>
            </w:r>
          </w:p>
        </w:tc>
        <w:tc>
          <w:tcPr>
            <w:tcW w:w="1276" w:type="dxa"/>
            <w:tcBorders>
              <w:top w:val="nil"/>
              <w:left w:val="single" w:sz="4" w:space="0" w:color="auto"/>
              <w:bottom w:val="single" w:sz="4" w:space="0" w:color="auto"/>
              <w:right w:val="double" w:sz="6" w:space="0" w:color="auto"/>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-185.748,18</w:t>
            </w:r>
          </w:p>
        </w:tc>
      </w:tr>
      <w:tr w:rsidR="004154DC" w:rsidRPr="00A27FDC" w:rsidTr="004154DC">
        <w:trPr>
          <w:trHeight w:val="276"/>
        </w:trPr>
        <w:tc>
          <w:tcPr>
            <w:tcW w:w="568" w:type="dxa"/>
            <w:tcBorders>
              <w:top w:val="nil"/>
              <w:left w:val="double" w:sz="6" w:space="0" w:color="auto"/>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4</w:t>
            </w:r>
          </w:p>
        </w:tc>
        <w:tc>
          <w:tcPr>
            <w:tcW w:w="850"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61012</w:t>
            </w:r>
          </w:p>
        </w:tc>
        <w:tc>
          <w:tcPr>
            <w:tcW w:w="2268" w:type="dxa"/>
            <w:tcBorders>
              <w:top w:val="nil"/>
              <w:left w:val="nil"/>
              <w:bottom w:val="single" w:sz="4" w:space="0" w:color="auto"/>
              <w:right w:val="single" w:sz="4" w:space="0" w:color="auto"/>
            </w:tcBorders>
            <w:vAlign w:val="center"/>
            <w:hideMark/>
          </w:tcPr>
          <w:p w:rsidR="004154DC" w:rsidRPr="00BF7D18" w:rsidRDefault="004154DC" w:rsidP="004154DC">
            <w:pPr>
              <w:rPr>
                <w:sz w:val="20"/>
                <w:szCs w:val="20"/>
                <w:lang w:val="sr-Latn-BA" w:eastAsia="sr-Latn-BA"/>
              </w:rPr>
            </w:pPr>
            <w:r w:rsidRPr="00BF7D18">
              <w:rPr>
                <w:sz w:val="20"/>
                <w:szCs w:val="20"/>
                <w:lang w:val="sr-Latn-BA" w:eastAsia="sr-Latn-BA"/>
              </w:rPr>
              <w:t>Pr.od usluga odv.smeća</w:t>
            </w:r>
          </w:p>
        </w:tc>
        <w:tc>
          <w:tcPr>
            <w:tcW w:w="1276" w:type="dxa"/>
            <w:tcBorders>
              <w:top w:val="nil"/>
              <w:left w:val="nil"/>
              <w:bottom w:val="single" w:sz="4" w:space="0" w:color="auto"/>
              <w:right w:val="single" w:sz="4" w:space="0" w:color="auto"/>
            </w:tcBorders>
            <w:vAlign w:val="center"/>
            <w:hideMark/>
          </w:tcPr>
          <w:p w:rsidR="004154DC" w:rsidRPr="00BF7D18" w:rsidRDefault="004154DC" w:rsidP="004154DC">
            <w:pPr>
              <w:ind w:left="-108"/>
              <w:jc w:val="right"/>
              <w:rPr>
                <w:sz w:val="20"/>
                <w:szCs w:val="20"/>
                <w:lang w:val="sr-Latn-BA" w:eastAsia="sr-Latn-BA"/>
              </w:rPr>
            </w:pPr>
            <w:r w:rsidRPr="00BF7D18">
              <w:rPr>
                <w:sz w:val="20"/>
                <w:szCs w:val="20"/>
                <w:lang w:val="sr-Latn-BA" w:eastAsia="sr-Latn-BA"/>
              </w:rPr>
              <w:t>12.324,49</w:t>
            </w:r>
          </w:p>
        </w:tc>
        <w:tc>
          <w:tcPr>
            <w:tcW w:w="1276" w:type="dxa"/>
            <w:tcBorders>
              <w:top w:val="nil"/>
              <w:left w:val="nil"/>
              <w:bottom w:val="single" w:sz="4" w:space="0" w:color="auto"/>
              <w:right w:val="single" w:sz="4" w:space="0" w:color="auto"/>
            </w:tcBorders>
            <w:noWrap/>
            <w:vAlign w:val="center"/>
            <w:hideMark/>
          </w:tcPr>
          <w:p w:rsidR="004154DC" w:rsidRPr="00BF7D18" w:rsidRDefault="004154DC" w:rsidP="004154DC">
            <w:pPr>
              <w:ind w:left="-59" w:right="-15"/>
              <w:jc w:val="right"/>
              <w:rPr>
                <w:sz w:val="20"/>
                <w:szCs w:val="20"/>
                <w:lang w:val="sr-Latn-BA" w:eastAsia="sr-Latn-BA"/>
              </w:rPr>
            </w:pPr>
            <w:r w:rsidRPr="00BF7D18">
              <w:rPr>
                <w:sz w:val="20"/>
                <w:szCs w:val="20"/>
                <w:lang w:val="sr-Latn-BA" w:eastAsia="sr-Latn-BA"/>
              </w:rPr>
              <w:t>13.000,00</w:t>
            </w:r>
          </w:p>
        </w:tc>
        <w:tc>
          <w:tcPr>
            <w:tcW w:w="1275" w:type="dxa"/>
            <w:tcBorders>
              <w:top w:val="nil"/>
              <w:left w:val="nil"/>
              <w:bottom w:val="single" w:sz="4" w:space="0" w:color="auto"/>
              <w:right w:val="single" w:sz="4" w:space="0" w:color="auto"/>
            </w:tcBorders>
            <w:vAlign w:val="center"/>
            <w:hideMark/>
          </w:tcPr>
          <w:p w:rsidR="004154DC" w:rsidRPr="00BF7D18" w:rsidRDefault="004154DC" w:rsidP="004154DC">
            <w:pPr>
              <w:jc w:val="right"/>
              <w:rPr>
                <w:sz w:val="20"/>
                <w:szCs w:val="20"/>
                <w:lang w:val="sr-Latn-BA" w:eastAsia="sr-Latn-BA"/>
              </w:rPr>
            </w:pPr>
            <w:r w:rsidRPr="00BF7D18">
              <w:rPr>
                <w:sz w:val="20"/>
                <w:szCs w:val="20"/>
                <w:lang w:val="sr-Latn-BA" w:eastAsia="sr-Latn-BA"/>
              </w:rPr>
              <w:t>9.659,00</w:t>
            </w:r>
          </w:p>
        </w:tc>
        <w:tc>
          <w:tcPr>
            <w:tcW w:w="709"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78</w:t>
            </w:r>
          </w:p>
        </w:tc>
        <w:tc>
          <w:tcPr>
            <w:tcW w:w="567"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74</w:t>
            </w:r>
          </w:p>
        </w:tc>
        <w:tc>
          <w:tcPr>
            <w:tcW w:w="992" w:type="dxa"/>
            <w:tcBorders>
              <w:top w:val="nil"/>
              <w:left w:val="nil"/>
              <w:bottom w:val="single" w:sz="4" w:space="0" w:color="auto"/>
              <w:right w:val="nil"/>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0,23%</w:t>
            </w:r>
          </w:p>
        </w:tc>
        <w:tc>
          <w:tcPr>
            <w:tcW w:w="1276" w:type="dxa"/>
            <w:tcBorders>
              <w:top w:val="nil"/>
              <w:left w:val="single" w:sz="4" w:space="0" w:color="auto"/>
              <w:bottom w:val="single" w:sz="4" w:space="0" w:color="auto"/>
              <w:right w:val="double" w:sz="6" w:space="0" w:color="auto"/>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-2.665,49</w:t>
            </w:r>
          </w:p>
        </w:tc>
      </w:tr>
      <w:tr w:rsidR="004154DC" w:rsidRPr="00A27FDC" w:rsidTr="004154DC">
        <w:trPr>
          <w:trHeight w:val="276"/>
        </w:trPr>
        <w:tc>
          <w:tcPr>
            <w:tcW w:w="568" w:type="dxa"/>
            <w:tcBorders>
              <w:top w:val="nil"/>
              <w:left w:val="double" w:sz="6" w:space="0" w:color="auto"/>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5</w:t>
            </w:r>
          </w:p>
        </w:tc>
        <w:tc>
          <w:tcPr>
            <w:tcW w:w="850"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61014</w:t>
            </w:r>
          </w:p>
        </w:tc>
        <w:tc>
          <w:tcPr>
            <w:tcW w:w="2268" w:type="dxa"/>
            <w:tcBorders>
              <w:top w:val="nil"/>
              <w:left w:val="nil"/>
              <w:bottom w:val="single" w:sz="4" w:space="0" w:color="auto"/>
              <w:right w:val="single" w:sz="4" w:space="0" w:color="auto"/>
            </w:tcBorders>
            <w:vAlign w:val="center"/>
            <w:hideMark/>
          </w:tcPr>
          <w:p w:rsidR="004154DC" w:rsidRPr="00BF7D18" w:rsidRDefault="004154DC" w:rsidP="004154DC">
            <w:pPr>
              <w:rPr>
                <w:sz w:val="20"/>
                <w:szCs w:val="20"/>
                <w:lang w:val="sr-Latn-BA" w:eastAsia="sr-Latn-BA"/>
              </w:rPr>
            </w:pPr>
            <w:r w:rsidRPr="00BF7D18">
              <w:rPr>
                <w:sz w:val="20"/>
                <w:szCs w:val="20"/>
                <w:lang w:val="sr-Latn-BA" w:eastAsia="sr-Latn-BA"/>
              </w:rPr>
              <w:t>Prihod od usl.gradskog z.</w:t>
            </w:r>
          </w:p>
        </w:tc>
        <w:tc>
          <w:tcPr>
            <w:tcW w:w="1276" w:type="dxa"/>
            <w:tcBorders>
              <w:top w:val="nil"/>
              <w:left w:val="nil"/>
              <w:bottom w:val="single" w:sz="4" w:space="0" w:color="auto"/>
              <w:right w:val="single" w:sz="4" w:space="0" w:color="auto"/>
            </w:tcBorders>
            <w:vAlign w:val="center"/>
            <w:hideMark/>
          </w:tcPr>
          <w:p w:rsidR="004154DC" w:rsidRPr="00BF7D18" w:rsidRDefault="004154DC" w:rsidP="004154DC">
            <w:pPr>
              <w:ind w:left="-108"/>
              <w:jc w:val="right"/>
              <w:rPr>
                <w:sz w:val="20"/>
                <w:szCs w:val="20"/>
                <w:lang w:val="sr-Latn-BA" w:eastAsia="sr-Latn-BA"/>
              </w:rPr>
            </w:pPr>
            <w:r w:rsidRPr="00BF7D18">
              <w:rPr>
                <w:sz w:val="20"/>
                <w:szCs w:val="20"/>
                <w:lang w:val="sr-Latn-BA" w:eastAsia="sr-Latn-BA"/>
              </w:rPr>
              <w:t>240.613,14</w:t>
            </w:r>
          </w:p>
        </w:tc>
        <w:tc>
          <w:tcPr>
            <w:tcW w:w="1276" w:type="dxa"/>
            <w:tcBorders>
              <w:top w:val="nil"/>
              <w:left w:val="nil"/>
              <w:bottom w:val="single" w:sz="4" w:space="0" w:color="auto"/>
              <w:right w:val="single" w:sz="4" w:space="0" w:color="auto"/>
            </w:tcBorders>
            <w:noWrap/>
            <w:vAlign w:val="center"/>
            <w:hideMark/>
          </w:tcPr>
          <w:p w:rsidR="004154DC" w:rsidRPr="00BF7D18" w:rsidRDefault="004154DC" w:rsidP="004154DC">
            <w:pPr>
              <w:ind w:left="-59" w:right="-15"/>
              <w:jc w:val="right"/>
              <w:rPr>
                <w:sz w:val="20"/>
                <w:szCs w:val="20"/>
                <w:lang w:val="sr-Latn-BA" w:eastAsia="sr-Latn-BA"/>
              </w:rPr>
            </w:pPr>
            <w:r w:rsidRPr="00BF7D18">
              <w:rPr>
                <w:sz w:val="20"/>
                <w:szCs w:val="20"/>
                <w:lang w:val="sr-Latn-BA" w:eastAsia="sr-Latn-BA"/>
              </w:rPr>
              <w:t>260.000,00</w:t>
            </w:r>
          </w:p>
        </w:tc>
        <w:tc>
          <w:tcPr>
            <w:tcW w:w="1275" w:type="dxa"/>
            <w:tcBorders>
              <w:top w:val="nil"/>
              <w:left w:val="nil"/>
              <w:bottom w:val="single" w:sz="4" w:space="0" w:color="auto"/>
              <w:right w:val="single" w:sz="4" w:space="0" w:color="auto"/>
            </w:tcBorders>
            <w:vAlign w:val="center"/>
            <w:hideMark/>
          </w:tcPr>
          <w:p w:rsidR="004154DC" w:rsidRPr="00BF7D18" w:rsidRDefault="004154DC" w:rsidP="004154DC">
            <w:pPr>
              <w:jc w:val="right"/>
              <w:rPr>
                <w:sz w:val="20"/>
                <w:szCs w:val="20"/>
                <w:lang w:val="sr-Latn-BA" w:eastAsia="sr-Latn-BA"/>
              </w:rPr>
            </w:pPr>
            <w:r w:rsidRPr="00BF7D18">
              <w:rPr>
                <w:sz w:val="20"/>
                <w:szCs w:val="20"/>
                <w:lang w:val="sr-Latn-BA" w:eastAsia="sr-Latn-BA"/>
              </w:rPr>
              <w:t>204.796,00</w:t>
            </w:r>
          </w:p>
        </w:tc>
        <w:tc>
          <w:tcPr>
            <w:tcW w:w="709"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85</w:t>
            </w:r>
          </w:p>
        </w:tc>
        <w:tc>
          <w:tcPr>
            <w:tcW w:w="567"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79</w:t>
            </w:r>
          </w:p>
        </w:tc>
        <w:tc>
          <w:tcPr>
            <w:tcW w:w="992" w:type="dxa"/>
            <w:tcBorders>
              <w:top w:val="nil"/>
              <w:left w:val="nil"/>
              <w:bottom w:val="single" w:sz="4" w:space="0" w:color="auto"/>
              <w:right w:val="nil"/>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4,81%</w:t>
            </w:r>
          </w:p>
        </w:tc>
        <w:tc>
          <w:tcPr>
            <w:tcW w:w="1276" w:type="dxa"/>
            <w:tcBorders>
              <w:top w:val="nil"/>
              <w:left w:val="single" w:sz="4" w:space="0" w:color="auto"/>
              <w:bottom w:val="single" w:sz="4" w:space="0" w:color="auto"/>
              <w:right w:val="double" w:sz="6" w:space="0" w:color="auto"/>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-35.817,14</w:t>
            </w:r>
          </w:p>
        </w:tc>
      </w:tr>
      <w:tr w:rsidR="004154DC" w:rsidRPr="00A27FDC" w:rsidTr="004154DC">
        <w:trPr>
          <w:trHeight w:val="276"/>
        </w:trPr>
        <w:tc>
          <w:tcPr>
            <w:tcW w:w="568" w:type="dxa"/>
            <w:tcBorders>
              <w:top w:val="nil"/>
              <w:left w:val="double" w:sz="6" w:space="0" w:color="auto"/>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6</w:t>
            </w:r>
          </w:p>
        </w:tc>
        <w:tc>
          <w:tcPr>
            <w:tcW w:w="850"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61106</w:t>
            </w:r>
          </w:p>
        </w:tc>
        <w:tc>
          <w:tcPr>
            <w:tcW w:w="2268" w:type="dxa"/>
            <w:tcBorders>
              <w:top w:val="nil"/>
              <w:left w:val="nil"/>
              <w:bottom w:val="single" w:sz="4" w:space="0" w:color="auto"/>
              <w:right w:val="single" w:sz="4" w:space="0" w:color="auto"/>
            </w:tcBorders>
            <w:vAlign w:val="center"/>
            <w:hideMark/>
          </w:tcPr>
          <w:p w:rsidR="004154DC" w:rsidRPr="00BF7D18" w:rsidRDefault="004154DC" w:rsidP="004154DC">
            <w:pPr>
              <w:rPr>
                <w:sz w:val="20"/>
                <w:szCs w:val="20"/>
                <w:lang w:val="sr-Latn-BA" w:eastAsia="sr-Latn-BA"/>
              </w:rPr>
            </w:pPr>
            <w:r w:rsidRPr="00BF7D18">
              <w:rPr>
                <w:sz w:val="20"/>
                <w:szCs w:val="20"/>
                <w:lang w:val="sr-Latn-BA" w:eastAsia="sr-Latn-BA"/>
              </w:rPr>
              <w:t>Prihod od rasadnika</w:t>
            </w:r>
          </w:p>
        </w:tc>
        <w:tc>
          <w:tcPr>
            <w:tcW w:w="1276" w:type="dxa"/>
            <w:tcBorders>
              <w:top w:val="nil"/>
              <w:left w:val="nil"/>
              <w:bottom w:val="single" w:sz="4" w:space="0" w:color="auto"/>
              <w:right w:val="single" w:sz="4" w:space="0" w:color="auto"/>
            </w:tcBorders>
            <w:vAlign w:val="center"/>
            <w:hideMark/>
          </w:tcPr>
          <w:p w:rsidR="004154DC" w:rsidRPr="00BF7D18" w:rsidRDefault="004154DC" w:rsidP="004154DC">
            <w:pPr>
              <w:ind w:left="-108"/>
              <w:jc w:val="right"/>
              <w:rPr>
                <w:sz w:val="20"/>
                <w:szCs w:val="20"/>
                <w:lang w:val="sr-Latn-BA" w:eastAsia="sr-Latn-BA"/>
              </w:rPr>
            </w:pPr>
            <w:r w:rsidRPr="00BF7D18">
              <w:rPr>
                <w:sz w:val="20"/>
                <w:szCs w:val="20"/>
                <w:lang w:val="sr-Latn-BA" w:eastAsia="sr-Latn-BA"/>
              </w:rPr>
              <w:t>2.594,36</w:t>
            </w:r>
          </w:p>
        </w:tc>
        <w:tc>
          <w:tcPr>
            <w:tcW w:w="1276" w:type="dxa"/>
            <w:tcBorders>
              <w:top w:val="nil"/>
              <w:left w:val="nil"/>
              <w:bottom w:val="single" w:sz="4" w:space="0" w:color="auto"/>
              <w:right w:val="single" w:sz="4" w:space="0" w:color="auto"/>
            </w:tcBorders>
            <w:noWrap/>
            <w:vAlign w:val="center"/>
            <w:hideMark/>
          </w:tcPr>
          <w:p w:rsidR="004154DC" w:rsidRPr="00BF7D18" w:rsidRDefault="004154DC" w:rsidP="004154DC">
            <w:pPr>
              <w:ind w:left="-59" w:right="-15"/>
              <w:jc w:val="right"/>
              <w:rPr>
                <w:sz w:val="20"/>
                <w:szCs w:val="20"/>
                <w:lang w:val="sr-Latn-BA" w:eastAsia="sr-Latn-BA"/>
              </w:rPr>
            </w:pPr>
            <w:r w:rsidRPr="00BF7D18">
              <w:rPr>
                <w:sz w:val="20"/>
                <w:szCs w:val="20"/>
                <w:lang w:val="sr-Latn-BA" w:eastAsia="sr-Latn-BA"/>
              </w:rPr>
              <w:t>3.000,00</w:t>
            </w:r>
          </w:p>
        </w:tc>
        <w:tc>
          <w:tcPr>
            <w:tcW w:w="1275" w:type="dxa"/>
            <w:tcBorders>
              <w:top w:val="nil"/>
              <w:left w:val="nil"/>
              <w:bottom w:val="single" w:sz="4" w:space="0" w:color="auto"/>
              <w:right w:val="single" w:sz="4" w:space="0" w:color="auto"/>
            </w:tcBorders>
            <w:vAlign w:val="center"/>
            <w:hideMark/>
          </w:tcPr>
          <w:p w:rsidR="004154DC" w:rsidRPr="00BF7D18" w:rsidRDefault="004154DC" w:rsidP="004154DC">
            <w:pPr>
              <w:jc w:val="right"/>
              <w:rPr>
                <w:sz w:val="20"/>
                <w:szCs w:val="20"/>
                <w:lang w:val="sr-Latn-BA" w:eastAsia="sr-Latn-BA"/>
              </w:rPr>
            </w:pPr>
            <w:r w:rsidRPr="00BF7D18">
              <w:rPr>
                <w:sz w:val="20"/>
                <w:szCs w:val="20"/>
                <w:lang w:val="sr-Latn-BA" w:eastAsia="sr-Latn-BA"/>
              </w:rPr>
              <w:t>10.241,00</w:t>
            </w:r>
          </w:p>
        </w:tc>
        <w:tc>
          <w:tcPr>
            <w:tcW w:w="709"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395</w:t>
            </w:r>
          </w:p>
        </w:tc>
        <w:tc>
          <w:tcPr>
            <w:tcW w:w="567"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341</w:t>
            </w:r>
          </w:p>
        </w:tc>
        <w:tc>
          <w:tcPr>
            <w:tcW w:w="992" w:type="dxa"/>
            <w:tcBorders>
              <w:top w:val="nil"/>
              <w:left w:val="nil"/>
              <w:bottom w:val="single" w:sz="4" w:space="0" w:color="auto"/>
              <w:right w:val="nil"/>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0,24%</w:t>
            </w:r>
          </w:p>
        </w:tc>
        <w:tc>
          <w:tcPr>
            <w:tcW w:w="1276" w:type="dxa"/>
            <w:tcBorders>
              <w:top w:val="nil"/>
              <w:left w:val="single" w:sz="4" w:space="0" w:color="auto"/>
              <w:bottom w:val="single" w:sz="4" w:space="0" w:color="auto"/>
              <w:right w:val="double" w:sz="6" w:space="0" w:color="auto"/>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7.646,64</w:t>
            </w:r>
          </w:p>
        </w:tc>
      </w:tr>
      <w:tr w:rsidR="004154DC" w:rsidRPr="00A27FDC" w:rsidTr="004154DC">
        <w:trPr>
          <w:trHeight w:val="276"/>
        </w:trPr>
        <w:tc>
          <w:tcPr>
            <w:tcW w:w="568" w:type="dxa"/>
            <w:tcBorders>
              <w:top w:val="nil"/>
              <w:left w:val="double" w:sz="6" w:space="0" w:color="auto"/>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7</w:t>
            </w:r>
          </w:p>
        </w:tc>
        <w:tc>
          <w:tcPr>
            <w:tcW w:w="850"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61120</w:t>
            </w:r>
          </w:p>
        </w:tc>
        <w:tc>
          <w:tcPr>
            <w:tcW w:w="2268" w:type="dxa"/>
            <w:tcBorders>
              <w:top w:val="nil"/>
              <w:left w:val="nil"/>
              <w:bottom w:val="single" w:sz="4" w:space="0" w:color="auto"/>
              <w:right w:val="single" w:sz="4" w:space="0" w:color="auto"/>
            </w:tcBorders>
            <w:vAlign w:val="center"/>
            <w:hideMark/>
          </w:tcPr>
          <w:p w:rsidR="004154DC" w:rsidRPr="00BF7D18" w:rsidRDefault="004154DC" w:rsidP="004154DC">
            <w:pPr>
              <w:rPr>
                <w:sz w:val="20"/>
                <w:szCs w:val="20"/>
                <w:lang w:val="sr-Latn-BA" w:eastAsia="sr-Latn-BA"/>
              </w:rPr>
            </w:pPr>
            <w:r w:rsidRPr="00BF7D18">
              <w:rPr>
                <w:sz w:val="20"/>
                <w:szCs w:val="20"/>
                <w:lang w:val="sr-Latn-BA" w:eastAsia="sr-Latn-BA"/>
              </w:rPr>
              <w:t>Prihod od usl.javne hig.</w:t>
            </w:r>
          </w:p>
        </w:tc>
        <w:tc>
          <w:tcPr>
            <w:tcW w:w="1276" w:type="dxa"/>
            <w:tcBorders>
              <w:top w:val="nil"/>
              <w:left w:val="nil"/>
              <w:bottom w:val="single" w:sz="4" w:space="0" w:color="auto"/>
              <w:right w:val="single" w:sz="4" w:space="0" w:color="auto"/>
            </w:tcBorders>
            <w:vAlign w:val="center"/>
            <w:hideMark/>
          </w:tcPr>
          <w:p w:rsidR="004154DC" w:rsidRPr="00BF7D18" w:rsidRDefault="004154DC" w:rsidP="004154DC">
            <w:pPr>
              <w:ind w:left="-108"/>
              <w:jc w:val="right"/>
              <w:rPr>
                <w:sz w:val="20"/>
                <w:szCs w:val="20"/>
                <w:lang w:val="sr-Latn-BA" w:eastAsia="sr-Latn-BA"/>
              </w:rPr>
            </w:pPr>
            <w:r w:rsidRPr="00BF7D18">
              <w:rPr>
                <w:sz w:val="20"/>
                <w:szCs w:val="20"/>
                <w:lang w:val="sr-Latn-BA" w:eastAsia="sr-Latn-BA"/>
              </w:rPr>
              <w:t>3.142,02</w:t>
            </w:r>
          </w:p>
        </w:tc>
        <w:tc>
          <w:tcPr>
            <w:tcW w:w="1276" w:type="dxa"/>
            <w:tcBorders>
              <w:top w:val="nil"/>
              <w:left w:val="nil"/>
              <w:bottom w:val="single" w:sz="4" w:space="0" w:color="auto"/>
              <w:right w:val="single" w:sz="4" w:space="0" w:color="auto"/>
            </w:tcBorders>
            <w:noWrap/>
            <w:vAlign w:val="center"/>
            <w:hideMark/>
          </w:tcPr>
          <w:p w:rsidR="004154DC" w:rsidRPr="00BF7D18" w:rsidRDefault="004154DC" w:rsidP="004154DC">
            <w:pPr>
              <w:ind w:left="-59" w:right="-15"/>
              <w:jc w:val="right"/>
              <w:rPr>
                <w:sz w:val="20"/>
                <w:szCs w:val="20"/>
                <w:lang w:val="sr-Latn-BA" w:eastAsia="sr-Latn-BA"/>
              </w:rPr>
            </w:pPr>
            <w:r w:rsidRPr="00BF7D18">
              <w:rPr>
                <w:sz w:val="20"/>
                <w:szCs w:val="20"/>
                <w:lang w:val="sr-Latn-BA" w:eastAsia="sr-Latn-BA"/>
              </w:rPr>
              <w:t>0,00</w:t>
            </w:r>
          </w:p>
        </w:tc>
        <w:tc>
          <w:tcPr>
            <w:tcW w:w="1275" w:type="dxa"/>
            <w:tcBorders>
              <w:top w:val="nil"/>
              <w:left w:val="nil"/>
              <w:bottom w:val="single" w:sz="4" w:space="0" w:color="auto"/>
              <w:right w:val="single" w:sz="4" w:space="0" w:color="auto"/>
            </w:tcBorders>
            <w:vAlign w:val="center"/>
            <w:hideMark/>
          </w:tcPr>
          <w:p w:rsidR="004154DC" w:rsidRPr="00BF7D18" w:rsidRDefault="004154DC" w:rsidP="004154DC">
            <w:pPr>
              <w:jc w:val="right"/>
              <w:rPr>
                <w:sz w:val="20"/>
                <w:szCs w:val="20"/>
                <w:lang w:val="sr-Latn-BA" w:eastAsia="sr-Latn-BA"/>
              </w:rPr>
            </w:pPr>
            <w:r w:rsidRPr="00BF7D18">
              <w:rPr>
                <w:sz w:val="20"/>
                <w:szCs w:val="20"/>
                <w:lang w:val="sr-Latn-BA" w:eastAsia="sr-Latn-BA"/>
              </w:rPr>
              <w:t>0,00</w:t>
            </w:r>
          </w:p>
        </w:tc>
        <w:tc>
          <w:tcPr>
            <w:tcW w:w="709"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0</w:t>
            </w:r>
          </w:p>
        </w:tc>
        <w:tc>
          <w:tcPr>
            <w:tcW w:w="567"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w:t>
            </w:r>
          </w:p>
        </w:tc>
        <w:tc>
          <w:tcPr>
            <w:tcW w:w="992" w:type="dxa"/>
            <w:tcBorders>
              <w:top w:val="nil"/>
              <w:left w:val="nil"/>
              <w:bottom w:val="single" w:sz="4" w:space="0" w:color="auto"/>
              <w:right w:val="nil"/>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0,00%</w:t>
            </w:r>
          </w:p>
        </w:tc>
        <w:tc>
          <w:tcPr>
            <w:tcW w:w="1276" w:type="dxa"/>
            <w:tcBorders>
              <w:top w:val="nil"/>
              <w:left w:val="single" w:sz="4" w:space="0" w:color="auto"/>
              <w:bottom w:val="single" w:sz="4" w:space="0" w:color="auto"/>
              <w:right w:val="double" w:sz="6" w:space="0" w:color="auto"/>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-3.142,02</w:t>
            </w:r>
          </w:p>
        </w:tc>
      </w:tr>
      <w:tr w:rsidR="004154DC" w:rsidRPr="00A27FDC" w:rsidTr="004154DC">
        <w:trPr>
          <w:trHeight w:val="276"/>
        </w:trPr>
        <w:tc>
          <w:tcPr>
            <w:tcW w:w="568" w:type="dxa"/>
            <w:tcBorders>
              <w:top w:val="nil"/>
              <w:left w:val="double" w:sz="6" w:space="0" w:color="auto"/>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8</w:t>
            </w:r>
          </w:p>
        </w:tc>
        <w:tc>
          <w:tcPr>
            <w:tcW w:w="850"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61121</w:t>
            </w:r>
          </w:p>
        </w:tc>
        <w:tc>
          <w:tcPr>
            <w:tcW w:w="2268" w:type="dxa"/>
            <w:tcBorders>
              <w:top w:val="nil"/>
              <w:left w:val="nil"/>
              <w:bottom w:val="single" w:sz="4" w:space="0" w:color="auto"/>
              <w:right w:val="single" w:sz="4" w:space="0" w:color="auto"/>
            </w:tcBorders>
            <w:vAlign w:val="center"/>
            <w:hideMark/>
          </w:tcPr>
          <w:p w:rsidR="004154DC" w:rsidRPr="00BF7D18" w:rsidRDefault="004154DC" w:rsidP="004154DC">
            <w:pPr>
              <w:rPr>
                <w:sz w:val="20"/>
                <w:szCs w:val="20"/>
                <w:lang w:val="sr-Latn-BA" w:eastAsia="sr-Latn-BA"/>
              </w:rPr>
            </w:pPr>
            <w:r w:rsidRPr="00BF7D18">
              <w:rPr>
                <w:sz w:val="20"/>
                <w:szCs w:val="20"/>
                <w:lang w:val="sr-Latn-BA" w:eastAsia="sr-Latn-BA"/>
              </w:rPr>
              <w:t>Prihod odv. smeća građ.</w:t>
            </w:r>
          </w:p>
        </w:tc>
        <w:tc>
          <w:tcPr>
            <w:tcW w:w="1276" w:type="dxa"/>
            <w:tcBorders>
              <w:top w:val="nil"/>
              <w:left w:val="nil"/>
              <w:bottom w:val="single" w:sz="4" w:space="0" w:color="auto"/>
              <w:right w:val="single" w:sz="4" w:space="0" w:color="auto"/>
            </w:tcBorders>
            <w:vAlign w:val="center"/>
            <w:hideMark/>
          </w:tcPr>
          <w:p w:rsidR="004154DC" w:rsidRPr="00BF7D18" w:rsidRDefault="004154DC" w:rsidP="004154DC">
            <w:pPr>
              <w:ind w:left="-108"/>
              <w:jc w:val="right"/>
              <w:rPr>
                <w:sz w:val="20"/>
                <w:szCs w:val="20"/>
                <w:lang w:val="sr-Latn-BA" w:eastAsia="sr-Latn-BA"/>
              </w:rPr>
            </w:pPr>
            <w:r w:rsidRPr="00BF7D18">
              <w:rPr>
                <w:sz w:val="20"/>
                <w:szCs w:val="20"/>
                <w:lang w:val="sr-Latn-BA" w:eastAsia="sr-Latn-BA"/>
              </w:rPr>
              <w:t>1.522.209,83</w:t>
            </w:r>
          </w:p>
        </w:tc>
        <w:tc>
          <w:tcPr>
            <w:tcW w:w="1276" w:type="dxa"/>
            <w:tcBorders>
              <w:top w:val="nil"/>
              <w:left w:val="nil"/>
              <w:bottom w:val="single" w:sz="4" w:space="0" w:color="auto"/>
              <w:right w:val="single" w:sz="4" w:space="0" w:color="auto"/>
            </w:tcBorders>
            <w:noWrap/>
            <w:vAlign w:val="center"/>
            <w:hideMark/>
          </w:tcPr>
          <w:p w:rsidR="004154DC" w:rsidRPr="00BF7D18" w:rsidRDefault="004154DC" w:rsidP="004154DC">
            <w:pPr>
              <w:ind w:left="-59" w:right="-15"/>
              <w:jc w:val="right"/>
              <w:rPr>
                <w:sz w:val="20"/>
                <w:szCs w:val="20"/>
                <w:lang w:val="sr-Latn-BA" w:eastAsia="sr-Latn-BA"/>
              </w:rPr>
            </w:pPr>
            <w:r w:rsidRPr="00BF7D18">
              <w:rPr>
                <w:sz w:val="20"/>
                <w:szCs w:val="20"/>
                <w:lang w:val="sr-Latn-BA" w:eastAsia="sr-Latn-BA"/>
              </w:rPr>
              <w:t>1.565.000,00</w:t>
            </w:r>
          </w:p>
        </w:tc>
        <w:tc>
          <w:tcPr>
            <w:tcW w:w="1275" w:type="dxa"/>
            <w:tcBorders>
              <w:top w:val="nil"/>
              <w:left w:val="nil"/>
              <w:bottom w:val="single" w:sz="4" w:space="0" w:color="auto"/>
              <w:right w:val="single" w:sz="4" w:space="0" w:color="auto"/>
            </w:tcBorders>
            <w:vAlign w:val="center"/>
            <w:hideMark/>
          </w:tcPr>
          <w:p w:rsidR="004154DC" w:rsidRPr="00BF7D18" w:rsidRDefault="004154DC" w:rsidP="004154DC">
            <w:pPr>
              <w:jc w:val="right"/>
              <w:rPr>
                <w:sz w:val="20"/>
                <w:szCs w:val="20"/>
                <w:lang w:val="sr-Latn-BA" w:eastAsia="sr-Latn-BA"/>
              </w:rPr>
            </w:pPr>
            <w:r w:rsidRPr="00BF7D18">
              <w:rPr>
                <w:sz w:val="20"/>
                <w:szCs w:val="20"/>
                <w:lang w:val="sr-Latn-BA" w:eastAsia="sr-Latn-BA"/>
              </w:rPr>
              <w:t>1.672.577,00</w:t>
            </w:r>
          </w:p>
        </w:tc>
        <w:tc>
          <w:tcPr>
            <w:tcW w:w="709"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110</w:t>
            </w:r>
          </w:p>
        </w:tc>
        <w:tc>
          <w:tcPr>
            <w:tcW w:w="567"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107</w:t>
            </w:r>
          </w:p>
        </w:tc>
        <w:tc>
          <w:tcPr>
            <w:tcW w:w="992" w:type="dxa"/>
            <w:tcBorders>
              <w:top w:val="nil"/>
              <w:left w:val="nil"/>
              <w:bottom w:val="single" w:sz="4" w:space="0" w:color="auto"/>
              <w:right w:val="nil"/>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39,25%</w:t>
            </w:r>
          </w:p>
        </w:tc>
        <w:tc>
          <w:tcPr>
            <w:tcW w:w="1276" w:type="dxa"/>
            <w:tcBorders>
              <w:top w:val="nil"/>
              <w:left w:val="single" w:sz="4" w:space="0" w:color="auto"/>
              <w:bottom w:val="single" w:sz="4" w:space="0" w:color="auto"/>
              <w:right w:val="double" w:sz="6" w:space="0" w:color="auto"/>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150.367,17</w:t>
            </w:r>
          </w:p>
        </w:tc>
      </w:tr>
      <w:tr w:rsidR="004154DC" w:rsidRPr="00A27FDC" w:rsidTr="004154DC">
        <w:trPr>
          <w:trHeight w:val="264"/>
        </w:trPr>
        <w:tc>
          <w:tcPr>
            <w:tcW w:w="568" w:type="dxa"/>
            <w:tcBorders>
              <w:top w:val="nil"/>
              <w:left w:val="double" w:sz="6" w:space="0" w:color="auto"/>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9</w:t>
            </w:r>
          </w:p>
        </w:tc>
        <w:tc>
          <w:tcPr>
            <w:tcW w:w="850"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61122</w:t>
            </w:r>
          </w:p>
        </w:tc>
        <w:tc>
          <w:tcPr>
            <w:tcW w:w="2268" w:type="dxa"/>
            <w:tcBorders>
              <w:top w:val="nil"/>
              <w:left w:val="nil"/>
              <w:bottom w:val="single" w:sz="4" w:space="0" w:color="auto"/>
              <w:right w:val="single" w:sz="4" w:space="0" w:color="auto"/>
            </w:tcBorders>
            <w:vAlign w:val="center"/>
            <w:hideMark/>
          </w:tcPr>
          <w:p w:rsidR="004154DC" w:rsidRPr="00BF7D18" w:rsidRDefault="004154DC" w:rsidP="004154DC">
            <w:pPr>
              <w:rPr>
                <w:sz w:val="20"/>
                <w:szCs w:val="20"/>
                <w:lang w:val="sr-Latn-BA" w:eastAsia="sr-Latn-BA"/>
              </w:rPr>
            </w:pPr>
            <w:r w:rsidRPr="00BF7D18">
              <w:rPr>
                <w:sz w:val="20"/>
                <w:szCs w:val="20"/>
                <w:lang w:val="sr-Latn-BA" w:eastAsia="sr-Latn-BA"/>
              </w:rPr>
              <w:t>Odvoz smeća prav. subj.</w:t>
            </w:r>
          </w:p>
        </w:tc>
        <w:tc>
          <w:tcPr>
            <w:tcW w:w="1276" w:type="dxa"/>
            <w:tcBorders>
              <w:top w:val="nil"/>
              <w:left w:val="nil"/>
              <w:bottom w:val="single" w:sz="4" w:space="0" w:color="auto"/>
              <w:right w:val="single" w:sz="4" w:space="0" w:color="auto"/>
            </w:tcBorders>
            <w:vAlign w:val="center"/>
            <w:hideMark/>
          </w:tcPr>
          <w:p w:rsidR="004154DC" w:rsidRPr="00BF7D18" w:rsidRDefault="004154DC" w:rsidP="004154DC">
            <w:pPr>
              <w:ind w:left="-108"/>
              <w:jc w:val="right"/>
              <w:rPr>
                <w:sz w:val="20"/>
                <w:szCs w:val="20"/>
                <w:lang w:val="sr-Latn-BA" w:eastAsia="sr-Latn-BA"/>
              </w:rPr>
            </w:pPr>
            <w:r w:rsidRPr="00BF7D18">
              <w:rPr>
                <w:sz w:val="20"/>
                <w:szCs w:val="20"/>
                <w:lang w:val="sr-Latn-BA" w:eastAsia="sr-Latn-BA"/>
              </w:rPr>
              <w:t>785.518,48</w:t>
            </w:r>
          </w:p>
        </w:tc>
        <w:tc>
          <w:tcPr>
            <w:tcW w:w="1276" w:type="dxa"/>
            <w:tcBorders>
              <w:top w:val="nil"/>
              <w:left w:val="nil"/>
              <w:bottom w:val="single" w:sz="4" w:space="0" w:color="auto"/>
              <w:right w:val="single" w:sz="4" w:space="0" w:color="auto"/>
            </w:tcBorders>
            <w:noWrap/>
            <w:vAlign w:val="center"/>
            <w:hideMark/>
          </w:tcPr>
          <w:p w:rsidR="004154DC" w:rsidRPr="00BF7D18" w:rsidRDefault="004154DC" w:rsidP="004154DC">
            <w:pPr>
              <w:ind w:left="-59" w:right="-15"/>
              <w:jc w:val="right"/>
              <w:rPr>
                <w:sz w:val="20"/>
                <w:szCs w:val="20"/>
                <w:lang w:val="sr-Latn-BA" w:eastAsia="sr-Latn-BA"/>
              </w:rPr>
            </w:pPr>
            <w:r w:rsidRPr="00BF7D18">
              <w:rPr>
                <w:sz w:val="20"/>
                <w:szCs w:val="20"/>
                <w:lang w:val="sr-Latn-BA" w:eastAsia="sr-Latn-BA"/>
              </w:rPr>
              <w:t>815.000,00</w:t>
            </w:r>
          </w:p>
        </w:tc>
        <w:tc>
          <w:tcPr>
            <w:tcW w:w="1275" w:type="dxa"/>
            <w:tcBorders>
              <w:top w:val="nil"/>
              <w:left w:val="nil"/>
              <w:bottom w:val="single" w:sz="4" w:space="0" w:color="auto"/>
              <w:right w:val="single" w:sz="4" w:space="0" w:color="auto"/>
            </w:tcBorders>
            <w:vAlign w:val="center"/>
            <w:hideMark/>
          </w:tcPr>
          <w:p w:rsidR="004154DC" w:rsidRPr="00BF7D18" w:rsidRDefault="004154DC" w:rsidP="004154DC">
            <w:pPr>
              <w:jc w:val="right"/>
              <w:rPr>
                <w:sz w:val="20"/>
                <w:szCs w:val="20"/>
                <w:lang w:val="sr-Latn-BA" w:eastAsia="sr-Latn-BA"/>
              </w:rPr>
            </w:pPr>
            <w:r w:rsidRPr="00BF7D18">
              <w:rPr>
                <w:sz w:val="20"/>
                <w:szCs w:val="20"/>
                <w:lang w:val="sr-Latn-BA" w:eastAsia="sr-Latn-BA"/>
              </w:rPr>
              <w:t>827.357,00</w:t>
            </w:r>
          </w:p>
        </w:tc>
        <w:tc>
          <w:tcPr>
            <w:tcW w:w="709"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105</w:t>
            </w:r>
          </w:p>
        </w:tc>
        <w:tc>
          <w:tcPr>
            <w:tcW w:w="567"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102</w:t>
            </w:r>
          </w:p>
        </w:tc>
        <w:tc>
          <w:tcPr>
            <w:tcW w:w="992" w:type="dxa"/>
            <w:tcBorders>
              <w:top w:val="nil"/>
              <w:left w:val="nil"/>
              <w:bottom w:val="single" w:sz="4" w:space="0" w:color="auto"/>
              <w:right w:val="nil"/>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19,42%</w:t>
            </w:r>
          </w:p>
        </w:tc>
        <w:tc>
          <w:tcPr>
            <w:tcW w:w="1276" w:type="dxa"/>
            <w:tcBorders>
              <w:top w:val="nil"/>
              <w:left w:val="single" w:sz="4" w:space="0" w:color="auto"/>
              <w:bottom w:val="single" w:sz="4" w:space="0" w:color="auto"/>
              <w:right w:val="double" w:sz="6" w:space="0" w:color="auto"/>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41.838,52</w:t>
            </w:r>
          </w:p>
        </w:tc>
      </w:tr>
      <w:tr w:rsidR="004154DC" w:rsidRPr="00A27FDC" w:rsidTr="004154DC">
        <w:trPr>
          <w:trHeight w:val="276"/>
        </w:trPr>
        <w:tc>
          <w:tcPr>
            <w:tcW w:w="568" w:type="dxa"/>
            <w:tcBorders>
              <w:top w:val="nil"/>
              <w:left w:val="double" w:sz="6" w:space="0" w:color="auto"/>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10</w:t>
            </w:r>
          </w:p>
        </w:tc>
        <w:tc>
          <w:tcPr>
            <w:tcW w:w="850"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61124</w:t>
            </w:r>
          </w:p>
        </w:tc>
        <w:tc>
          <w:tcPr>
            <w:tcW w:w="2268" w:type="dxa"/>
            <w:tcBorders>
              <w:top w:val="nil"/>
              <w:left w:val="nil"/>
              <w:bottom w:val="single" w:sz="4" w:space="0" w:color="auto"/>
              <w:right w:val="single" w:sz="4" w:space="0" w:color="auto"/>
            </w:tcBorders>
            <w:vAlign w:val="center"/>
            <w:hideMark/>
          </w:tcPr>
          <w:p w:rsidR="004154DC" w:rsidRPr="00BF7D18" w:rsidRDefault="004154DC" w:rsidP="004154DC">
            <w:pPr>
              <w:rPr>
                <w:sz w:val="20"/>
                <w:szCs w:val="20"/>
                <w:lang w:val="sr-Latn-BA" w:eastAsia="sr-Latn-BA"/>
              </w:rPr>
            </w:pPr>
            <w:r w:rsidRPr="00BF7D18">
              <w:rPr>
                <w:sz w:val="20"/>
                <w:szCs w:val="20"/>
                <w:lang w:val="sr-Latn-BA" w:eastAsia="sr-Latn-BA"/>
              </w:rPr>
              <w:t>Gradsko zelenilo</w:t>
            </w:r>
          </w:p>
        </w:tc>
        <w:tc>
          <w:tcPr>
            <w:tcW w:w="1276" w:type="dxa"/>
            <w:tcBorders>
              <w:top w:val="nil"/>
              <w:left w:val="nil"/>
              <w:bottom w:val="single" w:sz="4" w:space="0" w:color="auto"/>
              <w:right w:val="single" w:sz="4" w:space="0" w:color="auto"/>
            </w:tcBorders>
            <w:vAlign w:val="center"/>
            <w:hideMark/>
          </w:tcPr>
          <w:p w:rsidR="004154DC" w:rsidRPr="00BF7D18" w:rsidRDefault="004154DC" w:rsidP="004154DC">
            <w:pPr>
              <w:ind w:left="-108"/>
              <w:jc w:val="right"/>
              <w:rPr>
                <w:sz w:val="20"/>
                <w:szCs w:val="20"/>
                <w:lang w:val="sr-Latn-BA" w:eastAsia="sr-Latn-BA"/>
              </w:rPr>
            </w:pPr>
            <w:r w:rsidRPr="00BF7D18">
              <w:rPr>
                <w:sz w:val="20"/>
                <w:szCs w:val="20"/>
                <w:lang w:val="sr-Latn-BA" w:eastAsia="sr-Latn-BA"/>
              </w:rPr>
              <w:t>6.519,71</w:t>
            </w:r>
          </w:p>
        </w:tc>
        <w:tc>
          <w:tcPr>
            <w:tcW w:w="1276" w:type="dxa"/>
            <w:tcBorders>
              <w:top w:val="nil"/>
              <w:left w:val="nil"/>
              <w:bottom w:val="single" w:sz="4" w:space="0" w:color="auto"/>
              <w:right w:val="single" w:sz="4" w:space="0" w:color="auto"/>
            </w:tcBorders>
            <w:noWrap/>
            <w:vAlign w:val="center"/>
            <w:hideMark/>
          </w:tcPr>
          <w:p w:rsidR="004154DC" w:rsidRPr="00BF7D18" w:rsidRDefault="004154DC" w:rsidP="004154DC">
            <w:pPr>
              <w:ind w:left="-59" w:right="-15"/>
              <w:jc w:val="right"/>
              <w:rPr>
                <w:sz w:val="20"/>
                <w:szCs w:val="20"/>
                <w:lang w:val="sr-Latn-BA" w:eastAsia="sr-Latn-BA"/>
              </w:rPr>
            </w:pPr>
            <w:r w:rsidRPr="00BF7D18">
              <w:rPr>
                <w:sz w:val="20"/>
                <w:szCs w:val="20"/>
                <w:lang w:val="sr-Latn-BA" w:eastAsia="sr-Latn-BA"/>
              </w:rPr>
              <w:t>7.000,00</w:t>
            </w:r>
          </w:p>
        </w:tc>
        <w:tc>
          <w:tcPr>
            <w:tcW w:w="1275" w:type="dxa"/>
            <w:tcBorders>
              <w:top w:val="nil"/>
              <w:left w:val="nil"/>
              <w:bottom w:val="single" w:sz="4" w:space="0" w:color="auto"/>
              <w:right w:val="single" w:sz="4" w:space="0" w:color="auto"/>
            </w:tcBorders>
            <w:vAlign w:val="center"/>
            <w:hideMark/>
          </w:tcPr>
          <w:p w:rsidR="004154DC" w:rsidRPr="00BF7D18" w:rsidRDefault="004154DC" w:rsidP="004154DC">
            <w:pPr>
              <w:jc w:val="right"/>
              <w:rPr>
                <w:sz w:val="20"/>
                <w:szCs w:val="20"/>
                <w:lang w:val="sr-Latn-BA" w:eastAsia="sr-Latn-BA"/>
              </w:rPr>
            </w:pPr>
            <w:r w:rsidRPr="00BF7D18">
              <w:rPr>
                <w:sz w:val="20"/>
                <w:szCs w:val="20"/>
                <w:lang w:val="sr-Latn-BA" w:eastAsia="sr-Latn-BA"/>
              </w:rPr>
              <w:t>0,00</w:t>
            </w:r>
          </w:p>
        </w:tc>
        <w:tc>
          <w:tcPr>
            <w:tcW w:w="709"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0</w:t>
            </w:r>
          </w:p>
        </w:tc>
        <w:tc>
          <w:tcPr>
            <w:tcW w:w="567"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0</w:t>
            </w:r>
          </w:p>
        </w:tc>
        <w:tc>
          <w:tcPr>
            <w:tcW w:w="992" w:type="dxa"/>
            <w:tcBorders>
              <w:top w:val="nil"/>
              <w:left w:val="nil"/>
              <w:bottom w:val="single" w:sz="4" w:space="0" w:color="auto"/>
              <w:right w:val="nil"/>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0,00%</w:t>
            </w:r>
          </w:p>
        </w:tc>
        <w:tc>
          <w:tcPr>
            <w:tcW w:w="1276" w:type="dxa"/>
            <w:tcBorders>
              <w:top w:val="nil"/>
              <w:left w:val="single" w:sz="4" w:space="0" w:color="auto"/>
              <w:bottom w:val="single" w:sz="4" w:space="0" w:color="auto"/>
              <w:right w:val="double" w:sz="6" w:space="0" w:color="auto"/>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-6.519,71</w:t>
            </w:r>
          </w:p>
        </w:tc>
      </w:tr>
      <w:tr w:rsidR="004154DC" w:rsidRPr="00A27FDC" w:rsidTr="004154DC">
        <w:trPr>
          <w:trHeight w:val="276"/>
        </w:trPr>
        <w:tc>
          <w:tcPr>
            <w:tcW w:w="568" w:type="dxa"/>
            <w:tcBorders>
              <w:top w:val="nil"/>
              <w:left w:val="double" w:sz="6" w:space="0" w:color="auto"/>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11</w:t>
            </w:r>
          </w:p>
        </w:tc>
        <w:tc>
          <w:tcPr>
            <w:tcW w:w="850"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61125</w:t>
            </w:r>
          </w:p>
        </w:tc>
        <w:tc>
          <w:tcPr>
            <w:tcW w:w="2268" w:type="dxa"/>
            <w:tcBorders>
              <w:top w:val="nil"/>
              <w:left w:val="nil"/>
              <w:bottom w:val="single" w:sz="4" w:space="0" w:color="auto"/>
              <w:right w:val="single" w:sz="4" w:space="0" w:color="auto"/>
            </w:tcBorders>
            <w:vAlign w:val="center"/>
            <w:hideMark/>
          </w:tcPr>
          <w:p w:rsidR="004154DC" w:rsidRPr="00BF7D18" w:rsidRDefault="004154DC" w:rsidP="004154DC">
            <w:pPr>
              <w:rPr>
                <w:sz w:val="20"/>
                <w:szCs w:val="20"/>
                <w:lang w:val="sr-Latn-BA" w:eastAsia="sr-Latn-BA"/>
              </w:rPr>
            </w:pPr>
            <w:r w:rsidRPr="00BF7D18">
              <w:rPr>
                <w:sz w:val="20"/>
                <w:szCs w:val="20"/>
                <w:lang w:val="sr-Latn-BA" w:eastAsia="sr-Latn-BA"/>
              </w:rPr>
              <w:t>Održavanje groblja</w:t>
            </w:r>
          </w:p>
        </w:tc>
        <w:tc>
          <w:tcPr>
            <w:tcW w:w="1276" w:type="dxa"/>
            <w:tcBorders>
              <w:top w:val="nil"/>
              <w:left w:val="nil"/>
              <w:bottom w:val="single" w:sz="4" w:space="0" w:color="auto"/>
              <w:right w:val="single" w:sz="4" w:space="0" w:color="auto"/>
            </w:tcBorders>
            <w:vAlign w:val="center"/>
            <w:hideMark/>
          </w:tcPr>
          <w:p w:rsidR="004154DC" w:rsidRPr="00BF7D18" w:rsidRDefault="004154DC" w:rsidP="004154DC">
            <w:pPr>
              <w:ind w:left="-108"/>
              <w:jc w:val="right"/>
              <w:rPr>
                <w:sz w:val="20"/>
                <w:szCs w:val="20"/>
                <w:lang w:val="sr-Latn-BA" w:eastAsia="sr-Latn-BA"/>
              </w:rPr>
            </w:pPr>
            <w:r w:rsidRPr="00BF7D18">
              <w:rPr>
                <w:sz w:val="20"/>
                <w:szCs w:val="20"/>
                <w:lang w:val="sr-Latn-BA" w:eastAsia="sr-Latn-BA"/>
              </w:rPr>
              <w:t>175.698,23</w:t>
            </w:r>
          </w:p>
        </w:tc>
        <w:tc>
          <w:tcPr>
            <w:tcW w:w="1276" w:type="dxa"/>
            <w:tcBorders>
              <w:top w:val="nil"/>
              <w:left w:val="nil"/>
              <w:bottom w:val="single" w:sz="4" w:space="0" w:color="auto"/>
              <w:right w:val="single" w:sz="4" w:space="0" w:color="auto"/>
            </w:tcBorders>
            <w:noWrap/>
            <w:vAlign w:val="center"/>
            <w:hideMark/>
          </w:tcPr>
          <w:p w:rsidR="004154DC" w:rsidRPr="00BF7D18" w:rsidRDefault="004154DC" w:rsidP="004154DC">
            <w:pPr>
              <w:ind w:left="-59" w:right="-15"/>
              <w:jc w:val="right"/>
              <w:rPr>
                <w:sz w:val="20"/>
                <w:szCs w:val="20"/>
                <w:lang w:val="sr-Latn-BA" w:eastAsia="sr-Latn-BA"/>
              </w:rPr>
            </w:pPr>
            <w:r w:rsidRPr="00BF7D18">
              <w:rPr>
                <w:sz w:val="20"/>
                <w:szCs w:val="20"/>
                <w:lang w:val="sr-Latn-BA" w:eastAsia="sr-Latn-BA"/>
              </w:rPr>
              <w:t>170.000,00</w:t>
            </w:r>
          </w:p>
        </w:tc>
        <w:tc>
          <w:tcPr>
            <w:tcW w:w="1275" w:type="dxa"/>
            <w:tcBorders>
              <w:top w:val="nil"/>
              <w:left w:val="nil"/>
              <w:bottom w:val="single" w:sz="4" w:space="0" w:color="auto"/>
              <w:right w:val="single" w:sz="4" w:space="0" w:color="auto"/>
            </w:tcBorders>
            <w:vAlign w:val="center"/>
            <w:hideMark/>
          </w:tcPr>
          <w:p w:rsidR="004154DC" w:rsidRPr="00BF7D18" w:rsidRDefault="004154DC" w:rsidP="004154DC">
            <w:pPr>
              <w:jc w:val="right"/>
              <w:rPr>
                <w:sz w:val="20"/>
                <w:szCs w:val="20"/>
                <w:lang w:val="sr-Latn-BA" w:eastAsia="sr-Latn-BA"/>
              </w:rPr>
            </w:pPr>
            <w:r w:rsidRPr="00BF7D18">
              <w:rPr>
                <w:sz w:val="20"/>
                <w:szCs w:val="20"/>
                <w:lang w:val="sr-Latn-BA" w:eastAsia="sr-Latn-BA"/>
              </w:rPr>
              <w:t>182.552,00</w:t>
            </w:r>
          </w:p>
        </w:tc>
        <w:tc>
          <w:tcPr>
            <w:tcW w:w="709"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104</w:t>
            </w:r>
          </w:p>
        </w:tc>
        <w:tc>
          <w:tcPr>
            <w:tcW w:w="567"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107</w:t>
            </w:r>
          </w:p>
        </w:tc>
        <w:tc>
          <w:tcPr>
            <w:tcW w:w="992" w:type="dxa"/>
            <w:tcBorders>
              <w:top w:val="nil"/>
              <w:left w:val="nil"/>
              <w:bottom w:val="single" w:sz="4" w:space="0" w:color="auto"/>
              <w:right w:val="nil"/>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4,28%</w:t>
            </w:r>
          </w:p>
        </w:tc>
        <w:tc>
          <w:tcPr>
            <w:tcW w:w="1276" w:type="dxa"/>
            <w:tcBorders>
              <w:top w:val="nil"/>
              <w:left w:val="single" w:sz="4" w:space="0" w:color="auto"/>
              <w:bottom w:val="single" w:sz="4" w:space="0" w:color="auto"/>
              <w:right w:val="double" w:sz="6" w:space="0" w:color="auto"/>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6.853,77</w:t>
            </w:r>
          </w:p>
        </w:tc>
      </w:tr>
      <w:tr w:rsidR="004154DC" w:rsidRPr="00A27FDC" w:rsidTr="004154DC">
        <w:trPr>
          <w:trHeight w:val="276"/>
        </w:trPr>
        <w:tc>
          <w:tcPr>
            <w:tcW w:w="568" w:type="dxa"/>
            <w:tcBorders>
              <w:top w:val="nil"/>
              <w:left w:val="double" w:sz="6" w:space="0" w:color="auto"/>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12</w:t>
            </w:r>
          </w:p>
        </w:tc>
        <w:tc>
          <w:tcPr>
            <w:tcW w:w="850"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61126</w:t>
            </w:r>
          </w:p>
        </w:tc>
        <w:tc>
          <w:tcPr>
            <w:tcW w:w="2268" w:type="dxa"/>
            <w:tcBorders>
              <w:top w:val="nil"/>
              <w:left w:val="nil"/>
              <w:bottom w:val="single" w:sz="4" w:space="0" w:color="auto"/>
              <w:right w:val="single" w:sz="4" w:space="0" w:color="auto"/>
            </w:tcBorders>
            <w:vAlign w:val="center"/>
            <w:hideMark/>
          </w:tcPr>
          <w:p w:rsidR="004154DC" w:rsidRPr="00BF7D18" w:rsidRDefault="004154DC" w:rsidP="004154DC">
            <w:pPr>
              <w:rPr>
                <w:sz w:val="20"/>
                <w:szCs w:val="20"/>
                <w:lang w:val="sr-Latn-BA" w:eastAsia="sr-Latn-BA"/>
              </w:rPr>
            </w:pPr>
            <w:r w:rsidRPr="00BF7D18">
              <w:rPr>
                <w:sz w:val="20"/>
                <w:szCs w:val="20"/>
                <w:lang w:val="sr-Latn-BA" w:eastAsia="sr-Latn-BA"/>
              </w:rPr>
              <w:t>Prihod od pauka</w:t>
            </w:r>
          </w:p>
        </w:tc>
        <w:tc>
          <w:tcPr>
            <w:tcW w:w="1276" w:type="dxa"/>
            <w:tcBorders>
              <w:top w:val="nil"/>
              <w:left w:val="nil"/>
              <w:bottom w:val="single" w:sz="4" w:space="0" w:color="auto"/>
              <w:right w:val="single" w:sz="4" w:space="0" w:color="auto"/>
            </w:tcBorders>
            <w:vAlign w:val="center"/>
            <w:hideMark/>
          </w:tcPr>
          <w:p w:rsidR="004154DC" w:rsidRPr="00BF7D18" w:rsidRDefault="004154DC" w:rsidP="004154DC">
            <w:pPr>
              <w:ind w:left="-108"/>
              <w:jc w:val="right"/>
              <w:rPr>
                <w:sz w:val="20"/>
                <w:szCs w:val="20"/>
                <w:lang w:val="sr-Latn-BA" w:eastAsia="sr-Latn-BA"/>
              </w:rPr>
            </w:pPr>
            <w:r w:rsidRPr="00BF7D18">
              <w:rPr>
                <w:sz w:val="20"/>
                <w:szCs w:val="20"/>
                <w:lang w:val="sr-Latn-BA" w:eastAsia="sr-Latn-BA"/>
              </w:rPr>
              <w:t>51.172,21</w:t>
            </w:r>
          </w:p>
        </w:tc>
        <w:tc>
          <w:tcPr>
            <w:tcW w:w="1276" w:type="dxa"/>
            <w:tcBorders>
              <w:top w:val="nil"/>
              <w:left w:val="nil"/>
              <w:bottom w:val="single" w:sz="4" w:space="0" w:color="auto"/>
              <w:right w:val="single" w:sz="4" w:space="0" w:color="auto"/>
            </w:tcBorders>
            <w:noWrap/>
            <w:vAlign w:val="center"/>
            <w:hideMark/>
          </w:tcPr>
          <w:p w:rsidR="004154DC" w:rsidRPr="00BF7D18" w:rsidRDefault="004154DC" w:rsidP="004154DC">
            <w:pPr>
              <w:ind w:left="-59" w:right="-15"/>
              <w:jc w:val="right"/>
              <w:rPr>
                <w:sz w:val="20"/>
                <w:szCs w:val="20"/>
                <w:lang w:val="sr-Latn-BA" w:eastAsia="sr-Latn-BA"/>
              </w:rPr>
            </w:pPr>
            <w:r w:rsidRPr="00BF7D18">
              <w:rPr>
                <w:sz w:val="20"/>
                <w:szCs w:val="20"/>
                <w:lang w:val="sr-Latn-BA" w:eastAsia="sr-Latn-BA"/>
              </w:rPr>
              <w:t>50.000,00</w:t>
            </w:r>
          </w:p>
        </w:tc>
        <w:tc>
          <w:tcPr>
            <w:tcW w:w="1275" w:type="dxa"/>
            <w:tcBorders>
              <w:top w:val="nil"/>
              <w:left w:val="nil"/>
              <w:bottom w:val="single" w:sz="4" w:space="0" w:color="auto"/>
              <w:right w:val="single" w:sz="4" w:space="0" w:color="auto"/>
            </w:tcBorders>
            <w:vAlign w:val="center"/>
            <w:hideMark/>
          </w:tcPr>
          <w:p w:rsidR="004154DC" w:rsidRPr="00BF7D18" w:rsidRDefault="004154DC" w:rsidP="004154DC">
            <w:pPr>
              <w:jc w:val="right"/>
              <w:rPr>
                <w:sz w:val="20"/>
                <w:szCs w:val="20"/>
                <w:lang w:val="sr-Latn-BA" w:eastAsia="sr-Latn-BA"/>
              </w:rPr>
            </w:pPr>
            <w:r w:rsidRPr="00BF7D18">
              <w:rPr>
                <w:sz w:val="20"/>
                <w:szCs w:val="20"/>
                <w:lang w:val="sr-Latn-BA" w:eastAsia="sr-Latn-BA"/>
              </w:rPr>
              <w:t>55.968,00</w:t>
            </w:r>
          </w:p>
        </w:tc>
        <w:tc>
          <w:tcPr>
            <w:tcW w:w="709"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109</w:t>
            </w:r>
          </w:p>
        </w:tc>
        <w:tc>
          <w:tcPr>
            <w:tcW w:w="567"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112</w:t>
            </w:r>
          </w:p>
        </w:tc>
        <w:tc>
          <w:tcPr>
            <w:tcW w:w="992" w:type="dxa"/>
            <w:tcBorders>
              <w:top w:val="nil"/>
              <w:left w:val="nil"/>
              <w:bottom w:val="single" w:sz="4" w:space="0" w:color="auto"/>
              <w:right w:val="nil"/>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1,31%</w:t>
            </w:r>
          </w:p>
        </w:tc>
        <w:tc>
          <w:tcPr>
            <w:tcW w:w="1276" w:type="dxa"/>
            <w:tcBorders>
              <w:top w:val="nil"/>
              <w:left w:val="single" w:sz="4" w:space="0" w:color="auto"/>
              <w:bottom w:val="single" w:sz="4" w:space="0" w:color="auto"/>
              <w:right w:val="double" w:sz="6" w:space="0" w:color="auto"/>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4.795,79</w:t>
            </w:r>
          </w:p>
        </w:tc>
      </w:tr>
      <w:tr w:rsidR="004154DC" w:rsidRPr="00A27FDC" w:rsidTr="004154DC">
        <w:trPr>
          <w:trHeight w:val="276"/>
        </w:trPr>
        <w:tc>
          <w:tcPr>
            <w:tcW w:w="568" w:type="dxa"/>
            <w:tcBorders>
              <w:top w:val="nil"/>
              <w:left w:val="double" w:sz="6" w:space="0" w:color="auto"/>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13</w:t>
            </w:r>
          </w:p>
        </w:tc>
        <w:tc>
          <w:tcPr>
            <w:tcW w:w="850"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61127</w:t>
            </w:r>
          </w:p>
        </w:tc>
        <w:tc>
          <w:tcPr>
            <w:tcW w:w="2268" w:type="dxa"/>
            <w:tcBorders>
              <w:top w:val="nil"/>
              <w:left w:val="nil"/>
              <w:bottom w:val="single" w:sz="4" w:space="0" w:color="auto"/>
              <w:right w:val="single" w:sz="4" w:space="0" w:color="auto"/>
            </w:tcBorders>
            <w:vAlign w:val="center"/>
            <w:hideMark/>
          </w:tcPr>
          <w:p w:rsidR="004154DC" w:rsidRPr="00BF7D18" w:rsidRDefault="004154DC" w:rsidP="004154DC">
            <w:pPr>
              <w:rPr>
                <w:sz w:val="20"/>
                <w:szCs w:val="20"/>
                <w:lang w:val="sr-Latn-BA" w:eastAsia="sr-Latn-BA"/>
              </w:rPr>
            </w:pPr>
            <w:r w:rsidRPr="00BF7D18">
              <w:rPr>
                <w:sz w:val="20"/>
                <w:szCs w:val="20"/>
                <w:lang w:val="sr-Latn-BA" w:eastAsia="sr-Latn-BA"/>
              </w:rPr>
              <w:t>Usluge fekalne cisterne</w:t>
            </w:r>
          </w:p>
        </w:tc>
        <w:tc>
          <w:tcPr>
            <w:tcW w:w="1276" w:type="dxa"/>
            <w:tcBorders>
              <w:top w:val="nil"/>
              <w:left w:val="nil"/>
              <w:bottom w:val="single" w:sz="4" w:space="0" w:color="auto"/>
              <w:right w:val="single" w:sz="4" w:space="0" w:color="auto"/>
            </w:tcBorders>
            <w:vAlign w:val="center"/>
            <w:hideMark/>
          </w:tcPr>
          <w:p w:rsidR="004154DC" w:rsidRPr="00BF7D18" w:rsidRDefault="004154DC" w:rsidP="004154DC">
            <w:pPr>
              <w:ind w:left="-108"/>
              <w:jc w:val="right"/>
              <w:rPr>
                <w:sz w:val="20"/>
                <w:szCs w:val="20"/>
                <w:lang w:val="sr-Latn-BA" w:eastAsia="sr-Latn-BA"/>
              </w:rPr>
            </w:pPr>
            <w:r w:rsidRPr="00BF7D18">
              <w:rPr>
                <w:sz w:val="20"/>
                <w:szCs w:val="20"/>
                <w:lang w:val="sr-Latn-BA" w:eastAsia="sr-Latn-BA"/>
              </w:rPr>
              <w:t>9.455,00</w:t>
            </w:r>
          </w:p>
        </w:tc>
        <w:tc>
          <w:tcPr>
            <w:tcW w:w="1276" w:type="dxa"/>
            <w:tcBorders>
              <w:top w:val="nil"/>
              <w:left w:val="nil"/>
              <w:bottom w:val="single" w:sz="4" w:space="0" w:color="auto"/>
              <w:right w:val="single" w:sz="4" w:space="0" w:color="auto"/>
            </w:tcBorders>
            <w:noWrap/>
            <w:vAlign w:val="center"/>
            <w:hideMark/>
          </w:tcPr>
          <w:p w:rsidR="004154DC" w:rsidRPr="00BF7D18" w:rsidRDefault="004154DC" w:rsidP="004154DC">
            <w:pPr>
              <w:ind w:left="-59" w:right="-15"/>
              <w:jc w:val="right"/>
              <w:rPr>
                <w:sz w:val="20"/>
                <w:szCs w:val="20"/>
                <w:lang w:val="sr-Latn-BA" w:eastAsia="sr-Latn-BA"/>
              </w:rPr>
            </w:pPr>
            <w:r w:rsidRPr="00BF7D18">
              <w:rPr>
                <w:sz w:val="20"/>
                <w:szCs w:val="20"/>
                <w:lang w:val="sr-Latn-BA" w:eastAsia="sr-Latn-BA"/>
              </w:rPr>
              <w:t>10.000,00</w:t>
            </w:r>
          </w:p>
        </w:tc>
        <w:tc>
          <w:tcPr>
            <w:tcW w:w="1275" w:type="dxa"/>
            <w:tcBorders>
              <w:top w:val="nil"/>
              <w:left w:val="nil"/>
              <w:bottom w:val="single" w:sz="4" w:space="0" w:color="auto"/>
              <w:right w:val="single" w:sz="4" w:space="0" w:color="auto"/>
            </w:tcBorders>
            <w:vAlign w:val="center"/>
            <w:hideMark/>
          </w:tcPr>
          <w:p w:rsidR="004154DC" w:rsidRPr="00BF7D18" w:rsidRDefault="004154DC" w:rsidP="004154DC">
            <w:pPr>
              <w:jc w:val="right"/>
              <w:rPr>
                <w:sz w:val="20"/>
                <w:szCs w:val="20"/>
                <w:lang w:val="sr-Latn-BA" w:eastAsia="sr-Latn-BA"/>
              </w:rPr>
            </w:pPr>
            <w:r w:rsidRPr="00BF7D18">
              <w:rPr>
                <w:sz w:val="20"/>
                <w:szCs w:val="20"/>
                <w:lang w:val="sr-Latn-BA" w:eastAsia="sr-Latn-BA"/>
              </w:rPr>
              <w:t>75.768,00</w:t>
            </w:r>
          </w:p>
        </w:tc>
        <w:tc>
          <w:tcPr>
            <w:tcW w:w="709"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801</w:t>
            </w:r>
          </w:p>
        </w:tc>
        <w:tc>
          <w:tcPr>
            <w:tcW w:w="567"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758</w:t>
            </w:r>
          </w:p>
        </w:tc>
        <w:tc>
          <w:tcPr>
            <w:tcW w:w="992" w:type="dxa"/>
            <w:tcBorders>
              <w:top w:val="nil"/>
              <w:left w:val="nil"/>
              <w:bottom w:val="single" w:sz="4" w:space="0" w:color="auto"/>
              <w:right w:val="nil"/>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1,78%</w:t>
            </w:r>
          </w:p>
        </w:tc>
        <w:tc>
          <w:tcPr>
            <w:tcW w:w="1276" w:type="dxa"/>
            <w:tcBorders>
              <w:top w:val="nil"/>
              <w:left w:val="single" w:sz="4" w:space="0" w:color="auto"/>
              <w:bottom w:val="single" w:sz="4" w:space="0" w:color="auto"/>
              <w:right w:val="double" w:sz="6" w:space="0" w:color="auto"/>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66.313,00</w:t>
            </w:r>
          </w:p>
        </w:tc>
      </w:tr>
      <w:tr w:rsidR="004154DC" w:rsidRPr="00A27FDC" w:rsidTr="004154DC">
        <w:trPr>
          <w:trHeight w:val="276"/>
        </w:trPr>
        <w:tc>
          <w:tcPr>
            <w:tcW w:w="568" w:type="dxa"/>
            <w:tcBorders>
              <w:top w:val="nil"/>
              <w:left w:val="double" w:sz="6" w:space="0" w:color="auto"/>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14</w:t>
            </w:r>
          </w:p>
        </w:tc>
        <w:tc>
          <w:tcPr>
            <w:tcW w:w="850"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61128</w:t>
            </w:r>
          </w:p>
        </w:tc>
        <w:tc>
          <w:tcPr>
            <w:tcW w:w="2268" w:type="dxa"/>
            <w:tcBorders>
              <w:top w:val="nil"/>
              <w:left w:val="nil"/>
              <w:bottom w:val="single" w:sz="4" w:space="0" w:color="auto"/>
              <w:right w:val="single" w:sz="4" w:space="0" w:color="auto"/>
            </w:tcBorders>
            <w:vAlign w:val="center"/>
            <w:hideMark/>
          </w:tcPr>
          <w:p w:rsidR="004154DC" w:rsidRPr="00BF7D18" w:rsidRDefault="004154DC" w:rsidP="004154DC">
            <w:pPr>
              <w:rPr>
                <w:sz w:val="20"/>
                <w:szCs w:val="20"/>
                <w:lang w:val="sr-Latn-BA" w:eastAsia="sr-Latn-BA"/>
              </w:rPr>
            </w:pPr>
            <w:r w:rsidRPr="00BF7D18">
              <w:rPr>
                <w:sz w:val="20"/>
                <w:szCs w:val="20"/>
                <w:lang w:val="sr-Latn-BA" w:eastAsia="sr-Latn-BA"/>
              </w:rPr>
              <w:t>Prihod od usl. Cisterne</w:t>
            </w:r>
          </w:p>
        </w:tc>
        <w:tc>
          <w:tcPr>
            <w:tcW w:w="1276" w:type="dxa"/>
            <w:tcBorders>
              <w:top w:val="nil"/>
              <w:left w:val="nil"/>
              <w:bottom w:val="single" w:sz="4" w:space="0" w:color="auto"/>
              <w:right w:val="single" w:sz="4" w:space="0" w:color="auto"/>
            </w:tcBorders>
            <w:vAlign w:val="center"/>
            <w:hideMark/>
          </w:tcPr>
          <w:p w:rsidR="004154DC" w:rsidRPr="00BF7D18" w:rsidRDefault="004154DC" w:rsidP="004154DC">
            <w:pPr>
              <w:ind w:left="-108"/>
              <w:jc w:val="right"/>
              <w:rPr>
                <w:sz w:val="20"/>
                <w:szCs w:val="20"/>
                <w:lang w:val="sr-Latn-BA" w:eastAsia="sr-Latn-BA"/>
              </w:rPr>
            </w:pPr>
            <w:r w:rsidRPr="00BF7D18">
              <w:rPr>
                <w:sz w:val="20"/>
                <w:szCs w:val="20"/>
                <w:lang w:val="sr-Latn-BA" w:eastAsia="sr-Latn-BA"/>
              </w:rPr>
              <w:t>3.137,20</w:t>
            </w:r>
          </w:p>
        </w:tc>
        <w:tc>
          <w:tcPr>
            <w:tcW w:w="1276" w:type="dxa"/>
            <w:tcBorders>
              <w:top w:val="nil"/>
              <w:left w:val="nil"/>
              <w:bottom w:val="single" w:sz="4" w:space="0" w:color="auto"/>
              <w:right w:val="single" w:sz="4" w:space="0" w:color="auto"/>
            </w:tcBorders>
            <w:noWrap/>
            <w:vAlign w:val="center"/>
            <w:hideMark/>
          </w:tcPr>
          <w:p w:rsidR="004154DC" w:rsidRPr="00BF7D18" w:rsidRDefault="004154DC" w:rsidP="004154DC">
            <w:pPr>
              <w:ind w:left="-59" w:right="-15"/>
              <w:jc w:val="right"/>
              <w:rPr>
                <w:sz w:val="20"/>
                <w:szCs w:val="20"/>
                <w:lang w:val="sr-Latn-BA" w:eastAsia="sr-Latn-BA"/>
              </w:rPr>
            </w:pPr>
            <w:r w:rsidRPr="00BF7D18">
              <w:rPr>
                <w:sz w:val="20"/>
                <w:szCs w:val="20"/>
                <w:lang w:val="sr-Latn-BA" w:eastAsia="sr-Latn-BA"/>
              </w:rPr>
              <w:t>0,00</w:t>
            </w:r>
          </w:p>
        </w:tc>
        <w:tc>
          <w:tcPr>
            <w:tcW w:w="1275" w:type="dxa"/>
            <w:tcBorders>
              <w:top w:val="nil"/>
              <w:left w:val="nil"/>
              <w:bottom w:val="single" w:sz="4" w:space="0" w:color="auto"/>
              <w:right w:val="single" w:sz="4" w:space="0" w:color="auto"/>
            </w:tcBorders>
            <w:vAlign w:val="center"/>
            <w:hideMark/>
          </w:tcPr>
          <w:p w:rsidR="004154DC" w:rsidRPr="00BF7D18" w:rsidRDefault="004154DC" w:rsidP="004154DC">
            <w:pPr>
              <w:jc w:val="right"/>
              <w:rPr>
                <w:sz w:val="20"/>
                <w:szCs w:val="20"/>
                <w:lang w:val="sr-Latn-BA" w:eastAsia="sr-Latn-BA"/>
              </w:rPr>
            </w:pPr>
            <w:r w:rsidRPr="00BF7D18">
              <w:rPr>
                <w:sz w:val="20"/>
                <w:szCs w:val="20"/>
                <w:lang w:val="sr-Latn-BA" w:eastAsia="sr-Latn-BA"/>
              </w:rPr>
              <w:t>4.178,00</w:t>
            </w:r>
          </w:p>
        </w:tc>
        <w:tc>
          <w:tcPr>
            <w:tcW w:w="709"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133</w:t>
            </w:r>
          </w:p>
        </w:tc>
        <w:tc>
          <w:tcPr>
            <w:tcW w:w="567"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w:t>
            </w:r>
          </w:p>
        </w:tc>
        <w:tc>
          <w:tcPr>
            <w:tcW w:w="992" w:type="dxa"/>
            <w:tcBorders>
              <w:top w:val="nil"/>
              <w:left w:val="nil"/>
              <w:bottom w:val="single" w:sz="4" w:space="0" w:color="auto"/>
              <w:right w:val="nil"/>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0,10%</w:t>
            </w:r>
          </w:p>
        </w:tc>
        <w:tc>
          <w:tcPr>
            <w:tcW w:w="1276" w:type="dxa"/>
            <w:tcBorders>
              <w:top w:val="nil"/>
              <w:left w:val="single" w:sz="4" w:space="0" w:color="auto"/>
              <w:bottom w:val="single" w:sz="4" w:space="0" w:color="auto"/>
              <w:right w:val="double" w:sz="6" w:space="0" w:color="auto"/>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1.040,80</w:t>
            </w:r>
          </w:p>
        </w:tc>
      </w:tr>
      <w:tr w:rsidR="004154DC" w:rsidRPr="00A27FDC" w:rsidTr="004154DC">
        <w:trPr>
          <w:trHeight w:val="276"/>
        </w:trPr>
        <w:tc>
          <w:tcPr>
            <w:tcW w:w="568" w:type="dxa"/>
            <w:tcBorders>
              <w:top w:val="nil"/>
              <w:left w:val="double" w:sz="6" w:space="0" w:color="auto"/>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15</w:t>
            </w:r>
          </w:p>
        </w:tc>
        <w:tc>
          <w:tcPr>
            <w:tcW w:w="850"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61130</w:t>
            </w:r>
          </w:p>
        </w:tc>
        <w:tc>
          <w:tcPr>
            <w:tcW w:w="2268" w:type="dxa"/>
            <w:tcBorders>
              <w:top w:val="nil"/>
              <w:left w:val="nil"/>
              <w:bottom w:val="single" w:sz="4" w:space="0" w:color="auto"/>
              <w:right w:val="single" w:sz="4" w:space="0" w:color="auto"/>
            </w:tcBorders>
            <w:vAlign w:val="center"/>
            <w:hideMark/>
          </w:tcPr>
          <w:p w:rsidR="004154DC" w:rsidRPr="00BF7D18" w:rsidRDefault="004154DC" w:rsidP="004154DC">
            <w:pPr>
              <w:rPr>
                <w:sz w:val="20"/>
                <w:szCs w:val="20"/>
                <w:lang w:val="sr-Latn-BA" w:eastAsia="sr-Latn-BA"/>
              </w:rPr>
            </w:pPr>
            <w:r w:rsidRPr="00BF7D18">
              <w:rPr>
                <w:sz w:val="20"/>
                <w:szCs w:val="20"/>
                <w:lang w:val="sr-Latn-BA" w:eastAsia="sr-Latn-BA"/>
              </w:rPr>
              <w:t>Prihod od zimske službe</w:t>
            </w:r>
          </w:p>
        </w:tc>
        <w:tc>
          <w:tcPr>
            <w:tcW w:w="1276" w:type="dxa"/>
            <w:tcBorders>
              <w:top w:val="nil"/>
              <w:left w:val="nil"/>
              <w:bottom w:val="single" w:sz="4" w:space="0" w:color="auto"/>
              <w:right w:val="single" w:sz="4" w:space="0" w:color="auto"/>
            </w:tcBorders>
            <w:vAlign w:val="center"/>
            <w:hideMark/>
          </w:tcPr>
          <w:p w:rsidR="004154DC" w:rsidRPr="00BF7D18" w:rsidRDefault="004154DC" w:rsidP="004154DC">
            <w:pPr>
              <w:ind w:left="-108"/>
              <w:jc w:val="right"/>
              <w:rPr>
                <w:sz w:val="20"/>
                <w:szCs w:val="20"/>
                <w:lang w:val="sr-Latn-BA" w:eastAsia="sr-Latn-BA"/>
              </w:rPr>
            </w:pPr>
            <w:r w:rsidRPr="00BF7D18">
              <w:rPr>
                <w:sz w:val="20"/>
                <w:szCs w:val="20"/>
                <w:lang w:val="sr-Latn-BA" w:eastAsia="sr-Latn-BA"/>
              </w:rPr>
              <w:t>0,00</w:t>
            </w:r>
          </w:p>
        </w:tc>
        <w:tc>
          <w:tcPr>
            <w:tcW w:w="1276" w:type="dxa"/>
            <w:tcBorders>
              <w:top w:val="nil"/>
              <w:left w:val="nil"/>
              <w:bottom w:val="single" w:sz="4" w:space="0" w:color="auto"/>
              <w:right w:val="single" w:sz="4" w:space="0" w:color="auto"/>
            </w:tcBorders>
            <w:noWrap/>
            <w:vAlign w:val="center"/>
            <w:hideMark/>
          </w:tcPr>
          <w:p w:rsidR="004154DC" w:rsidRPr="00BF7D18" w:rsidRDefault="004154DC" w:rsidP="004154DC">
            <w:pPr>
              <w:ind w:left="-59" w:right="-15"/>
              <w:jc w:val="right"/>
              <w:rPr>
                <w:sz w:val="20"/>
                <w:szCs w:val="20"/>
                <w:lang w:val="sr-Latn-BA" w:eastAsia="sr-Latn-BA"/>
              </w:rPr>
            </w:pPr>
            <w:r w:rsidRPr="00BF7D18">
              <w:rPr>
                <w:sz w:val="20"/>
                <w:szCs w:val="20"/>
                <w:lang w:val="sr-Latn-BA" w:eastAsia="sr-Latn-BA"/>
              </w:rPr>
              <w:t>0,00</w:t>
            </w:r>
          </w:p>
        </w:tc>
        <w:tc>
          <w:tcPr>
            <w:tcW w:w="1275" w:type="dxa"/>
            <w:tcBorders>
              <w:top w:val="nil"/>
              <w:left w:val="nil"/>
              <w:bottom w:val="single" w:sz="4" w:space="0" w:color="auto"/>
              <w:right w:val="single" w:sz="4" w:space="0" w:color="auto"/>
            </w:tcBorders>
            <w:vAlign w:val="center"/>
            <w:hideMark/>
          </w:tcPr>
          <w:p w:rsidR="004154DC" w:rsidRPr="00BF7D18" w:rsidRDefault="004154DC" w:rsidP="004154DC">
            <w:pPr>
              <w:jc w:val="right"/>
              <w:rPr>
                <w:sz w:val="20"/>
                <w:szCs w:val="20"/>
                <w:lang w:val="sr-Latn-BA" w:eastAsia="sr-Latn-BA"/>
              </w:rPr>
            </w:pPr>
            <w:r w:rsidRPr="00BF7D18">
              <w:rPr>
                <w:sz w:val="20"/>
                <w:szCs w:val="20"/>
                <w:lang w:val="sr-Latn-BA" w:eastAsia="sr-Latn-BA"/>
              </w:rPr>
              <w:t>0,00</w:t>
            </w:r>
          </w:p>
        </w:tc>
        <w:tc>
          <w:tcPr>
            <w:tcW w:w="709"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w:t>
            </w:r>
          </w:p>
        </w:tc>
        <w:tc>
          <w:tcPr>
            <w:tcW w:w="567"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w:t>
            </w:r>
          </w:p>
        </w:tc>
        <w:tc>
          <w:tcPr>
            <w:tcW w:w="992" w:type="dxa"/>
            <w:tcBorders>
              <w:top w:val="nil"/>
              <w:left w:val="nil"/>
              <w:bottom w:val="single" w:sz="4" w:space="0" w:color="auto"/>
              <w:right w:val="nil"/>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0,00%</w:t>
            </w:r>
          </w:p>
        </w:tc>
        <w:tc>
          <w:tcPr>
            <w:tcW w:w="1276" w:type="dxa"/>
            <w:tcBorders>
              <w:top w:val="nil"/>
              <w:left w:val="single" w:sz="4" w:space="0" w:color="auto"/>
              <w:bottom w:val="single" w:sz="4" w:space="0" w:color="auto"/>
              <w:right w:val="double" w:sz="6" w:space="0" w:color="auto"/>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0,00</w:t>
            </w:r>
          </w:p>
        </w:tc>
      </w:tr>
      <w:tr w:rsidR="004154DC" w:rsidRPr="00A27FDC" w:rsidTr="004154DC">
        <w:trPr>
          <w:trHeight w:val="276"/>
        </w:trPr>
        <w:tc>
          <w:tcPr>
            <w:tcW w:w="568" w:type="dxa"/>
            <w:tcBorders>
              <w:top w:val="nil"/>
              <w:left w:val="double" w:sz="6" w:space="0" w:color="auto"/>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16</w:t>
            </w:r>
          </w:p>
        </w:tc>
        <w:tc>
          <w:tcPr>
            <w:tcW w:w="850"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63000</w:t>
            </w:r>
          </w:p>
        </w:tc>
        <w:tc>
          <w:tcPr>
            <w:tcW w:w="2268" w:type="dxa"/>
            <w:tcBorders>
              <w:top w:val="nil"/>
              <w:left w:val="nil"/>
              <w:bottom w:val="single" w:sz="4" w:space="0" w:color="auto"/>
              <w:right w:val="single" w:sz="4" w:space="0" w:color="auto"/>
            </w:tcBorders>
            <w:vAlign w:val="center"/>
            <w:hideMark/>
          </w:tcPr>
          <w:p w:rsidR="004154DC" w:rsidRPr="00BF7D18" w:rsidRDefault="004154DC" w:rsidP="004154DC">
            <w:pPr>
              <w:rPr>
                <w:sz w:val="20"/>
                <w:szCs w:val="20"/>
                <w:lang w:val="sr-Latn-BA" w:eastAsia="sr-Latn-BA"/>
              </w:rPr>
            </w:pPr>
            <w:r w:rsidRPr="00BF7D18">
              <w:rPr>
                <w:sz w:val="20"/>
                <w:szCs w:val="20"/>
                <w:lang w:val="sr-Latn-BA" w:eastAsia="sr-Latn-BA"/>
              </w:rPr>
              <w:t>Povećanje vrijed.zaliha</w:t>
            </w:r>
          </w:p>
        </w:tc>
        <w:tc>
          <w:tcPr>
            <w:tcW w:w="1276" w:type="dxa"/>
            <w:tcBorders>
              <w:top w:val="nil"/>
              <w:left w:val="nil"/>
              <w:bottom w:val="single" w:sz="4" w:space="0" w:color="auto"/>
              <w:right w:val="single" w:sz="4" w:space="0" w:color="auto"/>
            </w:tcBorders>
            <w:vAlign w:val="center"/>
            <w:hideMark/>
          </w:tcPr>
          <w:p w:rsidR="004154DC" w:rsidRPr="00BF7D18" w:rsidRDefault="004154DC" w:rsidP="004154DC">
            <w:pPr>
              <w:ind w:left="-108"/>
              <w:jc w:val="right"/>
              <w:rPr>
                <w:sz w:val="20"/>
                <w:szCs w:val="20"/>
                <w:lang w:val="sr-Latn-BA" w:eastAsia="sr-Latn-BA"/>
              </w:rPr>
            </w:pPr>
            <w:r w:rsidRPr="00BF7D18">
              <w:rPr>
                <w:sz w:val="20"/>
                <w:szCs w:val="20"/>
                <w:lang w:val="sr-Latn-BA" w:eastAsia="sr-Latn-BA"/>
              </w:rPr>
              <w:t>7.260,90</w:t>
            </w:r>
          </w:p>
        </w:tc>
        <w:tc>
          <w:tcPr>
            <w:tcW w:w="1276" w:type="dxa"/>
            <w:tcBorders>
              <w:top w:val="nil"/>
              <w:left w:val="nil"/>
              <w:bottom w:val="single" w:sz="4" w:space="0" w:color="auto"/>
              <w:right w:val="single" w:sz="4" w:space="0" w:color="auto"/>
            </w:tcBorders>
            <w:noWrap/>
            <w:vAlign w:val="center"/>
            <w:hideMark/>
          </w:tcPr>
          <w:p w:rsidR="004154DC" w:rsidRPr="00BF7D18" w:rsidRDefault="004154DC" w:rsidP="004154DC">
            <w:pPr>
              <w:ind w:left="-59" w:right="-15"/>
              <w:jc w:val="right"/>
              <w:rPr>
                <w:sz w:val="20"/>
                <w:szCs w:val="20"/>
                <w:lang w:val="sr-Latn-BA" w:eastAsia="sr-Latn-BA"/>
              </w:rPr>
            </w:pPr>
            <w:r w:rsidRPr="00BF7D18">
              <w:rPr>
                <w:sz w:val="20"/>
                <w:szCs w:val="20"/>
                <w:lang w:val="sr-Latn-BA" w:eastAsia="sr-Latn-BA"/>
              </w:rPr>
              <w:t>2.000,00</w:t>
            </w:r>
          </w:p>
        </w:tc>
        <w:tc>
          <w:tcPr>
            <w:tcW w:w="1275" w:type="dxa"/>
            <w:tcBorders>
              <w:top w:val="nil"/>
              <w:left w:val="nil"/>
              <w:bottom w:val="single" w:sz="4" w:space="0" w:color="auto"/>
              <w:right w:val="single" w:sz="4" w:space="0" w:color="auto"/>
            </w:tcBorders>
            <w:vAlign w:val="center"/>
            <w:hideMark/>
          </w:tcPr>
          <w:p w:rsidR="004154DC" w:rsidRPr="00BF7D18" w:rsidRDefault="004154DC" w:rsidP="004154DC">
            <w:pPr>
              <w:jc w:val="right"/>
              <w:rPr>
                <w:sz w:val="20"/>
                <w:szCs w:val="20"/>
                <w:lang w:val="sr-Latn-BA" w:eastAsia="sr-Latn-BA"/>
              </w:rPr>
            </w:pPr>
            <w:r w:rsidRPr="00BF7D18">
              <w:rPr>
                <w:sz w:val="20"/>
                <w:szCs w:val="20"/>
                <w:lang w:val="sr-Latn-BA" w:eastAsia="sr-Latn-BA"/>
              </w:rPr>
              <w:t>19.473,00</w:t>
            </w:r>
          </w:p>
        </w:tc>
        <w:tc>
          <w:tcPr>
            <w:tcW w:w="709"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268</w:t>
            </w:r>
          </w:p>
        </w:tc>
        <w:tc>
          <w:tcPr>
            <w:tcW w:w="567"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974</w:t>
            </w:r>
          </w:p>
        </w:tc>
        <w:tc>
          <w:tcPr>
            <w:tcW w:w="992" w:type="dxa"/>
            <w:tcBorders>
              <w:top w:val="nil"/>
              <w:left w:val="nil"/>
              <w:bottom w:val="single" w:sz="4" w:space="0" w:color="auto"/>
              <w:right w:val="nil"/>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0,46%</w:t>
            </w:r>
          </w:p>
        </w:tc>
        <w:tc>
          <w:tcPr>
            <w:tcW w:w="1276" w:type="dxa"/>
            <w:tcBorders>
              <w:top w:val="nil"/>
              <w:left w:val="single" w:sz="4" w:space="0" w:color="auto"/>
              <w:bottom w:val="single" w:sz="4" w:space="0" w:color="auto"/>
              <w:right w:val="double" w:sz="6" w:space="0" w:color="auto"/>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12.212,10</w:t>
            </w:r>
          </w:p>
        </w:tc>
      </w:tr>
      <w:tr w:rsidR="004154DC" w:rsidRPr="00A27FDC" w:rsidTr="004154DC">
        <w:trPr>
          <w:trHeight w:val="276"/>
        </w:trPr>
        <w:tc>
          <w:tcPr>
            <w:tcW w:w="568" w:type="dxa"/>
            <w:tcBorders>
              <w:top w:val="nil"/>
              <w:left w:val="double" w:sz="6" w:space="0" w:color="auto"/>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17</w:t>
            </w:r>
          </w:p>
        </w:tc>
        <w:tc>
          <w:tcPr>
            <w:tcW w:w="850"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65010</w:t>
            </w:r>
          </w:p>
        </w:tc>
        <w:tc>
          <w:tcPr>
            <w:tcW w:w="2268" w:type="dxa"/>
            <w:tcBorders>
              <w:top w:val="nil"/>
              <w:left w:val="nil"/>
              <w:bottom w:val="single" w:sz="4" w:space="0" w:color="auto"/>
              <w:right w:val="single" w:sz="4" w:space="0" w:color="auto"/>
            </w:tcBorders>
            <w:vAlign w:val="center"/>
            <w:hideMark/>
          </w:tcPr>
          <w:p w:rsidR="004154DC" w:rsidRPr="00BF7D18" w:rsidRDefault="004154DC" w:rsidP="004154DC">
            <w:pPr>
              <w:rPr>
                <w:sz w:val="20"/>
                <w:szCs w:val="20"/>
                <w:lang w:val="sr-Latn-BA" w:eastAsia="sr-Latn-BA"/>
              </w:rPr>
            </w:pPr>
            <w:r w:rsidRPr="00BF7D18">
              <w:rPr>
                <w:sz w:val="20"/>
                <w:szCs w:val="20"/>
                <w:lang w:val="sr-Latn-BA" w:eastAsia="sr-Latn-BA"/>
              </w:rPr>
              <w:t xml:space="preserve">Subvencija za cisternu </w:t>
            </w:r>
          </w:p>
        </w:tc>
        <w:tc>
          <w:tcPr>
            <w:tcW w:w="1276" w:type="dxa"/>
            <w:tcBorders>
              <w:top w:val="nil"/>
              <w:left w:val="nil"/>
              <w:bottom w:val="single" w:sz="4" w:space="0" w:color="auto"/>
              <w:right w:val="single" w:sz="4" w:space="0" w:color="auto"/>
            </w:tcBorders>
            <w:vAlign w:val="center"/>
            <w:hideMark/>
          </w:tcPr>
          <w:p w:rsidR="004154DC" w:rsidRPr="00BF7D18" w:rsidRDefault="004154DC" w:rsidP="004154DC">
            <w:pPr>
              <w:ind w:left="-108"/>
              <w:jc w:val="right"/>
              <w:rPr>
                <w:sz w:val="20"/>
                <w:szCs w:val="20"/>
                <w:lang w:val="sr-Latn-BA" w:eastAsia="sr-Latn-BA"/>
              </w:rPr>
            </w:pPr>
            <w:r w:rsidRPr="00BF7D18">
              <w:rPr>
                <w:sz w:val="20"/>
                <w:szCs w:val="20"/>
                <w:lang w:val="sr-Latn-BA" w:eastAsia="sr-Latn-BA"/>
              </w:rPr>
              <w:t>2.275,00</w:t>
            </w:r>
          </w:p>
        </w:tc>
        <w:tc>
          <w:tcPr>
            <w:tcW w:w="1276" w:type="dxa"/>
            <w:tcBorders>
              <w:top w:val="nil"/>
              <w:left w:val="nil"/>
              <w:bottom w:val="single" w:sz="4" w:space="0" w:color="auto"/>
              <w:right w:val="single" w:sz="4" w:space="0" w:color="auto"/>
            </w:tcBorders>
            <w:noWrap/>
            <w:vAlign w:val="center"/>
            <w:hideMark/>
          </w:tcPr>
          <w:p w:rsidR="004154DC" w:rsidRPr="00BF7D18" w:rsidRDefault="004154DC" w:rsidP="004154DC">
            <w:pPr>
              <w:ind w:left="-59" w:right="-15"/>
              <w:jc w:val="right"/>
              <w:rPr>
                <w:sz w:val="20"/>
                <w:szCs w:val="20"/>
                <w:lang w:val="sr-Latn-BA" w:eastAsia="sr-Latn-BA"/>
              </w:rPr>
            </w:pPr>
            <w:r w:rsidRPr="00BF7D18">
              <w:rPr>
                <w:sz w:val="20"/>
                <w:szCs w:val="20"/>
                <w:lang w:val="sr-Latn-BA" w:eastAsia="sr-Latn-BA"/>
              </w:rPr>
              <w:t>0,00</w:t>
            </w:r>
          </w:p>
        </w:tc>
        <w:tc>
          <w:tcPr>
            <w:tcW w:w="1275" w:type="dxa"/>
            <w:tcBorders>
              <w:top w:val="nil"/>
              <w:left w:val="nil"/>
              <w:bottom w:val="single" w:sz="4" w:space="0" w:color="auto"/>
              <w:right w:val="single" w:sz="4" w:space="0" w:color="auto"/>
            </w:tcBorders>
            <w:vAlign w:val="center"/>
            <w:hideMark/>
          </w:tcPr>
          <w:p w:rsidR="004154DC" w:rsidRPr="00BF7D18" w:rsidRDefault="004154DC" w:rsidP="004154DC">
            <w:pPr>
              <w:jc w:val="right"/>
              <w:rPr>
                <w:sz w:val="20"/>
                <w:szCs w:val="20"/>
                <w:lang w:val="sr-Latn-BA" w:eastAsia="sr-Latn-BA"/>
              </w:rPr>
            </w:pPr>
            <w:r w:rsidRPr="00BF7D18">
              <w:rPr>
                <w:sz w:val="20"/>
                <w:szCs w:val="20"/>
                <w:lang w:val="sr-Latn-BA" w:eastAsia="sr-Latn-BA"/>
              </w:rPr>
              <w:t>0,00</w:t>
            </w:r>
          </w:p>
        </w:tc>
        <w:tc>
          <w:tcPr>
            <w:tcW w:w="709"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0</w:t>
            </w:r>
          </w:p>
        </w:tc>
        <w:tc>
          <w:tcPr>
            <w:tcW w:w="567"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w:t>
            </w:r>
          </w:p>
        </w:tc>
        <w:tc>
          <w:tcPr>
            <w:tcW w:w="992" w:type="dxa"/>
            <w:tcBorders>
              <w:top w:val="nil"/>
              <w:left w:val="nil"/>
              <w:bottom w:val="single" w:sz="4" w:space="0" w:color="auto"/>
              <w:right w:val="nil"/>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0,00%</w:t>
            </w:r>
          </w:p>
        </w:tc>
        <w:tc>
          <w:tcPr>
            <w:tcW w:w="1276" w:type="dxa"/>
            <w:tcBorders>
              <w:top w:val="nil"/>
              <w:left w:val="single" w:sz="4" w:space="0" w:color="auto"/>
              <w:bottom w:val="single" w:sz="4" w:space="0" w:color="auto"/>
              <w:right w:val="double" w:sz="6" w:space="0" w:color="auto"/>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-2.275,00</w:t>
            </w:r>
          </w:p>
        </w:tc>
      </w:tr>
      <w:tr w:rsidR="004154DC" w:rsidRPr="00A27FDC" w:rsidTr="004154DC">
        <w:trPr>
          <w:trHeight w:val="276"/>
        </w:trPr>
        <w:tc>
          <w:tcPr>
            <w:tcW w:w="568" w:type="dxa"/>
            <w:tcBorders>
              <w:top w:val="nil"/>
              <w:left w:val="double" w:sz="6" w:space="0" w:color="auto"/>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18</w:t>
            </w:r>
          </w:p>
        </w:tc>
        <w:tc>
          <w:tcPr>
            <w:tcW w:w="850"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65110</w:t>
            </w:r>
          </w:p>
        </w:tc>
        <w:tc>
          <w:tcPr>
            <w:tcW w:w="2268" w:type="dxa"/>
            <w:tcBorders>
              <w:top w:val="nil"/>
              <w:left w:val="nil"/>
              <w:bottom w:val="single" w:sz="4" w:space="0" w:color="auto"/>
              <w:right w:val="single" w:sz="4" w:space="0" w:color="auto"/>
            </w:tcBorders>
            <w:vAlign w:val="center"/>
            <w:hideMark/>
          </w:tcPr>
          <w:p w:rsidR="004154DC" w:rsidRPr="00BF7D18" w:rsidRDefault="004154DC" w:rsidP="004154DC">
            <w:pPr>
              <w:rPr>
                <w:sz w:val="20"/>
                <w:szCs w:val="20"/>
                <w:lang w:val="sr-Latn-BA" w:eastAsia="sr-Latn-BA"/>
              </w:rPr>
            </w:pPr>
            <w:r w:rsidRPr="00BF7D18">
              <w:rPr>
                <w:sz w:val="20"/>
                <w:szCs w:val="20"/>
                <w:lang w:val="sr-Latn-BA" w:eastAsia="sr-Latn-BA"/>
              </w:rPr>
              <w:t>Prihod od zakupnina</w:t>
            </w:r>
          </w:p>
        </w:tc>
        <w:tc>
          <w:tcPr>
            <w:tcW w:w="1276" w:type="dxa"/>
            <w:tcBorders>
              <w:top w:val="nil"/>
              <w:left w:val="nil"/>
              <w:bottom w:val="single" w:sz="4" w:space="0" w:color="auto"/>
              <w:right w:val="single" w:sz="4" w:space="0" w:color="auto"/>
            </w:tcBorders>
            <w:vAlign w:val="center"/>
            <w:hideMark/>
          </w:tcPr>
          <w:p w:rsidR="004154DC" w:rsidRPr="00BF7D18" w:rsidRDefault="004154DC" w:rsidP="004154DC">
            <w:pPr>
              <w:ind w:left="-108"/>
              <w:jc w:val="right"/>
              <w:rPr>
                <w:sz w:val="20"/>
                <w:szCs w:val="20"/>
                <w:lang w:val="sr-Latn-BA" w:eastAsia="sr-Latn-BA"/>
              </w:rPr>
            </w:pPr>
            <w:r w:rsidRPr="00BF7D18">
              <w:rPr>
                <w:sz w:val="20"/>
                <w:szCs w:val="20"/>
                <w:lang w:val="sr-Latn-BA" w:eastAsia="sr-Latn-BA"/>
              </w:rPr>
              <w:t>359.298,39</w:t>
            </w:r>
          </w:p>
        </w:tc>
        <w:tc>
          <w:tcPr>
            <w:tcW w:w="1276" w:type="dxa"/>
            <w:tcBorders>
              <w:top w:val="nil"/>
              <w:left w:val="nil"/>
              <w:bottom w:val="single" w:sz="4" w:space="0" w:color="auto"/>
              <w:right w:val="single" w:sz="4" w:space="0" w:color="auto"/>
            </w:tcBorders>
            <w:noWrap/>
            <w:vAlign w:val="center"/>
            <w:hideMark/>
          </w:tcPr>
          <w:p w:rsidR="004154DC" w:rsidRPr="00BF7D18" w:rsidRDefault="004154DC" w:rsidP="004154DC">
            <w:pPr>
              <w:ind w:left="-59" w:right="-15"/>
              <w:jc w:val="right"/>
              <w:rPr>
                <w:sz w:val="20"/>
                <w:szCs w:val="20"/>
                <w:lang w:val="sr-Latn-BA" w:eastAsia="sr-Latn-BA"/>
              </w:rPr>
            </w:pPr>
            <w:r w:rsidRPr="00BF7D18">
              <w:rPr>
                <w:sz w:val="20"/>
                <w:szCs w:val="20"/>
                <w:lang w:val="sr-Latn-BA" w:eastAsia="sr-Latn-BA"/>
              </w:rPr>
              <w:t>360.000,00</w:t>
            </w:r>
          </w:p>
        </w:tc>
        <w:tc>
          <w:tcPr>
            <w:tcW w:w="1275" w:type="dxa"/>
            <w:tcBorders>
              <w:top w:val="nil"/>
              <w:left w:val="nil"/>
              <w:bottom w:val="single" w:sz="4" w:space="0" w:color="auto"/>
              <w:right w:val="single" w:sz="4" w:space="0" w:color="auto"/>
            </w:tcBorders>
            <w:vAlign w:val="center"/>
            <w:hideMark/>
          </w:tcPr>
          <w:p w:rsidR="004154DC" w:rsidRPr="00BF7D18" w:rsidRDefault="004154DC" w:rsidP="004154DC">
            <w:pPr>
              <w:jc w:val="right"/>
              <w:rPr>
                <w:sz w:val="20"/>
                <w:szCs w:val="20"/>
                <w:lang w:val="sr-Latn-BA" w:eastAsia="sr-Latn-BA"/>
              </w:rPr>
            </w:pPr>
            <w:r w:rsidRPr="00BF7D18">
              <w:rPr>
                <w:sz w:val="20"/>
                <w:szCs w:val="20"/>
                <w:lang w:val="sr-Latn-BA" w:eastAsia="sr-Latn-BA"/>
              </w:rPr>
              <w:t>374.059,00</w:t>
            </w:r>
          </w:p>
        </w:tc>
        <w:tc>
          <w:tcPr>
            <w:tcW w:w="709"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104</w:t>
            </w:r>
          </w:p>
        </w:tc>
        <w:tc>
          <w:tcPr>
            <w:tcW w:w="567"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104</w:t>
            </w:r>
          </w:p>
        </w:tc>
        <w:tc>
          <w:tcPr>
            <w:tcW w:w="992" w:type="dxa"/>
            <w:tcBorders>
              <w:top w:val="nil"/>
              <w:left w:val="nil"/>
              <w:bottom w:val="single" w:sz="4" w:space="0" w:color="auto"/>
              <w:right w:val="nil"/>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8,78%</w:t>
            </w:r>
          </w:p>
        </w:tc>
        <w:tc>
          <w:tcPr>
            <w:tcW w:w="1276" w:type="dxa"/>
            <w:tcBorders>
              <w:top w:val="nil"/>
              <w:left w:val="single" w:sz="4" w:space="0" w:color="auto"/>
              <w:bottom w:val="single" w:sz="4" w:space="0" w:color="auto"/>
              <w:right w:val="double" w:sz="6" w:space="0" w:color="auto"/>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14.760,61</w:t>
            </w:r>
          </w:p>
        </w:tc>
      </w:tr>
      <w:tr w:rsidR="004154DC" w:rsidRPr="00A27FDC" w:rsidTr="004154DC">
        <w:trPr>
          <w:trHeight w:val="276"/>
        </w:trPr>
        <w:tc>
          <w:tcPr>
            <w:tcW w:w="568" w:type="dxa"/>
            <w:tcBorders>
              <w:top w:val="nil"/>
              <w:left w:val="double" w:sz="6" w:space="0" w:color="auto"/>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19</w:t>
            </w:r>
          </w:p>
        </w:tc>
        <w:tc>
          <w:tcPr>
            <w:tcW w:w="850"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65130</w:t>
            </w:r>
          </w:p>
        </w:tc>
        <w:tc>
          <w:tcPr>
            <w:tcW w:w="2268" w:type="dxa"/>
            <w:tcBorders>
              <w:top w:val="nil"/>
              <w:left w:val="nil"/>
              <w:bottom w:val="single" w:sz="4" w:space="0" w:color="auto"/>
              <w:right w:val="single" w:sz="4" w:space="0" w:color="auto"/>
            </w:tcBorders>
            <w:vAlign w:val="center"/>
            <w:hideMark/>
          </w:tcPr>
          <w:p w:rsidR="004154DC" w:rsidRPr="00BF7D18" w:rsidRDefault="004154DC" w:rsidP="004154DC">
            <w:pPr>
              <w:rPr>
                <w:sz w:val="20"/>
                <w:szCs w:val="20"/>
                <w:lang w:val="sr-Latn-BA" w:eastAsia="sr-Latn-BA"/>
              </w:rPr>
            </w:pPr>
            <w:r w:rsidRPr="00BF7D18">
              <w:rPr>
                <w:sz w:val="20"/>
                <w:szCs w:val="20"/>
                <w:lang w:val="sr-Latn-BA" w:eastAsia="sr-Latn-BA"/>
              </w:rPr>
              <w:t>Prihod pijace</w:t>
            </w:r>
          </w:p>
        </w:tc>
        <w:tc>
          <w:tcPr>
            <w:tcW w:w="1276" w:type="dxa"/>
            <w:tcBorders>
              <w:top w:val="nil"/>
              <w:left w:val="nil"/>
              <w:bottom w:val="single" w:sz="4" w:space="0" w:color="auto"/>
              <w:right w:val="single" w:sz="4" w:space="0" w:color="auto"/>
            </w:tcBorders>
            <w:vAlign w:val="center"/>
            <w:hideMark/>
          </w:tcPr>
          <w:p w:rsidR="004154DC" w:rsidRPr="00BF7D18" w:rsidRDefault="004154DC" w:rsidP="004154DC">
            <w:pPr>
              <w:ind w:left="-108"/>
              <w:jc w:val="right"/>
              <w:rPr>
                <w:sz w:val="20"/>
                <w:szCs w:val="20"/>
                <w:lang w:val="sr-Latn-BA" w:eastAsia="sr-Latn-BA"/>
              </w:rPr>
            </w:pPr>
            <w:r w:rsidRPr="00BF7D18">
              <w:rPr>
                <w:sz w:val="20"/>
                <w:szCs w:val="20"/>
                <w:lang w:val="sr-Latn-BA" w:eastAsia="sr-Latn-BA"/>
              </w:rPr>
              <w:t>249.799,40</w:t>
            </w:r>
          </w:p>
        </w:tc>
        <w:tc>
          <w:tcPr>
            <w:tcW w:w="1276" w:type="dxa"/>
            <w:tcBorders>
              <w:top w:val="nil"/>
              <w:left w:val="nil"/>
              <w:bottom w:val="single" w:sz="4" w:space="0" w:color="auto"/>
              <w:right w:val="single" w:sz="4" w:space="0" w:color="auto"/>
            </w:tcBorders>
            <w:noWrap/>
            <w:vAlign w:val="center"/>
            <w:hideMark/>
          </w:tcPr>
          <w:p w:rsidR="004154DC" w:rsidRPr="00BF7D18" w:rsidRDefault="004154DC" w:rsidP="004154DC">
            <w:pPr>
              <w:ind w:left="-59" w:right="-15"/>
              <w:jc w:val="right"/>
              <w:rPr>
                <w:sz w:val="20"/>
                <w:szCs w:val="20"/>
                <w:lang w:val="sr-Latn-BA" w:eastAsia="sr-Latn-BA"/>
              </w:rPr>
            </w:pPr>
            <w:r w:rsidRPr="00BF7D18">
              <w:rPr>
                <w:sz w:val="20"/>
                <w:szCs w:val="20"/>
                <w:lang w:val="sr-Latn-BA" w:eastAsia="sr-Latn-BA"/>
              </w:rPr>
              <w:t>240.000,00</w:t>
            </w:r>
          </w:p>
        </w:tc>
        <w:tc>
          <w:tcPr>
            <w:tcW w:w="1275" w:type="dxa"/>
            <w:tcBorders>
              <w:top w:val="nil"/>
              <w:left w:val="nil"/>
              <w:bottom w:val="single" w:sz="4" w:space="0" w:color="auto"/>
              <w:right w:val="single" w:sz="4" w:space="0" w:color="auto"/>
            </w:tcBorders>
            <w:vAlign w:val="center"/>
            <w:hideMark/>
          </w:tcPr>
          <w:p w:rsidR="004154DC" w:rsidRPr="00BF7D18" w:rsidRDefault="004154DC" w:rsidP="004154DC">
            <w:pPr>
              <w:jc w:val="right"/>
              <w:rPr>
                <w:sz w:val="20"/>
                <w:szCs w:val="20"/>
                <w:lang w:val="sr-Latn-BA" w:eastAsia="sr-Latn-BA"/>
              </w:rPr>
            </w:pPr>
            <w:r w:rsidRPr="00BF7D18">
              <w:rPr>
                <w:sz w:val="20"/>
                <w:szCs w:val="20"/>
                <w:lang w:val="sr-Latn-BA" w:eastAsia="sr-Latn-BA"/>
              </w:rPr>
              <w:t>277.763,00</w:t>
            </w:r>
          </w:p>
        </w:tc>
        <w:tc>
          <w:tcPr>
            <w:tcW w:w="709"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111</w:t>
            </w:r>
          </w:p>
        </w:tc>
        <w:tc>
          <w:tcPr>
            <w:tcW w:w="567"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116</w:t>
            </w:r>
          </w:p>
        </w:tc>
        <w:tc>
          <w:tcPr>
            <w:tcW w:w="992" w:type="dxa"/>
            <w:tcBorders>
              <w:top w:val="nil"/>
              <w:left w:val="nil"/>
              <w:bottom w:val="single" w:sz="4" w:space="0" w:color="auto"/>
              <w:right w:val="nil"/>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6,52%</w:t>
            </w:r>
          </w:p>
        </w:tc>
        <w:tc>
          <w:tcPr>
            <w:tcW w:w="1276" w:type="dxa"/>
            <w:tcBorders>
              <w:top w:val="nil"/>
              <w:left w:val="single" w:sz="4" w:space="0" w:color="auto"/>
              <w:bottom w:val="single" w:sz="4" w:space="0" w:color="auto"/>
              <w:right w:val="double" w:sz="6" w:space="0" w:color="auto"/>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27.963,60</w:t>
            </w:r>
          </w:p>
        </w:tc>
      </w:tr>
      <w:tr w:rsidR="004154DC" w:rsidRPr="00A27FDC" w:rsidTr="004154DC">
        <w:trPr>
          <w:trHeight w:val="276"/>
        </w:trPr>
        <w:tc>
          <w:tcPr>
            <w:tcW w:w="568" w:type="dxa"/>
            <w:tcBorders>
              <w:top w:val="nil"/>
              <w:left w:val="double" w:sz="6" w:space="0" w:color="auto"/>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20</w:t>
            </w:r>
          </w:p>
        </w:tc>
        <w:tc>
          <w:tcPr>
            <w:tcW w:w="850"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65131</w:t>
            </w:r>
          </w:p>
        </w:tc>
        <w:tc>
          <w:tcPr>
            <w:tcW w:w="2268" w:type="dxa"/>
            <w:tcBorders>
              <w:top w:val="nil"/>
              <w:left w:val="nil"/>
              <w:bottom w:val="single" w:sz="4" w:space="0" w:color="auto"/>
              <w:right w:val="single" w:sz="4" w:space="0" w:color="auto"/>
            </w:tcBorders>
            <w:vAlign w:val="center"/>
            <w:hideMark/>
          </w:tcPr>
          <w:p w:rsidR="004154DC" w:rsidRPr="00BF7D18" w:rsidRDefault="004154DC" w:rsidP="004154DC">
            <w:pPr>
              <w:rPr>
                <w:sz w:val="20"/>
                <w:szCs w:val="20"/>
                <w:lang w:val="sr-Latn-BA" w:eastAsia="sr-Latn-BA"/>
              </w:rPr>
            </w:pPr>
            <w:r w:rsidRPr="00BF7D18">
              <w:rPr>
                <w:sz w:val="20"/>
                <w:szCs w:val="20"/>
                <w:lang w:val="sr-Latn-BA" w:eastAsia="sr-Latn-BA"/>
              </w:rPr>
              <w:t>Zakup grobnih mjesta</w:t>
            </w:r>
          </w:p>
        </w:tc>
        <w:tc>
          <w:tcPr>
            <w:tcW w:w="1276" w:type="dxa"/>
            <w:tcBorders>
              <w:top w:val="nil"/>
              <w:left w:val="nil"/>
              <w:bottom w:val="single" w:sz="4" w:space="0" w:color="auto"/>
              <w:right w:val="single" w:sz="4" w:space="0" w:color="auto"/>
            </w:tcBorders>
            <w:vAlign w:val="center"/>
            <w:hideMark/>
          </w:tcPr>
          <w:p w:rsidR="004154DC" w:rsidRPr="00BF7D18" w:rsidRDefault="004154DC" w:rsidP="004154DC">
            <w:pPr>
              <w:ind w:left="-108"/>
              <w:jc w:val="right"/>
              <w:rPr>
                <w:sz w:val="20"/>
                <w:szCs w:val="20"/>
                <w:lang w:val="sr-Latn-BA" w:eastAsia="sr-Latn-BA"/>
              </w:rPr>
            </w:pPr>
            <w:r w:rsidRPr="00BF7D18">
              <w:rPr>
                <w:sz w:val="20"/>
                <w:szCs w:val="20"/>
                <w:lang w:val="sr-Latn-BA" w:eastAsia="sr-Latn-BA"/>
              </w:rPr>
              <w:t>85.831,37</w:t>
            </w:r>
          </w:p>
        </w:tc>
        <w:tc>
          <w:tcPr>
            <w:tcW w:w="1276" w:type="dxa"/>
            <w:tcBorders>
              <w:top w:val="nil"/>
              <w:left w:val="nil"/>
              <w:bottom w:val="single" w:sz="4" w:space="0" w:color="auto"/>
              <w:right w:val="single" w:sz="4" w:space="0" w:color="auto"/>
            </w:tcBorders>
            <w:noWrap/>
            <w:vAlign w:val="center"/>
            <w:hideMark/>
          </w:tcPr>
          <w:p w:rsidR="004154DC" w:rsidRPr="00BF7D18" w:rsidRDefault="004154DC" w:rsidP="004154DC">
            <w:pPr>
              <w:ind w:left="-59" w:right="-15"/>
              <w:jc w:val="right"/>
              <w:rPr>
                <w:sz w:val="20"/>
                <w:szCs w:val="20"/>
                <w:lang w:val="sr-Latn-BA" w:eastAsia="sr-Latn-BA"/>
              </w:rPr>
            </w:pPr>
            <w:r w:rsidRPr="00BF7D18">
              <w:rPr>
                <w:sz w:val="20"/>
                <w:szCs w:val="20"/>
                <w:lang w:val="sr-Latn-BA" w:eastAsia="sr-Latn-BA"/>
              </w:rPr>
              <w:t>80.000,00</w:t>
            </w:r>
          </w:p>
        </w:tc>
        <w:tc>
          <w:tcPr>
            <w:tcW w:w="1275" w:type="dxa"/>
            <w:tcBorders>
              <w:top w:val="nil"/>
              <w:left w:val="nil"/>
              <w:bottom w:val="single" w:sz="4" w:space="0" w:color="auto"/>
              <w:right w:val="single" w:sz="4" w:space="0" w:color="auto"/>
            </w:tcBorders>
            <w:vAlign w:val="center"/>
            <w:hideMark/>
          </w:tcPr>
          <w:p w:rsidR="004154DC" w:rsidRPr="00BF7D18" w:rsidRDefault="004154DC" w:rsidP="004154DC">
            <w:pPr>
              <w:jc w:val="right"/>
              <w:rPr>
                <w:sz w:val="20"/>
                <w:szCs w:val="20"/>
                <w:lang w:val="sr-Latn-BA" w:eastAsia="sr-Latn-BA"/>
              </w:rPr>
            </w:pPr>
            <w:r w:rsidRPr="00BF7D18">
              <w:rPr>
                <w:sz w:val="20"/>
                <w:szCs w:val="20"/>
                <w:lang w:val="sr-Latn-BA" w:eastAsia="sr-Latn-BA"/>
              </w:rPr>
              <w:t>84.132,00</w:t>
            </w:r>
          </w:p>
        </w:tc>
        <w:tc>
          <w:tcPr>
            <w:tcW w:w="709"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98</w:t>
            </w:r>
          </w:p>
        </w:tc>
        <w:tc>
          <w:tcPr>
            <w:tcW w:w="567"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105</w:t>
            </w:r>
          </w:p>
        </w:tc>
        <w:tc>
          <w:tcPr>
            <w:tcW w:w="992" w:type="dxa"/>
            <w:tcBorders>
              <w:top w:val="nil"/>
              <w:left w:val="nil"/>
              <w:bottom w:val="single" w:sz="4" w:space="0" w:color="auto"/>
              <w:right w:val="nil"/>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1,97%</w:t>
            </w:r>
          </w:p>
        </w:tc>
        <w:tc>
          <w:tcPr>
            <w:tcW w:w="1276" w:type="dxa"/>
            <w:tcBorders>
              <w:top w:val="nil"/>
              <w:left w:val="single" w:sz="4" w:space="0" w:color="auto"/>
              <w:bottom w:val="single" w:sz="4" w:space="0" w:color="auto"/>
              <w:right w:val="double" w:sz="6" w:space="0" w:color="auto"/>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-1.699,37</w:t>
            </w:r>
          </w:p>
        </w:tc>
      </w:tr>
      <w:tr w:rsidR="004154DC" w:rsidRPr="00A27FDC" w:rsidTr="004154DC">
        <w:trPr>
          <w:trHeight w:val="276"/>
        </w:trPr>
        <w:tc>
          <w:tcPr>
            <w:tcW w:w="568" w:type="dxa"/>
            <w:tcBorders>
              <w:top w:val="nil"/>
              <w:left w:val="double" w:sz="6" w:space="0" w:color="auto"/>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21</w:t>
            </w:r>
          </w:p>
        </w:tc>
        <w:tc>
          <w:tcPr>
            <w:tcW w:w="850"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65520</w:t>
            </w:r>
          </w:p>
        </w:tc>
        <w:tc>
          <w:tcPr>
            <w:tcW w:w="2268" w:type="dxa"/>
            <w:tcBorders>
              <w:top w:val="nil"/>
              <w:left w:val="nil"/>
              <w:bottom w:val="single" w:sz="4" w:space="0" w:color="auto"/>
              <w:right w:val="single" w:sz="4" w:space="0" w:color="auto"/>
            </w:tcBorders>
            <w:vAlign w:val="center"/>
            <w:hideMark/>
          </w:tcPr>
          <w:p w:rsidR="004154DC" w:rsidRPr="00BF7D18" w:rsidRDefault="004154DC" w:rsidP="004154DC">
            <w:pPr>
              <w:rPr>
                <w:sz w:val="20"/>
                <w:szCs w:val="20"/>
                <w:lang w:val="sr-Latn-BA" w:eastAsia="sr-Latn-BA"/>
              </w:rPr>
            </w:pPr>
            <w:r w:rsidRPr="00BF7D18">
              <w:rPr>
                <w:sz w:val="20"/>
                <w:szCs w:val="20"/>
                <w:lang w:val="sr-Latn-BA" w:eastAsia="sr-Latn-BA"/>
              </w:rPr>
              <w:t>Pr.od refn.nakn. za pripr</w:t>
            </w:r>
          </w:p>
        </w:tc>
        <w:tc>
          <w:tcPr>
            <w:tcW w:w="1276" w:type="dxa"/>
            <w:tcBorders>
              <w:top w:val="nil"/>
              <w:left w:val="nil"/>
              <w:bottom w:val="single" w:sz="4" w:space="0" w:color="auto"/>
              <w:right w:val="single" w:sz="4" w:space="0" w:color="auto"/>
            </w:tcBorders>
            <w:vAlign w:val="center"/>
            <w:hideMark/>
          </w:tcPr>
          <w:p w:rsidR="004154DC" w:rsidRPr="00BF7D18" w:rsidRDefault="004154DC" w:rsidP="004154DC">
            <w:pPr>
              <w:ind w:left="-108"/>
              <w:jc w:val="right"/>
              <w:rPr>
                <w:sz w:val="20"/>
                <w:szCs w:val="20"/>
                <w:lang w:val="sr-Latn-BA" w:eastAsia="sr-Latn-BA"/>
              </w:rPr>
            </w:pPr>
            <w:r w:rsidRPr="00BF7D18">
              <w:rPr>
                <w:sz w:val="20"/>
                <w:szCs w:val="20"/>
                <w:lang w:val="sr-Latn-BA" w:eastAsia="sr-Latn-BA"/>
              </w:rPr>
              <w:t>3.219,97</w:t>
            </w:r>
          </w:p>
        </w:tc>
        <w:tc>
          <w:tcPr>
            <w:tcW w:w="1276" w:type="dxa"/>
            <w:tcBorders>
              <w:top w:val="nil"/>
              <w:left w:val="nil"/>
              <w:bottom w:val="single" w:sz="4" w:space="0" w:color="auto"/>
              <w:right w:val="single" w:sz="4" w:space="0" w:color="auto"/>
            </w:tcBorders>
            <w:noWrap/>
            <w:vAlign w:val="center"/>
            <w:hideMark/>
          </w:tcPr>
          <w:p w:rsidR="004154DC" w:rsidRPr="00BF7D18" w:rsidRDefault="004154DC" w:rsidP="004154DC">
            <w:pPr>
              <w:ind w:left="-59" w:right="-15"/>
              <w:jc w:val="right"/>
              <w:rPr>
                <w:sz w:val="20"/>
                <w:szCs w:val="20"/>
                <w:lang w:val="sr-Latn-BA" w:eastAsia="sr-Latn-BA"/>
              </w:rPr>
            </w:pPr>
            <w:r w:rsidRPr="00BF7D18">
              <w:rPr>
                <w:sz w:val="20"/>
                <w:szCs w:val="20"/>
                <w:lang w:val="sr-Latn-BA" w:eastAsia="sr-Latn-BA"/>
              </w:rPr>
              <w:t>5.000,00</w:t>
            </w:r>
          </w:p>
        </w:tc>
        <w:tc>
          <w:tcPr>
            <w:tcW w:w="1275" w:type="dxa"/>
            <w:tcBorders>
              <w:top w:val="nil"/>
              <w:left w:val="nil"/>
              <w:bottom w:val="single" w:sz="4" w:space="0" w:color="auto"/>
              <w:right w:val="single" w:sz="4" w:space="0" w:color="auto"/>
            </w:tcBorders>
            <w:vAlign w:val="center"/>
            <w:hideMark/>
          </w:tcPr>
          <w:p w:rsidR="004154DC" w:rsidRPr="00BF7D18" w:rsidRDefault="004154DC" w:rsidP="004154DC">
            <w:pPr>
              <w:jc w:val="right"/>
              <w:rPr>
                <w:sz w:val="20"/>
                <w:szCs w:val="20"/>
                <w:lang w:val="sr-Latn-BA" w:eastAsia="sr-Latn-BA"/>
              </w:rPr>
            </w:pPr>
            <w:r w:rsidRPr="00BF7D18">
              <w:rPr>
                <w:sz w:val="20"/>
                <w:szCs w:val="20"/>
                <w:lang w:val="sr-Latn-BA" w:eastAsia="sr-Latn-BA"/>
              </w:rPr>
              <w:t>22.230,00</w:t>
            </w:r>
          </w:p>
        </w:tc>
        <w:tc>
          <w:tcPr>
            <w:tcW w:w="709"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690</w:t>
            </w:r>
          </w:p>
        </w:tc>
        <w:tc>
          <w:tcPr>
            <w:tcW w:w="567"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445</w:t>
            </w:r>
          </w:p>
        </w:tc>
        <w:tc>
          <w:tcPr>
            <w:tcW w:w="992" w:type="dxa"/>
            <w:tcBorders>
              <w:top w:val="nil"/>
              <w:left w:val="nil"/>
              <w:bottom w:val="single" w:sz="4" w:space="0" w:color="auto"/>
              <w:right w:val="nil"/>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0,52%</w:t>
            </w:r>
          </w:p>
        </w:tc>
        <w:tc>
          <w:tcPr>
            <w:tcW w:w="1276" w:type="dxa"/>
            <w:tcBorders>
              <w:top w:val="nil"/>
              <w:left w:val="single" w:sz="4" w:space="0" w:color="auto"/>
              <w:bottom w:val="single" w:sz="4" w:space="0" w:color="auto"/>
              <w:right w:val="double" w:sz="6" w:space="0" w:color="auto"/>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19.010,03</w:t>
            </w:r>
          </w:p>
        </w:tc>
      </w:tr>
      <w:tr w:rsidR="004154DC" w:rsidRPr="00A27FDC" w:rsidTr="004154DC">
        <w:trPr>
          <w:trHeight w:val="276"/>
        </w:trPr>
        <w:tc>
          <w:tcPr>
            <w:tcW w:w="568" w:type="dxa"/>
            <w:tcBorders>
              <w:top w:val="nil"/>
              <w:left w:val="double" w:sz="6" w:space="0" w:color="auto"/>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22</w:t>
            </w:r>
          </w:p>
        </w:tc>
        <w:tc>
          <w:tcPr>
            <w:tcW w:w="850"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65903</w:t>
            </w:r>
          </w:p>
        </w:tc>
        <w:tc>
          <w:tcPr>
            <w:tcW w:w="2268" w:type="dxa"/>
            <w:tcBorders>
              <w:top w:val="nil"/>
              <w:left w:val="nil"/>
              <w:bottom w:val="single" w:sz="4" w:space="0" w:color="auto"/>
              <w:right w:val="single" w:sz="4" w:space="0" w:color="auto"/>
            </w:tcBorders>
            <w:vAlign w:val="center"/>
            <w:hideMark/>
          </w:tcPr>
          <w:p w:rsidR="004154DC" w:rsidRPr="00BF7D18" w:rsidRDefault="004154DC" w:rsidP="004154DC">
            <w:pPr>
              <w:rPr>
                <w:sz w:val="20"/>
                <w:szCs w:val="20"/>
                <w:lang w:val="sr-Latn-BA" w:eastAsia="sr-Latn-BA"/>
              </w:rPr>
            </w:pPr>
            <w:r w:rsidRPr="00BF7D18">
              <w:rPr>
                <w:sz w:val="20"/>
                <w:szCs w:val="20"/>
                <w:lang w:val="sr-Latn-BA" w:eastAsia="sr-Latn-BA"/>
              </w:rPr>
              <w:t>Pr. od preso i balir. otp.</w:t>
            </w:r>
          </w:p>
        </w:tc>
        <w:tc>
          <w:tcPr>
            <w:tcW w:w="1276" w:type="dxa"/>
            <w:tcBorders>
              <w:top w:val="nil"/>
              <w:left w:val="nil"/>
              <w:bottom w:val="single" w:sz="4" w:space="0" w:color="auto"/>
              <w:right w:val="single" w:sz="4" w:space="0" w:color="auto"/>
            </w:tcBorders>
            <w:vAlign w:val="center"/>
            <w:hideMark/>
          </w:tcPr>
          <w:p w:rsidR="004154DC" w:rsidRPr="00BF7D18" w:rsidRDefault="004154DC" w:rsidP="004154DC">
            <w:pPr>
              <w:ind w:left="-108"/>
              <w:jc w:val="right"/>
              <w:rPr>
                <w:sz w:val="20"/>
                <w:szCs w:val="20"/>
                <w:lang w:val="sr-Latn-BA" w:eastAsia="sr-Latn-BA"/>
              </w:rPr>
            </w:pPr>
            <w:r w:rsidRPr="00BF7D18">
              <w:rPr>
                <w:sz w:val="20"/>
                <w:szCs w:val="20"/>
                <w:lang w:val="sr-Latn-BA" w:eastAsia="sr-Latn-BA"/>
              </w:rPr>
              <w:t>28.441,44</w:t>
            </w:r>
          </w:p>
        </w:tc>
        <w:tc>
          <w:tcPr>
            <w:tcW w:w="1276" w:type="dxa"/>
            <w:tcBorders>
              <w:top w:val="nil"/>
              <w:left w:val="nil"/>
              <w:bottom w:val="single" w:sz="4" w:space="0" w:color="auto"/>
              <w:right w:val="single" w:sz="4" w:space="0" w:color="auto"/>
            </w:tcBorders>
            <w:noWrap/>
            <w:vAlign w:val="center"/>
            <w:hideMark/>
          </w:tcPr>
          <w:p w:rsidR="004154DC" w:rsidRPr="00BF7D18" w:rsidRDefault="004154DC" w:rsidP="004154DC">
            <w:pPr>
              <w:ind w:left="-59" w:right="-15"/>
              <w:jc w:val="right"/>
              <w:rPr>
                <w:sz w:val="20"/>
                <w:szCs w:val="20"/>
                <w:lang w:val="sr-Latn-BA" w:eastAsia="sr-Latn-BA"/>
              </w:rPr>
            </w:pPr>
            <w:r w:rsidRPr="00BF7D18">
              <w:rPr>
                <w:sz w:val="20"/>
                <w:szCs w:val="20"/>
                <w:lang w:val="sr-Latn-BA" w:eastAsia="sr-Latn-BA"/>
              </w:rPr>
              <w:t>30.000,00</w:t>
            </w:r>
          </w:p>
        </w:tc>
        <w:tc>
          <w:tcPr>
            <w:tcW w:w="1275" w:type="dxa"/>
            <w:tcBorders>
              <w:top w:val="nil"/>
              <w:left w:val="nil"/>
              <w:bottom w:val="single" w:sz="4" w:space="0" w:color="auto"/>
              <w:right w:val="single" w:sz="4" w:space="0" w:color="auto"/>
            </w:tcBorders>
            <w:vAlign w:val="center"/>
            <w:hideMark/>
          </w:tcPr>
          <w:p w:rsidR="004154DC" w:rsidRPr="00BF7D18" w:rsidRDefault="004154DC" w:rsidP="004154DC">
            <w:pPr>
              <w:jc w:val="right"/>
              <w:rPr>
                <w:sz w:val="20"/>
                <w:szCs w:val="20"/>
                <w:lang w:val="sr-Latn-BA" w:eastAsia="sr-Latn-BA"/>
              </w:rPr>
            </w:pPr>
            <w:r w:rsidRPr="00BF7D18">
              <w:rPr>
                <w:sz w:val="20"/>
                <w:szCs w:val="20"/>
                <w:lang w:val="sr-Latn-BA" w:eastAsia="sr-Latn-BA"/>
              </w:rPr>
              <w:t>33.678,00</w:t>
            </w:r>
          </w:p>
        </w:tc>
        <w:tc>
          <w:tcPr>
            <w:tcW w:w="709"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118</w:t>
            </w:r>
          </w:p>
        </w:tc>
        <w:tc>
          <w:tcPr>
            <w:tcW w:w="567"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112</w:t>
            </w:r>
          </w:p>
        </w:tc>
        <w:tc>
          <w:tcPr>
            <w:tcW w:w="992" w:type="dxa"/>
            <w:tcBorders>
              <w:top w:val="nil"/>
              <w:left w:val="nil"/>
              <w:bottom w:val="single" w:sz="4" w:space="0" w:color="auto"/>
              <w:right w:val="nil"/>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0,79%</w:t>
            </w:r>
          </w:p>
        </w:tc>
        <w:tc>
          <w:tcPr>
            <w:tcW w:w="1276" w:type="dxa"/>
            <w:tcBorders>
              <w:top w:val="nil"/>
              <w:left w:val="single" w:sz="4" w:space="0" w:color="auto"/>
              <w:bottom w:val="single" w:sz="4" w:space="0" w:color="auto"/>
              <w:right w:val="double" w:sz="6" w:space="0" w:color="auto"/>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5.236,56</w:t>
            </w:r>
          </w:p>
        </w:tc>
      </w:tr>
      <w:tr w:rsidR="004154DC" w:rsidRPr="00A27FDC" w:rsidTr="004154DC">
        <w:trPr>
          <w:trHeight w:val="276"/>
        </w:trPr>
        <w:tc>
          <w:tcPr>
            <w:tcW w:w="568" w:type="dxa"/>
            <w:tcBorders>
              <w:top w:val="nil"/>
              <w:left w:val="double" w:sz="6" w:space="0" w:color="auto"/>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23</w:t>
            </w:r>
          </w:p>
        </w:tc>
        <w:tc>
          <w:tcPr>
            <w:tcW w:w="850"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65905</w:t>
            </w:r>
          </w:p>
        </w:tc>
        <w:tc>
          <w:tcPr>
            <w:tcW w:w="2268" w:type="dxa"/>
            <w:tcBorders>
              <w:top w:val="nil"/>
              <w:left w:val="nil"/>
              <w:bottom w:val="single" w:sz="4" w:space="0" w:color="auto"/>
              <w:right w:val="single" w:sz="4" w:space="0" w:color="auto"/>
            </w:tcBorders>
            <w:vAlign w:val="center"/>
            <w:hideMark/>
          </w:tcPr>
          <w:p w:rsidR="004154DC" w:rsidRPr="00BF7D18" w:rsidRDefault="004154DC" w:rsidP="004154DC">
            <w:pPr>
              <w:rPr>
                <w:sz w:val="20"/>
                <w:szCs w:val="20"/>
                <w:lang w:val="sr-Latn-BA" w:eastAsia="sr-Latn-BA"/>
              </w:rPr>
            </w:pPr>
            <w:r w:rsidRPr="00BF7D18">
              <w:rPr>
                <w:sz w:val="20"/>
                <w:szCs w:val="20"/>
                <w:lang w:val="sr-Latn-BA" w:eastAsia="sr-Latn-BA"/>
              </w:rPr>
              <w:t>Prihodi od grijanja</w:t>
            </w:r>
          </w:p>
        </w:tc>
        <w:tc>
          <w:tcPr>
            <w:tcW w:w="1276" w:type="dxa"/>
            <w:tcBorders>
              <w:top w:val="nil"/>
              <w:left w:val="nil"/>
              <w:bottom w:val="single" w:sz="4" w:space="0" w:color="auto"/>
              <w:right w:val="single" w:sz="4" w:space="0" w:color="auto"/>
            </w:tcBorders>
            <w:vAlign w:val="center"/>
            <w:hideMark/>
          </w:tcPr>
          <w:p w:rsidR="004154DC" w:rsidRPr="00BF7D18" w:rsidRDefault="004154DC" w:rsidP="004154DC">
            <w:pPr>
              <w:ind w:left="-108"/>
              <w:jc w:val="right"/>
              <w:rPr>
                <w:sz w:val="20"/>
                <w:szCs w:val="20"/>
                <w:lang w:val="sr-Latn-BA" w:eastAsia="sr-Latn-BA"/>
              </w:rPr>
            </w:pPr>
            <w:r w:rsidRPr="00BF7D18">
              <w:rPr>
                <w:sz w:val="20"/>
                <w:szCs w:val="20"/>
                <w:lang w:val="sr-Latn-BA" w:eastAsia="sr-Latn-BA"/>
              </w:rPr>
              <w:t>628,75</w:t>
            </w:r>
          </w:p>
        </w:tc>
        <w:tc>
          <w:tcPr>
            <w:tcW w:w="1276" w:type="dxa"/>
            <w:tcBorders>
              <w:top w:val="nil"/>
              <w:left w:val="nil"/>
              <w:bottom w:val="single" w:sz="4" w:space="0" w:color="auto"/>
              <w:right w:val="single" w:sz="4" w:space="0" w:color="auto"/>
            </w:tcBorders>
            <w:noWrap/>
            <w:vAlign w:val="center"/>
            <w:hideMark/>
          </w:tcPr>
          <w:p w:rsidR="004154DC" w:rsidRPr="00BF7D18" w:rsidRDefault="004154DC" w:rsidP="004154DC">
            <w:pPr>
              <w:ind w:left="-59" w:right="-15"/>
              <w:jc w:val="right"/>
              <w:rPr>
                <w:sz w:val="20"/>
                <w:szCs w:val="20"/>
                <w:lang w:val="sr-Latn-BA" w:eastAsia="sr-Latn-BA"/>
              </w:rPr>
            </w:pPr>
            <w:r w:rsidRPr="00BF7D18">
              <w:rPr>
                <w:sz w:val="20"/>
                <w:szCs w:val="20"/>
                <w:lang w:val="sr-Latn-BA" w:eastAsia="sr-Latn-BA"/>
              </w:rPr>
              <w:t>0,00</w:t>
            </w:r>
          </w:p>
        </w:tc>
        <w:tc>
          <w:tcPr>
            <w:tcW w:w="1275" w:type="dxa"/>
            <w:tcBorders>
              <w:top w:val="nil"/>
              <w:left w:val="nil"/>
              <w:bottom w:val="single" w:sz="4" w:space="0" w:color="auto"/>
              <w:right w:val="single" w:sz="4" w:space="0" w:color="auto"/>
            </w:tcBorders>
            <w:vAlign w:val="center"/>
            <w:hideMark/>
          </w:tcPr>
          <w:p w:rsidR="004154DC" w:rsidRPr="00BF7D18" w:rsidRDefault="004154DC" w:rsidP="004154DC">
            <w:pPr>
              <w:jc w:val="right"/>
              <w:rPr>
                <w:sz w:val="20"/>
                <w:szCs w:val="20"/>
                <w:lang w:val="sr-Latn-BA" w:eastAsia="sr-Latn-BA"/>
              </w:rPr>
            </w:pPr>
            <w:r w:rsidRPr="00BF7D18">
              <w:rPr>
                <w:sz w:val="20"/>
                <w:szCs w:val="20"/>
                <w:lang w:val="sr-Latn-BA" w:eastAsia="sr-Latn-BA"/>
              </w:rPr>
              <w:t>453,00</w:t>
            </w:r>
          </w:p>
        </w:tc>
        <w:tc>
          <w:tcPr>
            <w:tcW w:w="709"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72</w:t>
            </w:r>
          </w:p>
        </w:tc>
        <w:tc>
          <w:tcPr>
            <w:tcW w:w="567"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w:t>
            </w:r>
          </w:p>
        </w:tc>
        <w:tc>
          <w:tcPr>
            <w:tcW w:w="992" w:type="dxa"/>
            <w:tcBorders>
              <w:top w:val="nil"/>
              <w:left w:val="nil"/>
              <w:bottom w:val="single" w:sz="4" w:space="0" w:color="auto"/>
              <w:right w:val="nil"/>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0,01%</w:t>
            </w:r>
          </w:p>
        </w:tc>
        <w:tc>
          <w:tcPr>
            <w:tcW w:w="1276" w:type="dxa"/>
            <w:tcBorders>
              <w:top w:val="nil"/>
              <w:left w:val="single" w:sz="4" w:space="0" w:color="auto"/>
              <w:bottom w:val="single" w:sz="4" w:space="0" w:color="auto"/>
              <w:right w:val="double" w:sz="6" w:space="0" w:color="auto"/>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-175,75</w:t>
            </w:r>
          </w:p>
        </w:tc>
      </w:tr>
      <w:tr w:rsidR="004154DC" w:rsidRPr="00A27FDC" w:rsidTr="004154DC">
        <w:trPr>
          <w:trHeight w:val="276"/>
        </w:trPr>
        <w:tc>
          <w:tcPr>
            <w:tcW w:w="568" w:type="dxa"/>
            <w:tcBorders>
              <w:top w:val="nil"/>
              <w:left w:val="double" w:sz="6" w:space="0" w:color="auto"/>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24</w:t>
            </w:r>
          </w:p>
        </w:tc>
        <w:tc>
          <w:tcPr>
            <w:tcW w:w="850"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65990</w:t>
            </w:r>
          </w:p>
        </w:tc>
        <w:tc>
          <w:tcPr>
            <w:tcW w:w="2268" w:type="dxa"/>
            <w:tcBorders>
              <w:top w:val="nil"/>
              <w:left w:val="nil"/>
              <w:bottom w:val="single" w:sz="4" w:space="0" w:color="auto"/>
              <w:right w:val="single" w:sz="4" w:space="0" w:color="auto"/>
            </w:tcBorders>
            <w:vAlign w:val="center"/>
            <w:hideMark/>
          </w:tcPr>
          <w:p w:rsidR="004154DC" w:rsidRPr="00BF7D18" w:rsidRDefault="004154DC" w:rsidP="004154DC">
            <w:pPr>
              <w:rPr>
                <w:sz w:val="20"/>
                <w:szCs w:val="20"/>
                <w:lang w:val="sr-Latn-BA" w:eastAsia="sr-Latn-BA"/>
              </w:rPr>
            </w:pPr>
            <w:r w:rsidRPr="00BF7D18">
              <w:rPr>
                <w:sz w:val="20"/>
                <w:szCs w:val="20"/>
                <w:lang w:val="sr-Latn-BA" w:eastAsia="sr-Latn-BA"/>
              </w:rPr>
              <w:t>Ostali poslovni prihodi</w:t>
            </w:r>
          </w:p>
        </w:tc>
        <w:tc>
          <w:tcPr>
            <w:tcW w:w="1276" w:type="dxa"/>
            <w:tcBorders>
              <w:top w:val="nil"/>
              <w:left w:val="nil"/>
              <w:bottom w:val="single" w:sz="4" w:space="0" w:color="auto"/>
              <w:right w:val="single" w:sz="4" w:space="0" w:color="auto"/>
            </w:tcBorders>
            <w:vAlign w:val="center"/>
            <w:hideMark/>
          </w:tcPr>
          <w:p w:rsidR="004154DC" w:rsidRPr="00BF7D18" w:rsidRDefault="004154DC" w:rsidP="004154DC">
            <w:pPr>
              <w:ind w:left="-108"/>
              <w:jc w:val="right"/>
              <w:rPr>
                <w:sz w:val="20"/>
                <w:szCs w:val="20"/>
                <w:lang w:val="sr-Latn-BA" w:eastAsia="sr-Latn-BA"/>
              </w:rPr>
            </w:pPr>
            <w:r w:rsidRPr="00BF7D18">
              <w:rPr>
                <w:sz w:val="20"/>
                <w:szCs w:val="20"/>
                <w:lang w:val="sr-Latn-BA" w:eastAsia="sr-Latn-BA"/>
              </w:rPr>
              <w:t>2.863,45</w:t>
            </w:r>
          </w:p>
        </w:tc>
        <w:tc>
          <w:tcPr>
            <w:tcW w:w="1276" w:type="dxa"/>
            <w:tcBorders>
              <w:top w:val="nil"/>
              <w:left w:val="nil"/>
              <w:bottom w:val="single" w:sz="4" w:space="0" w:color="auto"/>
              <w:right w:val="single" w:sz="4" w:space="0" w:color="auto"/>
            </w:tcBorders>
            <w:noWrap/>
            <w:vAlign w:val="center"/>
            <w:hideMark/>
          </w:tcPr>
          <w:p w:rsidR="004154DC" w:rsidRPr="00BF7D18" w:rsidRDefault="004154DC" w:rsidP="004154DC">
            <w:pPr>
              <w:ind w:left="-59" w:right="-15"/>
              <w:jc w:val="right"/>
              <w:rPr>
                <w:sz w:val="20"/>
                <w:szCs w:val="20"/>
                <w:lang w:val="sr-Latn-BA" w:eastAsia="sr-Latn-BA"/>
              </w:rPr>
            </w:pPr>
            <w:r w:rsidRPr="00BF7D18">
              <w:rPr>
                <w:sz w:val="20"/>
                <w:szCs w:val="20"/>
                <w:lang w:val="sr-Latn-BA" w:eastAsia="sr-Latn-BA"/>
              </w:rPr>
              <w:t>3.500,00</w:t>
            </w:r>
          </w:p>
        </w:tc>
        <w:tc>
          <w:tcPr>
            <w:tcW w:w="1275" w:type="dxa"/>
            <w:tcBorders>
              <w:top w:val="nil"/>
              <w:left w:val="nil"/>
              <w:bottom w:val="single" w:sz="4" w:space="0" w:color="auto"/>
              <w:right w:val="single" w:sz="4" w:space="0" w:color="auto"/>
            </w:tcBorders>
            <w:vAlign w:val="center"/>
            <w:hideMark/>
          </w:tcPr>
          <w:p w:rsidR="004154DC" w:rsidRPr="00BF7D18" w:rsidRDefault="004154DC" w:rsidP="004154DC">
            <w:pPr>
              <w:jc w:val="right"/>
              <w:rPr>
                <w:sz w:val="20"/>
                <w:szCs w:val="20"/>
                <w:lang w:val="sr-Latn-BA" w:eastAsia="sr-Latn-BA"/>
              </w:rPr>
            </w:pPr>
            <w:r w:rsidRPr="00BF7D18">
              <w:rPr>
                <w:sz w:val="20"/>
                <w:szCs w:val="20"/>
                <w:lang w:val="sr-Latn-BA" w:eastAsia="sr-Latn-BA"/>
              </w:rPr>
              <w:t>6.695,00</w:t>
            </w:r>
          </w:p>
        </w:tc>
        <w:tc>
          <w:tcPr>
            <w:tcW w:w="709"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234</w:t>
            </w:r>
          </w:p>
        </w:tc>
        <w:tc>
          <w:tcPr>
            <w:tcW w:w="567"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191</w:t>
            </w:r>
          </w:p>
        </w:tc>
        <w:tc>
          <w:tcPr>
            <w:tcW w:w="992" w:type="dxa"/>
            <w:tcBorders>
              <w:top w:val="nil"/>
              <w:left w:val="nil"/>
              <w:bottom w:val="single" w:sz="4" w:space="0" w:color="auto"/>
              <w:right w:val="nil"/>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0,16%</w:t>
            </w:r>
          </w:p>
        </w:tc>
        <w:tc>
          <w:tcPr>
            <w:tcW w:w="1276" w:type="dxa"/>
            <w:tcBorders>
              <w:top w:val="nil"/>
              <w:left w:val="single" w:sz="4" w:space="0" w:color="auto"/>
              <w:bottom w:val="single" w:sz="4" w:space="0" w:color="auto"/>
              <w:right w:val="double" w:sz="6" w:space="0" w:color="auto"/>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3.831,55</w:t>
            </w:r>
          </w:p>
        </w:tc>
      </w:tr>
      <w:tr w:rsidR="004154DC" w:rsidRPr="00A27FDC" w:rsidTr="004154DC">
        <w:trPr>
          <w:trHeight w:val="276"/>
        </w:trPr>
        <w:tc>
          <w:tcPr>
            <w:tcW w:w="568" w:type="dxa"/>
            <w:tcBorders>
              <w:top w:val="nil"/>
              <w:left w:val="double" w:sz="6" w:space="0" w:color="auto"/>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25</w:t>
            </w:r>
          </w:p>
        </w:tc>
        <w:tc>
          <w:tcPr>
            <w:tcW w:w="850"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66100</w:t>
            </w:r>
          </w:p>
        </w:tc>
        <w:tc>
          <w:tcPr>
            <w:tcW w:w="2268" w:type="dxa"/>
            <w:tcBorders>
              <w:top w:val="nil"/>
              <w:left w:val="nil"/>
              <w:bottom w:val="single" w:sz="4" w:space="0" w:color="auto"/>
              <w:right w:val="single" w:sz="4" w:space="0" w:color="auto"/>
            </w:tcBorders>
            <w:vAlign w:val="center"/>
            <w:hideMark/>
          </w:tcPr>
          <w:p w:rsidR="004154DC" w:rsidRPr="00BF7D18" w:rsidRDefault="004154DC" w:rsidP="004154DC">
            <w:pPr>
              <w:rPr>
                <w:sz w:val="20"/>
                <w:szCs w:val="20"/>
                <w:lang w:val="sr-Latn-BA" w:eastAsia="sr-Latn-BA"/>
              </w:rPr>
            </w:pPr>
            <w:r w:rsidRPr="00BF7D18">
              <w:rPr>
                <w:sz w:val="20"/>
                <w:szCs w:val="20"/>
                <w:lang w:val="sr-Latn-BA" w:eastAsia="sr-Latn-BA"/>
              </w:rPr>
              <w:t>Prihod od kamata</w:t>
            </w:r>
          </w:p>
        </w:tc>
        <w:tc>
          <w:tcPr>
            <w:tcW w:w="1276" w:type="dxa"/>
            <w:tcBorders>
              <w:top w:val="nil"/>
              <w:left w:val="nil"/>
              <w:bottom w:val="single" w:sz="4" w:space="0" w:color="auto"/>
              <w:right w:val="single" w:sz="4" w:space="0" w:color="auto"/>
            </w:tcBorders>
            <w:vAlign w:val="center"/>
            <w:hideMark/>
          </w:tcPr>
          <w:p w:rsidR="004154DC" w:rsidRPr="00BF7D18" w:rsidRDefault="004154DC" w:rsidP="004154DC">
            <w:pPr>
              <w:ind w:left="-108"/>
              <w:jc w:val="right"/>
              <w:rPr>
                <w:sz w:val="20"/>
                <w:szCs w:val="20"/>
                <w:lang w:val="sr-Latn-BA" w:eastAsia="sr-Latn-BA"/>
              </w:rPr>
            </w:pPr>
            <w:r w:rsidRPr="00BF7D18">
              <w:rPr>
                <w:sz w:val="20"/>
                <w:szCs w:val="20"/>
                <w:lang w:val="sr-Latn-BA" w:eastAsia="sr-Latn-BA"/>
              </w:rPr>
              <w:t>5.449,87</w:t>
            </w:r>
          </w:p>
        </w:tc>
        <w:tc>
          <w:tcPr>
            <w:tcW w:w="1276" w:type="dxa"/>
            <w:tcBorders>
              <w:top w:val="nil"/>
              <w:left w:val="nil"/>
              <w:bottom w:val="single" w:sz="4" w:space="0" w:color="auto"/>
              <w:right w:val="single" w:sz="4" w:space="0" w:color="auto"/>
            </w:tcBorders>
            <w:noWrap/>
            <w:vAlign w:val="center"/>
            <w:hideMark/>
          </w:tcPr>
          <w:p w:rsidR="004154DC" w:rsidRPr="00BF7D18" w:rsidRDefault="004154DC" w:rsidP="004154DC">
            <w:pPr>
              <w:ind w:left="-59" w:right="-15"/>
              <w:jc w:val="right"/>
              <w:rPr>
                <w:sz w:val="20"/>
                <w:szCs w:val="20"/>
                <w:lang w:val="sr-Latn-BA" w:eastAsia="sr-Latn-BA"/>
              </w:rPr>
            </w:pPr>
            <w:r w:rsidRPr="00BF7D18">
              <w:rPr>
                <w:sz w:val="20"/>
                <w:szCs w:val="20"/>
                <w:lang w:val="sr-Latn-BA" w:eastAsia="sr-Latn-BA"/>
              </w:rPr>
              <w:t>5.000,00</w:t>
            </w:r>
          </w:p>
        </w:tc>
        <w:tc>
          <w:tcPr>
            <w:tcW w:w="1275" w:type="dxa"/>
            <w:tcBorders>
              <w:top w:val="nil"/>
              <w:left w:val="nil"/>
              <w:bottom w:val="single" w:sz="4" w:space="0" w:color="auto"/>
              <w:right w:val="single" w:sz="4" w:space="0" w:color="auto"/>
            </w:tcBorders>
            <w:vAlign w:val="center"/>
            <w:hideMark/>
          </w:tcPr>
          <w:p w:rsidR="004154DC" w:rsidRPr="00BF7D18" w:rsidRDefault="004154DC" w:rsidP="004154DC">
            <w:pPr>
              <w:jc w:val="right"/>
              <w:rPr>
                <w:sz w:val="20"/>
                <w:szCs w:val="20"/>
                <w:lang w:val="sr-Latn-BA" w:eastAsia="sr-Latn-BA"/>
              </w:rPr>
            </w:pPr>
            <w:r w:rsidRPr="00BF7D18">
              <w:rPr>
                <w:sz w:val="20"/>
                <w:szCs w:val="20"/>
                <w:lang w:val="sr-Latn-BA" w:eastAsia="sr-Latn-BA"/>
              </w:rPr>
              <w:t>18.653,00</w:t>
            </w:r>
          </w:p>
        </w:tc>
        <w:tc>
          <w:tcPr>
            <w:tcW w:w="709"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342</w:t>
            </w:r>
          </w:p>
        </w:tc>
        <w:tc>
          <w:tcPr>
            <w:tcW w:w="567"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373</w:t>
            </w:r>
          </w:p>
        </w:tc>
        <w:tc>
          <w:tcPr>
            <w:tcW w:w="992" w:type="dxa"/>
            <w:tcBorders>
              <w:top w:val="nil"/>
              <w:left w:val="nil"/>
              <w:bottom w:val="single" w:sz="4" w:space="0" w:color="auto"/>
              <w:right w:val="nil"/>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0,44%</w:t>
            </w:r>
          </w:p>
        </w:tc>
        <w:tc>
          <w:tcPr>
            <w:tcW w:w="1276" w:type="dxa"/>
            <w:tcBorders>
              <w:top w:val="nil"/>
              <w:left w:val="single" w:sz="4" w:space="0" w:color="auto"/>
              <w:bottom w:val="single" w:sz="4" w:space="0" w:color="auto"/>
              <w:right w:val="double" w:sz="6" w:space="0" w:color="auto"/>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13.203,13</w:t>
            </w:r>
          </w:p>
        </w:tc>
      </w:tr>
      <w:tr w:rsidR="004154DC" w:rsidRPr="00A27FDC" w:rsidTr="004154DC">
        <w:trPr>
          <w:trHeight w:val="276"/>
        </w:trPr>
        <w:tc>
          <w:tcPr>
            <w:tcW w:w="568" w:type="dxa"/>
            <w:tcBorders>
              <w:top w:val="nil"/>
              <w:left w:val="double" w:sz="6" w:space="0" w:color="auto"/>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26</w:t>
            </w:r>
          </w:p>
        </w:tc>
        <w:tc>
          <w:tcPr>
            <w:tcW w:w="850"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66210</w:t>
            </w:r>
          </w:p>
        </w:tc>
        <w:tc>
          <w:tcPr>
            <w:tcW w:w="2268" w:type="dxa"/>
            <w:tcBorders>
              <w:top w:val="nil"/>
              <w:left w:val="nil"/>
              <w:bottom w:val="single" w:sz="4" w:space="0" w:color="auto"/>
              <w:right w:val="single" w:sz="4" w:space="0" w:color="auto"/>
            </w:tcBorders>
            <w:vAlign w:val="center"/>
            <w:hideMark/>
          </w:tcPr>
          <w:p w:rsidR="004154DC" w:rsidRPr="00BF7D18" w:rsidRDefault="004154DC" w:rsidP="004154DC">
            <w:pPr>
              <w:rPr>
                <w:sz w:val="20"/>
                <w:szCs w:val="20"/>
                <w:lang w:val="sr-Latn-BA" w:eastAsia="sr-Latn-BA"/>
              </w:rPr>
            </w:pPr>
            <w:r w:rsidRPr="00BF7D18">
              <w:rPr>
                <w:sz w:val="20"/>
                <w:szCs w:val="20"/>
                <w:lang w:val="sr-Latn-BA" w:eastAsia="sr-Latn-BA"/>
              </w:rPr>
              <w:t>Pozitivne kursne razlike</w:t>
            </w:r>
          </w:p>
        </w:tc>
        <w:tc>
          <w:tcPr>
            <w:tcW w:w="1276" w:type="dxa"/>
            <w:tcBorders>
              <w:top w:val="nil"/>
              <w:left w:val="nil"/>
              <w:bottom w:val="single" w:sz="4" w:space="0" w:color="auto"/>
              <w:right w:val="single" w:sz="4" w:space="0" w:color="auto"/>
            </w:tcBorders>
            <w:vAlign w:val="center"/>
            <w:hideMark/>
          </w:tcPr>
          <w:p w:rsidR="004154DC" w:rsidRPr="00BF7D18" w:rsidRDefault="004154DC" w:rsidP="004154DC">
            <w:pPr>
              <w:ind w:left="-108"/>
              <w:jc w:val="right"/>
              <w:rPr>
                <w:sz w:val="20"/>
                <w:szCs w:val="20"/>
                <w:lang w:val="sr-Latn-BA" w:eastAsia="sr-Latn-BA"/>
              </w:rPr>
            </w:pPr>
            <w:r w:rsidRPr="00BF7D18">
              <w:rPr>
                <w:sz w:val="20"/>
                <w:szCs w:val="20"/>
                <w:lang w:val="sr-Latn-BA" w:eastAsia="sr-Latn-BA"/>
              </w:rPr>
              <w:t>11,57</w:t>
            </w:r>
          </w:p>
        </w:tc>
        <w:tc>
          <w:tcPr>
            <w:tcW w:w="1276" w:type="dxa"/>
            <w:tcBorders>
              <w:top w:val="nil"/>
              <w:left w:val="nil"/>
              <w:bottom w:val="single" w:sz="4" w:space="0" w:color="auto"/>
              <w:right w:val="single" w:sz="4" w:space="0" w:color="auto"/>
            </w:tcBorders>
            <w:noWrap/>
            <w:vAlign w:val="center"/>
            <w:hideMark/>
          </w:tcPr>
          <w:p w:rsidR="004154DC" w:rsidRPr="00BF7D18" w:rsidRDefault="004154DC" w:rsidP="004154DC">
            <w:pPr>
              <w:ind w:left="-59" w:right="-15"/>
              <w:jc w:val="right"/>
              <w:rPr>
                <w:sz w:val="20"/>
                <w:szCs w:val="20"/>
                <w:lang w:val="sr-Latn-BA" w:eastAsia="sr-Latn-BA"/>
              </w:rPr>
            </w:pPr>
            <w:r w:rsidRPr="00BF7D18">
              <w:rPr>
                <w:sz w:val="20"/>
                <w:szCs w:val="20"/>
                <w:lang w:val="sr-Latn-BA" w:eastAsia="sr-Latn-BA"/>
              </w:rPr>
              <w:t>0,00</w:t>
            </w:r>
          </w:p>
        </w:tc>
        <w:tc>
          <w:tcPr>
            <w:tcW w:w="1275" w:type="dxa"/>
            <w:tcBorders>
              <w:top w:val="nil"/>
              <w:left w:val="nil"/>
              <w:bottom w:val="single" w:sz="4" w:space="0" w:color="auto"/>
              <w:right w:val="single" w:sz="4" w:space="0" w:color="auto"/>
            </w:tcBorders>
            <w:vAlign w:val="center"/>
            <w:hideMark/>
          </w:tcPr>
          <w:p w:rsidR="004154DC" w:rsidRPr="00BF7D18" w:rsidRDefault="004154DC" w:rsidP="004154DC">
            <w:pPr>
              <w:jc w:val="right"/>
              <w:rPr>
                <w:sz w:val="20"/>
                <w:szCs w:val="20"/>
                <w:lang w:val="sr-Latn-BA" w:eastAsia="sr-Latn-BA"/>
              </w:rPr>
            </w:pPr>
            <w:r w:rsidRPr="00BF7D18">
              <w:rPr>
                <w:sz w:val="20"/>
                <w:szCs w:val="20"/>
                <w:lang w:val="sr-Latn-BA" w:eastAsia="sr-Latn-BA"/>
              </w:rPr>
              <w:t>0,00</w:t>
            </w:r>
          </w:p>
        </w:tc>
        <w:tc>
          <w:tcPr>
            <w:tcW w:w="709"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0</w:t>
            </w:r>
          </w:p>
        </w:tc>
        <w:tc>
          <w:tcPr>
            <w:tcW w:w="567"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w:t>
            </w:r>
          </w:p>
        </w:tc>
        <w:tc>
          <w:tcPr>
            <w:tcW w:w="992" w:type="dxa"/>
            <w:tcBorders>
              <w:top w:val="nil"/>
              <w:left w:val="nil"/>
              <w:bottom w:val="single" w:sz="4" w:space="0" w:color="auto"/>
              <w:right w:val="nil"/>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0,00%</w:t>
            </w:r>
          </w:p>
        </w:tc>
        <w:tc>
          <w:tcPr>
            <w:tcW w:w="1276" w:type="dxa"/>
            <w:tcBorders>
              <w:top w:val="nil"/>
              <w:left w:val="single" w:sz="4" w:space="0" w:color="auto"/>
              <w:bottom w:val="single" w:sz="4" w:space="0" w:color="auto"/>
              <w:right w:val="double" w:sz="6" w:space="0" w:color="auto"/>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-11,57</w:t>
            </w:r>
          </w:p>
        </w:tc>
      </w:tr>
      <w:tr w:rsidR="004154DC" w:rsidRPr="00A27FDC" w:rsidTr="004154DC">
        <w:trPr>
          <w:trHeight w:val="276"/>
        </w:trPr>
        <w:tc>
          <w:tcPr>
            <w:tcW w:w="568" w:type="dxa"/>
            <w:tcBorders>
              <w:top w:val="nil"/>
              <w:left w:val="double" w:sz="6" w:space="0" w:color="auto"/>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27</w:t>
            </w:r>
          </w:p>
        </w:tc>
        <w:tc>
          <w:tcPr>
            <w:tcW w:w="850"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66990</w:t>
            </w:r>
          </w:p>
        </w:tc>
        <w:tc>
          <w:tcPr>
            <w:tcW w:w="2268" w:type="dxa"/>
            <w:tcBorders>
              <w:top w:val="nil"/>
              <w:left w:val="nil"/>
              <w:bottom w:val="single" w:sz="4" w:space="0" w:color="auto"/>
              <w:right w:val="single" w:sz="4" w:space="0" w:color="auto"/>
            </w:tcBorders>
            <w:vAlign w:val="center"/>
            <w:hideMark/>
          </w:tcPr>
          <w:p w:rsidR="004154DC" w:rsidRPr="00BF7D18" w:rsidRDefault="004154DC" w:rsidP="004154DC">
            <w:pPr>
              <w:rPr>
                <w:sz w:val="20"/>
                <w:szCs w:val="20"/>
                <w:lang w:val="sr-Latn-BA" w:eastAsia="sr-Latn-BA"/>
              </w:rPr>
            </w:pPr>
            <w:r w:rsidRPr="00BF7D18">
              <w:rPr>
                <w:sz w:val="20"/>
                <w:szCs w:val="20"/>
                <w:lang w:val="sr-Latn-BA" w:eastAsia="sr-Latn-BA"/>
              </w:rPr>
              <w:t>Ostali finansijski prihodi</w:t>
            </w:r>
          </w:p>
        </w:tc>
        <w:tc>
          <w:tcPr>
            <w:tcW w:w="1276" w:type="dxa"/>
            <w:tcBorders>
              <w:top w:val="nil"/>
              <w:left w:val="nil"/>
              <w:bottom w:val="single" w:sz="4" w:space="0" w:color="auto"/>
              <w:right w:val="single" w:sz="4" w:space="0" w:color="auto"/>
            </w:tcBorders>
            <w:vAlign w:val="center"/>
            <w:hideMark/>
          </w:tcPr>
          <w:p w:rsidR="004154DC" w:rsidRPr="00BF7D18" w:rsidRDefault="004154DC" w:rsidP="004154DC">
            <w:pPr>
              <w:ind w:left="-108"/>
              <w:jc w:val="right"/>
              <w:rPr>
                <w:sz w:val="20"/>
                <w:szCs w:val="20"/>
                <w:lang w:val="sr-Latn-BA" w:eastAsia="sr-Latn-BA"/>
              </w:rPr>
            </w:pPr>
            <w:r w:rsidRPr="00BF7D18">
              <w:rPr>
                <w:sz w:val="20"/>
                <w:szCs w:val="20"/>
                <w:lang w:val="sr-Latn-BA" w:eastAsia="sr-Latn-BA"/>
              </w:rPr>
              <w:t>319,32</w:t>
            </w:r>
          </w:p>
        </w:tc>
        <w:tc>
          <w:tcPr>
            <w:tcW w:w="1276" w:type="dxa"/>
            <w:tcBorders>
              <w:top w:val="nil"/>
              <w:left w:val="nil"/>
              <w:bottom w:val="single" w:sz="4" w:space="0" w:color="auto"/>
              <w:right w:val="single" w:sz="4" w:space="0" w:color="auto"/>
            </w:tcBorders>
            <w:noWrap/>
            <w:vAlign w:val="center"/>
            <w:hideMark/>
          </w:tcPr>
          <w:p w:rsidR="004154DC" w:rsidRPr="00BF7D18" w:rsidRDefault="004154DC" w:rsidP="004154DC">
            <w:pPr>
              <w:ind w:left="-59" w:right="-15"/>
              <w:jc w:val="right"/>
              <w:rPr>
                <w:sz w:val="20"/>
                <w:szCs w:val="20"/>
                <w:lang w:val="sr-Latn-BA" w:eastAsia="sr-Latn-BA"/>
              </w:rPr>
            </w:pPr>
            <w:r w:rsidRPr="00BF7D18">
              <w:rPr>
                <w:sz w:val="20"/>
                <w:szCs w:val="20"/>
                <w:lang w:val="sr-Latn-BA" w:eastAsia="sr-Latn-BA"/>
              </w:rPr>
              <w:t>300,00</w:t>
            </w:r>
          </w:p>
        </w:tc>
        <w:tc>
          <w:tcPr>
            <w:tcW w:w="1275" w:type="dxa"/>
            <w:tcBorders>
              <w:top w:val="nil"/>
              <w:left w:val="nil"/>
              <w:bottom w:val="single" w:sz="4" w:space="0" w:color="auto"/>
              <w:right w:val="single" w:sz="4" w:space="0" w:color="auto"/>
            </w:tcBorders>
            <w:vAlign w:val="center"/>
            <w:hideMark/>
          </w:tcPr>
          <w:p w:rsidR="004154DC" w:rsidRPr="00BF7D18" w:rsidRDefault="004154DC" w:rsidP="004154DC">
            <w:pPr>
              <w:jc w:val="right"/>
              <w:rPr>
                <w:sz w:val="20"/>
                <w:szCs w:val="20"/>
                <w:lang w:val="sr-Latn-BA" w:eastAsia="sr-Latn-BA"/>
              </w:rPr>
            </w:pPr>
            <w:r w:rsidRPr="00BF7D18">
              <w:rPr>
                <w:sz w:val="20"/>
                <w:szCs w:val="20"/>
                <w:lang w:val="sr-Latn-BA" w:eastAsia="sr-Latn-BA"/>
              </w:rPr>
              <w:t>312,00</w:t>
            </w:r>
          </w:p>
        </w:tc>
        <w:tc>
          <w:tcPr>
            <w:tcW w:w="709"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98</w:t>
            </w:r>
          </w:p>
        </w:tc>
        <w:tc>
          <w:tcPr>
            <w:tcW w:w="567"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104</w:t>
            </w:r>
          </w:p>
        </w:tc>
        <w:tc>
          <w:tcPr>
            <w:tcW w:w="992" w:type="dxa"/>
            <w:tcBorders>
              <w:top w:val="nil"/>
              <w:left w:val="nil"/>
              <w:bottom w:val="single" w:sz="4" w:space="0" w:color="auto"/>
              <w:right w:val="nil"/>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0,01%</w:t>
            </w:r>
          </w:p>
        </w:tc>
        <w:tc>
          <w:tcPr>
            <w:tcW w:w="1276" w:type="dxa"/>
            <w:tcBorders>
              <w:top w:val="nil"/>
              <w:left w:val="single" w:sz="4" w:space="0" w:color="auto"/>
              <w:bottom w:val="single" w:sz="4" w:space="0" w:color="auto"/>
              <w:right w:val="double" w:sz="6" w:space="0" w:color="auto"/>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-7,32</w:t>
            </w:r>
          </w:p>
        </w:tc>
      </w:tr>
      <w:tr w:rsidR="004154DC" w:rsidRPr="00A27FDC" w:rsidTr="004154DC">
        <w:trPr>
          <w:trHeight w:val="276"/>
        </w:trPr>
        <w:tc>
          <w:tcPr>
            <w:tcW w:w="568" w:type="dxa"/>
            <w:tcBorders>
              <w:top w:val="nil"/>
              <w:left w:val="double" w:sz="6" w:space="0" w:color="auto"/>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28</w:t>
            </w:r>
          </w:p>
        </w:tc>
        <w:tc>
          <w:tcPr>
            <w:tcW w:w="850"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67060</w:t>
            </w:r>
          </w:p>
        </w:tc>
        <w:tc>
          <w:tcPr>
            <w:tcW w:w="2268" w:type="dxa"/>
            <w:tcBorders>
              <w:top w:val="nil"/>
              <w:left w:val="nil"/>
              <w:bottom w:val="single" w:sz="4" w:space="0" w:color="auto"/>
              <w:right w:val="single" w:sz="4" w:space="0" w:color="auto"/>
            </w:tcBorders>
            <w:vAlign w:val="center"/>
            <w:hideMark/>
          </w:tcPr>
          <w:p w:rsidR="004154DC" w:rsidRPr="00BF7D18" w:rsidRDefault="004154DC" w:rsidP="004154DC">
            <w:pPr>
              <w:rPr>
                <w:sz w:val="20"/>
                <w:szCs w:val="20"/>
                <w:lang w:val="sr-Latn-BA" w:eastAsia="sr-Latn-BA"/>
              </w:rPr>
            </w:pPr>
            <w:r w:rsidRPr="00BF7D18">
              <w:rPr>
                <w:sz w:val="20"/>
                <w:szCs w:val="20"/>
                <w:lang w:val="sr-Latn-BA" w:eastAsia="sr-Latn-BA"/>
              </w:rPr>
              <w:t>Prihod od prodaje opr.</w:t>
            </w:r>
          </w:p>
        </w:tc>
        <w:tc>
          <w:tcPr>
            <w:tcW w:w="1276" w:type="dxa"/>
            <w:tcBorders>
              <w:top w:val="nil"/>
              <w:left w:val="nil"/>
              <w:bottom w:val="single" w:sz="4" w:space="0" w:color="auto"/>
              <w:right w:val="single" w:sz="4" w:space="0" w:color="auto"/>
            </w:tcBorders>
            <w:vAlign w:val="center"/>
            <w:hideMark/>
          </w:tcPr>
          <w:p w:rsidR="004154DC" w:rsidRPr="00BF7D18" w:rsidRDefault="004154DC" w:rsidP="004154DC">
            <w:pPr>
              <w:ind w:left="-108"/>
              <w:jc w:val="right"/>
              <w:rPr>
                <w:sz w:val="20"/>
                <w:szCs w:val="20"/>
                <w:lang w:val="sr-Latn-BA" w:eastAsia="sr-Latn-BA"/>
              </w:rPr>
            </w:pPr>
            <w:r w:rsidRPr="00BF7D18">
              <w:rPr>
                <w:sz w:val="20"/>
                <w:szCs w:val="20"/>
                <w:lang w:val="sr-Latn-BA" w:eastAsia="sr-Latn-BA"/>
              </w:rPr>
              <w:t>0,00</w:t>
            </w:r>
          </w:p>
        </w:tc>
        <w:tc>
          <w:tcPr>
            <w:tcW w:w="1276" w:type="dxa"/>
            <w:tcBorders>
              <w:top w:val="nil"/>
              <w:left w:val="nil"/>
              <w:bottom w:val="single" w:sz="4" w:space="0" w:color="auto"/>
              <w:right w:val="single" w:sz="4" w:space="0" w:color="auto"/>
            </w:tcBorders>
            <w:noWrap/>
            <w:vAlign w:val="center"/>
            <w:hideMark/>
          </w:tcPr>
          <w:p w:rsidR="004154DC" w:rsidRPr="00BF7D18" w:rsidRDefault="004154DC" w:rsidP="004154DC">
            <w:pPr>
              <w:ind w:left="-59" w:right="-15"/>
              <w:jc w:val="right"/>
              <w:rPr>
                <w:sz w:val="20"/>
                <w:szCs w:val="20"/>
                <w:lang w:val="sr-Latn-BA" w:eastAsia="sr-Latn-BA"/>
              </w:rPr>
            </w:pPr>
            <w:r w:rsidRPr="00BF7D18">
              <w:rPr>
                <w:sz w:val="20"/>
                <w:szCs w:val="20"/>
                <w:lang w:val="sr-Latn-BA" w:eastAsia="sr-Latn-BA"/>
              </w:rPr>
              <w:t>0,00</w:t>
            </w:r>
          </w:p>
        </w:tc>
        <w:tc>
          <w:tcPr>
            <w:tcW w:w="1275" w:type="dxa"/>
            <w:tcBorders>
              <w:top w:val="nil"/>
              <w:left w:val="nil"/>
              <w:bottom w:val="single" w:sz="4" w:space="0" w:color="auto"/>
              <w:right w:val="single" w:sz="4" w:space="0" w:color="auto"/>
            </w:tcBorders>
            <w:vAlign w:val="center"/>
            <w:hideMark/>
          </w:tcPr>
          <w:p w:rsidR="004154DC" w:rsidRPr="00BF7D18" w:rsidRDefault="004154DC" w:rsidP="004154DC">
            <w:pPr>
              <w:jc w:val="right"/>
              <w:rPr>
                <w:sz w:val="20"/>
                <w:szCs w:val="20"/>
                <w:lang w:val="sr-Latn-BA" w:eastAsia="sr-Latn-BA"/>
              </w:rPr>
            </w:pPr>
            <w:r w:rsidRPr="00BF7D18">
              <w:rPr>
                <w:sz w:val="20"/>
                <w:szCs w:val="20"/>
                <w:lang w:val="sr-Latn-BA" w:eastAsia="sr-Latn-BA"/>
              </w:rPr>
              <w:t>0,00</w:t>
            </w:r>
          </w:p>
        </w:tc>
        <w:tc>
          <w:tcPr>
            <w:tcW w:w="709"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w:t>
            </w:r>
          </w:p>
        </w:tc>
        <w:tc>
          <w:tcPr>
            <w:tcW w:w="567"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w:t>
            </w:r>
          </w:p>
        </w:tc>
        <w:tc>
          <w:tcPr>
            <w:tcW w:w="992" w:type="dxa"/>
            <w:tcBorders>
              <w:top w:val="nil"/>
              <w:left w:val="nil"/>
              <w:bottom w:val="single" w:sz="4" w:space="0" w:color="auto"/>
              <w:right w:val="nil"/>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0,00%</w:t>
            </w:r>
          </w:p>
        </w:tc>
        <w:tc>
          <w:tcPr>
            <w:tcW w:w="1276" w:type="dxa"/>
            <w:tcBorders>
              <w:top w:val="nil"/>
              <w:left w:val="single" w:sz="4" w:space="0" w:color="auto"/>
              <w:bottom w:val="single" w:sz="4" w:space="0" w:color="auto"/>
              <w:right w:val="double" w:sz="6" w:space="0" w:color="auto"/>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0,00</w:t>
            </w:r>
          </w:p>
        </w:tc>
      </w:tr>
      <w:tr w:rsidR="004154DC" w:rsidRPr="00A27FDC" w:rsidTr="004154DC">
        <w:trPr>
          <w:trHeight w:val="276"/>
        </w:trPr>
        <w:tc>
          <w:tcPr>
            <w:tcW w:w="568" w:type="dxa"/>
            <w:tcBorders>
              <w:top w:val="nil"/>
              <w:left w:val="double" w:sz="6" w:space="0" w:color="auto"/>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29</w:t>
            </w:r>
          </w:p>
        </w:tc>
        <w:tc>
          <w:tcPr>
            <w:tcW w:w="850"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67700</w:t>
            </w:r>
          </w:p>
        </w:tc>
        <w:tc>
          <w:tcPr>
            <w:tcW w:w="2268" w:type="dxa"/>
            <w:tcBorders>
              <w:top w:val="nil"/>
              <w:left w:val="nil"/>
              <w:bottom w:val="single" w:sz="4" w:space="0" w:color="auto"/>
              <w:right w:val="single" w:sz="4" w:space="0" w:color="auto"/>
            </w:tcBorders>
            <w:vAlign w:val="center"/>
            <w:hideMark/>
          </w:tcPr>
          <w:p w:rsidR="004154DC" w:rsidRPr="00BF7D18" w:rsidRDefault="004154DC" w:rsidP="004154DC">
            <w:pPr>
              <w:rPr>
                <w:sz w:val="20"/>
                <w:szCs w:val="20"/>
                <w:lang w:val="sr-Latn-BA" w:eastAsia="sr-Latn-BA"/>
              </w:rPr>
            </w:pPr>
            <w:r w:rsidRPr="00BF7D18">
              <w:rPr>
                <w:sz w:val="20"/>
                <w:szCs w:val="20"/>
                <w:lang w:val="sr-Latn-BA" w:eastAsia="sr-Latn-BA"/>
              </w:rPr>
              <w:t>Prihod od napl.otp.potr.</w:t>
            </w:r>
          </w:p>
        </w:tc>
        <w:tc>
          <w:tcPr>
            <w:tcW w:w="1276" w:type="dxa"/>
            <w:tcBorders>
              <w:top w:val="nil"/>
              <w:left w:val="nil"/>
              <w:bottom w:val="single" w:sz="4" w:space="0" w:color="auto"/>
              <w:right w:val="single" w:sz="4" w:space="0" w:color="auto"/>
            </w:tcBorders>
            <w:vAlign w:val="center"/>
            <w:hideMark/>
          </w:tcPr>
          <w:p w:rsidR="004154DC" w:rsidRPr="00BF7D18" w:rsidRDefault="004154DC" w:rsidP="004154DC">
            <w:pPr>
              <w:ind w:left="-108"/>
              <w:jc w:val="right"/>
              <w:rPr>
                <w:sz w:val="20"/>
                <w:szCs w:val="20"/>
                <w:lang w:val="sr-Latn-BA" w:eastAsia="sr-Latn-BA"/>
              </w:rPr>
            </w:pPr>
            <w:r w:rsidRPr="00BF7D18">
              <w:rPr>
                <w:sz w:val="20"/>
                <w:szCs w:val="20"/>
                <w:lang w:val="sr-Latn-BA" w:eastAsia="sr-Latn-BA"/>
              </w:rPr>
              <w:t>57.142,58</w:t>
            </w:r>
          </w:p>
        </w:tc>
        <w:tc>
          <w:tcPr>
            <w:tcW w:w="1276" w:type="dxa"/>
            <w:tcBorders>
              <w:top w:val="nil"/>
              <w:left w:val="nil"/>
              <w:bottom w:val="single" w:sz="4" w:space="0" w:color="auto"/>
              <w:right w:val="single" w:sz="4" w:space="0" w:color="auto"/>
            </w:tcBorders>
            <w:noWrap/>
            <w:vAlign w:val="center"/>
            <w:hideMark/>
          </w:tcPr>
          <w:p w:rsidR="004154DC" w:rsidRPr="00BF7D18" w:rsidRDefault="004154DC" w:rsidP="004154DC">
            <w:pPr>
              <w:ind w:left="-59" w:right="-15"/>
              <w:jc w:val="right"/>
              <w:rPr>
                <w:sz w:val="20"/>
                <w:szCs w:val="20"/>
                <w:lang w:val="sr-Latn-BA" w:eastAsia="sr-Latn-BA"/>
              </w:rPr>
            </w:pPr>
            <w:r w:rsidRPr="00BF7D18">
              <w:rPr>
                <w:sz w:val="20"/>
                <w:szCs w:val="20"/>
                <w:lang w:val="sr-Latn-BA" w:eastAsia="sr-Latn-BA"/>
              </w:rPr>
              <w:t>55.000,00</w:t>
            </w:r>
          </w:p>
        </w:tc>
        <w:tc>
          <w:tcPr>
            <w:tcW w:w="1275" w:type="dxa"/>
            <w:tcBorders>
              <w:top w:val="nil"/>
              <w:left w:val="nil"/>
              <w:bottom w:val="single" w:sz="4" w:space="0" w:color="auto"/>
              <w:right w:val="single" w:sz="4" w:space="0" w:color="auto"/>
            </w:tcBorders>
            <w:vAlign w:val="center"/>
            <w:hideMark/>
          </w:tcPr>
          <w:p w:rsidR="004154DC" w:rsidRPr="00BF7D18" w:rsidRDefault="004154DC" w:rsidP="004154DC">
            <w:pPr>
              <w:jc w:val="right"/>
              <w:rPr>
                <w:sz w:val="20"/>
                <w:szCs w:val="20"/>
                <w:lang w:val="sr-Latn-BA" w:eastAsia="sr-Latn-BA"/>
              </w:rPr>
            </w:pPr>
            <w:r w:rsidRPr="00BF7D18">
              <w:rPr>
                <w:sz w:val="20"/>
                <w:szCs w:val="20"/>
                <w:lang w:val="sr-Latn-BA" w:eastAsia="sr-Latn-BA"/>
              </w:rPr>
              <w:t>71.354,00</w:t>
            </w:r>
          </w:p>
        </w:tc>
        <w:tc>
          <w:tcPr>
            <w:tcW w:w="709"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125</w:t>
            </w:r>
          </w:p>
        </w:tc>
        <w:tc>
          <w:tcPr>
            <w:tcW w:w="567"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130</w:t>
            </w:r>
          </w:p>
        </w:tc>
        <w:tc>
          <w:tcPr>
            <w:tcW w:w="992" w:type="dxa"/>
            <w:tcBorders>
              <w:top w:val="nil"/>
              <w:left w:val="nil"/>
              <w:bottom w:val="single" w:sz="4" w:space="0" w:color="auto"/>
              <w:right w:val="nil"/>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1,67%</w:t>
            </w:r>
          </w:p>
        </w:tc>
        <w:tc>
          <w:tcPr>
            <w:tcW w:w="1276" w:type="dxa"/>
            <w:tcBorders>
              <w:top w:val="nil"/>
              <w:left w:val="single" w:sz="4" w:space="0" w:color="auto"/>
              <w:bottom w:val="single" w:sz="4" w:space="0" w:color="auto"/>
              <w:right w:val="double" w:sz="6" w:space="0" w:color="auto"/>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14.211,42</w:t>
            </w:r>
          </w:p>
        </w:tc>
      </w:tr>
      <w:tr w:rsidR="004154DC" w:rsidRPr="00A27FDC" w:rsidTr="004154DC">
        <w:trPr>
          <w:trHeight w:val="276"/>
        </w:trPr>
        <w:tc>
          <w:tcPr>
            <w:tcW w:w="568" w:type="dxa"/>
            <w:tcBorders>
              <w:top w:val="nil"/>
              <w:left w:val="double" w:sz="6" w:space="0" w:color="auto"/>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30</w:t>
            </w:r>
          </w:p>
        </w:tc>
        <w:tc>
          <w:tcPr>
            <w:tcW w:w="850"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67990</w:t>
            </w:r>
          </w:p>
        </w:tc>
        <w:tc>
          <w:tcPr>
            <w:tcW w:w="2268" w:type="dxa"/>
            <w:tcBorders>
              <w:top w:val="nil"/>
              <w:left w:val="nil"/>
              <w:bottom w:val="single" w:sz="4" w:space="0" w:color="auto"/>
              <w:right w:val="single" w:sz="4" w:space="0" w:color="auto"/>
            </w:tcBorders>
            <w:vAlign w:val="center"/>
            <w:hideMark/>
          </w:tcPr>
          <w:p w:rsidR="004154DC" w:rsidRPr="00BF7D18" w:rsidRDefault="004154DC" w:rsidP="004154DC">
            <w:pPr>
              <w:rPr>
                <w:sz w:val="20"/>
                <w:szCs w:val="20"/>
                <w:lang w:val="sr-Latn-BA" w:eastAsia="sr-Latn-BA"/>
              </w:rPr>
            </w:pPr>
            <w:r w:rsidRPr="00BF7D18">
              <w:rPr>
                <w:sz w:val="20"/>
                <w:szCs w:val="20"/>
                <w:lang w:val="sr-Latn-BA" w:eastAsia="sr-Latn-BA"/>
              </w:rPr>
              <w:t>Ostali prihodi</w:t>
            </w:r>
          </w:p>
        </w:tc>
        <w:tc>
          <w:tcPr>
            <w:tcW w:w="1276" w:type="dxa"/>
            <w:tcBorders>
              <w:top w:val="nil"/>
              <w:left w:val="nil"/>
              <w:bottom w:val="single" w:sz="4" w:space="0" w:color="auto"/>
              <w:right w:val="single" w:sz="4" w:space="0" w:color="auto"/>
            </w:tcBorders>
            <w:vAlign w:val="center"/>
            <w:hideMark/>
          </w:tcPr>
          <w:p w:rsidR="004154DC" w:rsidRPr="00BF7D18" w:rsidRDefault="004154DC" w:rsidP="004154DC">
            <w:pPr>
              <w:ind w:left="-108"/>
              <w:jc w:val="right"/>
              <w:rPr>
                <w:sz w:val="20"/>
                <w:szCs w:val="20"/>
                <w:lang w:val="sr-Latn-BA" w:eastAsia="sr-Latn-BA"/>
              </w:rPr>
            </w:pPr>
            <w:r w:rsidRPr="00BF7D18">
              <w:rPr>
                <w:sz w:val="20"/>
                <w:szCs w:val="20"/>
                <w:lang w:val="sr-Latn-BA" w:eastAsia="sr-Latn-BA"/>
              </w:rPr>
              <w:t>17.397,45</w:t>
            </w:r>
          </w:p>
        </w:tc>
        <w:tc>
          <w:tcPr>
            <w:tcW w:w="1276" w:type="dxa"/>
            <w:tcBorders>
              <w:top w:val="nil"/>
              <w:left w:val="nil"/>
              <w:bottom w:val="single" w:sz="4" w:space="0" w:color="auto"/>
              <w:right w:val="single" w:sz="4" w:space="0" w:color="auto"/>
            </w:tcBorders>
            <w:noWrap/>
            <w:vAlign w:val="center"/>
            <w:hideMark/>
          </w:tcPr>
          <w:p w:rsidR="004154DC" w:rsidRPr="00BF7D18" w:rsidRDefault="004154DC" w:rsidP="004154DC">
            <w:pPr>
              <w:ind w:left="-59" w:right="-15"/>
              <w:jc w:val="right"/>
              <w:rPr>
                <w:sz w:val="20"/>
                <w:szCs w:val="20"/>
                <w:lang w:val="sr-Latn-BA" w:eastAsia="sr-Latn-BA"/>
              </w:rPr>
            </w:pPr>
            <w:r w:rsidRPr="00BF7D18">
              <w:rPr>
                <w:sz w:val="20"/>
                <w:szCs w:val="20"/>
                <w:lang w:val="sr-Latn-BA" w:eastAsia="sr-Latn-BA"/>
              </w:rPr>
              <w:t>17.000,00</w:t>
            </w:r>
          </w:p>
        </w:tc>
        <w:tc>
          <w:tcPr>
            <w:tcW w:w="1275" w:type="dxa"/>
            <w:tcBorders>
              <w:top w:val="nil"/>
              <w:left w:val="nil"/>
              <w:bottom w:val="single" w:sz="4" w:space="0" w:color="auto"/>
              <w:right w:val="single" w:sz="4" w:space="0" w:color="auto"/>
            </w:tcBorders>
            <w:vAlign w:val="center"/>
            <w:hideMark/>
          </w:tcPr>
          <w:p w:rsidR="004154DC" w:rsidRPr="00BF7D18" w:rsidRDefault="004154DC" w:rsidP="004154DC">
            <w:pPr>
              <w:jc w:val="right"/>
              <w:rPr>
                <w:sz w:val="20"/>
                <w:szCs w:val="20"/>
                <w:lang w:val="sr-Latn-BA" w:eastAsia="sr-Latn-BA"/>
              </w:rPr>
            </w:pPr>
            <w:r w:rsidRPr="00BF7D18">
              <w:rPr>
                <w:sz w:val="20"/>
                <w:szCs w:val="20"/>
                <w:lang w:val="sr-Latn-BA" w:eastAsia="sr-Latn-BA"/>
              </w:rPr>
              <w:t>16.944,00</w:t>
            </w:r>
          </w:p>
        </w:tc>
        <w:tc>
          <w:tcPr>
            <w:tcW w:w="709"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97</w:t>
            </w:r>
          </w:p>
        </w:tc>
        <w:tc>
          <w:tcPr>
            <w:tcW w:w="567"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100</w:t>
            </w:r>
          </w:p>
        </w:tc>
        <w:tc>
          <w:tcPr>
            <w:tcW w:w="992" w:type="dxa"/>
            <w:tcBorders>
              <w:top w:val="nil"/>
              <w:left w:val="nil"/>
              <w:bottom w:val="single" w:sz="4" w:space="0" w:color="auto"/>
              <w:right w:val="nil"/>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0,40%</w:t>
            </w:r>
          </w:p>
        </w:tc>
        <w:tc>
          <w:tcPr>
            <w:tcW w:w="1276" w:type="dxa"/>
            <w:tcBorders>
              <w:top w:val="nil"/>
              <w:left w:val="single" w:sz="4" w:space="0" w:color="auto"/>
              <w:bottom w:val="single" w:sz="4" w:space="0" w:color="auto"/>
              <w:right w:val="double" w:sz="6" w:space="0" w:color="auto"/>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-453,45</w:t>
            </w:r>
          </w:p>
        </w:tc>
      </w:tr>
      <w:tr w:rsidR="004154DC" w:rsidRPr="00A27FDC" w:rsidTr="004154DC">
        <w:trPr>
          <w:trHeight w:val="276"/>
        </w:trPr>
        <w:tc>
          <w:tcPr>
            <w:tcW w:w="568" w:type="dxa"/>
            <w:tcBorders>
              <w:top w:val="nil"/>
              <w:left w:val="double" w:sz="6" w:space="0" w:color="auto"/>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31</w:t>
            </w:r>
          </w:p>
        </w:tc>
        <w:tc>
          <w:tcPr>
            <w:tcW w:w="850"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68110</w:t>
            </w:r>
          </w:p>
        </w:tc>
        <w:tc>
          <w:tcPr>
            <w:tcW w:w="2268" w:type="dxa"/>
            <w:tcBorders>
              <w:top w:val="nil"/>
              <w:left w:val="nil"/>
              <w:bottom w:val="single" w:sz="4" w:space="0" w:color="auto"/>
              <w:right w:val="single" w:sz="4" w:space="0" w:color="auto"/>
            </w:tcBorders>
            <w:vAlign w:val="center"/>
            <w:hideMark/>
          </w:tcPr>
          <w:p w:rsidR="004154DC" w:rsidRPr="00BF7D18" w:rsidRDefault="004154DC" w:rsidP="004154DC">
            <w:pPr>
              <w:rPr>
                <w:sz w:val="20"/>
                <w:szCs w:val="20"/>
                <w:lang w:val="sr-Latn-BA" w:eastAsia="sr-Latn-BA"/>
              </w:rPr>
            </w:pPr>
            <w:r w:rsidRPr="00BF7D18">
              <w:rPr>
                <w:sz w:val="20"/>
                <w:szCs w:val="20"/>
                <w:lang w:val="sr-Latn-BA" w:eastAsia="sr-Latn-BA"/>
              </w:rPr>
              <w:t>Prih.od uskl.vr.građ.obj.</w:t>
            </w:r>
          </w:p>
        </w:tc>
        <w:tc>
          <w:tcPr>
            <w:tcW w:w="1276" w:type="dxa"/>
            <w:tcBorders>
              <w:top w:val="nil"/>
              <w:left w:val="nil"/>
              <w:bottom w:val="single" w:sz="4" w:space="0" w:color="auto"/>
              <w:right w:val="single" w:sz="4" w:space="0" w:color="auto"/>
            </w:tcBorders>
            <w:vAlign w:val="center"/>
            <w:hideMark/>
          </w:tcPr>
          <w:p w:rsidR="004154DC" w:rsidRPr="00BF7D18" w:rsidRDefault="004154DC" w:rsidP="004154DC">
            <w:pPr>
              <w:ind w:left="-108"/>
              <w:jc w:val="right"/>
              <w:rPr>
                <w:sz w:val="20"/>
                <w:szCs w:val="20"/>
                <w:lang w:val="sr-Latn-BA" w:eastAsia="sr-Latn-BA"/>
              </w:rPr>
            </w:pPr>
            <w:r w:rsidRPr="00BF7D18">
              <w:rPr>
                <w:sz w:val="20"/>
                <w:szCs w:val="20"/>
                <w:lang w:val="sr-Latn-BA" w:eastAsia="sr-Latn-BA"/>
              </w:rPr>
              <w:t>307,49</w:t>
            </w:r>
          </w:p>
        </w:tc>
        <w:tc>
          <w:tcPr>
            <w:tcW w:w="1276" w:type="dxa"/>
            <w:tcBorders>
              <w:top w:val="nil"/>
              <w:left w:val="nil"/>
              <w:bottom w:val="single" w:sz="4" w:space="0" w:color="auto"/>
              <w:right w:val="single" w:sz="4" w:space="0" w:color="auto"/>
            </w:tcBorders>
            <w:noWrap/>
            <w:vAlign w:val="center"/>
            <w:hideMark/>
          </w:tcPr>
          <w:p w:rsidR="004154DC" w:rsidRPr="00BF7D18" w:rsidRDefault="004154DC" w:rsidP="004154DC">
            <w:pPr>
              <w:ind w:left="-59" w:right="-15"/>
              <w:jc w:val="right"/>
              <w:rPr>
                <w:sz w:val="20"/>
                <w:szCs w:val="20"/>
                <w:lang w:val="sr-Latn-BA" w:eastAsia="sr-Latn-BA"/>
              </w:rPr>
            </w:pPr>
            <w:r w:rsidRPr="00BF7D18">
              <w:rPr>
                <w:sz w:val="20"/>
                <w:szCs w:val="20"/>
                <w:lang w:val="sr-Latn-BA" w:eastAsia="sr-Latn-BA"/>
              </w:rPr>
              <w:t>0,00</w:t>
            </w:r>
          </w:p>
        </w:tc>
        <w:tc>
          <w:tcPr>
            <w:tcW w:w="1275" w:type="dxa"/>
            <w:tcBorders>
              <w:top w:val="nil"/>
              <w:left w:val="nil"/>
              <w:bottom w:val="single" w:sz="4" w:space="0" w:color="auto"/>
              <w:right w:val="single" w:sz="4" w:space="0" w:color="auto"/>
            </w:tcBorders>
            <w:vAlign w:val="center"/>
            <w:hideMark/>
          </w:tcPr>
          <w:p w:rsidR="004154DC" w:rsidRPr="00BF7D18" w:rsidRDefault="004154DC" w:rsidP="004154DC">
            <w:pPr>
              <w:jc w:val="right"/>
              <w:rPr>
                <w:sz w:val="20"/>
                <w:szCs w:val="20"/>
                <w:lang w:val="sr-Latn-BA" w:eastAsia="sr-Latn-BA"/>
              </w:rPr>
            </w:pPr>
            <w:r w:rsidRPr="00BF7D18">
              <w:rPr>
                <w:sz w:val="20"/>
                <w:szCs w:val="20"/>
                <w:lang w:val="sr-Latn-BA" w:eastAsia="sr-Latn-BA"/>
              </w:rPr>
              <w:t>0,00</w:t>
            </w:r>
          </w:p>
        </w:tc>
        <w:tc>
          <w:tcPr>
            <w:tcW w:w="709"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0</w:t>
            </w:r>
          </w:p>
        </w:tc>
        <w:tc>
          <w:tcPr>
            <w:tcW w:w="567"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w:t>
            </w:r>
          </w:p>
        </w:tc>
        <w:tc>
          <w:tcPr>
            <w:tcW w:w="992" w:type="dxa"/>
            <w:tcBorders>
              <w:top w:val="nil"/>
              <w:left w:val="nil"/>
              <w:bottom w:val="single" w:sz="4" w:space="0" w:color="auto"/>
              <w:right w:val="nil"/>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0,00%</w:t>
            </w:r>
          </w:p>
        </w:tc>
        <w:tc>
          <w:tcPr>
            <w:tcW w:w="1276" w:type="dxa"/>
            <w:tcBorders>
              <w:top w:val="nil"/>
              <w:left w:val="single" w:sz="4" w:space="0" w:color="auto"/>
              <w:bottom w:val="single" w:sz="4" w:space="0" w:color="auto"/>
              <w:right w:val="double" w:sz="6" w:space="0" w:color="auto"/>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-307,49</w:t>
            </w:r>
          </w:p>
        </w:tc>
      </w:tr>
      <w:tr w:rsidR="004154DC" w:rsidRPr="00A27FDC" w:rsidTr="004154DC">
        <w:trPr>
          <w:trHeight w:val="298"/>
        </w:trPr>
        <w:tc>
          <w:tcPr>
            <w:tcW w:w="568" w:type="dxa"/>
            <w:tcBorders>
              <w:top w:val="nil"/>
              <w:left w:val="double" w:sz="6" w:space="0" w:color="auto"/>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32</w:t>
            </w:r>
          </w:p>
        </w:tc>
        <w:tc>
          <w:tcPr>
            <w:tcW w:w="850"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68130</w:t>
            </w:r>
          </w:p>
        </w:tc>
        <w:tc>
          <w:tcPr>
            <w:tcW w:w="2268" w:type="dxa"/>
            <w:tcBorders>
              <w:top w:val="nil"/>
              <w:left w:val="nil"/>
              <w:bottom w:val="single" w:sz="4" w:space="0" w:color="auto"/>
              <w:right w:val="single" w:sz="4" w:space="0" w:color="auto"/>
            </w:tcBorders>
            <w:vAlign w:val="center"/>
            <w:hideMark/>
          </w:tcPr>
          <w:p w:rsidR="004154DC" w:rsidRPr="00BF7D18" w:rsidRDefault="004154DC" w:rsidP="004154DC">
            <w:pPr>
              <w:rPr>
                <w:sz w:val="20"/>
                <w:szCs w:val="20"/>
                <w:lang w:val="sr-Latn-BA" w:eastAsia="sr-Latn-BA"/>
              </w:rPr>
            </w:pPr>
            <w:r w:rsidRPr="00BF7D18">
              <w:rPr>
                <w:sz w:val="20"/>
                <w:szCs w:val="20"/>
                <w:lang w:val="sr-Latn-BA" w:eastAsia="sr-Latn-BA"/>
              </w:rPr>
              <w:t>Prih.od uskl.vrijed.opr.</w:t>
            </w:r>
          </w:p>
        </w:tc>
        <w:tc>
          <w:tcPr>
            <w:tcW w:w="1276" w:type="dxa"/>
            <w:tcBorders>
              <w:top w:val="nil"/>
              <w:left w:val="nil"/>
              <w:bottom w:val="single" w:sz="4" w:space="0" w:color="auto"/>
              <w:right w:val="single" w:sz="4" w:space="0" w:color="auto"/>
            </w:tcBorders>
            <w:vAlign w:val="center"/>
            <w:hideMark/>
          </w:tcPr>
          <w:p w:rsidR="004154DC" w:rsidRPr="00BF7D18" w:rsidRDefault="004154DC" w:rsidP="004154DC">
            <w:pPr>
              <w:ind w:left="-108"/>
              <w:jc w:val="right"/>
              <w:rPr>
                <w:sz w:val="20"/>
                <w:szCs w:val="20"/>
                <w:lang w:val="sr-Latn-BA" w:eastAsia="sr-Latn-BA"/>
              </w:rPr>
            </w:pPr>
            <w:r w:rsidRPr="00BF7D18">
              <w:rPr>
                <w:sz w:val="20"/>
                <w:szCs w:val="20"/>
                <w:lang w:val="sr-Latn-BA" w:eastAsia="sr-Latn-BA"/>
              </w:rPr>
              <w:t>281,25</w:t>
            </w:r>
          </w:p>
        </w:tc>
        <w:tc>
          <w:tcPr>
            <w:tcW w:w="1276" w:type="dxa"/>
            <w:tcBorders>
              <w:top w:val="nil"/>
              <w:left w:val="nil"/>
              <w:bottom w:val="single" w:sz="4" w:space="0" w:color="auto"/>
              <w:right w:val="single" w:sz="4" w:space="0" w:color="auto"/>
            </w:tcBorders>
            <w:noWrap/>
            <w:vAlign w:val="center"/>
            <w:hideMark/>
          </w:tcPr>
          <w:p w:rsidR="004154DC" w:rsidRPr="00BF7D18" w:rsidRDefault="004154DC" w:rsidP="004154DC">
            <w:pPr>
              <w:ind w:left="-59" w:right="-15"/>
              <w:jc w:val="right"/>
              <w:rPr>
                <w:sz w:val="20"/>
                <w:szCs w:val="20"/>
                <w:lang w:val="sr-Latn-BA" w:eastAsia="sr-Latn-BA"/>
              </w:rPr>
            </w:pPr>
            <w:r w:rsidRPr="00BF7D18">
              <w:rPr>
                <w:sz w:val="20"/>
                <w:szCs w:val="20"/>
                <w:lang w:val="sr-Latn-BA" w:eastAsia="sr-Latn-BA"/>
              </w:rPr>
              <w:t>0,00</w:t>
            </w:r>
          </w:p>
        </w:tc>
        <w:tc>
          <w:tcPr>
            <w:tcW w:w="1275" w:type="dxa"/>
            <w:tcBorders>
              <w:top w:val="nil"/>
              <w:left w:val="nil"/>
              <w:bottom w:val="single" w:sz="4" w:space="0" w:color="auto"/>
              <w:right w:val="single" w:sz="4" w:space="0" w:color="auto"/>
            </w:tcBorders>
            <w:vAlign w:val="center"/>
            <w:hideMark/>
          </w:tcPr>
          <w:p w:rsidR="004154DC" w:rsidRPr="00BF7D18" w:rsidRDefault="004154DC" w:rsidP="004154DC">
            <w:pPr>
              <w:jc w:val="right"/>
              <w:rPr>
                <w:sz w:val="20"/>
                <w:szCs w:val="20"/>
                <w:lang w:val="sr-Latn-BA" w:eastAsia="sr-Latn-BA"/>
              </w:rPr>
            </w:pPr>
            <w:r w:rsidRPr="00BF7D18">
              <w:rPr>
                <w:sz w:val="20"/>
                <w:szCs w:val="20"/>
                <w:lang w:val="sr-Latn-BA" w:eastAsia="sr-Latn-BA"/>
              </w:rPr>
              <w:t>0,00</w:t>
            </w:r>
          </w:p>
        </w:tc>
        <w:tc>
          <w:tcPr>
            <w:tcW w:w="709"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0</w:t>
            </w:r>
          </w:p>
        </w:tc>
        <w:tc>
          <w:tcPr>
            <w:tcW w:w="567"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w:t>
            </w:r>
          </w:p>
        </w:tc>
        <w:tc>
          <w:tcPr>
            <w:tcW w:w="992" w:type="dxa"/>
            <w:tcBorders>
              <w:top w:val="nil"/>
              <w:left w:val="nil"/>
              <w:bottom w:val="single" w:sz="4" w:space="0" w:color="auto"/>
              <w:right w:val="nil"/>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0,00%</w:t>
            </w:r>
          </w:p>
        </w:tc>
        <w:tc>
          <w:tcPr>
            <w:tcW w:w="1276" w:type="dxa"/>
            <w:tcBorders>
              <w:top w:val="nil"/>
              <w:left w:val="single" w:sz="4" w:space="0" w:color="auto"/>
              <w:bottom w:val="single" w:sz="4" w:space="0" w:color="auto"/>
              <w:right w:val="double" w:sz="6" w:space="0" w:color="auto"/>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-281,25</w:t>
            </w:r>
          </w:p>
        </w:tc>
      </w:tr>
      <w:tr w:rsidR="004154DC" w:rsidRPr="00A27FDC" w:rsidTr="004154DC">
        <w:trPr>
          <w:trHeight w:val="276"/>
        </w:trPr>
        <w:tc>
          <w:tcPr>
            <w:tcW w:w="568" w:type="dxa"/>
            <w:tcBorders>
              <w:top w:val="nil"/>
              <w:left w:val="double" w:sz="6" w:space="0" w:color="auto"/>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33</w:t>
            </w:r>
          </w:p>
        </w:tc>
        <w:tc>
          <w:tcPr>
            <w:tcW w:w="850"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68900</w:t>
            </w:r>
          </w:p>
        </w:tc>
        <w:tc>
          <w:tcPr>
            <w:tcW w:w="2268" w:type="dxa"/>
            <w:tcBorders>
              <w:top w:val="nil"/>
              <w:left w:val="nil"/>
              <w:bottom w:val="single" w:sz="4" w:space="0" w:color="auto"/>
              <w:right w:val="single" w:sz="4" w:space="0" w:color="auto"/>
            </w:tcBorders>
            <w:vAlign w:val="center"/>
            <w:hideMark/>
          </w:tcPr>
          <w:p w:rsidR="004154DC" w:rsidRPr="00BF7D18" w:rsidRDefault="004154DC" w:rsidP="004154DC">
            <w:pPr>
              <w:rPr>
                <w:sz w:val="20"/>
                <w:szCs w:val="20"/>
                <w:lang w:val="sr-Latn-BA" w:eastAsia="sr-Latn-BA"/>
              </w:rPr>
            </w:pPr>
            <w:r w:rsidRPr="00BF7D18">
              <w:rPr>
                <w:sz w:val="20"/>
                <w:szCs w:val="20"/>
                <w:lang w:val="sr-Latn-BA" w:eastAsia="sr-Latn-BA"/>
              </w:rPr>
              <w:t>Prih.od uskl.potr.-ročnost</w:t>
            </w:r>
          </w:p>
        </w:tc>
        <w:tc>
          <w:tcPr>
            <w:tcW w:w="1276" w:type="dxa"/>
            <w:tcBorders>
              <w:top w:val="nil"/>
              <w:left w:val="nil"/>
              <w:bottom w:val="single" w:sz="4" w:space="0" w:color="auto"/>
              <w:right w:val="single" w:sz="4" w:space="0" w:color="auto"/>
            </w:tcBorders>
            <w:vAlign w:val="center"/>
            <w:hideMark/>
          </w:tcPr>
          <w:p w:rsidR="004154DC" w:rsidRPr="00BF7D18" w:rsidRDefault="004154DC" w:rsidP="004154DC">
            <w:pPr>
              <w:ind w:left="-108"/>
              <w:jc w:val="right"/>
              <w:rPr>
                <w:sz w:val="20"/>
                <w:szCs w:val="20"/>
                <w:lang w:val="sr-Latn-BA" w:eastAsia="sr-Latn-BA"/>
              </w:rPr>
            </w:pPr>
            <w:r w:rsidRPr="00BF7D18">
              <w:rPr>
                <w:sz w:val="20"/>
                <w:szCs w:val="20"/>
                <w:lang w:val="sr-Latn-BA" w:eastAsia="sr-Latn-BA"/>
              </w:rPr>
              <w:t>5.045,34</w:t>
            </w:r>
          </w:p>
        </w:tc>
        <w:tc>
          <w:tcPr>
            <w:tcW w:w="1276" w:type="dxa"/>
            <w:tcBorders>
              <w:top w:val="nil"/>
              <w:left w:val="nil"/>
              <w:bottom w:val="single" w:sz="4" w:space="0" w:color="auto"/>
              <w:right w:val="single" w:sz="4" w:space="0" w:color="auto"/>
            </w:tcBorders>
            <w:noWrap/>
            <w:vAlign w:val="center"/>
            <w:hideMark/>
          </w:tcPr>
          <w:p w:rsidR="004154DC" w:rsidRPr="00BF7D18" w:rsidRDefault="004154DC" w:rsidP="004154DC">
            <w:pPr>
              <w:ind w:left="-59" w:right="-15"/>
              <w:jc w:val="right"/>
              <w:rPr>
                <w:sz w:val="20"/>
                <w:szCs w:val="20"/>
                <w:lang w:val="sr-Latn-BA" w:eastAsia="sr-Latn-BA"/>
              </w:rPr>
            </w:pPr>
            <w:r w:rsidRPr="00BF7D18">
              <w:rPr>
                <w:sz w:val="20"/>
                <w:szCs w:val="20"/>
                <w:lang w:val="sr-Latn-BA" w:eastAsia="sr-Latn-BA"/>
              </w:rPr>
              <w:t>0,00</w:t>
            </w:r>
          </w:p>
        </w:tc>
        <w:tc>
          <w:tcPr>
            <w:tcW w:w="1275" w:type="dxa"/>
            <w:tcBorders>
              <w:top w:val="nil"/>
              <w:left w:val="nil"/>
              <w:bottom w:val="single" w:sz="4" w:space="0" w:color="auto"/>
              <w:right w:val="single" w:sz="4" w:space="0" w:color="auto"/>
            </w:tcBorders>
            <w:vAlign w:val="center"/>
            <w:hideMark/>
          </w:tcPr>
          <w:p w:rsidR="004154DC" w:rsidRPr="00BF7D18" w:rsidRDefault="004154DC" w:rsidP="004154DC">
            <w:pPr>
              <w:jc w:val="right"/>
              <w:rPr>
                <w:sz w:val="20"/>
                <w:szCs w:val="20"/>
                <w:lang w:val="sr-Latn-BA" w:eastAsia="sr-Latn-BA"/>
              </w:rPr>
            </w:pPr>
            <w:r w:rsidRPr="00BF7D18">
              <w:rPr>
                <w:sz w:val="20"/>
                <w:szCs w:val="20"/>
                <w:lang w:val="sr-Latn-BA" w:eastAsia="sr-Latn-BA"/>
              </w:rPr>
              <w:t>367,00</w:t>
            </w:r>
          </w:p>
        </w:tc>
        <w:tc>
          <w:tcPr>
            <w:tcW w:w="709"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7</w:t>
            </w:r>
          </w:p>
        </w:tc>
        <w:tc>
          <w:tcPr>
            <w:tcW w:w="567" w:type="dxa"/>
            <w:tcBorders>
              <w:top w:val="nil"/>
              <w:left w:val="nil"/>
              <w:bottom w:val="single" w:sz="4" w:space="0" w:color="auto"/>
              <w:right w:val="single" w:sz="4" w:space="0" w:color="auto"/>
            </w:tcBorders>
            <w:vAlign w:val="center"/>
            <w:hideMark/>
          </w:tcPr>
          <w:p w:rsidR="004154DC" w:rsidRPr="00BF7D18" w:rsidRDefault="004154DC" w:rsidP="004154DC">
            <w:pPr>
              <w:jc w:val="center"/>
              <w:rPr>
                <w:sz w:val="20"/>
                <w:szCs w:val="20"/>
                <w:lang w:val="sr-Latn-BA" w:eastAsia="sr-Latn-BA"/>
              </w:rPr>
            </w:pPr>
            <w:r w:rsidRPr="00BF7D18">
              <w:rPr>
                <w:sz w:val="20"/>
                <w:szCs w:val="20"/>
                <w:lang w:val="sr-Latn-BA" w:eastAsia="sr-Latn-BA"/>
              </w:rPr>
              <w:t>-</w:t>
            </w:r>
          </w:p>
        </w:tc>
        <w:tc>
          <w:tcPr>
            <w:tcW w:w="992" w:type="dxa"/>
            <w:tcBorders>
              <w:top w:val="nil"/>
              <w:left w:val="nil"/>
              <w:bottom w:val="single" w:sz="4" w:space="0" w:color="auto"/>
              <w:right w:val="nil"/>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0,01%</w:t>
            </w:r>
          </w:p>
        </w:tc>
        <w:tc>
          <w:tcPr>
            <w:tcW w:w="1276" w:type="dxa"/>
            <w:tcBorders>
              <w:top w:val="nil"/>
              <w:left w:val="single" w:sz="4" w:space="0" w:color="auto"/>
              <w:bottom w:val="single" w:sz="4" w:space="0" w:color="auto"/>
              <w:right w:val="double" w:sz="6" w:space="0" w:color="auto"/>
            </w:tcBorders>
            <w:hideMark/>
          </w:tcPr>
          <w:p w:rsidR="004154DC" w:rsidRPr="00BF7D18" w:rsidRDefault="004154DC" w:rsidP="004154DC">
            <w:pPr>
              <w:jc w:val="right"/>
              <w:rPr>
                <w:sz w:val="20"/>
                <w:szCs w:val="20"/>
                <w:lang w:val="sr-Latn-BA" w:eastAsia="sr-Latn-BA"/>
              </w:rPr>
            </w:pPr>
            <w:r w:rsidRPr="00BF7D18">
              <w:rPr>
                <w:sz w:val="20"/>
                <w:szCs w:val="20"/>
                <w:lang w:val="sr-Latn-BA" w:eastAsia="sr-Latn-BA"/>
              </w:rPr>
              <w:t>-4.678,34</w:t>
            </w:r>
          </w:p>
        </w:tc>
      </w:tr>
      <w:tr w:rsidR="004154DC" w:rsidRPr="00A27FDC" w:rsidTr="004154DC">
        <w:trPr>
          <w:trHeight w:val="288"/>
        </w:trPr>
        <w:tc>
          <w:tcPr>
            <w:tcW w:w="568" w:type="dxa"/>
            <w:tcBorders>
              <w:top w:val="nil"/>
              <w:left w:val="double" w:sz="6" w:space="0" w:color="auto"/>
              <w:bottom w:val="double" w:sz="6" w:space="0" w:color="auto"/>
              <w:right w:val="single" w:sz="4" w:space="0" w:color="auto"/>
            </w:tcBorders>
            <w:hideMark/>
          </w:tcPr>
          <w:p w:rsidR="004154DC" w:rsidRPr="00BF7D18" w:rsidRDefault="004154DC" w:rsidP="004154DC">
            <w:pPr>
              <w:jc w:val="center"/>
              <w:rPr>
                <w:sz w:val="20"/>
                <w:szCs w:val="20"/>
                <w:lang w:val="sr-Latn-BA" w:eastAsia="sr-Latn-BA"/>
              </w:rPr>
            </w:pPr>
            <w:r w:rsidRPr="00BF7D18">
              <w:rPr>
                <w:sz w:val="20"/>
                <w:szCs w:val="20"/>
                <w:lang w:val="sr-Latn-BA" w:eastAsia="sr-Latn-BA"/>
              </w:rPr>
              <w:t> </w:t>
            </w:r>
          </w:p>
        </w:tc>
        <w:tc>
          <w:tcPr>
            <w:tcW w:w="850" w:type="dxa"/>
            <w:tcBorders>
              <w:top w:val="nil"/>
              <w:left w:val="nil"/>
              <w:bottom w:val="double" w:sz="6" w:space="0" w:color="auto"/>
              <w:right w:val="single" w:sz="4" w:space="0" w:color="auto"/>
            </w:tcBorders>
            <w:hideMark/>
          </w:tcPr>
          <w:p w:rsidR="004154DC" w:rsidRPr="00BF7D18" w:rsidRDefault="004154DC" w:rsidP="004154DC">
            <w:pPr>
              <w:jc w:val="center"/>
              <w:rPr>
                <w:sz w:val="20"/>
                <w:szCs w:val="20"/>
                <w:lang w:val="sr-Latn-BA" w:eastAsia="sr-Latn-BA"/>
              </w:rPr>
            </w:pPr>
            <w:r w:rsidRPr="00BF7D18">
              <w:rPr>
                <w:sz w:val="20"/>
                <w:szCs w:val="20"/>
                <w:lang w:val="sr-Latn-BA" w:eastAsia="sr-Latn-BA"/>
              </w:rPr>
              <w:t> </w:t>
            </w:r>
          </w:p>
        </w:tc>
        <w:tc>
          <w:tcPr>
            <w:tcW w:w="2268" w:type="dxa"/>
            <w:tcBorders>
              <w:top w:val="nil"/>
              <w:left w:val="nil"/>
              <w:bottom w:val="double" w:sz="6" w:space="0" w:color="auto"/>
              <w:right w:val="single" w:sz="4" w:space="0" w:color="auto"/>
            </w:tcBorders>
            <w:vAlign w:val="center"/>
            <w:hideMark/>
          </w:tcPr>
          <w:p w:rsidR="004154DC" w:rsidRPr="00BF7D18" w:rsidRDefault="004154DC" w:rsidP="004154DC">
            <w:pPr>
              <w:jc w:val="center"/>
              <w:rPr>
                <w:b/>
                <w:bCs/>
                <w:sz w:val="20"/>
                <w:szCs w:val="20"/>
                <w:lang w:val="sr-Latn-BA" w:eastAsia="sr-Latn-BA"/>
              </w:rPr>
            </w:pPr>
            <w:r w:rsidRPr="00BF7D18">
              <w:rPr>
                <w:b/>
                <w:bCs/>
                <w:sz w:val="20"/>
                <w:szCs w:val="20"/>
                <w:lang w:val="sr-Latn-BA" w:eastAsia="sr-Latn-BA"/>
              </w:rPr>
              <w:t>UKUPNO</w:t>
            </w:r>
          </w:p>
        </w:tc>
        <w:tc>
          <w:tcPr>
            <w:tcW w:w="1276" w:type="dxa"/>
            <w:tcBorders>
              <w:top w:val="nil"/>
              <w:left w:val="nil"/>
              <w:bottom w:val="double" w:sz="6" w:space="0" w:color="auto"/>
              <w:right w:val="single" w:sz="4" w:space="0" w:color="auto"/>
            </w:tcBorders>
            <w:vAlign w:val="center"/>
            <w:hideMark/>
          </w:tcPr>
          <w:p w:rsidR="004154DC" w:rsidRPr="00BF7D18" w:rsidRDefault="004154DC" w:rsidP="004154DC">
            <w:pPr>
              <w:ind w:left="-108"/>
              <w:jc w:val="right"/>
              <w:rPr>
                <w:b/>
                <w:bCs/>
                <w:sz w:val="20"/>
                <w:szCs w:val="20"/>
                <w:lang w:val="sr-Latn-BA" w:eastAsia="sr-Latn-BA"/>
              </w:rPr>
            </w:pPr>
            <w:r w:rsidRPr="00BF7D18">
              <w:rPr>
                <w:b/>
                <w:bCs/>
                <w:sz w:val="20"/>
                <w:szCs w:val="20"/>
                <w:lang w:val="sr-Latn-BA" w:eastAsia="sr-Latn-BA"/>
              </w:rPr>
              <w:t>4.128.189,99</w:t>
            </w:r>
          </w:p>
        </w:tc>
        <w:tc>
          <w:tcPr>
            <w:tcW w:w="1276" w:type="dxa"/>
            <w:tcBorders>
              <w:top w:val="nil"/>
              <w:left w:val="nil"/>
              <w:bottom w:val="double" w:sz="6" w:space="0" w:color="auto"/>
              <w:right w:val="single" w:sz="4" w:space="0" w:color="auto"/>
            </w:tcBorders>
            <w:vAlign w:val="center"/>
            <w:hideMark/>
          </w:tcPr>
          <w:p w:rsidR="004154DC" w:rsidRPr="00BF7D18" w:rsidRDefault="004154DC" w:rsidP="004154DC">
            <w:pPr>
              <w:ind w:left="-59" w:right="-15"/>
              <w:jc w:val="right"/>
              <w:rPr>
                <w:b/>
                <w:bCs/>
                <w:sz w:val="20"/>
                <w:szCs w:val="20"/>
                <w:lang w:val="sr-Latn-BA" w:eastAsia="sr-Latn-BA"/>
              </w:rPr>
            </w:pPr>
            <w:r w:rsidRPr="00BF7D18">
              <w:rPr>
                <w:b/>
                <w:bCs/>
                <w:sz w:val="20"/>
                <w:szCs w:val="20"/>
                <w:lang w:val="sr-Latn-BA" w:eastAsia="sr-Latn-BA"/>
              </w:rPr>
              <w:t>4.186.800,00</w:t>
            </w:r>
          </w:p>
        </w:tc>
        <w:tc>
          <w:tcPr>
            <w:tcW w:w="1275" w:type="dxa"/>
            <w:tcBorders>
              <w:top w:val="nil"/>
              <w:left w:val="nil"/>
              <w:bottom w:val="double" w:sz="6" w:space="0" w:color="auto"/>
              <w:right w:val="single" w:sz="4" w:space="0" w:color="auto"/>
            </w:tcBorders>
            <w:vAlign w:val="center"/>
            <w:hideMark/>
          </w:tcPr>
          <w:p w:rsidR="004154DC" w:rsidRPr="00BF7D18" w:rsidRDefault="004154DC" w:rsidP="004154DC">
            <w:pPr>
              <w:jc w:val="right"/>
              <w:rPr>
                <w:b/>
                <w:bCs/>
                <w:sz w:val="20"/>
                <w:szCs w:val="20"/>
                <w:lang w:val="sr-Latn-BA" w:eastAsia="sr-Latn-BA"/>
              </w:rPr>
            </w:pPr>
            <w:r w:rsidRPr="00BF7D18">
              <w:rPr>
                <w:b/>
                <w:bCs/>
                <w:sz w:val="20"/>
                <w:szCs w:val="20"/>
                <w:lang w:val="sr-Latn-BA" w:eastAsia="sr-Latn-BA"/>
              </w:rPr>
              <w:t>4.261.188,00</w:t>
            </w:r>
          </w:p>
        </w:tc>
        <w:tc>
          <w:tcPr>
            <w:tcW w:w="709" w:type="dxa"/>
            <w:tcBorders>
              <w:top w:val="nil"/>
              <w:left w:val="nil"/>
              <w:bottom w:val="double" w:sz="6" w:space="0" w:color="auto"/>
              <w:right w:val="single" w:sz="4" w:space="0" w:color="auto"/>
            </w:tcBorders>
            <w:vAlign w:val="center"/>
            <w:hideMark/>
          </w:tcPr>
          <w:p w:rsidR="004154DC" w:rsidRPr="00BF7D18" w:rsidRDefault="004154DC" w:rsidP="004154DC">
            <w:pPr>
              <w:jc w:val="center"/>
              <w:rPr>
                <w:b/>
                <w:bCs/>
                <w:sz w:val="20"/>
                <w:szCs w:val="20"/>
                <w:lang w:val="sr-Latn-BA" w:eastAsia="sr-Latn-BA"/>
              </w:rPr>
            </w:pPr>
            <w:r w:rsidRPr="00BF7D18">
              <w:rPr>
                <w:b/>
                <w:bCs/>
                <w:sz w:val="20"/>
                <w:szCs w:val="20"/>
                <w:lang w:val="sr-Latn-BA" w:eastAsia="sr-Latn-BA"/>
              </w:rPr>
              <w:t>103</w:t>
            </w:r>
          </w:p>
        </w:tc>
        <w:tc>
          <w:tcPr>
            <w:tcW w:w="567" w:type="dxa"/>
            <w:tcBorders>
              <w:top w:val="nil"/>
              <w:left w:val="nil"/>
              <w:bottom w:val="double" w:sz="6" w:space="0" w:color="auto"/>
              <w:right w:val="single" w:sz="4" w:space="0" w:color="auto"/>
            </w:tcBorders>
            <w:vAlign w:val="center"/>
            <w:hideMark/>
          </w:tcPr>
          <w:p w:rsidR="004154DC" w:rsidRPr="00BF7D18" w:rsidRDefault="004154DC" w:rsidP="004154DC">
            <w:pPr>
              <w:jc w:val="center"/>
              <w:rPr>
                <w:b/>
                <w:bCs/>
                <w:sz w:val="20"/>
                <w:szCs w:val="20"/>
                <w:lang w:val="sr-Latn-BA" w:eastAsia="sr-Latn-BA"/>
              </w:rPr>
            </w:pPr>
            <w:r w:rsidRPr="00BF7D18">
              <w:rPr>
                <w:b/>
                <w:bCs/>
                <w:sz w:val="20"/>
                <w:szCs w:val="20"/>
                <w:lang w:val="sr-Latn-BA" w:eastAsia="sr-Latn-BA"/>
              </w:rPr>
              <w:t>102</w:t>
            </w:r>
          </w:p>
        </w:tc>
        <w:tc>
          <w:tcPr>
            <w:tcW w:w="992" w:type="dxa"/>
            <w:tcBorders>
              <w:top w:val="nil"/>
              <w:left w:val="nil"/>
              <w:bottom w:val="double" w:sz="6" w:space="0" w:color="auto"/>
              <w:right w:val="nil"/>
            </w:tcBorders>
            <w:hideMark/>
          </w:tcPr>
          <w:p w:rsidR="004154DC" w:rsidRPr="00BF7D18" w:rsidRDefault="004154DC" w:rsidP="004154DC">
            <w:pPr>
              <w:ind w:right="-44"/>
              <w:jc w:val="right"/>
              <w:rPr>
                <w:b/>
                <w:bCs/>
                <w:sz w:val="20"/>
                <w:szCs w:val="20"/>
                <w:lang w:val="sr-Latn-BA" w:eastAsia="sr-Latn-BA"/>
              </w:rPr>
            </w:pPr>
            <w:r w:rsidRPr="00BF7D18">
              <w:rPr>
                <w:b/>
                <w:bCs/>
                <w:sz w:val="20"/>
                <w:szCs w:val="20"/>
                <w:lang w:val="sr-Latn-BA" w:eastAsia="sr-Latn-BA"/>
              </w:rPr>
              <w:t>100,00%</w:t>
            </w:r>
          </w:p>
        </w:tc>
        <w:tc>
          <w:tcPr>
            <w:tcW w:w="1276" w:type="dxa"/>
            <w:tcBorders>
              <w:top w:val="nil"/>
              <w:left w:val="single" w:sz="4" w:space="0" w:color="auto"/>
              <w:bottom w:val="double" w:sz="6" w:space="0" w:color="auto"/>
              <w:right w:val="double" w:sz="6" w:space="0" w:color="auto"/>
            </w:tcBorders>
            <w:hideMark/>
          </w:tcPr>
          <w:p w:rsidR="004154DC" w:rsidRPr="00BF7D18" w:rsidRDefault="004154DC" w:rsidP="004154DC">
            <w:pPr>
              <w:jc w:val="right"/>
              <w:rPr>
                <w:b/>
                <w:bCs/>
                <w:sz w:val="20"/>
                <w:szCs w:val="20"/>
                <w:lang w:val="sr-Latn-BA" w:eastAsia="sr-Latn-BA"/>
              </w:rPr>
            </w:pPr>
            <w:r w:rsidRPr="00BF7D18">
              <w:rPr>
                <w:b/>
                <w:bCs/>
                <w:sz w:val="20"/>
                <w:szCs w:val="20"/>
                <w:lang w:val="sr-Latn-BA" w:eastAsia="sr-Latn-BA"/>
              </w:rPr>
              <w:t>132.998,01</w:t>
            </w:r>
          </w:p>
        </w:tc>
      </w:tr>
    </w:tbl>
    <w:p w:rsidR="008455C1" w:rsidRDefault="008455C1" w:rsidP="008455C1"/>
    <w:p w:rsidR="004154DC" w:rsidRPr="00F355BE" w:rsidRDefault="004154DC" w:rsidP="004154DC">
      <w:pPr>
        <w:ind w:firstLine="720"/>
        <w:jc w:val="both"/>
      </w:pPr>
      <w:r w:rsidRPr="00F355BE">
        <w:lastRenderedPageBreak/>
        <w:t xml:space="preserve">Grafički prikaz ostvarenja prihoda u 2014. godini u odnosu na ostvarenje iz 2013. godine, čije je pojedinačno procentualno učešće u ukupnim prihodima veće od 4,50 %, prikazan je </w:t>
      </w:r>
      <w:r>
        <w:t>na grafikonu broj 9.</w:t>
      </w:r>
    </w:p>
    <w:p w:rsidR="004154DC" w:rsidRPr="00967F42" w:rsidRDefault="00803BD6" w:rsidP="004154DC">
      <w:pPr>
        <w:jc w:val="both"/>
        <w:rPr>
          <w:i/>
          <w:sz w:val="20"/>
          <w:szCs w:val="20"/>
        </w:rPr>
      </w:pPr>
      <w:r>
        <w:rPr>
          <w:noProof/>
          <w:shd w:val="clear" w:color="auto" w:fill="FABF8F"/>
          <w:lang w:val="sr-Latn-BA" w:eastAsia="sr-Latn-BA"/>
        </w:rPr>
        <w:drawing>
          <wp:inline distT="0" distB="0" distL="0" distR="0">
            <wp:extent cx="6416040" cy="3268980"/>
            <wp:effectExtent l="0" t="0" r="0" b="0"/>
            <wp:docPr id="1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4154DC">
        <w:rPr>
          <w:i/>
          <w:sz w:val="20"/>
          <w:szCs w:val="20"/>
        </w:rPr>
        <w:t xml:space="preserve">Garfikon broj 9 – Ostvareni  prihodi 2013. i 2014. god. čije učešće u ukupnim prihodima veće od 4,50 % </w:t>
      </w:r>
    </w:p>
    <w:p w:rsidR="004154DC" w:rsidRDefault="004154DC" w:rsidP="008455C1"/>
    <w:p w:rsidR="00654E0A" w:rsidRDefault="00654E0A" w:rsidP="008455C1"/>
    <w:p w:rsidR="004154DC" w:rsidRDefault="004154DC" w:rsidP="004154DC">
      <w:pPr>
        <w:ind w:firstLine="720"/>
        <w:jc w:val="both"/>
      </w:pPr>
      <w:r w:rsidRPr="005B4336">
        <w:t xml:space="preserve">Ukupni prihodi u 2014. godini, veći su za 3 % u odnosu na prihode iz 2013. godine, odnosno za 132.998,01 KM. </w:t>
      </w:r>
    </w:p>
    <w:p w:rsidR="00654E0A" w:rsidRPr="00D73228" w:rsidRDefault="00654E0A" w:rsidP="004154DC">
      <w:pPr>
        <w:ind w:firstLine="720"/>
        <w:jc w:val="both"/>
        <w:rPr>
          <w:color w:val="FF0000"/>
        </w:rPr>
      </w:pPr>
    </w:p>
    <w:p w:rsidR="004154DC" w:rsidRPr="005B4336" w:rsidRDefault="004154DC" w:rsidP="004154DC">
      <w:pPr>
        <w:ind w:firstLine="720"/>
        <w:jc w:val="both"/>
      </w:pPr>
      <w:r w:rsidRPr="005B4336">
        <w:rPr>
          <w:b/>
          <w:u w:val="single"/>
        </w:rPr>
        <w:t>Poslovni prihodi</w:t>
      </w:r>
      <w:r w:rsidRPr="005B4336">
        <w:t xml:space="preserve"> u 2014. godini iznose 4.153.557 KM, što je za 111.323 KM više u odnosu na ostvarenje iz 2013. godine.</w:t>
      </w:r>
    </w:p>
    <w:p w:rsidR="004154DC" w:rsidRPr="006421FB" w:rsidRDefault="004154DC" w:rsidP="004154DC">
      <w:pPr>
        <w:ind w:firstLine="720"/>
        <w:jc w:val="both"/>
      </w:pPr>
      <w:r w:rsidRPr="006421FB">
        <w:t xml:space="preserve">Značajno povećanje poslovnih prihoda u 2014. godini, u odnosu na iste iz 2013. godine, primjetno je na </w:t>
      </w:r>
      <w:r w:rsidRPr="006421FB">
        <w:rPr>
          <w:b/>
        </w:rPr>
        <w:t>prihodima od odvoza komunalnog otpada fizičkim licima</w:t>
      </w:r>
      <w:r w:rsidRPr="006421FB">
        <w:t>, zbog povećanog broja korisnika usluga odvoza otpada. Navedeni prihodi su veći za 10 %, odnosno za 150.367,17 KM u odnosu na ostvarenje iz 2013. godine. Prihodi od odvoza otpada fizičkim licima  učestvuju sa 39,25 % u ukupnim prihodima, odnosno imaju najv</w:t>
      </w:r>
      <w:r w:rsidR="0014137D">
        <w:t>eće učešće u prihodima, ostvaren</w:t>
      </w:r>
      <w:r w:rsidRPr="006421FB">
        <w:t>im u 2014.godini.</w:t>
      </w:r>
    </w:p>
    <w:p w:rsidR="004154DC" w:rsidRPr="00B43AE5" w:rsidRDefault="004154DC" w:rsidP="004154DC">
      <w:pPr>
        <w:ind w:firstLine="720"/>
        <w:jc w:val="both"/>
      </w:pPr>
      <w:r w:rsidRPr="00B43AE5">
        <w:rPr>
          <w:b/>
        </w:rPr>
        <w:t>Prihod od odvoza komunalnog otpada pravnim subjektima</w:t>
      </w:r>
      <w:r w:rsidRPr="00B43AE5">
        <w:t xml:space="preserve"> u 2014. godini, veći je za 5 % u odnosu na iste iz 2013. godine, što iznosi 41.838,52 KM. Procentualno učešće prihoda od odvoza otpada pravnim subjektima u ukupnim prihodima je 19,42 %. Navedeni prihodi zajedno sa prihodima od odvoza komunalnog otpada fizičkim licima čine 58,67 % ukupnih prihoda Društva.</w:t>
      </w:r>
    </w:p>
    <w:p w:rsidR="004154DC" w:rsidRPr="00B43AE5" w:rsidRDefault="004154DC" w:rsidP="004154DC">
      <w:pPr>
        <w:ind w:firstLine="720"/>
        <w:jc w:val="both"/>
      </w:pPr>
      <w:r w:rsidRPr="00734B4F">
        <w:rPr>
          <w:b/>
        </w:rPr>
        <w:t>Prihod od usluga cisterne za prevoz fekalija</w:t>
      </w:r>
      <w:r>
        <w:t xml:space="preserve"> je značajno povećan u tekućoj godini zbog velikog obima izvršenih poslova u prva tri mjeseca 2014. godine. Navedeni prihod je veći za 701 indeksni poen, vrijednosno za 66.313 KM, u tekućoj godini u odnosu na prethodnu godinu. Učešće prihoda od usluga cisterne za prevoz fekalija u ukupnim prihodima Društva je 1,78 %.</w:t>
      </w:r>
    </w:p>
    <w:p w:rsidR="004154DC" w:rsidRDefault="004154DC" w:rsidP="004154DC">
      <w:pPr>
        <w:ind w:firstLine="720"/>
        <w:jc w:val="both"/>
      </w:pPr>
      <w:r w:rsidRPr="007310E8">
        <w:lastRenderedPageBreak/>
        <w:t xml:space="preserve">Značajan porast je zabilježen i kod </w:t>
      </w:r>
      <w:r w:rsidRPr="007310E8">
        <w:rPr>
          <w:b/>
        </w:rPr>
        <w:t>prihoda od usluga zakupa stolova u Zelenoj pijaci</w:t>
      </w:r>
      <w:r w:rsidRPr="007310E8">
        <w:t>. Procentualno povećanje ovih prihoda u 2014. godini u odnosu na 2013. godinu je 11 %, vrijednosno 27.963,60 KM. Prihodi od usluga zakupa stolova u pijaci učestvuju u ukupnim prihodima sa 6,52 %.</w:t>
      </w:r>
    </w:p>
    <w:p w:rsidR="004154DC" w:rsidRPr="007310E8" w:rsidRDefault="004154DC" w:rsidP="004154DC">
      <w:pPr>
        <w:ind w:firstLine="720"/>
        <w:jc w:val="both"/>
      </w:pPr>
      <w:r w:rsidRPr="007310E8">
        <w:rPr>
          <w:b/>
        </w:rPr>
        <w:t>Prihodi od zakupnina objekata i zemljišta</w:t>
      </w:r>
      <w:r w:rsidRPr="007310E8">
        <w:t xml:space="preserve"> se ostvaruju po osnovu zakupa poslovnih prostora koji su u vlasništvu Društva. Navedeni prihodi su u tekućoj godini povećani za 14.760,61 KM, odnosno za 4 % i imaju značajno učešće u ukupnim prihodima Društva sa 8,78 %.</w:t>
      </w:r>
    </w:p>
    <w:p w:rsidR="004154DC" w:rsidRPr="00933D1D" w:rsidRDefault="004154DC" w:rsidP="004154DC">
      <w:pPr>
        <w:ind w:firstLine="720"/>
        <w:jc w:val="both"/>
      </w:pPr>
      <w:r w:rsidRPr="00933D1D">
        <w:t>Na sljedećim prihodima evidentno je značajno smanjenje ostvarenja u 2014. godini u odnosu na 2013. godinu, a to su:</w:t>
      </w:r>
    </w:p>
    <w:p w:rsidR="004154DC" w:rsidRPr="00933D1D" w:rsidRDefault="004154DC" w:rsidP="004154DC">
      <w:pPr>
        <w:numPr>
          <w:ilvl w:val="0"/>
          <w:numId w:val="2"/>
        </w:numPr>
        <w:jc w:val="both"/>
      </w:pPr>
      <w:r w:rsidRPr="00933D1D">
        <w:rPr>
          <w:b/>
        </w:rPr>
        <w:t xml:space="preserve">prihodi od usluga javne higijene, </w:t>
      </w:r>
      <w:r w:rsidRPr="00933D1D">
        <w:t>koji imaju učešće u ukupnim prihodima u 2014. godini 6,66 %, dok je u 2013. godini iznosilo 11,37 %. Značajno smanjenje prihoda od usluga javne higijene, u 2014. godini u odnosu na 2013. godinu,  uslovljeno je smanjenim obimu</w:t>
      </w:r>
      <w:r>
        <w:t xml:space="preserve"> posla za G</w:t>
      </w:r>
      <w:r w:rsidRPr="00933D1D">
        <w:t>rad Bijeljinu, koji se ostvaruje po osnovu raspisanog tendera. Prihodi od usluga javne higijene, u tekućoj godini, ostvareni su u iznosu od  283.603 KM i značajno su smanjeni u odnosu na prethodnu godinu, procentualno za 40 %.</w:t>
      </w:r>
    </w:p>
    <w:p w:rsidR="004154DC" w:rsidRPr="00933D1D" w:rsidRDefault="004154DC" w:rsidP="004154DC">
      <w:pPr>
        <w:numPr>
          <w:ilvl w:val="0"/>
          <w:numId w:val="2"/>
        </w:numPr>
        <w:jc w:val="both"/>
      </w:pPr>
      <w:r w:rsidRPr="00933D1D">
        <w:rPr>
          <w:b/>
        </w:rPr>
        <w:t>prihodi od usluga gradskog zelenila</w:t>
      </w:r>
      <w:r w:rsidRPr="00933D1D">
        <w:t xml:space="preserve"> sa procentualnim učešćem od 4,81 % u ukupnim prihodima 2014. godine, smanjeni su za 15 %, odnosno za 35.817,14 KM u odnosu na iste iz 2013. godine. </w:t>
      </w:r>
      <w:r>
        <w:t>Navedeni prihodi se ostvaruju po osnovu raspisanog tendera od strane Grada Bijeljine.</w:t>
      </w:r>
    </w:p>
    <w:p w:rsidR="004154DC" w:rsidRPr="003862AA" w:rsidRDefault="004154DC" w:rsidP="004154DC">
      <w:pPr>
        <w:ind w:firstLine="720"/>
        <w:jc w:val="both"/>
      </w:pPr>
      <w:r w:rsidRPr="003862AA">
        <w:rPr>
          <w:b/>
          <w:u w:val="single"/>
        </w:rPr>
        <w:t>Finansijski prihodi</w:t>
      </w:r>
      <w:r w:rsidRPr="003862AA">
        <w:t xml:space="preserve"> u 2014. godini veći su za iznos 13.185 KM ili za 228 % u odnosu na iste iz 2013. godine,  zbog povećanih prihoda od zakonskih zateznih kamata, obračunatih po dobijenim sudskim sporovima za dane kašnjenja uplate.</w:t>
      </w:r>
    </w:p>
    <w:p w:rsidR="004154DC" w:rsidRPr="003862AA" w:rsidRDefault="004154DC" w:rsidP="004154DC">
      <w:pPr>
        <w:ind w:firstLine="720"/>
        <w:jc w:val="both"/>
      </w:pPr>
      <w:r w:rsidRPr="003862AA">
        <w:rPr>
          <w:b/>
          <w:u w:val="single"/>
        </w:rPr>
        <w:t>Ostali prihodi</w:t>
      </w:r>
      <w:r w:rsidRPr="003862AA">
        <w:t xml:space="preserve"> u 2014. godini uvećani su za iznos od 13.758 KM, procentualno za 18,46 %, u odnosu na iste iz 2013.godine, prvenstveno zbog povećanja prihoda od naplate otpisanih potraživanja za 24,87 %, a u iznosu od 14.211 KM. Navedeni prihod je nastao po osnovu sudskih izvršenja nad pravnim i fizičkim licima koja nisu izmirila ili ne izmiruju svoje obaveze prema AD „Komunalac“ Bijeljina i u ukupnom prihodu učestvuje sa 1,67 %. </w:t>
      </w:r>
    </w:p>
    <w:p w:rsidR="004154DC" w:rsidRPr="003862AA" w:rsidRDefault="004154DC" w:rsidP="004154DC">
      <w:pPr>
        <w:ind w:firstLine="720"/>
        <w:jc w:val="both"/>
      </w:pPr>
      <w:r w:rsidRPr="003862AA">
        <w:t>U okviru ostalih prihoda potrebno je istaći ostale neposlovne i vanredne prihode ostvarene po osnovu izvršenja nad pravnim i fizičkim licima protiv kojih je vođen sudski postupak u ranijim godinama, kao i od naplate dugovanja za grijanje, od povrata sredstava od suda itd.</w:t>
      </w:r>
    </w:p>
    <w:p w:rsidR="004154DC" w:rsidRPr="003862AA" w:rsidRDefault="004154DC" w:rsidP="004154DC">
      <w:pPr>
        <w:ind w:firstLine="720"/>
        <w:jc w:val="both"/>
      </w:pPr>
      <w:r w:rsidRPr="003862AA">
        <w:rPr>
          <w:b/>
          <w:u w:val="single"/>
        </w:rPr>
        <w:t>Prihodi od usklađivanja vrijednosti imovine</w:t>
      </w:r>
      <w:r w:rsidRPr="003862AA">
        <w:rPr>
          <w:b/>
        </w:rPr>
        <w:t xml:space="preserve"> </w:t>
      </w:r>
      <w:r w:rsidRPr="003862AA">
        <w:t>u 2014. godini evidentirani su u iznosu od 367 KM, a odnose se na prihod od usklađivanja vrijednosti potraživanja od fizičkih  lica, koji su nastali po osnovu smanjenja iznosa potraživanja od kupaca, za potraživanja preko tri godine, u tekućoj godini u odnosu na prethodnu godinu. Navedena potraživanja su u prethodnoj godini bila evidentirana u okviru odgovarajućeg anal</w:t>
      </w:r>
      <w:r>
        <w:t xml:space="preserve">itičkog </w:t>
      </w:r>
      <w:r w:rsidRPr="003862AA">
        <w:t>konta troška i u okviru analitičkog konta ispravke potraživanja od kupaca po ročnosti.</w:t>
      </w:r>
    </w:p>
    <w:p w:rsidR="00654E0A" w:rsidRDefault="0014137D" w:rsidP="0014137D">
      <w:pPr>
        <w:jc w:val="both"/>
      </w:pPr>
      <w:r>
        <w:tab/>
      </w:r>
    </w:p>
    <w:p w:rsidR="00654E0A" w:rsidRDefault="00654E0A" w:rsidP="0014137D">
      <w:pPr>
        <w:jc w:val="both"/>
      </w:pPr>
    </w:p>
    <w:p w:rsidR="00654E0A" w:rsidRDefault="00654E0A" w:rsidP="0014137D">
      <w:pPr>
        <w:jc w:val="both"/>
      </w:pPr>
    </w:p>
    <w:p w:rsidR="00654E0A" w:rsidRDefault="00654E0A" w:rsidP="0014137D">
      <w:pPr>
        <w:jc w:val="both"/>
      </w:pPr>
    </w:p>
    <w:p w:rsidR="004154DC" w:rsidRDefault="0014137D" w:rsidP="00654E0A">
      <w:pPr>
        <w:ind w:firstLine="720"/>
        <w:jc w:val="both"/>
      </w:pPr>
      <w:r w:rsidRPr="0014137D">
        <w:rPr>
          <w:b/>
        </w:rPr>
        <w:lastRenderedPageBreak/>
        <w:t>Prihodi od usluga odvoza komunalnog otpada fizičkim licima</w:t>
      </w:r>
      <w:r>
        <w:t xml:space="preserve"> imaju najveće procentualno učešće u ukupno ostvarenim prihodima, te je urađena dodatna analiza ostvarenja navedenih prihoda sa procentima naplativosti.</w:t>
      </w:r>
    </w:p>
    <w:p w:rsidR="00325B96" w:rsidRDefault="00325B96" w:rsidP="0014137D">
      <w:pPr>
        <w:jc w:val="both"/>
      </w:pPr>
      <w:r>
        <w:tab/>
      </w:r>
      <w:r w:rsidR="001279E9">
        <w:t>N</w:t>
      </w:r>
      <w:r>
        <w:t>a grafikonima broj 10, 11 i 12 prikazana je naplaćena realizacija</w:t>
      </w:r>
      <w:r w:rsidR="00820602">
        <w:t xml:space="preserve"> u 2014. i 2013. godini</w:t>
      </w:r>
      <w:r>
        <w:t xml:space="preserve"> u odnosu na fakturisane vrijednosti, po osnovu čega je prilikom analize naplate isključeno početno stanje potraživanja iz ranijih godina.</w:t>
      </w:r>
    </w:p>
    <w:p w:rsidR="00AF68BF" w:rsidRDefault="00325B96" w:rsidP="00AF68BF">
      <w:pPr>
        <w:jc w:val="both"/>
        <w:rPr>
          <w:i/>
          <w:sz w:val="20"/>
          <w:szCs w:val="20"/>
        </w:rPr>
      </w:pPr>
      <w:r>
        <w:tab/>
      </w:r>
      <w:r w:rsidR="00803BD6">
        <w:rPr>
          <w:noProof/>
          <w:lang w:val="sr-Latn-BA" w:eastAsia="sr-Latn-BA"/>
        </w:rPr>
        <w:drawing>
          <wp:inline distT="0" distB="0" distL="0" distR="0">
            <wp:extent cx="5509260" cy="2667000"/>
            <wp:effectExtent l="0" t="0" r="0" b="0"/>
            <wp:docPr id="12" name="Objeka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15714D">
        <w:tab/>
      </w:r>
      <w:r w:rsidR="00AF68BF">
        <w:rPr>
          <w:i/>
          <w:sz w:val="20"/>
          <w:szCs w:val="20"/>
        </w:rPr>
        <w:t xml:space="preserve">Grafikon broj 10 –Zaduženje  fizičkih lica za usluge odvoza otpada </w:t>
      </w:r>
    </w:p>
    <w:p w:rsidR="00654E0A" w:rsidRDefault="00654E0A" w:rsidP="00AF68BF">
      <w:pPr>
        <w:jc w:val="both"/>
        <w:rPr>
          <w:i/>
          <w:sz w:val="20"/>
          <w:szCs w:val="20"/>
        </w:rPr>
      </w:pPr>
    </w:p>
    <w:p w:rsidR="00654E0A" w:rsidRDefault="00654E0A" w:rsidP="00AF68BF">
      <w:pPr>
        <w:jc w:val="both"/>
        <w:rPr>
          <w:i/>
          <w:sz w:val="20"/>
          <w:szCs w:val="20"/>
        </w:rPr>
      </w:pPr>
    </w:p>
    <w:p w:rsidR="00820602" w:rsidRDefault="00803BD6" w:rsidP="00F3120E">
      <w:pPr>
        <w:jc w:val="both"/>
        <w:rPr>
          <w:i/>
          <w:sz w:val="20"/>
          <w:szCs w:val="20"/>
        </w:rPr>
      </w:pPr>
      <w:r>
        <w:rPr>
          <w:noProof/>
          <w:lang w:val="sr-Latn-BA" w:eastAsia="sr-Latn-BA"/>
        </w:rPr>
        <w:drawing>
          <wp:inline distT="0" distB="0" distL="0" distR="0">
            <wp:extent cx="5501640" cy="2910840"/>
            <wp:effectExtent l="0" t="0" r="0" b="0"/>
            <wp:docPr id="13" name="Objekat 13" descr="Naslov: Naplata od fizičkih lica"/>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B65E9D" w:rsidRPr="00B65E9D">
        <w:t xml:space="preserve"> </w:t>
      </w:r>
      <w:r w:rsidR="001279E9">
        <w:tab/>
      </w:r>
      <w:r w:rsidR="00AF68BF">
        <w:rPr>
          <w:i/>
          <w:sz w:val="20"/>
          <w:szCs w:val="20"/>
        </w:rPr>
        <w:t xml:space="preserve">Grafikon broj 11 –Naplata od fizičkih lica za usluge odvoza otpada </w:t>
      </w:r>
    </w:p>
    <w:p w:rsidR="00AF68BF" w:rsidRDefault="00AF68BF" w:rsidP="00F3120E">
      <w:pPr>
        <w:jc w:val="both"/>
      </w:pPr>
    </w:p>
    <w:p w:rsidR="00820602" w:rsidRDefault="00803BD6" w:rsidP="00F3120E">
      <w:pPr>
        <w:jc w:val="both"/>
      </w:pPr>
      <w:r>
        <w:rPr>
          <w:noProof/>
          <w:lang w:val="sr-Latn-BA" w:eastAsia="sr-Latn-BA"/>
        </w:rPr>
        <w:lastRenderedPageBreak/>
        <mc:AlternateContent>
          <mc:Choice Requires="wps">
            <w:drawing>
              <wp:anchor distT="0" distB="0" distL="114300" distR="114300" simplePos="0" relativeHeight="251655168" behindDoc="0" locked="0" layoutInCell="1" allowOverlap="1">
                <wp:simplePos x="0" y="0"/>
                <wp:positionH relativeFrom="column">
                  <wp:posOffset>4663440</wp:posOffset>
                </wp:positionH>
                <wp:positionV relativeFrom="paragraph">
                  <wp:posOffset>1498600</wp:posOffset>
                </wp:positionV>
                <wp:extent cx="601980" cy="594360"/>
                <wp:effectExtent l="5715" t="12700" r="11430" b="12065"/>
                <wp:wrapNone/>
                <wp:docPr id="3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594360"/>
                        </a:xfrm>
                        <a:prstGeom prst="rect">
                          <a:avLst/>
                        </a:prstGeom>
                        <a:solidFill>
                          <a:srgbClr val="DAEEF3"/>
                        </a:solidFill>
                        <a:ln w="9525">
                          <a:solidFill>
                            <a:srgbClr val="FFFFFF"/>
                          </a:solidFill>
                          <a:miter lim="800000"/>
                          <a:headEnd/>
                          <a:tailEnd/>
                        </a:ln>
                      </wps:spPr>
                      <wps:txbx>
                        <w:txbxContent>
                          <w:p w:rsidR="00826461" w:rsidRDefault="00826461" w:rsidP="00871353">
                            <w:pPr>
                              <w:shd w:val="clear" w:color="auto" w:fill="DAEEF3"/>
                              <w:rPr>
                                <w:sz w:val="12"/>
                                <w:szCs w:val="12"/>
                                <w:lang w:val="sr-Latn-BA"/>
                              </w:rPr>
                            </w:pPr>
                          </w:p>
                          <w:p w:rsidR="00826461" w:rsidRPr="00820602" w:rsidRDefault="00826461" w:rsidP="00871353">
                            <w:pPr>
                              <w:shd w:val="clear" w:color="auto" w:fill="DAEEF3"/>
                              <w:rPr>
                                <w:sz w:val="4"/>
                                <w:szCs w:val="4"/>
                                <w:lang w:val="sr-Latn-BA"/>
                              </w:rPr>
                            </w:pPr>
                          </w:p>
                          <w:p w:rsidR="00826461" w:rsidRPr="00820602" w:rsidRDefault="00826461" w:rsidP="00871353">
                            <w:pPr>
                              <w:shd w:val="clear" w:color="auto" w:fill="DAEEF3"/>
                              <w:rPr>
                                <w:sz w:val="16"/>
                                <w:szCs w:val="16"/>
                                <w:lang w:val="sr-Latn-BA"/>
                              </w:rPr>
                            </w:pPr>
                            <w:r w:rsidRPr="00820602">
                              <w:rPr>
                                <w:sz w:val="16"/>
                                <w:szCs w:val="16"/>
                                <w:lang w:val="sr-Latn-BA"/>
                              </w:rPr>
                              <w:t>93,71%</w:t>
                            </w:r>
                          </w:p>
                          <w:p w:rsidR="00826461" w:rsidRPr="00820602" w:rsidRDefault="00826461" w:rsidP="00871353">
                            <w:pPr>
                              <w:shd w:val="clear" w:color="auto" w:fill="DAEEF3"/>
                              <w:rPr>
                                <w:sz w:val="12"/>
                                <w:szCs w:val="12"/>
                                <w:lang w:val="sr-Latn-BA"/>
                              </w:rPr>
                            </w:pPr>
                          </w:p>
                          <w:p w:rsidR="00826461" w:rsidRPr="00820602" w:rsidRDefault="00826461" w:rsidP="00871353">
                            <w:pPr>
                              <w:shd w:val="clear" w:color="auto" w:fill="DAEEF3"/>
                              <w:rPr>
                                <w:sz w:val="16"/>
                                <w:szCs w:val="16"/>
                                <w:lang w:val="sr-Latn-BA"/>
                              </w:rPr>
                            </w:pPr>
                            <w:r w:rsidRPr="00820602">
                              <w:rPr>
                                <w:sz w:val="16"/>
                                <w:szCs w:val="16"/>
                                <w:lang w:val="sr-Latn-BA"/>
                              </w:rPr>
                              <w:t>91,72%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367.2pt;margin-top:118pt;width:47.4pt;height:4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" fillcolor="#daeef3" strokecolor="white">
                <v:textbox>
                  <w:txbxContent>
                    <w:p w:rsidR="00826461" w:rsidRDefault="00826461" w:rsidP="00871353">
                      <w:pPr>
                        <w:shd w:val="clear" w:color="auto" w:fill="DAEEF3"/>
                        <w:rPr>
                          <w:sz w:val="12"/>
                          <w:szCs w:val="12"/>
                          <w:lang w:val="sr-Latn-BA"/>
                        </w:rPr>
                      </w:pPr>
                    </w:p>
                    <w:p w:rsidR="00826461" w:rsidRPr="00820602" w:rsidRDefault="00826461" w:rsidP="00871353">
                      <w:pPr>
                        <w:shd w:val="clear" w:color="auto" w:fill="DAEEF3"/>
                        <w:rPr>
                          <w:sz w:val="4"/>
                          <w:szCs w:val="4"/>
                          <w:lang w:val="sr-Latn-BA"/>
                        </w:rPr>
                      </w:pPr>
                    </w:p>
                    <w:p w:rsidR="00826461" w:rsidRPr="00820602" w:rsidRDefault="00826461" w:rsidP="00871353">
                      <w:pPr>
                        <w:shd w:val="clear" w:color="auto" w:fill="DAEEF3"/>
                        <w:rPr>
                          <w:sz w:val="16"/>
                          <w:szCs w:val="16"/>
                          <w:lang w:val="sr-Latn-BA"/>
                        </w:rPr>
                      </w:pPr>
                      <w:r w:rsidRPr="00820602">
                        <w:rPr>
                          <w:sz w:val="16"/>
                          <w:szCs w:val="16"/>
                          <w:lang w:val="sr-Latn-BA"/>
                        </w:rPr>
                        <w:t>93,71%</w:t>
                      </w:r>
                    </w:p>
                    <w:p w:rsidR="00826461" w:rsidRPr="00820602" w:rsidRDefault="00826461" w:rsidP="00871353">
                      <w:pPr>
                        <w:shd w:val="clear" w:color="auto" w:fill="DAEEF3"/>
                        <w:rPr>
                          <w:sz w:val="12"/>
                          <w:szCs w:val="12"/>
                          <w:lang w:val="sr-Latn-BA"/>
                        </w:rPr>
                      </w:pPr>
                    </w:p>
                    <w:p w:rsidR="00826461" w:rsidRPr="00820602" w:rsidRDefault="00826461" w:rsidP="00871353">
                      <w:pPr>
                        <w:shd w:val="clear" w:color="auto" w:fill="DAEEF3"/>
                        <w:rPr>
                          <w:sz w:val="16"/>
                          <w:szCs w:val="16"/>
                          <w:lang w:val="sr-Latn-BA"/>
                        </w:rPr>
                      </w:pPr>
                      <w:r w:rsidRPr="00820602">
                        <w:rPr>
                          <w:sz w:val="16"/>
                          <w:szCs w:val="16"/>
                          <w:lang w:val="sr-Latn-BA"/>
                        </w:rPr>
                        <w:t>91,72%</w:t>
                      </w:r>
                    </w:p>
                  </w:txbxContent>
                </v:textbox>
              </v:rect>
            </w:pict>
          </mc:Fallback>
        </mc:AlternateContent>
      </w:r>
      <w:r>
        <w:rPr>
          <w:noProof/>
          <w:lang w:val="sr-Latn-BA" w:eastAsia="sr-Latn-BA"/>
        </w:rPr>
        <w:drawing>
          <wp:inline distT="0" distB="0" distL="0" distR="0">
            <wp:extent cx="5471160" cy="2743200"/>
            <wp:effectExtent l="0" t="0" r="0" b="0"/>
            <wp:docPr id="14" name="Objeka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20602" w:rsidRDefault="00AF68BF" w:rsidP="00AF68BF">
      <w:pPr>
        <w:ind w:left="709"/>
        <w:jc w:val="both"/>
      </w:pPr>
      <w:r>
        <w:rPr>
          <w:i/>
          <w:sz w:val="20"/>
          <w:szCs w:val="20"/>
        </w:rPr>
        <w:t>Grafikon broj 12 –% naplate od fizičkih lica za usluge odvoza otpada u 2013. i 2014. godini, posmatrano u odnosu na zaduženje 2013. i 2014. (nije uzeto u obzir početno stanje potraživanja)</w:t>
      </w:r>
    </w:p>
    <w:p w:rsidR="00B65E9D" w:rsidRDefault="00B65E9D" w:rsidP="00AF68BF">
      <w:pPr>
        <w:ind w:left="709" w:hanging="709"/>
        <w:jc w:val="both"/>
      </w:pPr>
      <w:r>
        <w:tab/>
      </w:r>
    </w:p>
    <w:p w:rsidR="00441CB6" w:rsidRDefault="00441CB6" w:rsidP="00AF68BF">
      <w:pPr>
        <w:ind w:left="709" w:hanging="709"/>
        <w:jc w:val="both"/>
        <w:rPr>
          <w:i/>
          <w:sz w:val="20"/>
          <w:szCs w:val="20"/>
        </w:rPr>
      </w:pPr>
    </w:p>
    <w:p w:rsidR="001279E9" w:rsidRDefault="001279E9" w:rsidP="00325B96">
      <w:pPr>
        <w:tabs>
          <w:tab w:val="left" w:pos="0"/>
        </w:tabs>
        <w:jc w:val="both"/>
      </w:pPr>
      <w:r>
        <w:tab/>
        <w:t>Na osnovu prikazanog stanja na</w:t>
      </w:r>
      <w:r w:rsidR="0031468E">
        <w:t xml:space="preserve"> grafikonima</w:t>
      </w:r>
      <w:r>
        <w:t xml:space="preserve"> </w:t>
      </w:r>
      <w:r w:rsidR="00654E0A">
        <w:t>broj 1</w:t>
      </w:r>
      <w:r>
        <w:t>0</w:t>
      </w:r>
      <w:r w:rsidR="00654E0A">
        <w:t>, 11 i 12</w:t>
      </w:r>
      <w:r>
        <w:t xml:space="preserve">, dolazi se do </w:t>
      </w:r>
      <w:r w:rsidR="00600991">
        <w:t>sljedeći</w:t>
      </w:r>
      <w:r>
        <w:t xml:space="preserve">h zaključaka: </w:t>
      </w:r>
    </w:p>
    <w:p w:rsidR="00654E0A" w:rsidRDefault="00654E0A" w:rsidP="00325B96">
      <w:pPr>
        <w:tabs>
          <w:tab w:val="left" w:pos="0"/>
        </w:tabs>
        <w:jc w:val="both"/>
      </w:pPr>
    </w:p>
    <w:p w:rsidR="001279E9" w:rsidRDefault="00B43307" w:rsidP="001279E9">
      <w:pPr>
        <w:numPr>
          <w:ilvl w:val="0"/>
          <w:numId w:val="34"/>
        </w:numPr>
        <w:tabs>
          <w:tab w:val="left" w:pos="0"/>
        </w:tabs>
        <w:jc w:val="both"/>
      </w:pPr>
      <w:r>
        <w:t>Broj fizičkih lica, korisnika usluga odvoza komunalnog otpada, se značajno povećao u 2014. godini u odnosu na prethodni period, prvenstveno zbog proširene teritorije sa koje se vrši odvoz</w:t>
      </w:r>
      <w:r w:rsidR="008071F8">
        <w:t>.</w:t>
      </w:r>
    </w:p>
    <w:p w:rsidR="008071F8" w:rsidRDefault="008071F8" w:rsidP="001279E9">
      <w:pPr>
        <w:numPr>
          <w:ilvl w:val="0"/>
          <w:numId w:val="34"/>
        </w:numPr>
        <w:tabs>
          <w:tab w:val="left" w:pos="0"/>
        </w:tabs>
        <w:jc w:val="both"/>
      </w:pPr>
      <w:r>
        <w:t xml:space="preserve">U 2014. godini, od ukupno fakturisane realizacije, naplaćeno je 93,71%, dok je u 2013. godini naplaćeno 91,72%, isključujući za obje godine početno stanje potraživanja iz prethodnog perioda. </w:t>
      </w:r>
    </w:p>
    <w:p w:rsidR="008071F8" w:rsidRDefault="008071F8" w:rsidP="001279E9">
      <w:pPr>
        <w:numPr>
          <w:ilvl w:val="0"/>
          <w:numId w:val="34"/>
        </w:numPr>
        <w:tabs>
          <w:tab w:val="left" w:pos="0"/>
        </w:tabs>
        <w:jc w:val="both"/>
      </w:pPr>
      <w:r>
        <w:t xml:space="preserve">Procenat naplativosti u toku 2014. godine se povećao za 1,99% u odnosu na prethodnu godinu, što je značajno, uzimajući u obzir značajno povećanje fakturisane realizacije u tekućoj godini. </w:t>
      </w:r>
    </w:p>
    <w:p w:rsidR="008071F8" w:rsidRDefault="00B43307" w:rsidP="001279E9">
      <w:pPr>
        <w:numPr>
          <w:ilvl w:val="0"/>
          <w:numId w:val="34"/>
        </w:numPr>
        <w:tabs>
          <w:tab w:val="left" w:pos="0"/>
        </w:tabs>
        <w:jc w:val="both"/>
      </w:pPr>
      <w:r>
        <w:t xml:space="preserve">Procenat naplativosti nije na zadovoljavajućem </w:t>
      </w:r>
      <w:r w:rsidR="008071F8">
        <w:t>nivou, jer se po osnovu godišnje</w:t>
      </w:r>
      <w:r>
        <w:t xml:space="preserve"> naplativosti</w:t>
      </w:r>
      <w:r w:rsidR="008071F8">
        <w:t xml:space="preserve"> ne naplate potraživanja iz tekuće godine, te će značajan dio potraživanja dospjeti na naplatu putem suda ili će zbog nemogućnosti naplate zastariti i stvoriti dodatne troškove otpisa potraživanja, koji značajno mogu opteretiti rezultat poslovanja Društva.</w:t>
      </w:r>
    </w:p>
    <w:p w:rsidR="00B43307" w:rsidRDefault="008071F8" w:rsidP="001279E9">
      <w:pPr>
        <w:numPr>
          <w:ilvl w:val="0"/>
          <w:numId w:val="34"/>
        </w:numPr>
        <w:tabs>
          <w:tab w:val="left" w:pos="0"/>
        </w:tabs>
        <w:jc w:val="both"/>
      </w:pPr>
      <w:r>
        <w:t>Potrebno je usvojiti program mjera za naplatu potraživanja, sa posebnim akcentom na praćenje zastare potraživanja i preduzimanje preventivnih mjera</w:t>
      </w:r>
      <w:r w:rsidR="0031468E">
        <w:t>.</w:t>
      </w:r>
      <w:r w:rsidR="00B43307">
        <w:t xml:space="preserve"> </w:t>
      </w:r>
    </w:p>
    <w:p w:rsidR="001279E9" w:rsidRDefault="001279E9" w:rsidP="00325B96">
      <w:pPr>
        <w:tabs>
          <w:tab w:val="left" w:pos="0"/>
        </w:tabs>
        <w:jc w:val="both"/>
      </w:pPr>
    </w:p>
    <w:p w:rsidR="0031468E" w:rsidRDefault="0031468E" w:rsidP="00325B96">
      <w:pPr>
        <w:tabs>
          <w:tab w:val="left" w:pos="0"/>
        </w:tabs>
        <w:jc w:val="both"/>
      </w:pPr>
    </w:p>
    <w:p w:rsidR="0031468E" w:rsidRDefault="0031468E" w:rsidP="00325B96">
      <w:pPr>
        <w:tabs>
          <w:tab w:val="left" w:pos="0"/>
        </w:tabs>
        <w:jc w:val="both"/>
      </w:pPr>
    </w:p>
    <w:p w:rsidR="0031468E" w:rsidRDefault="0031468E" w:rsidP="00325B96">
      <w:pPr>
        <w:tabs>
          <w:tab w:val="left" w:pos="0"/>
        </w:tabs>
        <w:jc w:val="both"/>
      </w:pPr>
    </w:p>
    <w:p w:rsidR="0031468E" w:rsidRDefault="0031468E" w:rsidP="00325B96">
      <w:pPr>
        <w:tabs>
          <w:tab w:val="left" w:pos="0"/>
        </w:tabs>
        <w:jc w:val="both"/>
      </w:pPr>
    </w:p>
    <w:p w:rsidR="0031468E" w:rsidRDefault="0031468E" w:rsidP="00325B96">
      <w:pPr>
        <w:tabs>
          <w:tab w:val="left" w:pos="0"/>
        </w:tabs>
        <w:jc w:val="both"/>
      </w:pPr>
    </w:p>
    <w:p w:rsidR="0031468E" w:rsidRDefault="0031468E" w:rsidP="00325B96">
      <w:pPr>
        <w:tabs>
          <w:tab w:val="left" w:pos="0"/>
        </w:tabs>
        <w:jc w:val="both"/>
      </w:pPr>
    </w:p>
    <w:p w:rsidR="008455C1" w:rsidRPr="005F79B6" w:rsidRDefault="005F79B6" w:rsidP="00826461">
      <w:pPr>
        <w:pStyle w:val="Bezrazmaka"/>
        <w:numPr>
          <w:ilvl w:val="1"/>
          <w:numId w:val="23"/>
        </w:numPr>
        <w:jc w:val="both"/>
        <w:outlineLvl w:val="2"/>
        <w:rPr>
          <w:rFonts w:ascii="Times New Roman" w:hAnsi="Times New Roman"/>
          <w:sz w:val="24"/>
          <w:szCs w:val="24"/>
        </w:rPr>
      </w:pPr>
      <w:bookmarkStart w:id="43" w:name="_Toc417543518"/>
      <w:r w:rsidRPr="005F79B6">
        <w:rPr>
          <w:rFonts w:ascii="Times New Roman" w:hAnsi="Times New Roman"/>
          <w:sz w:val="24"/>
          <w:szCs w:val="24"/>
        </w:rPr>
        <w:lastRenderedPageBreak/>
        <w:t>Rashodi</w:t>
      </w:r>
      <w:bookmarkEnd w:id="43"/>
    </w:p>
    <w:p w:rsidR="008455C1" w:rsidRDefault="008455C1" w:rsidP="008455C1">
      <w:pPr>
        <w:pStyle w:val="Bezrazmaka"/>
        <w:jc w:val="both"/>
        <w:rPr>
          <w:sz w:val="24"/>
          <w:szCs w:val="24"/>
          <w:lang w:val="pl-PL"/>
        </w:rPr>
      </w:pPr>
    </w:p>
    <w:p w:rsidR="008107C0" w:rsidRPr="00B41285" w:rsidRDefault="008107C0" w:rsidP="008107C0">
      <w:pPr>
        <w:ind w:firstLine="720"/>
        <w:jc w:val="both"/>
      </w:pPr>
      <w:r w:rsidRPr="00B41285">
        <w:rPr>
          <w:lang w:val="pl-PL"/>
        </w:rPr>
        <w:t xml:space="preserve">Ukupni rashodi Društva, za period od 01.01. - 31.12.2014. godine, iznose </w:t>
      </w:r>
      <w:r w:rsidRPr="00B41285">
        <w:t>4.560.769 KM i procentualno su u odnosu na 2013. godinu veći za 11 %, odnosno za 435.634,25 KM.</w:t>
      </w:r>
    </w:p>
    <w:p w:rsidR="008107C0" w:rsidRPr="00D31573" w:rsidRDefault="008107C0" w:rsidP="008107C0">
      <w:pPr>
        <w:pStyle w:val="Bezrazmaka"/>
        <w:ind w:firstLine="720"/>
        <w:jc w:val="both"/>
        <w:rPr>
          <w:rFonts w:ascii="Times New Roman" w:hAnsi="Times New Roman"/>
          <w:sz w:val="24"/>
          <w:szCs w:val="24"/>
        </w:rPr>
      </w:pPr>
      <w:r w:rsidRPr="00D31573">
        <w:rPr>
          <w:rFonts w:ascii="Times New Roman" w:hAnsi="Times New Roman"/>
          <w:sz w:val="24"/>
          <w:szCs w:val="24"/>
          <w:lang w:val="pl-PL"/>
        </w:rPr>
        <w:t xml:space="preserve">Pregled rashoda, koji su nastali u obračunskom periodu a koji se porede sa ostvarenjem 2013. godine i sa planom za 2014. godinu, prikazan je u sljedećem tabelarnom pregledu, dok je detaljno </w:t>
      </w:r>
      <w:r w:rsidRPr="00D31573">
        <w:rPr>
          <w:rFonts w:ascii="Times New Roman" w:hAnsi="Times New Roman"/>
          <w:sz w:val="24"/>
          <w:szCs w:val="24"/>
        </w:rPr>
        <w:t>obrazloženje, za određene rashode obračunskog perioda napisano posle tabelarnog pregleda rashoda.</w:t>
      </w:r>
    </w:p>
    <w:p w:rsidR="008455C1" w:rsidRDefault="008455C1" w:rsidP="008455C1">
      <w:pPr>
        <w:pStyle w:val="Bezrazmaka"/>
        <w:jc w:val="both"/>
        <w:rPr>
          <w:rFonts w:ascii="Times New Roman" w:hAnsi="Times New Roman"/>
          <w:b/>
          <w:sz w:val="24"/>
          <w:szCs w:val="24"/>
        </w:rPr>
      </w:pPr>
    </w:p>
    <w:p w:rsidR="008107C0" w:rsidRPr="008107C0" w:rsidRDefault="008107C0" w:rsidP="008107C0">
      <w:pPr>
        <w:pStyle w:val="Bezrazmaka"/>
        <w:jc w:val="left"/>
        <w:rPr>
          <w:rFonts w:ascii="Times New Roman" w:hAnsi="Times New Roman"/>
          <w:i/>
          <w:sz w:val="20"/>
          <w:szCs w:val="20"/>
        </w:rPr>
      </w:pPr>
      <w:r w:rsidRPr="004154DC">
        <w:rPr>
          <w:rFonts w:ascii="Times New Roman" w:hAnsi="Times New Roman"/>
          <w:i/>
          <w:sz w:val="20"/>
          <w:szCs w:val="20"/>
          <w:lang w:val="sr-Latn-CS"/>
        </w:rPr>
        <w:t xml:space="preserve">Tabela broj </w:t>
      </w:r>
      <w:r>
        <w:rPr>
          <w:rFonts w:ascii="Times New Roman" w:hAnsi="Times New Roman"/>
          <w:i/>
          <w:sz w:val="20"/>
          <w:szCs w:val="20"/>
          <w:lang w:val="sr-Latn-CS"/>
        </w:rPr>
        <w:t xml:space="preserve">9 </w:t>
      </w:r>
      <w:r w:rsidRPr="004154DC">
        <w:rPr>
          <w:rFonts w:ascii="Times New Roman" w:hAnsi="Times New Roman"/>
          <w:i/>
          <w:sz w:val="20"/>
          <w:szCs w:val="20"/>
          <w:lang w:val="sr-Latn-CS"/>
        </w:rPr>
        <w:t>-</w:t>
      </w:r>
      <w:r>
        <w:rPr>
          <w:rFonts w:ascii="Times New Roman" w:hAnsi="Times New Roman"/>
          <w:i/>
          <w:sz w:val="20"/>
          <w:szCs w:val="20"/>
          <w:lang w:val="sr-Latn-CS"/>
        </w:rPr>
        <w:t>Ostvareni rashodi</w:t>
      </w:r>
    </w:p>
    <w:tbl>
      <w:tblPr>
        <w:tblW w:w="11624" w:type="dxa"/>
        <w:tblInd w:w="-1310" w:type="dxa"/>
        <w:tblLayout w:type="fixed"/>
        <w:tblLook w:val="04A0" w:firstRow="1" w:lastRow="0" w:firstColumn="1" w:lastColumn="0" w:noHBand="0" w:noVBand="1"/>
      </w:tblPr>
      <w:tblGrid>
        <w:gridCol w:w="433"/>
        <w:gridCol w:w="716"/>
        <w:gridCol w:w="2395"/>
        <w:gridCol w:w="1276"/>
        <w:gridCol w:w="1276"/>
        <w:gridCol w:w="1276"/>
        <w:gridCol w:w="567"/>
        <w:gridCol w:w="567"/>
        <w:gridCol w:w="850"/>
        <w:gridCol w:w="1134"/>
        <w:gridCol w:w="1134"/>
      </w:tblGrid>
      <w:tr w:rsidR="008107C0" w:rsidRPr="00D31573" w:rsidTr="008107C0">
        <w:trPr>
          <w:trHeight w:val="675"/>
        </w:trPr>
        <w:tc>
          <w:tcPr>
            <w:tcW w:w="433" w:type="dxa"/>
            <w:vMerge w:val="restart"/>
            <w:tcBorders>
              <w:top w:val="double" w:sz="6" w:space="0" w:color="auto"/>
              <w:left w:val="double" w:sz="6" w:space="0" w:color="auto"/>
              <w:bottom w:val="double" w:sz="6" w:space="0" w:color="000000"/>
              <w:right w:val="double" w:sz="6" w:space="0" w:color="auto"/>
            </w:tcBorders>
            <w:vAlign w:val="center"/>
            <w:hideMark/>
          </w:tcPr>
          <w:p w:rsidR="008107C0" w:rsidRPr="00D31573" w:rsidRDefault="008107C0" w:rsidP="00144E39">
            <w:pPr>
              <w:jc w:val="center"/>
              <w:rPr>
                <w:sz w:val="20"/>
                <w:szCs w:val="20"/>
                <w:lang w:val="sr-Latn-BA" w:eastAsia="sr-Latn-BA"/>
              </w:rPr>
            </w:pPr>
            <w:r>
              <w:rPr>
                <w:sz w:val="20"/>
                <w:szCs w:val="20"/>
                <w:lang w:val="sr-Latn-BA" w:eastAsia="sr-Latn-BA"/>
              </w:rPr>
              <w:t>R.</w:t>
            </w:r>
            <w:r w:rsidRPr="00D31573">
              <w:rPr>
                <w:sz w:val="20"/>
                <w:szCs w:val="20"/>
                <w:lang w:val="sr-Latn-BA" w:eastAsia="sr-Latn-BA"/>
              </w:rPr>
              <w:t xml:space="preserve"> br.</w:t>
            </w:r>
          </w:p>
        </w:tc>
        <w:tc>
          <w:tcPr>
            <w:tcW w:w="716" w:type="dxa"/>
            <w:vMerge w:val="restart"/>
            <w:tcBorders>
              <w:top w:val="double" w:sz="6" w:space="0" w:color="auto"/>
              <w:left w:val="double" w:sz="6" w:space="0" w:color="auto"/>
              <w:bottom w:val="double" w:sz="6" w:space="0" w:color="000000"/>
              <w:right w:val="double" w:sz="6"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Konto</w:t>
            </w:r>
          </w:p>
        </w:tc>
        <w:tc>
          <w:tcPr>
            <w:tcW w:w="2395" w:type="dxa"/>
            <w:vMerge w:val="restart"/>
            <w:tcBorders>
              <w:top w:val="double" w:sz="6" w:space="0" w:color="auto"/>
              <w:left w:val="double" w:sz="6" w:space="0" w:color="auto"/>
              <w:bottom w:val="double" w:sz="6" w:space="0" w:color="000000"/>
              <w:right w:val="double" w:sz="6"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Naziv konta</w:t>
            </w:r>
          </w:p>
        </w:tc>
        <w:tc>
          <w:tcPr>
            <w:tcW w:w="1276" w:type="dxa"/>
            <w:tcBorders>
              <w:top w:val="double" w:sz="6" w:space="0" w:color="auto"/>
              <w:left w:val="nil"/>
              <w:bottom w:val="nil"/>
              <w:right w:val="double" w:sz="6"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Ostvarenje</w:t>
            </w:r>
          </w:p>
        </w:tc>
        <w:tc>
          <w:tcPr>
            <w:tcW w:w="1276" w:type="dxa"/>
            <w:tcBorders>
              <w:top w:val="double" w:sz="6" w:space="0" w:color="auto"/>
              <w:left w:val="nil"/>
              <w:bottom w:val="nil"/>
              <w:right w:val="double" w:sz="6"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Plan</w:t>
            </w:r>
          </w:p>
        </w:tc>
        <w:tc>
          <w:tcPr>
            <w:tcW w:w="1276" w:type="dxa"/>
            <w:tcBorders>
              <w:top w:val="double" w:sz="6" w:space="0" w:color="auto"/>
              <w:left w:val="nil"/>
              <w:bottom w:val="nil"/>
              <w:right w:val="double" w:sz="6"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Ostvarenje</w:t>
            </w:r>
          </w:p>
        </w:tc>
        <w:tc>
          <w:tcPr>
            <w:tcW w:w="567" w:type="dxa"/>
            <w:tcBorders>
              <w:top w:val="double" w:sz="6" w:space="0" w:color="auto"/>
              <w:left w:val="nil"/>
              <w:bottom w:val="nil"/>
              <w:right w:val="double" w:sz="6" w:space="0" w:color="auto"/>
            </w:tcBorders>
            <w:vAlign w:val="center"/>
            <w:hideMark/>
          </w:tcPr>
          <w:p w:rsidR="008107C0" w:rsidRPr="00D31573" w:rsidRDefault="008107C0" w:rsidP="00144E39">
            <w:pPr>
              <w:jc w:val="center"/>
              <w:rPr>
                <w:sz w:val="20"/>
                <w:szCs w:val="20"/>
                <w:lang w:val="sr-Latn-BA" w:eastAsia="sr-Latn-BA"/>
              </w:rPr>
            </w:pPr>
            <w:r>
              <w:rPr>
                <w:sz w:val="20"/>
                <w:szCs w:val="20"/>
                <w:lang w:val="sr-Latn-BA" w:eastAsia="sr-Latn-BA"/>
              </w:rPr>
              <w:t>Ind</w:t>
            </w:r>
          </w:p>
        </w:tc>
        <w:tc>
          <w:tcPr>
            <w:tcW w:w="567" w:type="dxa"/>
            <w:tcBorders>
              <w:top w:val="double" w:sz="6" w:space="0" w:color="auto"/>
              <w:left w:val="nil"/>
              <w:bottom w:val="nil"/>
              <w:right w:val="double" w:sz="6" w:space="0" w:color="auto"/>
            </w:tcBorders>
            <w:vAlign w:val="center"/>
            <w:hideMark/>
          </w:tcPr>
          <w:p w:rsidR="008107C0" w:rsidRPr="00D31573" w:rsidRDefault="008107C0" w:rsidP="00144E39">
            <w:pPr>
              <w:jc w:val="center"/>
              <w:rPr>
                <w:sz w:val="20"/>
                <w:szCs w:val="20"/>
                <w:lang w:val="sr-Latn-BA" w:eastAsia="sr-Latn-BA"/>
              </w:rPr>
            </w:pPr>
            <w:r>
              <w:rPr>
                <w:sz w:val="20"/>
                <w:szCs w:val="20"/>
                <w:lang w:val="sr-Latn-BA" w:eastAsia="sr-Latn-BA"/>
              </w:rPr>
              <w:t>Ind</w:t>
            </w:r>
          </w:p>
        </w:tc>
        <w:tc>
          <w:tcPr>
            <w:tcW w:w="850" w:type="dxa"/>
            <w:vMerge w:val="restart"/>
            <w:tcBorders>
              <w:top w:val="double" w:sz="6" w:space="0" w:color="auto"/>
              <w:left w:val="double" w:sz="6" w:space="0" w:color="auto"/>
              <w:bottom w:val="double" w:sz="6" w:space="0" w:color="000000"/>
              <w:right w:val="double" w:sz="6" w:space="0" w:color="auto"/>
            </w:tcBorders>
            <w:vAlign w:val="center"/>
            <w:hideMark/>
          </w:tcPr>
          <w:p w:rsidR="008107C0" w:rsidRPr="00D31573" w:rsidRDefault="008107C0" w:rsidP="00144E39">
            <w:pPr>
              <w:jc w:val="center"/>
              <w:rPr>
                <w:sz w:val="18"/>
                <w:szCs w:val="18"/>
                <w:lang w:val="sr-Latn-BA" w:eastAsia="sr-Latn-BA"/>
              </w:rPr>
            </w:pPr>
            <w:r>
              <w:rPr>
                <w:sz w:val="18"/>
                <w:szCs w:val="18"/>
                <w:lang w:val="sr-Latn-BA" w:eastAsia="sr-Latn-BA"/>
              </w:rPr>
              <w:t>% učešće u ukup. r</w:t>
            </w:r>
            <w:r w:rsidRPr="00D31573">
              <w:rPr>
                <w:sz w:val="18"/>
                <w:szCs w:val="18"/>
                <w:lang w:val="sr-Latn-BA" w:eastAsia="sr-Latn-BA"/>
              </w:rPr>
              <w:t>ash (6)</w:t>
            </w:r>
          </w:p>
        </w:tc>
        <w:tc>
          <w:tcPr>
            <w:tcW w:w="1134" w:type="dxa"/>
            <w:vMerge w:val="restart"/>
            <w:tcBorders>
              <w:top w:val="double" w:sz="6" w:space="0" w:color="auto"/>
              <w:left w:val="double" w:sz="6" w:space="0" w:color="auto"/>
              <w:bottom w:val="double" w:sz="6" w:space="0" w:color="000000"/>
              <w:right w:val="double" w:sz="6" w:space="0" w:color="auto"/>
            </w:tcBorders>
            <w:vAlign w:val="center"/>
            <w:hideMark/>
          </w:tcPr>
          <w:p w:rsidR="008107C0" w:rsidRPr="00D31573" w:rsidRDefault="008107C0" w:rsidP="00144E39">
            <w:pPr>
              <w:jc w:val="center"/>
              <w:rPr>
                <w:sz w:val="18"/>
                <w:szCs w:val="18"/>
                <w:lang w:val="sr-Latn-BA" w:eastAsia="sr-Latn-BA"/>
              </w:rPr>
            </w:pPr>
            <w:r w:rsidRPr="00D31573">
              <w:rPr>
                <w:sz w:val="18"/>
                <w:szCs w:val="18"/>
                <w:lang w:val="sr-Latn-BA" w:eastAsia="sr-Latn-BA"/>
              </w:rPr>
              <w:t>Razlika ostvarenja            (6-4)</w:t>
            </w:r>
          </w:p>
        </w:tc>
        <w:tc>
          <w:tcPr>
            <w:tcW w:w="1134" w:type="dxa"/>
            <w:vMerge w:val="restart"/>
            <w:tcBorders>
              <w:top w:val="double" w:sz="6" w:space="0" w:color="auto"/>
              <w:left w:val="double" w:sz="6" w:space="0" w:color="auto"/>
              <w:bottom w:val="double" w:sz="6" w:space="0" w:color="000000"/>
              <w:right w:val="double" w:sz="6" w:space="0" w:color="auto"/>
            </w:tcBorders>
            <w:vAlign w:val="center"/>
            <w:hideMark/>
          </w:tcPr>
          <w:p w:rsidR="008107C0" w:rsidRPr="00D31573" w:rsidRDefault="008107C0" w:rsidP="00144E39">
            <w:pPr>
              <w:jc w:val="center"/>
              <w:rPr>
                <w:sz w:val="18"/>
                <w:szCs w:val="18"/>
                <w:lang w:val="sr-Latn-BA" w:eastAsia="sr-Latn-BA"/>
              </w:rPr>
            </w:pPr>
            <w:r w:rsidRPr="00D31573">
              <w:rPr>
                <w:sz w:val="18"/>
                <w:szCs w:val="18"/>
                <w:lang w:val="sr-Latn-BA" w:eastAsia="sr-Latn-BA"/>
              </w:rPr>
              <w:t>Razlika ostvarenja            (6-5)</w:t>
            </w:r>
          </w:p>
        </w:tc>
      </w:tr>
      <w:tr w:rsidR="008107C0" w:rsidRPr="00D31573" w:rsidTr="008107C0">
        <w:trPr>
          <w:trHeight w:val="375"/>
        </w:trPr>
        <w:tc>
          <w:tcPr>
            <w:tcW w:w="433" w:type="dxa"/>
            <w:vMerge/>
            <w:tcBorders>
              <w:top w:val="double" w:sz="6" w:space="0" w:color="auto"/>
              <w:left w:val="double" w:sz="6" w:space="0" w:color="auto"/>
              <w:bottom w:val="double" w:sz="6" w:space="0" w:color="000000"/>
              <w:right w:val="double" w:sz="6" w:space="0" w:color="auto"/>
            </w:tcBorders>
            <w:vAlign w:val="center"/>
            <w:hideMark/>
          </w:tcPr>
          <w:p w:rsidR="008107C0" w:rsidRPr="00D31573" w:rsidRDefault="008107C0" w:rsidP="00144E39">
            <w:pPr>
              <w:jc w:val="center"/>
              <w:rPr>
                <w:sz w:val="20"/>
                <w:szCs w:val="20"/>
                <w:lang w:val="sr-Latn-BA" w:eastAsia="sr-Latn-BA"/>
              </w:rPr>
            </w:pPr>
          </w:p>
        </w:tc>
        <w:tc>
          <w:tcPr>
            <w:tcW w:w="716" w:type="dxa"/>
            <w:vMerge/>
            <w:tcBorders>
              <w:top w:val="double" w:sz="6" w:space="0" w:color="auto"/>
              <w:left w:val="double" w:sz="6" w:space="0" w:color="auto"/>
              <w:bottom w:val="double" w:sz="6" w:space="0" w:color="000000"/>
              <w:right w:val="double" w:sz="6" w:space="0" w:color="auto"/>
            </w:tcBorders>
            <w:vAlign w:val="center"/>
            <w:hideMark/>
          </w:tcPr>
          <w:p w:rsidR="008107C0" w:rsidRPr="00D31573" w:rsidRDefault="008107C0" w:rsidP="00144E39">
            <w:pPr>
              <w:jc w:val="center"/>
              <w:rPr>
                <w:sz w:val="20"/>
                <w:szCs w:val="20"/>
                <w:lang w:val="sr-Latn-BA" w:eastAsia="sr-Latn-BA"/>
              </w:rPr>
            </w:pPr>
          </w:p>
        </w:tc>
        <w:tc>
          <w:tcPr>
            <w:tcW w:w="2395" w:type="dxa"/>
            <w:vMerge/>
            <w:tcBorders>
              <w:top w:val="double" w:sz="6" w:space="0" w:color="auto"/>
              <w:left w:val="double" w:sz="6" w:space="0" w:color="auto"/>
              <w:bottom w:val="double" w:sz="6" w:space="0" w:color="000000"/>
              <w:right w:val="double" w:sz="6" w:space="0" w:color="auto"/>
            </w:tcBorders>
            <w:vAlign w:val="center"/>
            <w:hideMark/>
          </w:tcPr>
          <w:p w:rsidR="008107C0" w:rsidRPr="00D31573" w:rsidRDefault="008107C0" w:rsidP="00144E39">
            <w:pPr>
              <w:jc w:val="center"/>
              <w:rPr>
                <w:sz w:val="20"/>
                <w:szCs w:val="20"/>
                <w:lang w:val="sr-Latn-BA" w:eastAsia="sr-Latn-BA"/>
              </w:rPr>
            </w:pPr>
          </w:p>
        </w:tc>
        <w:tc>
          <w:tcPr>
            <w:tcW w:w="1276" w:type="dxa"/>
            <w:tcBorders>
              <w:top w:val="nil"/>
              <w:left w:val="nil"/>
              <w:bottom w:val="double" w:sz="6" w:space="0" w:color="auto"/>
              <w:right w:val="double" w:sz="6"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31.12.2013.</w:t>
            </w:r>
          </w:p>
        </w:tc>
        <w:tc>
          <w:tcPr>
            <w:tcW w:w="1276" w:type="dxa"/>
            <w:tcBorders>
              <w:top w:val="nil"/>
              <w:left w:val="nil"/>
              <w:bottom w:val="double" w:sz="6" w:space="0" w:color="auto"/>
              <w:right w:val="double" w:sz="6"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za 2014.god.</w:t>
            </w:r>
          </w:p>
        </w:tc>
        <w:tc>
          <w:tcPr>
            <w:tcW w:w="1276" w:type="dxa"/>
            <w:tcBorders>
              <w:top w:val="nil"/>
              <w:left w:val="nil"/>
              <w:bottom w:val="double" w:sz="6" w:space="0" w:color="auto"/>
              <w:right w:val="double" w:sz="6"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31.12.2014.</w:t>
            </w:r>
          </w:p>
        </w:tc>
        <w:tc>
          <w:tcPr>
            <w:tcW w:w="567" w:type="dxa"/>
            <w:tcBorders>
              <w:top w:val="nil"/>
              <w:left w:val="nil"/>
              <w:bottom w:val="double" w:sz="6" w:space="0" w:color="auto"/>
              <w:right w:val="double" w:sz="6" w:space="0" w:color="auto"/>
            </w:tcBorders>
            <w:vAlign w:val="center"/>
            <w:hideMark/>
          </w:tcPr>
          <w:p w:rsidR="008107C0" w:rsidRPr="008840F1" w:rsidRDefault="008107C0" w:rsidP="00144E39">
            <w:pPr>
              <w:jc w:val="center"/>
              <w:rPr>
                <w:sz w:val="18"/>
                <w:szCs w:val="18"/>
                <w:lang w:val="sr-Latn-BA" w:eastAsia="sr-Latn-BA"/>
              </w:rPr>
            </w:pPr>
            <w:r w:rsidRPr="008840F1">
              <w:rPr>
                <w:sz w:val="18"/>
                <w:szCs w:val="18"/>
                <w:lang w:val="sr-Latn-BA" w:eastAsia="sr-Latn-BA"/>
              </w:rPr>
              <w:t>(6/4)</w:t>
            </w:r>
          </w:p>
        </w:tc>
        <w:tc>
          <w:tcPr>
            <w:tcW w:w="567" w:type="dxa"/>
            <w:tcBorders>
              <w:top w:val="nil"/>
              <w:left w:val="nil"/>
              <w:bottom w:val="double" w:sz="6" w:space="0" w:color="auto"/>
              <w:right w:val="double" w:sz="6" w:space="0" w:color="auto"/>
            </w:tcBorders>
            <w:vAlign w:val="center"/>
            <w:hideMark/>
          </w:tcPr>
          <w:p w:rsidR="008107C0" w:rsidRPr="008840F1" w:rsidRDefault="008107C0" w:rsidP="00144E39">
            <w:pPr>
              <w:jc w:val="center"/>
              <w:rPr>
                <w:sz w:val="18"/>
                <w:szCs w:val="18"/>
                <w:lang w:val="sr-Latn-BA" w:eastAsia="sr-Latn-BA"/>
              </w:rPr>
            </w:pPr>
            <w:r w:rsidRPr="008840F1">
              <w:rPr>
                <w:sz w:val="18"/>
                <w:szCs w:val="18"/>
                <w:lang w:val="sr-Latn-BA" w:eastAsia="sr-Latn-BA"/>
              </w:rPr>
              <w:t>(6/5)</w:t>
            </w:r>
          </w:p>
        </w:tc>
        <w:tc>
          <w:tcPr>
            <w:tcW w:w="850" w:type="dxa"/>
            <w:vMerge/>
            <w:tcBorders>
              <w:top w:val="double" w:sz="6" w:space="0" w:color="auto"/>
              <w:left w:val="double" w:sz="6" w:space="0" w:color="auto"/>
              <w:bottom w:val="double" w:sz="6" w:space="0" w:color="000000"/>
              <w:right w:val="double" w:sz="6" w:space="0" w:color="auto"/>
            </w:tcBorders>
            <w:vAlign w:val="center"/>
            <w:hideMark/>
          </w:tcPr>
          <w:p w:rsidR="008107C0" w:rsidRPr="00D31573" w:rsidRDefault="008107C0" w:rsidP="00144E39">
            <w:pPr>
              <w:jc w:val="center"/>
              <w:rPr>
                <w:sz w:val="18"/>
                <w:szCs w:val="18"/>
                <w:lang w:val="sr-Latn-BA" w:eastAsia="sr-Latn-BA"/>
              </w:rPr>
            </w:pPr>
          </w:p>
        </w:tc>
        <w:tc>
          <w:tcPr>
            <w:tcW w:w="1134" w:type="dxa"/>
            <w:vMerge/>
            <w:tcBorders>
              <w:top w:val="double" w:sz="6" w:space="0" w:color="auto"/>
              <w:left w:val="double" w:sz="6" w:space="0" w:color="auto"/>
              <w:bottom w:val="double" w:sz="6" w:space="0" w:color="000000"/>
              <w:right w:val="double" w:sz="6" w:space="0" w:color="auto"/>
            </w:tcBorders>
            <w:vAlign w:val="center"/>
            <w:hideMark/>
          </w:tcPr>
          <w:p w:rsidR="008107C0" w:rsidRPr="00D31573" w:rsidRDefault="008107C0" w:rsidP="00144E39">
            <w:pPr>
              <w:jc w:val="center"/>
              <w:rPr>
                <w:sz w:val="18"/>
                <w:szCs w:val="18"/>
                <w:lang w:val="sr-Latn-BA" w:eastAsia="sr-Latn-BA"/>
              </w:rPr>
            </w:pPr>
          </w:p>
        </w:tc>
        <w:tc>
          <w:tcPr>
            <w:tcW w:w="1134" w:type="dxa"/>
            <w:vMerge/>
            <w:tcBorders>
              <w:top w:val="double" w:sz="6" w:space="0" w:color="auto"/>
              <w:left w:val="double" w:sz="6" w:space="0" w:color="auto"/>
              <w:bottom w:val="double" w:sz="6" w:space="0" w:color="000000"/>
              <w:right w:val="double" w:sz="6" w:space="0" w:color="auto"/>
            </w:tcBorders>
            <w:vAlign w:val="center"/>
            <w:hideMark/>
          </w:tcPr>
          <w:p w:rsidR="008107C0" w:rsidRPr="00D31573" w:rsidRDefault="008107C0" w:rsidP="00144E39">
            <w:pPr>
              <w:jc w:val="center"/>
              <w:rPr>
                <w:sz w:val="18"/>
                <w:szCs w:val="18"/>
                <w:lang w:val="sr-Latn-BA" w:eastAsia="sr-Latn-BA"/>
              </w:rPr>
            </w:pPr>
          </w:p>
        </w:tc>
      </w:tr>
      <w:tr w:rsidR="008107C0" w:rsidRPr="00D31573" w:rsidTr="008107C0">
        <w:trPr>
          <w:trHeight w:val="288"/>
        </w:trPr>
        <w:tc>
          <w:tcPr>
            <w:tcW w:w="433" w:type="dxa"/>
            <w:tcBorders>
              <w:top w:val="nil"/>
              <w:left w:val="double" w:sz="6" w:space="0" w:color="auto"/>
              <w:bottom w:val="double" w:sz="6" w:space="0" w:color="auto"/>
              <w:right w:val="double" w:sz="6"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w:t>
            </w:r>
          </w:p>
        </w:tc>
        <w:tc>
          <w:tcPr>
            <w:tcW w:w="716" w:type="dxa"/>
            <w:tcBorders>
              <w:top w:val="nil"/>
              <w:left w:val="nil"/>
              <w:bottom w:val="double" w:sz="6" w:space="0" w:color="auto"/>
              <w:right w:val="double" w:sz="6"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2</w:t>
            </w:r>
          </w:p>
        </w:tc>
        <w:tc>
          <w:tcPr>
            <w:tcW w:w="2395" w:type="dxa"/>
            <w:tcBorders>
              <w:top w:val="nil"/>
              <w:left w:val="nil"/>
              <w:bottom w:val="double" w:sz="6" w:space="0" w:color="auto"/>
              <w:right w:val="double" w:sz="6"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3</w:t>
            </w:r>
          </w:p>
        </w:tc>
        <w:tc>
          <w:tcPr>
            <w:tcW w:w="1276" w:type="dxa"/>
            <w:tcBorders>
              <w:top w:val="nil"/>
              <w:left w:val="nil"/>
              <w:bottom w:val="double" w:sz="6" w:space="0" w:color="auto"/>
              <w:right w:val="double" w:sz="6"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4</w:t>
            </w:r>
          </w:p>
        </w:tc>
        <w:tc>
          <w:tcPr>
            <w:tcW w:w="1276" w:type="dxa"/>
            <w:tcBorders>
              <w:top w:val="nil"/>
              <w:left w:val="nil"/>
              <w:bottom w:val="double" w:sz="6" w:space="0" w:color="auto"/>
              <w:right w:val="double" w:sz="6"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5</w:t>
            </w:r>
          </w:p>
        </w:tc>
        <w:tc>
          <w:tcPr>
            <w:tcW w:w="1276" w:type="dxa"/>
            <w:tcBorders>
              <w:top w:val="nil"/>
              <w:left w:val="nil"/>
              <w:bottom w:val="double" w:sz="6" w:space="0" w:color="auto"/>
              <w:right w:val="double" w:sz="6"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6</w:t>
            </w:r>
          </w:p>
        </w:tc>
        <w:tc>
          <w:tcPr>
            <w:tcW w:w="567" w:type="dxa"/>
            <w:tcBorders>
              <w:top w:val="nil"/>
              <w:left w:val="nil"/>
              <w:bottom w:val="double" w:sz="6" w:space="0" w:color="auto"/>
              <w:right w:val="double" w:sz="6"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7</w:t>
            </w:r>
          </w:p>
        </w:tc>
        <w:tc>
          <w:tcPr>
            <w:tcW w:w="567" w:type="dxa"/>
            <w:tcBorders>
              <w:top w:val="nil"/>
              <w:left w:val="nil"/>
              <w:bottom w:val="double" w:sz="6" w:space="0" w:color="auto"/>
              <w:right w:val="double" w:sz="6"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8</w:t>
            </w:r>
          </w:p>
        </w:tc>
        <w:tc>
          <w:tcPr>
            <w:tcW w:w="850" w:type="dxa"/>
            <w:tcBorders>
              <w:top w:val="nil"/>
              <w:left w:val="nil"/>
              <w:bottom w:val="double" w:sz="6" w:space="0" w:color="auto"/>
              <w:right w:val="double" w:sz="6"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9</w:t>
            </w:r>
          </w:p>
        </w:tc>
        <w:tc>
          <w:tcPr>
            <w:tcW w:w="1134" w:type="dxa"/>
            <w:tcBorders>
              <w:top w:val="nil"/>
              <w:left w:val="nil"/>
              <w:bottom w:val="double" w:sz="6" w:space="0" w:color="auto"/>
              <w:right w:val="double" w:sz="6"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10</w:t>
            </w:r>
          </w:p>
        </w:tc>
        <w:tc>
          <w:tcPr>
            <w:tcW w:w="1134" w:type="dxa"/>
            <w:tcBorders>
              <w:top w:val="nil"/>
              <w:left w:val="nil"/>
              <w:bottom w:val="double" w:sz="6" w:space="0" w:color="auto"/>
              <w:right w:val="double" w:sz="6"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11</w:t>
            </w:r>
          </w:p>
        </w:tc>
      </w:tr>
      <w:tr w:rsidR="008107C0" w:rsidRPr="00D31573" w:rsidTr="008107C0">
        <w:trPr>
          <w:trHeight w:val="276"/>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50100</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Neto vrijed. prod. robe</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3.470,70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5.000,00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17.164,00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495</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343</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sidRPr="00D31573">
              <w:rPr>
                <w:sz w:val="20"/>
                <w:szCs w:val="20"/>
                <w:lang w:val="sr-Latn-BA" w:eastAsia="sr-Latn-BA"/>
              </w:rPr>
              <w:t>0,38%</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13.693,30</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12.164,00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501</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Nab. vrij. prodate robe</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3.470,70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5.000,00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17.164,00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495</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343</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b/>
                <w:bCs/>
                <w:sz w:val="20"/>
                <w:szCs w:val="20"/>
                <w:lang w:val="sr-Latn-BA" w:eastAsia="sr-Latn-BA"/>
              </w:rPr>
            </w:pPr>
            <w:r w:rsidRPr="00D31573">
              <w:rPr>
                <w:b/>
                <w:bCs/>
                <w:sz w:val="20"/>
                <w:szCs w:val="20"/>
                <w:lang w:val="sr-Latn-BA" w:eastAsia="sr-Latn-BA"/>
              </w:rPr>
              <w:t>0,38%</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13.693,30</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12.164,00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2</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51101</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Troškovi sirovina</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73.939,86</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80.000,00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88.646,00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120</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111</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sidRPr="00D31573">
              <w:rPr>
                <w:sz w:val="20"/>
                <w:szCs w:val="20"/>
                <w:lang w:val="sr-Latn-BA" w:eastAsia="sr-Latn-BA"/>
              </w:rPr>
              <w:t>1,94%</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14.706,14</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8.646,00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3</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51112</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Troškovi rez. dijelova</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51.119,68</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50.000,00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66.232,00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130</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132</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sidRPr="00D31573">
              <w:rPr>
                <w:sz w:val="20"/>
                <w:szCs w:val="20"/>
                <w:lang w:val="sr-Latn-BA" w:eastAsia="sr-Latn-BA"/>
              </w:rPr>
              <w:t>1,45%</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15.112,32</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16.232,00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511</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Tr.materijala za izradu</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125.059,54</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130.000,00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154.878,00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124</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119</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b/>
                <w:bCs/>
                <w:sz w:val="20"/>
                <w:szCs w:val="20"/>
                <w:lang w:val="sr-Latn-BA" w:eastAsia="sr-Latn-BA"/>
              </w:rPr>
            </w:pPr>
            <w:r w:rsidRPr="00D31573">
              <w:rPr>
                <w:b/>
                <w:bCs/>
                <w:sz w:val="20"/>
                <w:szCs w:val="20"/>
                <w:lang w:val="sr-Latn-BA" w:eastAsia="sr-Latn-BA"/>
              </w:rPr>
              <w:t>3,40%</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29.818,46</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24.878,00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4</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51212</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Otpis auto guma</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27.099,15</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25.000,00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17.332,00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64</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69</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sidRPr="00D31573">
              <w:rPr>
                <w:sz w:val="20"/>
                <w:szCs w:val="20"/>
                <w:lang w:val="sr-Latn-BA" w:eastAsia="sr-Latn-BA"/>
              </w:rPr>
              <w:t>0,38%</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-9.767,15</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-7.668,00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5</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51221</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Otpis sitnog inventara</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54.179,99</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50.000,00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23.016,00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42</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46</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sidRPr="00D31573">
              <w:rPr>
                <w:sz w:val="20"/>
                <w:szCs w:val="20"/>
                <w:lang w:val="sr-Latn-BA" w:eastAsia="sr-Latn-BA"/>
              </w:rPr>
              <w:t>0,50%</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-31.163,99</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-26.984,00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6</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51251</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Troškovi kanc. materijala</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12.002,82</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11.000,00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12.216,00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102</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111</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sidRPr="00D31573">
              <w:rPr>
                <w:sz w:val="20"/>
                <w:szCs w:val="20"/>
                <w:lang w:val="sr-Latn-BA" w:eastAsia="sr-Latn-BA"/>
              </w:rPr>
              <w:t>0,27%</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213,18</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1.216,00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512</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Tr.režijskog materijala</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93.281,96</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86.000,00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52.564,00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56</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61</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b/>
                <w:bCs/>
                <w:sz w:val="20"/>
                <w:szCs w:val="20"/>
                <w:lang w:val="sr-Latn-BA" w:eastAsia="sr-Latn-BA"/>
              </w:rPr>
            </w:pPr>
            <w:r w:rsidRPr="00D31573">
              <w:rPr>
                <w:b/>
                <w:bCs/>
                <w:sz w:val="20"/>
                <w:szCs w:val="20"/>
                <w:lang w:val="sr-Latn-BA" w:eastAsia="sr-Latn-BA"/>
              </w:rPr>
              <w:t>1,15%</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-40.717,96</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-33.436,00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7</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51301</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Troškovi goriva i maziva</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254.225,63</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280.000,00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288.140,00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113</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103</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sidRPr="00D31573">
              <w:rPr>
                <w:sz w:val="20"/>
                <w:szCs w:val="20"/>
                <w:lang w:val="sr-Latn-BA" w:eastAsia="sr-Latn-BA"/>
              </w:rPr>
              <w:t>6,32%</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33.914,37</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8.140,00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8</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51331</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Troškovi el. energije</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26.164,50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25.000,00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24.615,00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94</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98</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sidRPr="00D31573">
              <w:rPr>
                <w:sz w:val="20"/>
                <w:szCs w:val="20"/>
                <w:lang w:val="sr-Latn-BA" w:eastAsia="sr-Latn-BA"/>
              </w:rPr>
              <w:t>0,54%</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-1.549,50</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-385,00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513</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Tr.goriva i energije</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280.390,13</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305.000,00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312.755,00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112</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103</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b/>
                <w:bCs/>
                <w:sz w:val="20"/>
                <w:szCs w:val="20"/>
                <w:lang w:val="sr-Latn-BA" w:eastAsia="sr-Latn-BA"/>
              </w:rPr>
            </w:pPr>
            <w:r w:rsidRPr="00D31573">
              <w:rPr>
                <w:b/>
                <w:bCs/>
                <w:sz w:val="20"/>
                <w:szCs w:val="20"/>
                <w:lang w:val="sr-Latn-BA" w:eastAsia="sr-Latn-BA"/>
              </w:rPr>
              <w:t>6,86%</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32.364,87</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7.755,00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9</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52000</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Bruto zarade</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2.016.418,34</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2.000.000,00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2.148.211,00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107</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107</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sidRPr="00D31573">
              <w:rPr>
                <w:sz w:val="20"/>
                <w:szCs w:val="20"/>
                <w:lang w:val="sr-Latn-BA" w:eastAsia="sr-Latn-BA"/>
              </w:rPr>
              <w:t>47,10%</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131.792,66</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148.211,00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520</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Troškovi bruto zarada</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2.016.418,34</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2.000.000,00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2.148.211,00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107</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107</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b/>
                <w:bCs/>
                <w:sz w:val="20"/>
                <w:szCs w:val="20"/>
                <w:lang w:val="sr-Latn-BA" w:eastAsia="sr-Latn-BA"/>
              </w:rPr>
            </w:pPr>
            <w:r w:rsidRPr="00D31573">
              <w:rPr>
                <w:b/>
                <w:bCs/>
                <w:sz w:val="20"/>
                <w:szCs w:val="20"/>
                <w:lang w:val="sr-Latn-BA" w:eastAsia="sr-Latn-BA"/>
              </w:rPr>
              <w:t>47,10%</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131.792,66</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148.211,00</w:t>
            </w:r>
          </w:p>
        </w:tc>
      </w:tr>
      <w:tr w:rsidR="008107C0" w:rsidRPr="00D31573" w:rsidTr="008107C0">
        <w:trPr>
          <w:trHeight w:val="300"/>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10</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52210</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Nakn. za NO i Odb. rev.</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70.867,18</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60.000,00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52.817,00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75</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88</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sidRPr="00D31573">
              <w:rPr>
                <w:sz w:val="20"/>
                <w:szCs w:val="20"/>
                <w:lang w:val="sr-Latn-BA" w:eastAsia="sr-Latn-BA"/>
              </w:rPr>
              <w:t>1,16%</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-18.050,18</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-7.183,00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522</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Tr.br.nak.čl.NO i Upr.od</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70.867,18</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60.000,00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52.817,00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75</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88</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b/>
                <w:bCs/>
                <w:sz w:val="20"/>
                <w:szCs w:val="20"/>
                <w:lang w:val="sr-Latn-BA" w:eastAsia="sr-Latn-BA"/>
              </w:rPr>
            </w:pPr>
            <w:r w:rsidRPr="00D31573">
              <w:rPr>
                <w:b/>
                <w:bCs/>
                <w:sz w:val="20"/>
                <w:szCs w:val="20"/>
                <w:lang w:val="sr-Latn-BA" w:eastAsia="sr-Latn-BA"/>
              </w:rPr>
              <w:t>1,16%</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-18.050,18</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-7.183,00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52905</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Otpremnina-otkaz Ug.</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2.573,00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Pr>
                <w:sz w:val="20"/>
                <w:szCs w:val="20"/>
                <w:lang w:val="sr-Latn-BA" w:eastAsia="sr-Latn-BA"/>
              </w:rPr>
              <w:t>-</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Pr>
                <w:sz w:val="20"/>
                <w:szCs w:val="20"/>
                <w:lang w:val="sr-Latn-BA" w:eastAsia="sr-Latn-BA"/>
              </w:rPr>
              <w:t>-</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954675" w:rsidP="00144E39">
            <w:pPr>
              <w:ind w:left="-108"/>
              <w:jc w:val="right"/>
              <w:rPr>
                <w:sz w:val="20"/>
                <w:szCs w:val="20"/>
                <w:lang w:val="sr-Latn-BA" w:eastAsia="sr-Latn-BA"/>
              </w:rPr>
            </w:pPr>
            <w:r>
              <w:rPr>
                <w:sz w:val="20"/>
                <w:szCs w:val="20"/>
                <w:lang w:val="sr-Latn-BA" w:eastAsia="sr-Latn-BA"/>
              </w:rPr>
              <w:t>0,06%</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2.573,00</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2.573,00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11</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52923</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Troškovi sl. putovanja</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4.362,99</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4.000,00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3.899,00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89</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97</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sidRPr="00D31573">
              <w:rPr>
                <w:sz w:val="20"/>
                <w:szCs w:val="20"/>
                <w:lang w:val="sr-Latn-BA" w:eastAsia="sr-Latn-BA"/>
              </w:rPr>
              <w:t>0,09%</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-463,99</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-101,00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12</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52973</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 xml:space="preserve">Pom. radnicima </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7.949,00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8.000,00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6.142,00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77</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77</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954675" w:rsidP="00144E39">
            <w:pPr>
              <w:ind w:left="-108"/>
              <w:jc w:val="right"/>
              <w:rPr>
                <w:sz w:val="20"/>
                <w:szCs w:val="20"/>
                <w:lang w:val="sr-Latn-BA" w:eastAsia="sr-Latn-BA"/>
              </w:rPr>
            </w:pPr>
            <w:r>
              <w:rPr>
                <w:sz w:val="20"/>
                <w:szCs w:val="20"/>
                <w:lang w:val="sr-Latn-BA" w:eastAsia="sr-Latn-BA"/>
              </w:rPr>
              <w:t>0,13%</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-1.807,00</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-1.858,00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13</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52951</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Naknada prevoza radnika</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40.804,18</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45.000,00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47.969,00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118</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107</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sidRPr="00D31573">
              <w:rPr>
                <w:sz w:val="20"/>
                <w:szCs w:val="20"/>
                <w:lang w:val="sr-Latn-BA" w:eastAsia="sr-Latn-BA"/>
              </w:rPr>
              <w:t>1,05%</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7.164,82</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2.969,00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14</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52991</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Trošak toplog obroka</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63.174,11</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65.000,00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69.130,00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109</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106</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sidRPr="00D31573">
              <w:rPr>
                <w:sz w:val="20"/>
                <w:szCs w:val="20"/>
                <w:lang w:val="sr-Latn-BA" w:eastAsia="sr-Latn-BA"/>
              </w:rPr>
              <w:t>1,52%</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5.955,89</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4.130,00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15</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52992</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Ostale naknade radnicima</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13.600,00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16.000,00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15.000,00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110</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94</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sidRPr="00D31573">
              <w:rPr>
                <w:sz w:val="20"/>
                <w:szCs w:val="20"/>
                <w:lang w:val="sr-Latn-BA" w:eastAsia="sr-Latn-BA"/>
              </w:rPr>
              <w:t>0,33%</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1.400,00</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-1.000,00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16</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52995</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Pr>
                <w:sz w:val="20"/>
                <w:szCs w:val="20"/>
                <w:lang w:val="sr-Latn-BA" w:eastAsia="sr-Latn-BA"/>
              </w:rPr>
              <w:t>Ostale naknade zaposl.</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3.166,95</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135.508,00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ind w:left="-108"/>
              <w:jc w:val="center"/>
              <w:rPr>
                <w:sz w:val="20"/>
                <w:szCs w:val="20"/>
                <w:lang w:val="sr-Latn-BA" w:eastAsia="sr-Latn-BA"/>
              </w:rPr>
            </w:pPr>
            <w:r w:rsidRPr="00D31573">
              <w:rPr>
                <w:sz w:val="20"/>
                <w:szCs w:val="20"/>
                <w:lang w:val="sr-Latn-BA" w:eastAsia="sr-Latn-BA"/>
              </w:rPr>
              <w:t>4.279</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Pr>
                <w:sz w:val="20"/>
                <w:szCs w:val="20"/>
                <w:lang w:val="sr-Latn-BA" w:eastAsia="sr-Latn-BA"/>
              </w:rPr>
              <w:t>-</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sidRPr="00D31573">
              <w:rPr>
                <w:sz w:val="20"/>
                <w:szCs w:val="20"/>
                <w:lang w:val="sr-Latn-BA" w:eastAsia="sr-Latn-BA"/>
              </w:rPr>
              <w:t>2,97%</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132.341,05</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135.508,00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529</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Tr.bruto ost.ličnih rash.</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133.057,23</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138.000,00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280.221,00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211</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203</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b/>
                <w:bCs/>
                <w:sz w:val="20"/>
                <w:szCs w:val="20"/>
                <w:lang w:val="sr-Latn-BA" w:eastAsia="sr-Latn-BA"/>
              </w:rPr>
            </w:pPr>
            <w:r w:rsidRPr="00D31573">
              <w:rPr>
                <w:b/>
                <w:bCs/>
                <w:sz w:val="20"/>
                <w:szCs w:val="20"/>
                <w:lang w:val="sr-Latn-BA" w:eastAsia="sr-Latn-BA"/>
              </w:rPr>
              <w:t>6,14%</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147.163,77</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142.221,00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17</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53103</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Transportne usluge</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0,00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Pr>
                <w:sz w:val="20"/>
                <w:szCs w:val="20"/>
                <w:lang w:val="sr-Latn-BA" w:eastAsia="sr-Latn-BA"/>
              </w:rPr>
              <w:t>-</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Pr>
                <w:sz w:val="20"/>
                <w:szCs w:val="20"/>
                <w:lang w:val="sr-Latn-BA" w:eastAsia="sr-Latn-BA"/>
              </w:rPr>
              <w:t>-</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sidRPr="00D31573">
              <w:rPr>
                <w:sz w:val="20"/>
                <w:szCs w:val="20"/>
                <w:lang w:val="sr-Latn-BA" w:eastAsia="sr-Latn-BA"/>
              </w:rPr>
              <w:t>0,00%</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0,00</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0,00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18</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53150</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PTT troškovi</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21.282,21</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70.000,00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24.776,00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116</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35</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sidRPr="00D31573">
              <w:rPr>
                <w:sz w:val="20"/>
                <w:szCs w:val="20"/>
                <w:lang w:val="sr-Latn-BA" w:eastAsia="sr-Latn-BA"/>
              </w:rPr>
              <w:t>0,54%</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3.493,79</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-45.224,00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531</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Tr.transportnih usluga</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21.282,21</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70.000,00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24.776,00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116</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35</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b/>
                <w:bCs/>
                <w:sz w:val="20"/>
                <w:szCs w:val="20"/>
                <w:lang w:val="sr-Latn-BA" w:eastAsia="sr-Latn-BA"/>
              </w:rPr>
            </w:pPr>
            <w:r w:rsidRPr="00D31573">
              <w:rPr>
                <w:b/>
                <w:bCs/>
                <w:sz w:val="20"/>
                <w:szCs w:val="20"/>
                <w:lang w:val="sr-Latn-BA" w:eastAsia="sr-Latn-BA"/>
              </w:rPr>
              <w:t>0,54%</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3.493,79</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-45.224,00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19</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53203</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Trošk. inv. i tek. održ.</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23.476,76</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25.000,00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26.958,00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115</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108</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sidRPr="00D31573">
              <w:rPr>
                <w:sz w:val="20"/>
                <w:szCs w:val="20"/>
                <w:lang w:val="sr-Latn-BA" w:eastAsia="sr-Latn-BA"/>
              </w:rPr>
              <w:t>0,59%</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3.481,24</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1.958,00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532</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Tr.usluga održavanja</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23.476,76</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25.000,00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26.958,00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115</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108</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b/>
                <w:bCs/>
                <w:sz w:val="20"/>
                <w:szCs w:val="20"/>
                <w:lang w:val="sr-Latn-BA" w:eastAsia="sr-Latn-BA"/>
              </w:rPr>
            </w:pPr>
            <w:r w:rsidRPr="00D31573">
              <w:rPr>
                <w:b/>
                <w:bCs/>
                <w:sz w:val="20"/>
                <w:szCs w:val="20"/>
                <w:lang w:val="sr-Latn-BA" w:eastAsia="sr-Latn-BA"/>
              </w:rPr>
              <w:t>0,59%</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3.481,24</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1.958,00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20</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53390</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Troškovi ost.zakupa</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4.113,97</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4.000,00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3.367,00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82</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84</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sidRPr="00D31573">
              <w:rPr>
                <w:sz w:val="20"/>
                <w:szCs w:val="20"/>
                <w:lang w:val="sr-Latn-BA" w:eastAsia="sr-Latn-BA"/>
              </w:rPr>
              <w:t>0,07%</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-746,97</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-633,00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533</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 xml:space="preserve">Troškovi zakupa </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4.113,97</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4.000,00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3.367,00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82</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84</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b/>
                <w:bCs/>
                <w:sz w:val="20"/>
                <w:szCs w:val="20"/>
                <w:lang w:val="sr-Latn-BA" w:eastAsia="sr-Latn-BA"/>
              </w:rPr>
            </w:pPr>
            <w:r w:rsidRPr="00D31573">
              <w:rPr>
                <w:b/>
                <w:bCs/>
                <w:sz w:val="20"/>
                <w:szCs w:val="20"/>
                <w:lang w:val="sr-Latn-BA" w:eastAsia="sr-Latn-BA"/>
              </w:rPr>
              <w:t>0,07%</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-746,97</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-633,00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21</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53505</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Troškovi oglasa i reklame</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33.239,51</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30.000,00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25.225,00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76</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84</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sidRPr="00D31573">
              <w:rPr>
                <w:sz w:val="20"/>
                <w:szCs w:val="20"/>
                <w:lang w:val="sr-Latn-BA" w:eastAsia="sr-Latn-BA"/>
              </w:rPr>
              <w:t>0,55%</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-8.014,51</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-4.775,00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535</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Tr.reklame i propagande</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33.239,51</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30.000,00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25.225,00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76</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84</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b/>
                <w:bCs/>
                <w:sz w:val="20"/>
                <w:szCs w:val="20"/>
                <w:lang w:val="sr-Latn-BA" w:eastAsia="sr-Latn-BA"/>
              </w:rPr>
            </w:pPr>
            <w:r w:rsidRPr="00D31573">
              <w:rPr>
                <w:b/>
                <w:bCs/>
                <w:sz w:val="20"/>
                <w:szCs w:val="20"/>
                <w:lang w:val="sr-Latn-BA" w:eastAsia="sr-Latn-BA"/>
              </w:rPr>
              <w:t>0,55%</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-8.014,51</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-4.775,00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22</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53921</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Utrošak vode</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10.745,89</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13.000,00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8.993,00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84</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69</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sidRPr="00D31573">
              <w:rPr>
                <w:sz w:val="20"/>
                <w:szCs w:val="20"/>
                <w:lang w:val="sr-Latn-BA" w:eastAsia="sr-Latn-BA"/>
              </w:rPr>
              <w:t>0,20%</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-1.752,89</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-4.007,00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53933</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Troškovi zaštite na radu</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11.196,00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Pr>
                <w:sz w:val="20"/>
                <w:szCs w:val="20"/>
                <w:lang w:val="sr-Latn-BA" w:eastAsia="sr-Latn-BA"/>
              </w:rPr>
              <w:t>-</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Pr>
                <w:sz w:val="20"/>
                <w:szCs w:val="20"/>
                <w:lang w:val="sr-Latn-BA" w:eastAsia="sr-Latn-BA"/>
              </w:rPr>
              <w:t>-</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954675" w:rsidP="00144E39">
            <w:pPr>
              <w:ind w:left="-108"/>
              <w:jc w:val="right"/>
              <w:rPr>
                <w:sz w:val="20"/>
                <w:szCs w:val="20"/>
                <w:lang w:val="sr-Latn-BA" w:eastAsia="sr-Latn-BA"/>
              </w:rPr>
            </w:pPr>
            <w:r>
              <w:rPr>
                <w:sz w:val="20"/>
                <w:szCs w:val="20"/>
                <w:lang w:val="sr-Latn-BA" w:eastAsia="sr-Latn-BA"/>
              </w:rPr>
              <w:t>0,25%</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11.196,00</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11.196,00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23</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53962</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Privr.i povremeni poslovi</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59.542,29</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40.000,00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49.817,00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84</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125</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sidRPr="00D31573">
              <w:rPr>
                <w:sz w:val="20"/>
                <w:szCs w:val="20"/>
                <w:lang w:val="sr-Latn-BA" w:eastAsia="sr-Latn-BA"/>
              </w:rPr>
              <w:t>1,09%</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-9.725,29</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9.817,00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24</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53983</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Kom. usluge deponiji</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705.095,70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720.000,00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831.372,00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118</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115</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sidRPr="00D31573">
              <w:rPr>
                <w:sz w:val="20"/>
                <w:szCs w:val="20"/>
                <w:lang w:val="sr-Latn-BA" w:eastAsia="sr-Latn-BA"/>
              </w:rPr>
              <w:t>18,23%</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126.276,30</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111.372,00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25</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53996</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Troškovi ost. kom. usluga</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20.716,85</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15.000,00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30.722,00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148</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205</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sidRPr="00D31573">
              <w:rPr>
                <w:sz w:val="20"/>
                <w:szCs w:val="20"/>
                <w:lang w:val="sr-Latn-BA" w:eastAsia="sr-Latn-BA"/>
              </w:rPr>
              <w:t>0,67%</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10.005,15</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15.722,00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539</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Troškovi ostalih usluga</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796.100,73</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788.000,00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932.100,00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117</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118</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b/>
                <w:bCs/>
                <w:sz w:val="20"/>
                <w:szCs w:val="20"/>
                <w:lang w:val="sr-Latn-BA" w:eastAsia="sr-Latn-BA"/>
              </w:rPr>
            </w:pPr>
            <w:r w:rsidRPr="00D31573">
              <w:rPr>
                <w:b/>
                <w:bCs/>
                <w:sz w:val="20"/>
                <w:szCs w:val="20"/>
                <w:lang w:val="sr-Latn-BA" w:eastAsia="sr-Latn-BA"/>
              </w:rPr>
              <w:t>20,44%</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135.999,27</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144.100,00</w:t>
            </w:r>
          </w:p>
        </w:tc>
      </w:tr>
      <w:tr w:rsidR="008107C0" w:rsidRPr="00D31573" w:rsidTr="008107C0">
        <w:trPr>
          <w:trHeight w:val="264"/>
        </w:trPr>
        <w:tc>
          <w:tcPr>
            <w:tcW w:w="433" w:type="dxa"/>
            <w:tcBorders>
              <w:top w:val="single" w:sz="4" w:space="0" w:color="auto"/>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26</w:t>
            </w:r>
          </w:p>
        </w:tc>
        <w:tc>
          <w:tcPr>
            <w:tcW w:w="716" w:type="dxa"/>
            <w:tcBorders>
              <w:top w:val="single" w:sz="4" w:space="0" w:color="auto"/>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54000</w:t>
            </w:r>
          </w:p>
        </w:tc>
        <w:tc>
          <w:tcPr>
            <w:tcW w:w="2395" w:type="dxa"/>
            <w:tcBorders>
              <w:top w:val="single" w:sz="4" w:space="0" w:color="auto"/>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Troškovi amortizacije</w:t>
            </w:r>
          </w:p>
        </w:tc>
        <w:tc>
          <w:tcPr>
            <w:tcW w:w="1276" w:type="dxa"/>
            <w:tcBorders>
              <w:top w:val="single" w:sz="4" w:space="0" w:color="auto"/>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230.992,18</w:t>
            </w:r>
          </w:p>
        </w:tc>
        <w:tc>
          <w:tcPr>
            <w:tcW w:w="1276" w:type="dxa"/>
            <w:tcBorders>
              <w:top w:val="single" w:sz="4" w:space="0" w:color="auto"/>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240.000,00</w:t>
            </w:r>
          </w:p>
        </w:tc>
        <w:tc>
          <w:tcPr>
            <w:tcW w:w="1276" w:type="dxa"/>
            <w:tcBorders>
              <w:top w:val="single" w:sz="4" w:space="0" w:color="auto"/>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254.321,00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110</w:t>
            </w:r>
          </w:p>
        </w:tc>
        <w:tc>
          <w:tcPr>
            <w:tcW w:w="567" w:type="dxa"/>
            <w:tcBorders>
              <w:top w:val="single" w:sz="4" w:space="0" w:color="auto"/>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106</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sidRPr="00D31573">
              <w:rPr>
                <w:sz w:val="20"/>
                <w:szCs w:val="20"/>
                <w:lang w:val="sr-Latn-BA" w:eastAsia="sr-Latn-BA"/>
              </w:rPr>
              <w:t>5,58%</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23.328,82</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14.321,00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540</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Troškovi amortizacije</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230.992,18</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240.000,00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254.321,00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110</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106</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b/>
                <w:bCs/>
                <w:sz w:val="20"/>
                <w:szCs w:val="20"/>
                <w:lang w:val="sr-Latn-BA" w:eastAsia="sr-Latn-BA"/>
              </w:rPr>
            </w:pPr>
            <w:r w:rsidRPr="00D31573">
              <w:rPr>
                <w:b/>
                <w:bCs/>
                <w:sz w:val="20"/>
                <w:szCs w:val="20"/>
                <w:lang w:val="sr-Latn-BA" w:eastAsia="sr-Latn-BA"/>
              </w:rPr>
              <w:t>5,58%</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23.328,82</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14.321,00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27</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54530</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Tr.rez.za otpremnine-penz.</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18.152,21</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3.000,00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17.900,00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99</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597</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sidRPr="00D31573">
              <w:rPr>
                <w:sz w:val="20"/>
                <w:szCs w:val="20"/>
                <w:lang w:val="sr-Latn-BA" w:eastAsia="sr-Latn-BA"/>
              </w:rPr>
              <w:t>0,39%</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-252,21</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14.900,00</w:t>
            </w:r>
          </w:p>
        </w:tc>
      </w:tr>
      <w:tr w:rsidR="008107C0" w:rsidRPr="00D31573" w:rsidTr="008107C0">
        <w:trPr>
          <w:trHeight w:val="226"/>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545</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Tr.rez.za otpr-penz.</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18.152,21</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3.000,00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17.900,00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99</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597</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b/>
                <w:bCs/>
                <w:sz w:val="20"/>
                <w:szCs w:val="20"/>
                <w:lang w:val="sr-Latn-BA" w:eastAsia="sr-Latn-BA"/>
              </w:rPr>
            </w:pPr>
            <w:r w:rsidRPr="00D31573">
              <w:rPr>
                <w:b/>
                <w:bCs/>
                <w:sz w:val="20"/>
                <w:szCs w:val="20"/>
                <w:lang w:val="sr-Latn-BA" w:eastAsia="sr-Latn-BA"/>
              </w:rPr>
              <w:t>0,39%</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-252,21</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14.900,00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28</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55015</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Troškovi revizije</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4.700,00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4.700,00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4.700,00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100</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100</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sidRPr="00D31573">
              <w:rPr>
                <w:sz w:val="20"/>
                <w:szCs w:val="20"/>
                <w:lang w:val="sr-Latn-BA" w:eastAsia="sr-Latn-BA"/>
              </w:rPr>
              <w:t>0,10%</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0,00</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0,00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29</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55025</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Advokatske usluge</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7.456,00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10.000,00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8.735,00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117</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87</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sidRPr="00D31573">
              <w:rPr>
                <w:sz w:val="20"/>
                <w:szCs w:val="20"/>
                <w:lang w:val="sr-Latn-BA" w:eastAsia="sr-Latn-BA"/>
              </w:rPr>
              <w:t>0,19%</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1.279,00</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-1.265,00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30</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55033</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Zdravstvene usluge</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4.063,73</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4.000,00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4.683,00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115</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117</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sidRPr="00D31573">
              <w:rPr>
                <w:sz w:val="20"/>
                <w:szCs w:val="20"/>
                <w:lang w:val="sr-Latn-BA" w:eastAsia="sr-Latn-BA"/>
              </w:rPr>
              <w:t>0,10%</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619,27</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683,00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31</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55075</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Troškovi održ. računara</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5.602,20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5.500,00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3.600,00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64</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65</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sidRPr="00D31573">
              <w:rPr>
                <w:sz w:val="20"/>
                <w:szCs w:val="20"/>
                <w:lang w:val="sr-Latn-BA" w:eastAsia="sr-Latn-BA"/>
              </w:rPr>
              <w:t>0,08%</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-2.002,20</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-1.900,00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32</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55093</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Ost. nepr. usluge</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20.672,18</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20.000,00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10.544,00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51</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53</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sidRPr="00D31573">
              <w:rPr>
                <w:sz w:val="20"/>
                <w:szCs w:val="20"/>
                <w:lang w:val="sr-Latn-BA" w:eastAsia="sr-Latn-BA"/>
              </w:rPr>
              <w:t>0,23%</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-10.128,18</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-9.456,00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550</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Tr.neproizvodnih usluga</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42.494,11</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44.200,00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32.262,00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76</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73</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b/>
                <w:bCs/>
                <w:sz w:val="20"/>
                <w:szCs w:val="20"/>
                <w:lang w:val="sr-Latn-BA" w:eastAsia="sr-Latn-BA"/>
              </w:rPr>
            </w:pPr>
            <w:r w:rsidRPr="00D31573">
              <w:rPr>
                <w:b/>
                <w:bCs/>
                <w:sz w:val="20"/>
                <w:szCs w:val="20"/>
                <w:lang w:val="sr-Latn-BA" w:eastAsia="sr-Latn-BA"/>
              </w:rPr>
              <w:t>0,71%</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-10.232,11</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-11.938,00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33</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55105</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Troškovi reprezentacije</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20.329,06</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20.000,00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14.301,00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70</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72</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sidRPr="00D31573">
              <w:rPr>
                <w:sz w:val="20"/>
                <w:szCs w:val="20"/>
                <w:lang w:val="sr-Latn-BA" w:eastAsia="sr-Latn-BA"/>
              </w:rPr>
              <w:t>0,31%</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-6.028,06</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-5.699,00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551</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Troškovi reprezentacije</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20.329,06</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20.000,00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14.301,00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70</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72</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b/>
                <w:bCs/>
                <w:sz w:val="20"/>
                <w:szCs w:val="20"/>
                <w:lang w:val="sr-Latn-BA" w:eastAsia="sr-Latn-BA"/>
              </w:rPr>
            </w:pPr>
            <w:r w:rsidRPr="00D31573">
              <w:rPr>
                <w:b/>
                <w:bCs/>
                <w:sz w:val="20"/>
                <w:szCs w:val="20"/>
                <w:lang w:val="sr-Latn-BA" w:eastAsia="sr-Latn-BA"/>
              </w:rPr>
              <w:t>0,31%</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-6.028,06</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-5.699,00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34</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55200</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Premija osiguranja</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15.199,65</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13.000,00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11.381,00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75</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88</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sidRPr="00D31573">
              <w:rPr>
                <w:sz w:val="20"/>
                <w:szCs w:val="20"/>
                <w:lang w:val="sr-Latn-BA" w:eastAsia="sr-Latn-BA"/>
              </w:rPr>
              <w:t>0,25%</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-3.818,65</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-1.619,00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552</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Troškovi premija osig.</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15.199,65</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13.000,00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11.381,00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75</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88</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b/>
                <w:bCs/>
                <w:sz w:val="20"/>
                <w:szCs w:val="20"/>
                <w:lang w:val="sr-Latn-BA" w:eastAsia="sr-Latn-BA"/>
              </w:rPr>
            </w:pPr>
            <w:r w:rsidRPr="00D31573">
              <w:rPr>
                <w:b/>
                <w:bCs/>
                <w:sz w:val="20"/>
                <w:szCs w:val="20"/>
                <w:lang w:val="sr-Latn-BA" w:eastAsia="sr-Latn-BA"/>
              </w:rPr>
              <w:t>0,25%</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-3.818,65</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-1.619,00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35</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55300</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Troškovi platnog prometa</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11.024,79</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12.000,00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9.211,00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84</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77</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sidRPr="00D31573">
              <w:rPr>
                <w:sz w:val="20"/>
                <w:szCs w:val="20"/>
                <w:lang w:val="sr-Latn-BA" w:eastAsia="sr-Latn-BA"/>
              </w:rPr>
              <w:t>0,20%</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-1.813,79</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-2.789,00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553</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Troškovi platnog prom.</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11.024,79</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12.000,00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9.211,00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84</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77</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b/>
                <w:bCs/>
                <w:sz w:val="20"/>
                <w:szCs w:val="20"/>
                <w:lang w:val="sr-Latn-BA" w:eastAsia="sr-Latn-BA"/>
              </w:rPr>
            </w:pPr>
            <w:r w:rsidRPr="00D31573">
              <w:rPr>
                <w:b/>
                <w:bCs/>
                <w:sz w:val="20"/>
                <w:szCs w:val="20"/>
                <w:lang w:val="sr-Latn-BA" w:eastAsia="sr-Latn-BA"/>
              </w:rPr>
              <w:t>0,20%</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-1.813,79</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-2.789,00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36</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55490</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Ostale član.poslovnim udr.</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900,00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90</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90</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sidRPr="00D31573">
              <w:rPr>
                <w:sz w:val="20"/>
                <w:szCs w:val="20"/>
                <w:lang w:val="sr-Latn-BA" w:eastAsia="sr-Latn-BA"/>
              </w:rPr>
              <w:t>0,02%</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-100,00</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-100,00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554</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Troškovi članarina</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1.000,00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1.000,00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900,00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90</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90</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b/>
                <w:bCs/>
                <w:sz w:val="20"/>
                <w:szCs w:val="20"/>
                <w:lang w:val="sr-Latn-BA" w:eastAsia="sr-Latn-BA"/>
              </w:rPr>
            </w:pPr>
            <w:r w:rsidRPr="00D31573">
              <w:rPr>
                <w:b/>
                <w:bCs/>
                <w:sz w:val="20"/>
                <w:szCs w:val="20"/>
                <w:lang w:val="sr-Latn-BA" w:eastAsia="sr-Latn-BA"/>
              </w:rPr>
              <w:t>0,02%</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-100,00</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-100,00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37</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55500</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Porez na imovinu</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7.236,45</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8.000,00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7.824,00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108</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98</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sidRPr="00D31573">
              <w:rPr>
                <w:sz w:val="20"/>
                <w:szCs w:val="20"/>
                <w:lang w:val="sr-Latn-BA" w:eastAsia="sr-Latn-BA"/>
              </w:rPr>
              <w:t>0,17%</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587,55</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-176,00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38</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55510</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Vodni doprinos</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1.776,00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2.500,00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1.920,00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108</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77</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sidRPr="00D31573">
              <w:rPr>
                <w:sz w:val="20"/>
                <w:szCs w:val="20"/>
                <w:lang w:val="sr-Latn-BA" w:eastAsia="sr-Latn-BA"/>
              </w:rPr>
              <w:t>0,04%</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144,00</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-580,00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39</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55520</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Porez na šume</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2.889,73</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3.000,00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2.983,00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103</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99</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sidRPr="00D31573">
              <w:rPr>
                <w:sz w:val="20"/>
                <w:szCs w:val="20"/>
                <w:lang w:val="sr-Latn-BA" w:eastAsia="sr-Latn-BA"/>
              </w:rPr>
              <w:t>0,07%</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93,27</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-17,00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40</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55530</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Protiv požarna zaštita</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1.622,59</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1.800,00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1.661,00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102</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92</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sidRPr="00D31573">
              <w:rPr>
                <w:sz w:val="20"/>
                <w:szCs w:val="20"/>
                <w:lang w:val="sr-Latn-BA" w:eastAsia="sr-Latn-BA"/>
              </w:rPr>
              <w:t>0,04%</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38,41</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-139,00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41</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55570</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Komunalna i rep. takse</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1.150,00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1.200,00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1.150,00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100</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96</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sidRPr="00D31573">
              <w:rPr>
                <w:sz w:val="20"/>
                <w:szCs w:val="20"/>
                <w:lang w:val="sr-Latn-BA" w:eastAsia="sr-Latn-BA"/>
              </w:rPr>
              <w:t>0,03%</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0,00</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-50,00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42</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55571</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Komunalna naknada</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5.528,28</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6.000,00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5.528,00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100</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92</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954675" w:rsidP="00144E39">
            <w:pPr>
              <w:ind w:left="-108"/>
              <w:jc w:val="right"/>
              <w:rPr>
                <w:sz w:val="20"/>
                <w:szCs w:val="20"/>
                <w:lang w:val="sr-Latn-BA" w:eastAsia="sr-Latn-BA"/>
              </w:rPr>
            </w:pPr>
            <w:r>
              <w:rPr>
                <w:sz w:val="20"/>
                <w:szCs w:val="20"/>
                <w:lang w:val="sr-Latn-BA" w:eastAsia="sr-Latn-BA"/>
              </w:rPr>
              <w:t>0,12%</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-0,28</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-472,00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555</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Troškovi poreza</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20.203,05</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22.500,00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21.066,00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104</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94</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b/>
                <w:bCs/>
                <w:sz w:val="20"/>
                <w:szCs w:val="20"/>
                <w:lang w:val="sr-Latn-BA" w:eastAsia="sr-Latn-BA"/>
              </w:rPr>
            </w:pPr>
            <w:r w:rsidRPr="00D31573">
              <w:rPr>
                <w:b/>
                <w:bCs/>
                <w:sz w:val="20"/>
                <w:szCs w:val="20"/>
                <w:lang w:val="sr-Latn-BA" w:eastAsia="sr-Latn-BA"/>
              </w:rPr>
              <w:t>0,46%</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862,95</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-1.434,00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43</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55660</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Ostali doprinosi-sol.,inv</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 xml:space="preserve">  4.040,48      </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 xml:space="preserve">  4.200,00      </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27.388,00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678</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652</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sidRPr="00D31573">
              <w:rPr>
                <w:sz w:val="20"/>
                <w:szCs w:val="20"/>
                <w:lang w:val="sr-Latn-BA" w:eastAsia="sr-Latn-BA"/>
              </w:rPr>
              <w:t>0,60%</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23.347,52</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23.188,00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556</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Troškovi doprinosa</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4.040,48</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4.200,00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27.388,00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678</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652</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b/>
                <w:bCs/>
                <w:sz w:val="20"/>
                <w:szCs w:val="20"/>
                <w:lang w:val="sr-Latn-BA" w:eastAsia="sr-Latn-BA"/>
              </w:rPr>
            </w:pPr>
            <w:r w:rsidRPr="00D31573">
              <w:rPr>
                <w:b/>
                <w:bCs/>
                <w:sz w:val="20"/>
                <w:szCs w:val="20"/>
                <w:lang w:val="sr-Latn-BA" w:eastAsia="sr-Latn-BA"/>
              </w:rPr>
              <w:t>0,60%</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23.347,52</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23.188,00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44</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55900</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Troškovi oglasa-LOT</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3.657,01</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3.000,00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234,00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6</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8</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sidRPr="00D31573">
              <w:rPr>
                <w:sz w:val="20"/>
                <w:szCs w:val="20"/>
                <w:lang w:val="sr-Latn-BA" w:eastAsia="sr-Latn-BA"/>
              </w:rPr>
              <w:t>0,01%</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-3.423,01</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-2.766,00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45</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55913</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Sudske takse</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18.769,95</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20.000,00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24.255,00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129</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121</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sidRPr="00D31573">
              <w:rPr>
                <w:sz w:val="20"/>
                <w:szCs w:val="20"/>
                <w:lang w:val="sr-Latn-BA" w:eastAsia="sr-Latn-BA"/>
              </w:rPr>
              <w:t>0,53%</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5.485,05</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4.255,00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46</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55925</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Sud.tr.i tr. vještačenja</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900,00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Pr>
                <w:sz w:val="20"/>
                <w:szCs w:val="20"/>
                <w:lang w:val="sr-Latn-BA" w:eastAsia="sr-Latn-BA"/>
              </w:rPr>
              <w:t>-</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Pr>
                <w:sz w:val="20"/>
                <w:szCs w:val="20"/>
                <w:lang w:val="sr-Latn-BA" w:eastAsia="sr-Latn-BA"/>
              </w:rPr>
              <w:t>-</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954675" w:rsidP="00144E39">
            <w:pPr>
              <w:ind w:left="-108"/>
              <w:jc w:val="right"/>
              <w:rPr>
                <w:sz w:val="20"/>
                <w:szCs w:val="20"/>
                <w:lang w:val="sr-Latn-BA" w:eastAsia="sr-Latn-BA"/>
              </w:rPr>
            </w:pPr>
            <w:r>
              <w:rPr>
                <w:sz w:val="20"/>
                <w:szCs w:val="20"/>
                <w:lang w:val="sr-Latn-BA" w:eastAsia="sr-Latn-BA"/>
              </w:rPr>
              <w:t>0,02%</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900,00</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900,00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47</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55935</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Pretplata na sručnu liter.</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1.466,95</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1.543,00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105</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77</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sidRPr="00D31573">
              <w:rPr>
                <w:sz w:val="20"/>
                <w:szCs w:val="20"/>
                <w:lang w:val="sr-Latn-BA" w:eastAsia="sr-Latn-BA"/>
              </w:rPr>
              <w:t>0,03%</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76,05</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-457,00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48</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55943</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Reg. motornih vozila</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33.379,15</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25.000,00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29.987,00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90</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120</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sidRPr="00D31573">
              <w:rPr>
                <w:sz w:val="20"/>
                <w:szCs w:val="20"/>
                <w:lang w:val="sr-Latn-BA" w:eastAsia="sr-Latn-BA"/>
              </w:rPr>
              <w:t>0,66%</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-3.392,15</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4.987,00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49</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55990</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Ostali nemat. troškovi</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407,43</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175,00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43</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18</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sidRPr="00D31573">
              <w:rPr>
                <w:sz w:val="20"/>
                <w:szCs w:val="20"/>
                <w:lang w:val="sr-Latn-BA" w:eastAsia="sr-Latn-BA"/>
              </w:rPr>
              <w:t>0,00%</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-232,43</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-825,00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559</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Ostali nemat. troškovi</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57.680,49</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51.000,00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57.094,00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99</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112</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b/>
                <w:bCs/>
                <w:sz w:val="20"/>
                <w:szCs w:val="20"/>
                <w:lang w:val="sr-Latn-BA" w:eastAsia="sr-Latn-BA"/>
              </w:rPr>
            </w:pPr>
            <w:r w:rsidRPr="00D31573">
              <w:rPr>
                <w:b/>
                <w:bCs/>
                <w:sz w:val="20"/>
                <w:szCs w:val="20"/>
                <w:lang w:val="sr-Latn-BA" w:eastAsia="sr-Latn-BA"/>
              </w:rPr>
              <w:t>1,25%</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-586,49</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6.094,00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50</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56180</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Rashodi kamata</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7.552,88</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20.000,00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3.531,00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47</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18</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sidRPr="00D31573">
              <w:rPr>
                <w:sz w:val="20"/>
                <w:szCs w:val="20"/>
                <w:lang w:val="sr-Latn-BA" w:eastAsia="sr-Latn-BA"/>
              </w:rPr>
              <w:t>0,08%</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-4.021,88</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-16.469,00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561</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Rashodi kamata</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7.552,88</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20.000,00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3.531,00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47</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18</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b/>
                <w:bCs/>
                <w:sz w:val="20"/>
                <w:szCs w:val="20"/>
                <w:lang w:val="sr-Latn-BA" w:eastAsia="sr-Latn-BA"/>
              </w:rPr>
            </w:pPr>
            <w:r w:rsidRPr="00D31573">
              <w:rPr>
                <w:b/>
                <w:bCs/>
                <w:sz w:val="20"/>
                <w:szCs w:val="20"/>
                <w:lang w:val="sr-Latn-BA" w:eastAsia="sr-Latn-BA"/>
              </w:rPr>
              <w:t>0,08%</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-4.021,88</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-16.469,00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51</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56210</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Negativne kursne razlike</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7,24</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500,00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0,00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sidRPr="00D31573">
              <w:rPr>
                <w:sz w:val="20"/>
                <w:szCs w:val="20"/>
                <w:lang w:val="sr-Latn-BA" w:eastAsia="sr-Latn-BA"/>
              </w:rPr>
              <w:t>0,00%</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-7,24</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-500,00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562</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Negativne kursne razl.</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7,24</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500,00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0,00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b/>
                <w:bCs/>
                <w:sz w:val="20"/>
                <w:szCs w:val="20"/>
                <w:lang w:val="sr-Latn-BA" w:eastAsia="sr-Latn-BA"/>
              </w:rPr>
            </w:pPr>
            <w:r w:rsidRPr="00D31573">
              <w:rPr>
                <w:b/>
                <w:bCs/>
                <w:sz w:val="20"/>
                <w:szCs w:val="20"/>
                <w:lang w:val="sr-Latn-BA" w:eastAsia="sr-Latn-BA"/>
              </w:rPr>
              <w:t>0,00%</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-7,24</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-500,00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52</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56990</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Ost.rashodi fin.po dr.osn.</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648,52</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0,00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Pr>
                <w:sz w:val="20"/>
                <w:szCs w:val="20"/>
                <w:lang w:val="sr-Latn-BA" w:eastAsia="sr-Latn-BA"/>
              </w:rPr>
              <w:t>-</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Pr>
                <w:sz w:val="20"/>
                <w:szCs w:val="20"/>
                <w:lang w:val="sr-Latn-BA" w:eastAsia="sr-Latn-BA"/>
              </w:rPr>
              <w:t>-</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-648,52</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0,00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569</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Ostali finansijski rashodi</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648,52</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0,00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b/>
                <w:bCs/>
                <w:sz w:val="20"/>
                <w:szCs w:val="20"/>
                <w:lang w:val="sr-Latn-BA" w:eastAsia="sr-Latn-BA"/>
              </w:rPr>
            </w:pPr>
            <w:r>
              <w:rPr>
                <w:b/>
                <w:bCs/>
                <w:sz w:val="20"/>
                <w:szCs w:val="20"/>
                <w:lang w:val="sr-Latn-BA" w:eastAsia="sr-Latn-BA"/>
              </w:rPr>
              <w:t>-</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b/>
                <w:bCs/>
                <w:sz w:val="20"/>
                <w:szCs w:val="20"/>
                <w:lang w:val="sr-Latn-BA" w:eastAsia="sr-Latn-BA"/>
              </w:rPr>
            </w:pPr>
            <w:r>
              <w:rPr>
                <w:b/>
                <w:bCs/>
                <w:sz w:val="20"/>
                <w:szCs w:val="20"/>
                <w:lang w:val="sr-Latn-BA" w:eastAsia="sr-Latn-BA"/>
              </w:rPr>
              <w:t>-</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-648,52</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0,00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53</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57020</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Otpis po popisu</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1.944,91</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1.238,00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64</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62</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sidRPr="00D31573">
              <w:rPr>
                <w:sz w:val="20"/>
                <w:szCs w:val="20"/>
                <w:lang w:val="sr-Latn-BA" w:eastAsia="sr-Latn-BA"/>
              </w:rPr>
              <w:t>0,03%</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-706,91</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-762,00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570</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Gubici po osn.prod. i ras.</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1.944,91</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2.000,00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1.238,00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64</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62</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b/>
                <w:bCs/>
                <w:sz w:val="20"/>
                <w:szCs w:val="20"/>
                <w:lang w:val="sr-Latn-BA" w:eastAsia="sr-Latn-BA"/>
              </w:rPr>
            </w:pPr>
            <w:r w:rsidRPr="00D31573">
              <w:rPr>
                <w:b/>
                <w:bCs/>
                <w:sz w:val="20"/>
                <w:szCs w:val="20"/>
                <w:lang w:val="sr-Latn-BA" w:eastAsia="sr-Latn-BA"/>
              </w:rPr>
              <w:t>0,03%</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-706,91</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-762,00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54</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57800</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Otpis potraživanja</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92.114,36</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85.000,00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75.830,00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82</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89</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sidRPr="00D31573">
              <w:rPr>
                <w:sz w:val="20"/>
                <w:szCs w:val="20"/>
                <w:lang w:val="sr-Latn-BA" w:eastAsia="sr-Latn-BA"/>
              </w:rPr>
              <w:t>1,66%</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-16.284,36</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-9.170,00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578</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Rash.po osn.ispr.vr. i otp</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92.114,36</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85.000,00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75.830,00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82</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89</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b/>
                <w:bCs/>
                <w:sz w:val="20"/>
                <w:szCs w:val="20"/>
                <w:lang w:val="sr-Latn-BA" w:eastAsia="sr-Latn-BA"/>
              </w:rPr>
            </w:pPr>
            <w:r w:rsidRPr="00D31573">
              <w:rPr>
                <w:b/>
                <w:bCs/>
                <w:sz w:val="20"/>
                <w:szCs w:val="20"/>
                <w:lang w:val="sr-Latn-BA" w:eastAsia="sr-Latn-BA"/>
              </w:rPr>
              <w:t>1,66%</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-16.284,36</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-9.170,00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55</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57990</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Ostali rashodi</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992,56</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1.000,00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3.310,00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333</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331</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sidRPr="00D31573">
              <w:rPr>
                <w:sz w:val="20"/>
                <w:szCs w:val="20"/>
                <w:lang w:val="sr-Latn-BA" w:eastAsia="sr-Latn-BA"/>
              </w:rPr>
              <w:t>0,07%</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2.317,44</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2.310,00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579</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Rash.po osn.rash.zaliha</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992,56</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1.000,00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3.310,00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333</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331</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b/>
                <w:bCs/>
                <w:sz w:val="20"/>
                <w:szCs w:val="20"/>
                <w:lang w:val="sr-Latn-BA" w:eastAsia="sr-Latn-BA"/>
              </w:rPr>
            </w:pPr>
            <w:r w:rsidRPr="00D31573">
              <w:rPr>
                <w:b/>
                <w:bCs/>
                <w:sz w:val="20"/>
                <w:szCs w:val="20"/>
                <w:lang w:val="sr-Latn-BA" w:eastAsia="sr-Latn-BA"/>
              </w:rPr>
              <w:t>0,07%</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2.317,44</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2.310,00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sidRPr="00D31573">
              <w:rPr>
                <w:sz w:val="20"/>
                <w:szCs w:val="20"/>
                <w:lang w:val="sr-Latn-BA" w:eastAsia="sr-Latn-BA"/>
              </w:rPr>
              <w:t>56</w:t>
            </w: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59100</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Rash.po osn.ispr.grešaka</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 </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r>
              <w:rPr>
                <w:sz w:val="20"/>
                <w:szCs w:val="20"/>
                <w:lang w:val="sr-Latn-BA" w:eastAsia="sr-Latn-BA"/>
              </w:rPr>
              <w:t>-</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sz w:val="20"/>
                <w:szCs w:val="20"/>
                <w:lang w:val="sr-Latn-BA" w:eastAsia="sr-Latn-BA"/>
              </w:rPr>
            </w:pPr>
            <w:r>
              <w:rPr>
                <w:sz w:val="20"/>
                <w:szCs w:val="20"/>
                <w:lang w:val="sr-Latn-BA" w:eastAsia="sr-Latn-BA"/>
              </w:rPr>
              <w:t>-</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sz w:val="20"/>
                <w:szCs w:val="20"/>
                <w:lang w:val="sr-Latn-BA" w:eastAsia="sr-Latn-BA"/>
              </w:rPr>
            </w:pPr>
            <w:r>
              <w:rPr>
                <w:sz w:val="20"/>
                <w:szCs w:val="20"/>
                <w:lang w:val="sr-Latn-BA" w:eastAsia="sr-Latn-BA"/>
              </w:rPr>
              <w:t>-</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0,00</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sz w:val="20"/>
                <w:szCs w:val="20"/>
                <w:lang w:val="sr-Latn-BA" w:eastAsia="sr-Latn-BA"/>
              </w:rPr>
            </w:pPr>
            <w:r w:rsidRPr="00D31573">
              <w:rPr>
                <w:sz w:val="20"/>
                <w:szCs w:val="20"/>
                <w:lang w:val="sr-Latn-BA" w:eastAsia="sr-Latn-BA"/>
              </w:rPr>
              <w:t>0,00</w:t>
            </w:r>
          </w:p>
        </w:tc>
      </w:tr>
      <w:tr w:rsidR="008107C0" w:rsidRPr="00D31573" w:rsidTr="008107C0">
        <w:trPr>
          <w:trHeight w:val="264"/>
        </w:trPr>
        <w:tc>
          <w:tcPr>
            <w:tcW w:w="433" w:type="dxa"/>
            <w:tcBorders>
              <w:top w:val="nil"/>
              <w:left w:val="double" w:sz="6" w:space="0" w:color="auto"/>
              <w:bottom w:val="single" w:sz="4" w:space="0" w:color="auto"/>
              <w:right w:val="single" w:sz="4" w:space="0" w:color="auto"/>
            </w:tcBorders>
            <w:vAlign w:val="center"/>
            <w:hideMark/>
          </w:tcPr>
          <w:p w:rsidR="008107C0" w:rsidRPr="00D31573" w:rsidRDefault="008107C0" w:rsidP="00144E39">
            <w:pPr>
              <w:jc w:val="center"/>
              <w:rPr>
                <w:sz w:val="20"/>
                <w:szCs w:val="20"/>
                <w:lang w:val="sr-Latn-BA" w:eastAsia="sr-Latn-BA"/>
              </w:rPr>
            </w:pPr>
          </w:p>
        </w:tc>
        <w:tc>
          <w:tcPr>
            <w:tcW w:w="716"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591</w:t>
            </w:r>
          </w:p>
        </w:tc>
        <w:tc>
          <w:tcPr>
            <w:tcW w:w="2395" w:type="dxa"/>
            <w:tcBorders>
              <w:top w:val="nil"/>
              <w:left w:val="nil"/>
              <w:bottom w:val="single" w:sz="4" w:space="0" w:color="auto"/>
              <w:right w:val="single" w:sz="4" w:space="0" w:color="auto"/>
            </w:tcBorders>
            <w:vAlign w:val="center"/>
            <w:hideMark/>
          </w:tcPr>
          <w:p w:rsidR="008107C0" w:rsidRPr="00D31573" w:rsidRDefault="008107C0" w:rsidP="00144E39">
            <w:pPr>
              <w:rPr>
                <w:b/>
                <w:bCs/>
                <w:sz w:val="20"/>
                <w:szCs w:val="20"/>
                <w:lang w:val="sr-Latn-BA" w:eastAsia="sr-Latn-BA"/>
              </w:rPr>
            </w:pPr>
            <w:r w:rsidRPr="00D31573">
              <w:rPr>
                <w:b/>
                <w:bCs/>
                <w:sz w:val="20"/>
                <w:szCs w:val="20"/>
                <w:lang w:val="sr-Latn-BA" w:eastAsia="sr-Latn-BA"/>
              </w:rPr>
              <w:t>Rash.po osn.ispr.gr.</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0,00</w:t>
            </w:r>
          </w:p>
        </w:tc>
        <w:tc>
          <w:tcPr>
            <w:tcW w:w="1276"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0,00</w:t>
            </w:r>
          </w:p>
        </w:tc>
        <w:tc>
          <w:tcPr>
            <w:tcW w:w="567" w:type="dxa"/>
            <w:tcBorders>
              <w:top w:val="nil"/>
              <w:left w:val="nil"/>
              <w:bottom w:val="single" w:sz="4" w:space="0" w:color="auto"/>
              <w:right w:val="single" w:sz="4" w:space="0" w:color="auto"/>
            </w:tcBorders>
            <w:vAlign w:val="center"/>
            <w:hideMark/>
          </w:tcPr>
          <w:p w:rsidR="008107C0" w:rsidRPr="00D31573" w:rsidRDefault="008107C0" w:rsidP="00144E39">
            <w:pPr>
              <w:jc w:val="center"/>
              <w:rPr>
                <w:b/>
                <w:bCs/>
                <w:sz w:val="20"/>
                <w:szCs w:val="20"/>
                <w:lang w:val="sr-Latn-BA" w:eastAsia="sr-Latn-BA"/>
              </w:rPr>
            </w:pPr>
            <w:r>
              <w:rPr>
                <w:b/>
                <w:bCs/>
                <w:sz w:val="20"/>
                <w:szCs w:val="20"/>
                <w:lang w:val="sr-Latn-BA" w:eastAsia="sr-Latn-BA"/>
              </w:rPr>
              <w:t>-</w:t>
            </w:r>
          </w:p>
        </w:tc>
        <w:tc>
          <w:tcPr>
            <w:tcW w:w="567" w:type="dxa"/>
            <w:tcBorders>
              <w:top w:val="nil"/>
              <w:left w:val="nil"/>
              <w:bottom w:val="single" w:sz="4" w:space="0" w:color="auto"/>
              <w:right w:val="nil"/>
            </w:tcBorders>
            <w:vAlign w:val="center"/>
            <w:hideMark/>
          </w:tcPr>
          <w:p w:rsidR="008107C0" w:rsidRPr="00D31573" w:rsidRDefault="008107C0" w:rsidP="00144E39">
            <w:pPr>
              <w:jc w:val="center"/>
              <w:rPr>
                <w:b/>
                <w:bCs/>
                <w:sz w:val="20"/>
                <w:szCs w:val="20"/>
                <w:lang w:val="sr-Latn-BA" w:eastAsia="sr-Latn-BA"/>
              </w:rPr>
            </w:pPr>
            <w:r>
              <w:rPr>
                <w:b/>
                <w:bCs/>
                <w:sz w:val="20"/>
                <w:szCs w:val="20"/>
                <w:lang w:val="sr-Latn-BA" w:eastAsia="sr-Latn-BA"/>
              </w:rPr>
              <w:t>-</w:t>
            </w:r>
          </w:p>
        </w:tc>
        <w:tc>
          <w:tcPr>
            <w:tcW w:w="850" w:type="dxa"/>
            <w:tcBorders>
              <w:top w:val="nil"/>
              <w:left w:val="single" w:sz="4" w:space="0" w:color="auto"/>
              <w:bottom w:val="single" w:sz="4" w:space="0" w:color="auto"/>
              <w:right w:val="single" w:sz="4" w:space="0" w:color="auto"/>
            </w:tcBorders>
            <w:vAlign w:val="center"/>
            <w:hideMark/>
          </w:tcPr>
          <w:p w:rsidR="008107C0" w:rsidRPr="00D31573" w:rsidRDefault="008107C0" w:rsidP="00144E39">
            <w:pPr>
              <w:ind w:left="-108"/>
              <w:jc w:val="right"/>
              <w:rPr>
                <w:b/>
                <w:bCs/>
                <w:sz w:val="20"/>
                <w:szCs w:val="20"/>
                <w:lang w:val="sr-Latn-BA" w:eastAsia="sr-Latn-BA"/>
              </w:rPr>
            </w:pPr>
            <w:r>
              <w:rPr>
                <w:b/>
                <w:bCs/>
                <w:sz w:val="20"/>
                <w:szCs w:val="20"/>
                <w:lang w:val="sr-Latn-BA" w:eastAsia="sr-Latn-BA"/>
              </w:rPr>
              <w:t>-</w:t>
            </w:r>
          </w:p>
        </w:tc>
        <w:tc>
          <w:tcPr>
            <w:tcW w:w="1134" w:type="dxa"/>
            <w:tcBorders>
              <w:top w:val="nil"/>
              <w:left w:val="nil"/>
              <w:bottom w:val="single" w:sz="4"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0,00</w:t>
            </w:r>
          </w:p>
        </w:tc>
        <w:tc>
          <w:tcPr>
            <w:tcW w:w="1134" w:type="dxa"/>
            <w:tcBorders>
              <w:top w:val="nil"/>
              <w:left w:val="nil"/>
              <w:bottom w:val="single" w:sz="4" w:space="0" w:color="auto"/>
              <w:right w:val="double" w:sz="6"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0,00</w:t>
            </w:r>
          </w:p>
        </w:tc>
      </w:tr>
      <w:tr w:rsidR="008107C0" w:rsidRPr="00D31573" w:rsidTr="008107C0">
        <w:trPr>
          <w:trHeight w:val="276"/>
        </w:trPr>
        <w:tc>
          <w:tcPr>
            <w:tcW w:w="433" w:type="dxa"/>
            <w:tcBorders>
              <w:top w:val="nil"/>
              <w:left w:val="double" w:sz="6" w:space="0" w:color="auto"/>
              <w:bottom w:val="double" w:sz="6" w:space="0" w:color="auto"/>
              <w:right w:val="single" w:sz="4" w:space="0" w:color="auto"/>
            </w:tcBorders>
            <w:hideMark/>
          </w:tcPr>
          <w:p w:rsidR="008107C0" w:rsidRPr="00D31573" w:rsidRDefault="008107C0" w:rsidP="00144E39">
            <w:pPr>
              <w:jc w:val="center"/>
              <w:rPr>
                <w:sz w:val="20"/>
                <w:szCs w:val="20"/>
                <w:lang w:val="sr-Latn-BA" w:eastAsia="sr-Latn-BA"/>
              </w:rPr>
            </w:pPr>
            <w:r w:rsidRPr="00D31573">
              <w:rPr>
                <w:sz w:val="20"/>
                <w:szCs w:val="20"/>
                <w:lang w:val="sr-Latn-BA" w:eastAsia="sr-Latn-BA"/>
              </w:rPr>
              <w:t> </w:t>
            </w:r>
          </w:p>
        </w:tc>
        <w:tc>
          <w:tcPr>
            <w:tcW w:w="716" w:type="dxa"/>
            <w:tcBorders>
              <w:top w:val="nil"/>
              <w:left w:val="nil"/>
              <w:bottom w:val="double" w:sz="6" w:space="0" w:color="auto"/>
              <w:right w:val="single" w:sz="4" w:space="0" w:color="auto"/>
            </w:tcBorders>
            <w:vAlign w:val="center"/>
            <w:hideMark/>
          </w:tcPr>
          <w:p w:rsidR="008107C0" w:rsidRPr="00D31573" w:rsidRDefault="008107C0" w:rsidP="00144E39">
            <w:pPr>
              <w:rPr>
                <w:sz w:val="20"/>
                <w:szCs w:val="20"/>
                <w:lang w:val="sr-Latn-BA" w:eastAsia="sr-Latn-BA"/>
              </w:rPr>
            </w:pPr>
            <w:r w:rsidRPr="00D31573">
              <w:rPr>
                <w:sz w:val="20"/>
                <w:szCs w:val="20"/>
                <w:lang w:val="sr-Latn-BA" w:eastAsia="sr-Latn-BA"/>
              </w:rPr>
              <w:t> </w:t>
            </w:r>
          </w:p>
        </w:tc>
        <w:tc>
          <w:tcPr>
            <w:tcW w:w="2395" w:type="dxa"/>
            <w:tcBorders>
              <w:top w:val="nil"/>
              <w:left w:val="nil"/>
              <w:bottom w:val="double" w:sz="6" w:space="0" w:color="auto"/>
              <w:right w:val="single" w:sz="4" w:space="0" w:color="auto"/>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UKUPNO</w:t>
            </w:r>
          </w:p>
        </w:tc>
        <w:tc>
          <w:tcPr>
            <w:tcW w:w="1276" w:type="dxa"/>
            <w:tcBorders>
              <w:top w:val="nil"/>
              <w:left w:val="nil"/>
              <w:bottom w:val="double" w:sz="6"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4.125.134,75</w:t>
            </w:r>
          </w:p>
        </w:tc>
        <w:tc>
          <w:tcPr>
            <w:tcW w:w="1276" w:type="dxa"/>
            <w:tcBorders>
              <w:top w:val="nil"/>
              <w:left w:val="nil"/>
              <w:bottom w:val="double" w:sz="6"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4.160.400,00</w:t>
            </w:r>
          </w:p>
        </w:tc>
        <w:tc>
          <w:tcPr>
            <w:tcW w:w="1276" w:type="dxa"/>
            <w:tcBorders>
              <w:top w:val="nil"/>
              <w:left w:val="nil"/>
              <w:bottom w:val="double" w:sz="6"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4.560.769,00</w:t>
            </w:r>
          </w:p>
        </w:tc>
        <w:tc>
          <w:tcPr>
            <w:tcW w:w="567" w:type="dxa"/>
            <w:tcBorders>
              <w:top w:val="nil"/>
              <w:left w:val="nil"/>
              <w:bottom w:val="double" w:sz="6" w:space="0" w:color="auto"/>
              <w:right w:val="single" w:sz="4" w:space="0" w:color="auto"/>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111</w:t>
            </w:r>
          </w:p>
        </w:tc>
        <w:tc>
          <w:tcPr>
            <w:tcW w:w="567" w:type="dxa"/>
            <w:tcBorders>
              <w:top w:val="nil"/>
              <w:left w:val="nil"/>
              <w:bottom w:val="double" w:sz="6" w:space="0" w:color="auto"/>
              <w:right w:val="nil"/>
            </w:tcBorders>
            <w:vAlign w:val="center"/>
            <w:hideMark/>
          </w:tcPr>
          <w:p w:rsidR="008107C0" w:rsidRPr="00D31573" w:rsidRDefault="008107C0" w:rsidP="00144E39">
            <w:pPr>
              <w:jc w:val="center"/>
              <w:rPr>
                <w:b/>
                <w:bCs/>
                <w:sz w:val="20"/>
                <w:szCs w:val="20"/>
                <w:lang w:val="sr-Latn-BA" w:eastAsia="sr-Latn-BA"/>
              </w:rPr>
            </w:pPr>
            <w:r w:rsidRPr="00D31573">
              <w:rPr>
                <w:b/>
                <w:bCs/>
                <w:sz w:val="20"/>
                <w:szCs w:val="20"/>
                <w:lang w:val="sr-Latn-BA" w:eastAsia="sr-Latn-BA"/>
              </w:rPr>
              <w:t>110</w:t>
            </w:r>
          </w:p>
        </w:tc>
        <w:tc>
          <w:tcPr>
            <w:tcW w:w="850" w:type="dxa"/>
            <w:tcBorders>
              <w:top w:val="nil"/>
              <w:left w:val="single" w:sz="4" w:space="0" w:color="auto"/>
              <w:bottom w:val="double" w:sz="6" w:space="0" w:color="auto"/>
              <w:right w:val="single" w:sz="4" w:space="0" w:color="auto"/>
            </w:tcBorders>
            <w:vAlign w:val="center"/>
            <w:hideMark/>
          </w:tcPr>
          <w:p w:rsidR="008107C0" w:rsidRPr="008840F1" w:rsidRDefault="008107C0" w:rsidP="00144E39">
            <w:pPr>
              <w:ind w:left="-108" w:right="-108"/>
              <w:jc w:val="right"/>
              <w:rPr>
                <w:b/>
                <w:bCs/>
                <w:sz w:val="20"/>
                <w:szCs w:val="20"/>
                <w:lang w:val="sr-Latn-BA" w:eastAsia="sr-Latn-BA"/>
              </w:rPr>
            </w:pPr>
            <w:r w:rsidRPr="008840F1">
              <w:rPr>
                <w:b/>
                <w:bCs/>
                <w:sz w:val="20"/>
                <w:szCs w:val="20"/>
                <w:lang w:val="sr-Latn-BA" w:eastAsia="sr-Latn-BA"/>
              </w:rPr>
              <w:t>100,00%</w:t>
            </w:r>
          </w:p>
        </w:tc>
        <w:tc>
          <w:tcPr>
            <w:tcW w:w="1134" w:type="dxa"/>
            <w:tcBorders>
              <w:top w:val="nil"/>
              <w:left w:val="nil"/>
              <w:bottom w:val="double" w:sz="6" w:space="0" w:color="auto"/>
              <w:right w:val="single" w:sz="4"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435.634,25</w:t>
            </w:r>
          </w:p>
        </w:tc>
        <w:tc>
          <w:tcPr>
            <w:tcW w:w="1134" w:type="dxa"/>
            <w:tcBorders>
              <w:top w:val="nil"/>
              <w:left w:val="nil"/>
              <w:bottom w:val="double" w:sz="6" w:space="0" w:color="auto"/>
              <w:right w:val="double" w:sz="6" w:space="0" w:color="auto"/>
            </w:tcBorders>
            <w:vAlign w:val="center"/>
            <w:hideMark/>
          </w:tcPr>
          <w:p w:rsidR="008107C0" w:rsidRPr="00D31573" w:rsidRDefault="008107C0" w:rsidP="00144E39">
            <w:pPr>
              <w:jc w:val="right"/>
              <w:rPr>
                <w:b/>
                <w:bCs/>
                <w:sz w:val="20"/>
                <w:szCs w:val="20"/>
                <w:lang w:val="sr-Latn-BA" w:eastAsia="sr-Latn-BA"/>
              </w:rPr>
            </w:pPr>
            <w:r w:rsidRPr="00D31573">
              <w:rPr>
                <w:b/>
                <w:bCs/>
                <w:sz w:val="20"/>
                <w:szCs w:val="20"/>
                <w:lang w:val="sr-Latn-BA" w:eastAsia="sr-Latn-BA"/>
              </w:rPr>
              <w:t>400.369,00</w:t>
            </w:r>
          </w:p>
        </w:tc>
      </w:tr>
    </w:tbl>
    <w:p w:rsidR="001E38A3" w:rsidRDefault="001E38A3" w:rsidP="001E38A3">
      <w:pPr>
        <w:pStyle w:val="Bezrazmaka"/>
        <w:jc w:val="left"/>
        <w:rPr>
          <w:sz w:val="24"/>
          <w:szCs w:val="24"/>
          <w:lang w:val="sr-Latn-CS"/>
        </w:rPr>
      </w:pPr>
    </w:p>
    <w:p w:rsidR="008107C0" w:rsidRDefault="008107C0" w:rsidP="008107C0">
      <w:pPr>
        <w:ind w:firstLine="720"/>
        <w:jc w:val="both"/>
      </w:pPr>
      <w:r>
        <w:t>Grafički prikaz ostvarenja rashoda u 2014. godini u odnosu na ostvarenje iz 2013. godine, čije je pojedinačno procentualno učešće u ukupnim rashodima veće od 5 %.</w:t>
      </w:r>
    </w:p>
    <w:p w:rsidR="008107C0" w:rsidRPr="001B70CD" w:rsidRDefault="00803BD6" w:rsidP="008107C0">
      <w:pPr>
        <w:ind w:left="142"/>
        <w:jc w:val="both"/>
        <w:rPr>
          <w:u w:val="single"/>
        </w:rPr>
      </w:pPr>
      <w:r>
        <w:rPr>
          <w:noProof/>
          <w:u w:val="single"/>
          <w:lang w:val="sr-Latn-BA" w:eastAsia="sr-Latn-BA"/>
        </w:rPr>
        <w:drawing>
          <wp:inline distT="0" distB="0" distL="0" distR="0">
            <wp:extent cx="6225540" cy="3070860"/>
            <wp:effectExtent l="0" t="0" r="0" b="0"/>
            <wp:docPr id="15"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107C0" w:rsidRDefault="0031468E" w:rsidP="008107C0">
      <w:pPr>
        <w:jc w:val="both"/>
      </w:pPr>
      <w:r>
        <w:rPr>
          <w:i/>
          <w:sz w:val="20"/>
          <w:szCs w:val="20"/>
          <w:u w:val="single"/>
        </w:rPr>
        <w:t>Garfikon broj 1</w:t>
      </w:r>
      <w:r w:rsidR="00441CB6">
        <w:rPr>
          <w:i/>
          <w:sz w:val="20"/>
          <w:szCs w:val="20"/>
          <w:u w:val="single"/>
        </w:rPr>
        <w:t>3</w:t>
      </w:r>
      <w:r w:rsidR="008107C0">
        <w:rPr>
          <w:i/>
          <w:sz w:val="20"/>
          <w:szCs w:val="20"/>
          <w:u w:val="single"/>
        </w:rPr>
        <w:t xml:space="preserve"> - Ostvareni rashodi</w:t>
      </w:r>
      <w:r w:rsidR="008107C0" w:rsidRPr="001B70CD">
        <w:rPr>
          <w:i/>
          <w:sz w:val="20"/>
          <w:szCs w:val="20"/>
          <w:u w:val="single"/>
        </w:rPr>
        <w:t xml:space="preserve"> 201</w:t>
      </w:r>
      <w:r w:rsidR="008107C0">
        <w:rPr>
          <w:i/>
          <w:sz w:val="20"/>
          <w:szCs w:val="20"/>
          <w:u w:val="single"/>
        </w:rPr>
        <w:t>3</w:t>
      </w:r>
      <w:r w:rsidR="008107C0" w:rsidRPr="001B70CD">
        <w:rPr>
          <w:i/>
          <w:sz w:val="20"/>
          <w:szCs w:val="20"/>
          <w:u w:val="single"/>
        </w:rPr>
        <w:t>. i 201</w:t>
      </w:r>
      <w:r w:rsidR="008107C0">
        <w:rPr>
          <w:i/>
          <w:sz w:val="20"/>
          <w:szCs w:val="20"/>
          <w:u w:val="single"/>
        </w:rPr>
        <w:t>4</w:t>
      </w:r>
      <w:r w:rsidR="008107C0" w:rsidRPr="001B70CD">
        <w:rPr>
          <w:i/>
          <w:sz w:val="20"/>
          <w:szCs w:val="20"/>
          <w:u w:val="single"/>
        </w:rPr>
        <w:t xml:space="preserve">. </w:t>
      </w:r>
      <w:r w:rsidR="008107C0">
        <w:rPr>
          <w:i/>
          <w:sz w:val="20"/>
          <w:szCs w:val="20"/>
        </w:rPr>
        <w:t>god. čije učešće u ukupnim rashodima prelazi 5 %</w:t>
      </w:r>
    </w:p>
    <w:p w:rsidR="008107C0" w:rsidRDefault="008107C0" w:rsidP="001E38A3">
      <w:pPr>
        <w:pStyle w:val="Bezrazmaka"/>
        <w:jc w:val="left"/>
        <w:rPr>
          <w:sz w:val="24"/>
          <w:szCs w:val="24"/>
          <w:lang w:val="sr-Latn-CS"/>
        </w:rPr>
      </w:pPr>
    </w:p>
    <w:p w:rsidR="008107C0" w:rsidRDefault="008107C0" w:rsidP="008107C0">
      <w:pPr>
        <w:ind w:firstLine="720"/>
        <w:jc w:val="both"/>
      </w:pPr>
      <w:r w:rsidRPr="00BE1A26">
        <w:rPr>
          <w:b/>
          <w:i/>
        </w:rPr>
        <w:t>Poslovni rashodi</w:t>
      </w:r>
      <w:r w:rsidRPr="00BE1A26">
        <w:t xml:space="preserve"> u 2014. godini veći su za 11,31 % u odnosu na iste iz 2013. godine, odnosno za 454.986 KM. </w:t>
      </w:r>
    </w:p>
    <w:p w:rsidR="008107C0" w:rsidRPr="00A85D05" w:rsidRDefault="008107C0" w:rsidP="008107C0">
      <w:pPr>
        <w:ind w:firstLine="720"/>
        <w:jc w:val="both"/>
      </w:pPr>
      <w:r w:rsidRPr="00A85D05">
        <w:t xml:space="preserve">U strukturi poslovnih rashoda za 2014. godinu, najveće povećanje evidentno je na sljedećim rashodima: </w:t>
      </w:r>
    </w:p>
    <w:p w:rsidR="008107C0" w:rsidRPr="00A85D05" w:rsidRDefault="008107C0" w:rsidP="008107C0">
      <w:pPr>
        <w:pStyle w:val="Pasussalistom"/>
        <w:numPr>
          <w:ilvl w:val="0"/>
          <w:numId w:val="2"/>
        </w:numPr>
        <w:contextualSpacing/>
        <w:jc w:val="both"/>
      </w:pPr>
      <w:r w:rsidRPr="00A85D05">
        <w:rPr>
          <w:b/>
        </w:rPr>
        <w:t>Troškovi materijala</w:t>
      </w:r>
      <w:r w:rsidRPr="00A85D05">
        <w:t>, koji po AOP-u 218 obuhvataju tro</w:t>
      </w:r>
      <w:r w:rsidRPr="00A85D05">
        <w:rPr>
          <w:lang w:val="sr-Latn-BA"/>
        </w:rPr>
        <w:t xml:space="preserve">škove režijskog materijala, troškove materijala za izradu i troškove goriva i energije, </w:t>
      </w:r>
      <w:r w:rsidRPr="00A85D05">
        <w:t xml:space="preserve"> u tekućoj godini uvećani su za 21.460 KM, procentualno za 4,30 % u odnosu na prethodnu godinu. U okviru troškova materijala, značajno povećanje evidentno je na troškovima rezervnih dijelova, koji su povećani za 15.112,32 KM zbog zastarjelog voznog parka, troškovima goriva i maziva, koji su veći za 13 %, odnosno za 33.914,37 KM i troškovima sirovina, koji su povećani za 20 %, odnosno za 14.706,14 KM. Značajno smanjenje primjetno je na troškovima </w:t>
      </w:r>
      <w:r w:rsidRPr="00A85D05">
        <w:lastRenderedPageBreak/>
        <w:t>utrošenih auto-guma koje se u cjelini otpisuju u periodu nabavke i troškovima utrošene HTZ opreme i sitnog inventara koji se u cjelini otpisuju u periodu nabavke.</w:t>
      </w:r>
    </w:p>
    <w:p w:rsidR="008107C0" w:rsidRPr="009E2950" w:rsidRDefault="008107C0" w:rsidP="008107C0">
      <w:pPr>
        <w:numPr>
          <w:ilvl w:val="0"/>
          <w:numId w:val="2"/>
        </w:numPr>
        <w:jc w:val="both"/>
      </w:pPr>
      <w:r w:rsidRPr="004E4D91">
        <w:rPr>
          <w:b/>
        </w:rPr>
        <w:t>Troškovi zarada, naknada zarada i ostalih ličnih rashoda</w:t>
      </w:r>
      <w:r w:rsidRPr="004E4D91">
        <w:t xml:space="preserve"> su uvećani za 11,75 %, što iznosi 260.907 KM, zbog većeg izdvajanja na ime troškova zarada, naknada zarada i ostalih ličnih rashoda. Do znatnog povećanja troškova bruto zarada i bruto naknada zarada, veći su za 131.793 KM, došlo je zbog povećanog broja korisnika usluga od kojih se vrši odvoz čvrstog komunalnog otpada, što je imalo za posledicu povećan broj zaposlenih na određen vremenski period. Ovakav vid povećanja broja radnika se pokazao kao isplativiji za Društvo od angažovanja privremene radne snage preko Omladinske zadruge. Ostali lični rashodi u 2014. godini veći su za 129.114 KM u odnosu na iste iz 2013. godine, zbog izdvojenog evidentiranja naknada za regres, vaskrs i drugih, koje su do 2014. godine većim dijelom evidentirane u okviru konta 52000.</w:t>
      </w:r>
      <w:r w:rsidRPr="00D73228">
        <w:rPr>
          <w:color w:val="FF0000"/>
        </w:rPr>
        <w:t xml:space="preserve"> </w:t>
      </w:r>
      <w:r w:rsidRPr="009E2950">
        <w:t>Troškovi proizvodnih usluga su veći za 134.213 KM, zbog znatno većih troškova deponovanja u tekućoj godini, koji su povećani za 18 % odnosno za 126.276,30 KM u odnosu na prethodnu godinu. Troškovi deponovanja su povećani zbog većih cijena usluga deponovanja otpada.</w:t>
      </w:r>
    </w:p>
    <w:p w:rsidR="008107C0" w:rsidRPr="009E2950" w:rsidRDefault="008107C0" w:rsidP="008107C0">
      <w:pPr>
        <w:numPr>
          <w:ilvl w:val="0"/>
          <w:numId w:val="2"/>
        </w:numPr>
        <w:jc w:val="both"/>
      </w:pPr>
      <w:r w:rsidRPr="009E2950">
        <w:rPr>
          <w:b/>
        </w:rPr>
        <w:t xml:space="preserve">Troškovi amortizacije </w:t>
      </w:r>
      <w:r w:rsidRPr="009E2950">
        <w:t xml:space="preserve">su povećani za 10 %, odnosno za 23.328,82 KM u odnosu na troškove iz 2013. godine zbog investicionog ulaganja u građevinske objekte i opremu u toku tekuće godine. </w:t>
      </w:r>
    </w:p>
    <w:p w:rsidR="008107C0" w:rsidRPr="009E2950" w:rsidRDefault="008107C0" w:rsidP="008107C0">
      <w:pPr>
        <w:ind w:firstLine="720"/>
        <w:jc w:val="both"/>
      </w:pPr>
      <w:r w:rsidRPr="009E2950">
        <w:rPr>
          <w:b/>
        </w:rPr>
        <w:t>Troškovi rezervisanja</w:t>
      </w:r>
      <w:r w:rsidRPr="009E2950">
        <w:t xml:space="preserve"> se odnose na aktuarski obračun rezervisanja za otpremnine prilikom odlaska radnika u penziju, u sklad</w:t>
      </w:r>
      <w:r>
        <w:t xml:space="preserve">u sa odredbama MRS 19 </w:t>
      </w:r>
      <w:r w:rsidRPr="009E2950">
        <w:t>i za 2014. godinu iznose 17.900 KM.</w:t>
      </w:r>
    </w:p>
    <w:p w:rsidR="008107C0" w:rsidRPr="009E2950" w:rsidRDefault="008107C0" w:rsidP="008107C0">
      <w:pPr>
        <w:ind w:firstLine="708"/>
        <w:jc w:val="both"/>
      </w:pPr>
      <w:r w:rsidRPr="009E2950">
        <w:rPr>
          <w:b/>
        </w:rPr>
        <w:t>Finansijski rashodi</w:t>
      </w:r>
      <w:r w:rsidRPr="009E2950">
        <w:t xml:space="preserve"> u 2014. godini su manji za iznos od 4.678 KM u odnosu na iste iz 2013. godine, prvenstveno zbog manjeg rashoda kamata, koje se odnose na obračunate i uplaćene kamate po kratkoročnom kreditu, koji se redovno servisira. </w:t>
      </w:r>
    </w:p>
    <w:p w:rsidR="008107C0" w:rsidRDefault="008107C0" w:rsidP="008107C0">
      <w:pPr>
        <w:ind w:firstLine="720"/>
        <w:jc w:val="both"/>
      </w:pPr>
      <w:r w:rsidRPr="00A01DA8">
        <w:rPr>
          <w:b/>
        </w:rPr>
        <w:t>Ostali rashodi</w:t>
      </w:r>
      <w:r w:rsidRPr="00A01DA8">
        <w:t xml:space="preserve"> u 2014. godini, manji su za  14.673 KM, procentualno za 15,44 % u odnosu na iste iz 2013. godine, prvenstveno zbog manjih rashoda po osnovu ispravke vrijednosti i otpisa potraživanja, koji su manji za 16.284,36 KM u odnosu na prošlu godinu. </w:t>
      </w:r>
    </w:p>
    <w:p w:rsidR="008107C0" w:rsidRDefault="008107C0" w:rsidP="001E38A3">
      <w:pPr>
        <w:pStyle w:val="Bezrazmaka"/>
        <w:jc w:val="left"/>
        <w:rPr>
          <w:sz w:val="24"/>
          <w:szCs w:val="24"/>
          <w:lang w:val="sr-Latn-CS"/>
        </w:rPr>
      </w:pPr>
    </w:p>
    <w:p w:rsidR="001E38A3" w:rsidRPr="00B6553D" w:rsidRDefault="005F79B6" w:rsidP="00AF4D72">
      <w:pPr>
        <w:pStyle w:val="Pasussalistom"/>
        <w:numPr>
          <w:ilvl w:val="0"/>
          <w:numId w:val="24"/>
        </w:numPr>
        <w:contextualSpacing/>
        <w:jc w:val="both"/>
        <w:outlineLvl w:val="2"/>
        <w:rPr>
          <w:rFonts w:ascii="Cambria" w:hAnsi="Cambria"/>
          <w:i/>
        </w:rPr>
      </w:pPr>
      <w:bookmarkStart w:id="44" w:name="_Toc417543519"/>
      <w:r>
        <w:rPr>
          <w:rFonts w:ascii="Cambria" w:hAnsi="Cambria"/>
          <w:i/>
        </w:rPr>
        <w:t>N</w:t>
      </w:r>
      <w:r w:rsidR="008107C0">
        <w:rPr>
          <w:rFonts w:ascii="Cambria" w:hAnsi="Cambria"/>
          <w:i/>
        </w:rPr>
        <w:t>eto gu</w:t>
      </w:r>
      <w:r w:rsidR="00743D00" w:rsidRPr="00B6553D">
        <w:rPr>
          <w:rFonts w:ascii="Cambria" w:hAnsi="Cambria"/>
          <w:i/>
        </w:rPr>
        <w:t>bitak</w:t>
      </w:r>
      <w:bookmarkEnd w:id="44"/>
    </w:p>
    <w:p w:rsidR="001E38A3" w:rsidRDefault="001E38A3" w:rsidP="001E38A3">
      <w:pPr>
        <w:jc w:val="both"/>
        <w:rPr>
          <w:b/>
        </w:rPr>
      </w:pPr>
    </w:p>
    <w:p w:rsidR="008107C0" w:rsidRPr="00A01DA8" w:rsidRDefault="008107C0" w:rsidP="008107C0">
      <w:pPr>
        <w:ind w:firstLine="720"/>
        <w:jc w:val="both"/>
      </w:pPr>
      <w:r w:rsidRPr="00A01DA8">
        <w:t xml:space="preserve">Ukupan neto gubitak u obračunskom periodu, utvrđen je u glavnom obrascu Bilansa uspjeha i iskazan na AOP-u 299 u koloni broj 4. </w:t>
      </w:r>
    </w:p>
    <w:p w:rsidR="008107C0" w:rsidRPr="00A01DA8" w:rsidRDefault="008107C0" w:rsidP="008107C0">
      <w:pPr>
        <w:ind w:firstLine="720"/>
        <w:jc w:val="both"/>
      </w:pPr>
      <w:r w:rsidRPr="00A01DA8">
        <w:t xml:space="preserve">Ukupan neto gubitak za 2014. godinu iskazan je u iznosu od 299.581 KM, dok je u 2013. godini ostvaren neto dobitak u iznosu od 3.055 KM i iskazan u Bilansu uspjeha na AOP-u 298 u koloni broj 5. </w:t>
      </w:r>
    </w:p>
    <w:p w:rsidR="008107C0" w:rsidRPr="00A01DA8" w:rsidRDefault="008107C0" w:rsidP="008107C0">
      <w:pPr>
        <w:ind w:firstLine="720"/>
        <w:jc w:val="both"/>
      </w:pPr>
      <w:r w:rsidRPr="00A01DA8">
        <w:t xml:space="preserve">Po Poreskom bilansu, nije iskazana dobit za obračunski period, te nema obaveze za porez na dobit. </w:t>
      </w:r>
    </w:p>
    <w:p w:rsidR="008107C0" w:rsidRPr="00602534" w:rsidRDefault="008107C0" w:rsidP="008107C0">
      <w:pPr>
        <w:ind w:firstLine="720"/>
        <w:jc w:val="both"/>
      </w:pPr>
      <w:r w:rsidRPr="00602534">
        <w:t xml:space="preserve">U Bilansu stanja na AOP-u 124 iskazan je gubitak tekuće godine, u iznosu od 248.733 KM, koji je nastao kao zbir viška ukupnih rashoda nad prihodima u iznosu od 299.581 i iznosa od 50.848 KM, koji se odnosi na umanjenje revalorizacionih rezervi za nepriznati dio amortizacije, po procjeni vrijednosti osnovnih sredstava. </w:t>
      </w:r>
    </w:p>
    <w:p w:rsidR="008107C0" w:rsidRPr="00602534" w:rsidRDefault="008107C0" w:rsidP="008107C0">
      <w:pPr>
        <w:ind w:firstLine="720"/>
        <w:jc w:val="both"/>
      </w:pPr>
      <w:r w:rsidRPr="00602534">
        <w:t xml:space="preserve">Preneseni dio revalorizacionih rezervi u iznosu od 50.848 KM, je razlika između troškova amortizacije obračunate na revalorizovanu knjigovodstvenu vrijednost </w:t>
      </w:r>
      <w:r w:rsidRPr="00602534">
        <w:lastRenderedPageBreak/>
        <w:t>građevinskih objekata i opreme i troškova amortizacije obračunate na početnu nabavnu vrijednost građevinskih objekata i opreme prije revalorizacije.</w:t>
      </w:r>
    </w:p>
    <w:p w:rsidR="008107C0" w:rsidRPr="00602534" w:rsidRDefault="008107C0" w:rsidP="008107C0">
      <w:pPr>
        <w:ind w:firstLine="720"/>
        <w:jc w:val="both"/>
      </w:pPr>
      <w:r w:rsidRPr="00602534">
        <w:t xml:space="preserve">Prenos revalorizacionih rezervi po ovom osnovu knjižen je stavom 330/341, u skladu sa  odredbama MRS-16. </w:t>
      </w:r>
    </w:p>
    <w:p w:rsidR="008107C0" w:rsidRPr="00602534" w:rsidRDefault="008107C0" w:rsidP="008107C0">
      <w:pPr>
        <w:jc w:val="both"/>
      </w:pPr>
      <w:r>
        <w:rPr>
          <w:color w:val="FF0000"/>
        </w:rPr>
        <w:tab/>
      </w:r>
      <w:r w:rsidRPr="00602534">
        <w:t>U „Izvještaju o ostalim dobicima i gubicima perioda“ na AOP-u 402 - Dobici po osnovu smanjenja revalorizacionih rezervi  na stalnim sredstvima, osim HOV raspoloživih za prodaju,</w:t>
      </w:r>
      <w:r w:rsidR="00AA6512">
        <w:t xml:space="preserve"> iskazan je iznos od 50.848 KM.</w:t>
      </w:r>
    </w:p>
    <w:p w:rsidR="008107C0" w:rsidRPr="003E62B5" w:rsidRDefault="008107C0" w:rsidP="008107C0">
      <w:pPr>
        <w:pStyle w:val="Bezrazmaka"/>
        <w:ind w:firstLine="720"/>
        <w:jc w:val="both"/>
        <w:rPr>
          <w:rFonts w:ascii="Times New Roman" w:hAnsi="Times New Roman"/>
          <w:sz w:val="24"/>
          <w:szCs w:val="24"/>
        </w:rPr>
      </w:pPr>
      <w:r w:rsidRPr="003E62B5">
        <w:rPr>
          <w:rFonts w:ascii="Times New Roman" w:hAnsi="Times New Roman"/>
          <w:sz w:val="24"/>
          <w:szCs w:val="24"/>
        </w:rPr>
        <w:t>U „Izvještaju o ostalim dobicima i gubicima perioda“ na AOP-u 418 iskazan je ukupan neto gubitak u obračunskom periodu u iznosu od 248.733 KM.</w:t>
      </w:r>
    </w:p>
    <w:p w:rsidR="00DC55FE" w:rsidRDefault="00DC55FE" w:rsidP="00010344">
      <w:pPr>
        <w:pStyle w:val="Bezrazmaka"/>
        <w:jc w:val="both"/>
      </w:pPr>
    </w:p>
    <w:p w:rsidR="00F23E42" w:rsidRPr="00871353" w:rsidRDefault="00743D00" w:rsidP="00AF4D72">
      <w:pPr>
        <w:pStyle w:val="Bezrazmaka"/>
        <w:numPr>
          <w:ilvl w:val="0"/>
          <w:numId w:val="24"/>
        </w:numPr>
        <w:jc w:val="left"/>
        <w:outlineLvl w:val="2"/>
        <w:rPr>
          <w:rFonts w:ascii="Cambria" w:hAnsi="Cambria"/>
          <w:i/>
          <w:sz w:val="24"/>
          <w:szCs w:val="24"/>
          <w:lang w:val="sr-Latn-BA"/>
        </w:rPr>
      </w:pPr>
      <w:bookmarkStart w:id="45" w:name="_Toc417543520"/>
      <w:r w:rsidRPr="00871353">
        <w:rPr>
          <w:rFonts w:ascii="Cambria" w:hAnsi="Cambria"/>
          <w:i/>
          <w:sz w:val="24"/>
          <w:szCs w:val="24"/>
          <w:lang w:val="sr-Latn-BA"/>
        </w:rPr>
        <w:t>Ostvarenje po radnim jedinicama</w:t>
      </w:r>
      <w:bookmarkEnd w:id="45"/>
    </w:p>
    <w:p w:rsidR="005F79B6" w:rsidRPr="00871353" w:rsidRDefault="005F79B6" w:rsidP="005F79B6">
      <w:pPr>
        <w:pStyle w:val="Bezrazmaka"/>
        <w:ind w:left="1080"/>
        <w:jc w:val="left"/>
        <w:outlineLvl w:val="2"/>
        <w:rPr>
          <w:rFonts w:ascii="Cambria" w:hAnsi="Cambria"/>
          <w:i/>
          <w:sz w:val="24"/>
          <w:szCs w:val="24"/>
          <w:lang w:val="sr-Latn-BA"/>
        </w:rPr>
      </w:pPr>
    </w:p>
    <w:p w:rsidR="00087995" w:rsidRDefault="00A5552C" w:rsidP="00087995">
      <w:pPr>
        <w:jc w:val="both"/>
        <w:rPr>
          <w:i/>
          <w:sz w:val="20"/>
          <w:szCs w:val="20"/>
          <w:lang w:val="sr-Latn-CS"/>
        </w:rPr>
      </w:pPr>
      <w:r>
        <w:rPr>
          <w:i/>
          <w:sz w:val="20"/>
          <w:szCs w:val="20"/>
          <w:lang w:val="sr-Latn-CS"/>
        </w:rPr>
        <w:t>Tabela broj 10 -</w:t>
      </w:r>
      <w:r w:rsidR="00087995">
        <w:rPr>
          <w:i/>
          <w:sz w:val="20"/>
          <w:szCs w:val="20"/>
          <w:lang w:val="sr-Latn-CS"/>
        </w:rPr>
        <w:t xml:space="preserve"> Pregled ostvarenog rezultata po radnim jedinicama</w:t>
      </w:r>
    </w:p>
    <w:tbl>
      <w:tblPr>
        <w:tblW w:w="11400" w:type="dxa"/>
        <w:tblInd w:w="-1168" w:type="dxa"/>
        <w:tblLook w:val="04A0" w:firstRow="1" w:lastRow="0" w:firstColumn="1" w:lastColumn="0" w:noHBand="0" w:noVBand="1"/>
      </w:tblPr>
      <w:tblGrid>
        <w:gridCol w:w="607"/>
        <w:gridCol w:w="741"/>
        <w:gridCol w:w="2493"/>
        <w:gridCol w:w="1213"/>
        <w:gridCol w:w="1243"/>
        <w:gridCol w:w="1338"/>
        <w:gridCol w:w="1178"/>
        <w:gridCol w:w="1178"/>
        <w:gridCol w:w="1409"/>
      </w:tblGrid>
      <w:tr w:rsidR="00441CB6" w:rsidRPr="00441CB6" w:rsidTr="00441CB6">
        <w:trPr>
          <w:trHeight w:val="675"/>
        </w:trPr>
        <w:tc>
          <w:tcPr>
            <w:tcW w:w="607" w:type="dxa"/>
            <w:vMerge w:val="restart"/>
            <w:tcBorders>
              <w:top w:val="double" w:sz="6" w:space="0" w:color="auto"/>
              <w:left w:val="double" w:sz="6" w:space="0" w:color="auto"/>
              <w:bottom w:val="double" w:sz="6" w:space="0" w:color="000000"/>
              <w:right w:val="double" w:sz="6" w:space="0" w:color="auto"/>
            </w:tcBorders>
            <w:vAlign w:val="center"/>
            <w:hideMark/>
          </w:tcPr>
          <w:p w:rsidR="00441CB6" w:rsidRPr="00441CB6" w:rsidRDefault="00441CB6" w:rsidP="00441CB6">
            <w:pPr>
              <w:jc w:val="center"/>
              <w:rPr>
                <w:sz w:val="21"/>
                <w:szCs w:val="21"/>
                <w:lang w:val="sr-Latn-BA" w:eastAsia="sr-Latn-BA"/>
              </w:rPr>
            </w:pPr>
            <w:r w:rsidRPr="00441CB6">
              <w:rPr>
                <w:sz w:val="21"/>
                <w:szCs w:val="21"/>
                <w:lang w:val="sr-Latn-BA" w:eastAsia="sr-Latn-BA"/>
              </w:rPr>
              <w:t>Red. br.</w:t>
            </w:r>
          </w:p>
        </w:tc>
        <w:tc>
          <w:tcPr>
            <w:tcW w:w="741" w:type="dxa"/>
            <w:vMerge w:val="restart"/>
            <w:tcBorders>
              <w:top w:val="double" w:sz="6" w:space="0" w:color="auto"/>
              <w:left w:val="double" w:sz="6" w:space="0" w:color="auto"/>
              <w:bottom w:val="double" w:sz="6" w:space="0" w:color="000000"/>
              <w:right w:val="double" w:sz="6" w:space="0" w:color="auto"/>
            </w:tcBorders>
            <w:vAlign w:val="center"/>
            <w:hideMark/>
          </w:tcPr>
          <w:p w:rsidR="00441CB6" w:rsidRPr="00441CB6" w:rsidRDefault="00441CB6" w:rsidP="00441CB6">
            <w:pPr>
              <w:jc w:val="center"/>
              <w:rPr>
                <w:sz w:val="21"/>
                <w:szCs w:val="21"/>
                <w:lang w:val="sr-Latn-BA" w:eastAsia="sr-Latn-BA"/>
              </w:rPr>
            </w:pPr>
            <w:r w:rsidRPr="00441CB6">
              <w:rPr>
                <w:sz w:val="21"/>
                <w:szCs w:val="21"/>
                <w:lang w:val="sr-Latn-BA" w:eastAsia="sr-Latn-BA"/>
              </w:rPr>
              <w:t>Konto</w:t>
            </w:r>
          </w:p>
        </w:tc>
        <w:tc>
          <w:tcPr>
            <w:tcW w:w="2493" w:type="dxa"/>
            <w:vMerge w:val="restart"/>
            <w:tcBorders>
              <w:top w:val="double" w:sz="6" w:space="0" w:color="auto"/>
              <w:left w:val="double" w:sz="6" w:space="0" w:color="auto"/>
              <w:bottom w:val="double" w:sz="6" w:space="0" w:color="000000"/>
              <w:right w:val="double" w:sz="6" w:space="0" w:color="auto"/>
            </w:tcBorders>
            <w:vAlign w:val="center"/>
            <w:hideMark/>
          </w:tcPr>
          <w:p w:rsidR="00441CB6" w:rsidRPr="00441CB6" w:rsidRDefault="00441CB6" w:rsidP="00441CB6">
            <w:pPr>
              <w:jc w:val="center"/>
              <w:rPr>
                <w:sz w:val="21"/>
                <w:szCs w:val="21"/>
                <w:lang w:val="sr-Latn-BA" w:eastAsia="sr-Latn-BA"/>
              </w:rPr>
            </w:pPr>
            <w:r w:rsidRPr="00441CB6">
              <w:rPr>
                <w:sz w:val="21"/>
                <w:szCs w:val="21"/>
                <w:lang w:val="sr-Latn-BA" w:eastAsia="sr-Latn-BA"/>
              </w:rPr>
              <w:t>Naziv konta</w:t>
            </w:r>
          </w:p>
        </w:tc>
        <w:tc>
          <w:tcPr>
            <w:tcW w:w="1213" w:type="dxa"/>
            <w:tcBorders>
              <w:top w:val="double" w:sz="6" w:space="0" w:color="auto"/>
              <w:left w:val="nil"/>
              <w:bottom w:val="nil"/>
              <w:right w:val="double" w:sz="6" w:space="0" w:color="auto"/>
            </w:tcBorders>
            <w:vAlign w:val="bottom"/>
            <w:hideMark/>
          </w:tcPr>
          <w:p w:rsidR="00441CB6" w:rsidRPr="00441CB6" w:rsidRDefault="00441CB6" w:rsidP="00441CB6">
            <w:pPr>
              <w:jc w:val="center"/>
              <w:rPr>
                <w:sz w:val="21"/>
                <w:szCs w:val="21"/>
                <w:lang w:val="sr-Latn-BA" w:eastAsia="sr-Latn-BA"/>
              </w:rPr>
            </w:pPr>
            <w:r w:rsidRPr="00441CB6">
              <w:rPr>
                <w:sz w:val="21"/>
                <w:szCs w:val="21"/>
                <w:lang w:val="sr-Latn-BA" w:eastAsia="sr-Latn-BA"/>
              </w:rPr>
              <w:t>Zelena Pijaca</w:t>
            </w:r>
          </w:p>
        </w:tc>
        <w:tc>
          <w:tcPr>
            <w:tcW w:w="1243" w:type="dxa"/>
            <w:tcBorders>
              <w:top w:val="double" w:sz="6" w:space="0" w:color="auto"/>
              <w:left w:val="nil"/>
              <w:bottom w:val="nil"/>
              <w:right w:val="double" w:sz="6" w:space="0" w:color="auto"/>
            </w:tcBorders>
            <w:vAlign w:val="bottom"/>
            <w:hideMark/>
          </w:tcPr>
          <w:p w:rsidR="00441CB6" w:rsidRPr="00441CB6" w:rsidRDefault="00441CB6" w:rsidP="00441CB6">
            <w:pPr>
              <w:jc w:val="center"/>
              <w:rPr>
                <w:sz w:val="21"/>
                <w:szCs w:val="21"/>
                <w:lang w:val="sr-Latn-BA" w:eastAsia="sr-Latn-BA"/>
              </w:rPr>
            </w:pPr>
            <w:r w:rsidRPr="00441CB6">
              <w:rPr>
                <w:sz w:val="21"/>
                <w:szCs w:val="21"/>
                <w:lang w:val="sr-Latn-BA" w:eastAsia="sr-Latn-BA"/>
              </w:rPr>
              <w:t>Grobljanske</w:t>
            </w:r>
          </w:p>
        </w:tc>
        <w:tc>
          <w:tcPr>
            <w:tcW w:w="1338" w:type="dxa"/>
            <w:tcBorders>
              <w:top w:val="double" w:sz="6" w:space="0" w:color="auto"/>
              <w:left w:val="nil"/>
              <w:bottom w:val="nil"/>
              <w:right w:val="double" w:sz="6" w:space="0" w:color="auto"/>
            </w:tcBorders>
            <w:vAlign w:val="bottom"/>
            <w:hideMark/>
          </w:tcPr>
          <w:p w:rsidR="00441CB6" w:rsidRPr="00441CB6" w:rsidRDefault="00441CB6" w:rsidP="00441CB6">
            <w:pPr>
              <w:jc w:val="center"/>
              <w:rPr>
                <w:sz w:val="21"/>
                <w:szCs w:val="21"/>
                <w:lang w:val="sr-Latn-BA" w:eastAsia="sr-Latn-BA"/>
              </w:rPr>
            </w:pPr>
            <w:r w:rsidRPr="00441CB6">
              <w:rPr>
                <w:sz w:val="21"/>
                <w:szCs w:val="21"/>
                <w:lang w:val="sr-Latn-BA" w:eastAsia="sr-Latn-BA"/>
              </w:rPr>
              <w:t>Javna</w:t>
            </w:r>
          </w:p>
        </w:tc>
        <w:tc>
          <w:tcPr>
            <w:tcW w:w="1178" w:type="dxa"/>
            <w:tcBorders>
              <w:top w:val="double" w:sz="6" w:space="0" w:color="auto"/>
              <w:left w:val="nil"/>
              <w:bottom w:val="nil"/>
              <w:right w:val="double" w:sz="6" w:space="0" w:color="auto"/>
            </w:tcBorders>
            <w:vAlign w:val="bottom"/>
            <w:hideMark/>
          </w:tcPr>
          <w:p w:rsidR="00441CB6" w:rsidRPr="00441CB6" w:rsidRDefault="00441CB6" w:rsidP="00441CB6">
            <w:pPr>
              <w:jc w:val="center"/>
              <w:rPr>
                <w:sz w:val="21"/>
                <w:szCs w:val="21"/>
                <w:lang w:val="sr-Latn-BA" w:eastAsia="sr-Latn-BA"/>
              </w:rPr>
            </w:pPr>
            <w:r w:rsidRPr="00441CB6">
              <w:rPr>
                <w:sz w:val="21"/>
                <w:szCs w:val="21"/>
                <w:lang w:val="sr-Latn-BA" w:eastAsia="sr-Latn-BA"/>
              </w:rPr>
              <w:t>Radna</w:t>
            </w:r>
          </w:p>
        </w:tc>
        <w:tc>
          <w:tcPr>
            <w:tcW w:w="1178" w:type="dxa"/>
            <w:tcBorders>
              <w:top w:val="double" w:sz="6" w:space="0" w:color="auto"/>
              <w:left w:val="nil"/>
              <w:bottom w:val="nil"/>
              <w:right w:val="double" w:sz="6" w:space="0" w:color="auto"/>
            </w:tcBorders>
            <w:vAlign w:val="bottom"/>
            <w:hideMark/>
          </w:tcPr>
          <w:p w:rsidR="00441CB6" w:rsidRPr="00441CB6" w:rsidRDefault="00441CB6" w:rsidP="00441CB6">
            <w:pPr>
              <w:jc w:val="center"/>
              <w:rPr>
                <w:sz w:val="21"/>
                <w:szCs w:val="21"/>
                <w:lang w:val="sr-Latn-BA" w:eastAsia="sr-Latn-BA"/>
              </w:rPr>
            </w:pPr>
            <w:r w:rsidRPr="00441CB6">
              <w:rPr>
                <w:sz w:val="21"/>
                <w:szCs w:val="21"/>
                <w:lang w:val="sr-Latn-BA" w:eastAsia="sr-Latn-BA"/>
              </w:rPr>
              <w:t>Rasadnik</w:t>
            </w:r>
          </w:p>
        </w:tc>
        <w:tc>
          <w:tcPr>
            <w:tcW w:w="1409" w:type="dxa"/>
            <w:tcBorders>
              <w:top w:val="double" w:sz="6" w:space="0" w:color="auto"/>
              <w:left w:val="nil"/>
              <w:bottom w:val="nil"/>
              <w:right w:val="double" w:sz="6" w:space="0" w:color="auto"/>
            </w:tcBorders>
            <w:vAlign w:val="center"/>
            <w:hideMark/>
          </w:tcPr>
          <w:p w:rsidR="00441CB6" w:rsidRPr="00441CB6" w:rsidRDefault="00441CB6" w:rsidP="00441CB6">
            <w:pPr>
              <w:jc w:val="center"/>
              <w:rPr>
                <w:sz w:val="21"/>
                <w:szCs w:val="21"/>
                <w:lang w:val="sr-Latn-BA" w:eastAsia="sr-Latn-BA"/>
              </w:rPr>
            </w:pPr>
            <w:r w:rsidRPr="00441CB6">
              <w:rPr>
                <w:sz w:val="21"/>
                <w:szCs w:val="21"/>
                <w:lang w:val="sr-Latn-BA" w:eastAsia="sr-Latn-BA"/>
              </w:rPr>
              <w:t>Ukupno ostvarenje</w:t>
            </w:r>
          </w:p>
        </w:tc>
      </w:tr>
      <w:tr w:rsidR="00441CB6" w:rsidRPr="00441CB6" w:rsidTr="00441CB6">
        <w:trPr>
          <w:trHeight w:val="375"/>
        </w:trPr>
        <w:tc>
          <w:tcPr>
            <w:tcW w:w="607" w:type="dxa"/>
            <w:vMerge/>
            <w:tcBorders>
              <w:top w:val="double" w:sz="6" w:space="0" w:color="auto"/>
              <w:left w:val="double" w:sz="6" w:space="0" w:color="auto"/>
              <w:bottom w:val="double" w:sz="6" w:space="0" w:color="000000"/>
              <w:right w:val="double" w:sz="6" w:space="0" w:color="auto"/>
            </w:tcBorders>
            <w:vAlign w:val="center"/>
            <w:hideMark/>
          </w:tcPr>
          <w:p w:rsidR="00441CB6" w:rsidRPr="00441CB6" w:rsidRDefault="00441CB6" w:rsidP="00441CB6">
            <w:pPr>
              <w:rPr>
                <w:sz w:val="21"/>
                <w:szCs w:val="21"/>
                <w:lang w:val="sr-Latn-BA" w:eastAsia="sr-Latn-BA"/>
              </w:rPr>
            </w:pPr>
          </w:p>
        </w:tc>
        <w:tc>
          <w:tcPr>
            <w:tcW w:w="741" w:type="dxa"/>
            <w:vMerge/>
            <w:tcBorders>
              <w:top w:val="double" w:sz="6" w:space="0" w:color="auto"/>
              <w:left w:val="double" w:sz="6" w:space="0" w:color="auto"/>
              <w:bottom w:val="double" w:sz="6" w:space="0" w:color="000000"/>
              <w:right w:val="double" w:sz="6" w:space="0" w:color="auto"/>
            </w:tcBorders>
            <w:vAlign w:val="center"/>
            <w:hideMark/>
          </w:tcPr>
          <w:p w:rsidR="00441CB6" w:rsidRPr="00441CB6" w:rsidRDefault="00441CB6" w:rsidP="00441CB6">
            <w:pPr>
              <w:rPr>
                <w:sz w:val="21"/>
                <w:szCs w:val="21"/>
                <w:lang w:val="sr-Latn-BA" w:eastAsia="sr-Latn-BA"/>
              </w:rPr>
            </w:pPr>
          </w:p>
        </w:tc>
        <w:tc>
          <w:tcPr>
            <w:tcW w:w="2493" w:type="dxa"/>
            <w:vMerge/>
            <w:tcBorders>
              <w:top w:val="double" w:sz="6" w:space="0" w:color="auto"/>
              <w:left w:val="double" w:sz="6" w:space="0" w:color="auto"/>
              <w:bottom w:val="double" w:sz="6" w:space="0" w:color="000000"/>
              <w:right w:val="double" w:sz="6" w:space="0" w:color="auto"/>
            </w:tcBorders>
            <w:vAlign w:val="center"/>
            <w:hideMark/>
          </w:tcPr>
          <w:p w:rsidR="00441CB6" w:rsidRPr="00441CB6" w:rsidRDefault="00441CB6" w:rsidP="00441CB6">
            <w:pPr>
              <w:rPr>
                <w:sz w:val="21"/>
                <w:szCs w:val="21"/>
                <w:lang w:val="sr-Latn-BA" w:eastAsia="sr-Latn-BA"/>
              </w:rPr>
            </w:pPr>
          </w:p>
        </w:tc>
        <w:tc>
          <w:tcPr>
            <w:tcW w:w="1213" w:type="dxa"/>
            <w:tcBorders>
              <w:top w:val="nil"/>
              <w:left w:val="nil"/>
              <w:bottom w:val="double" w:sz="6" w:space="0" w:color="auto"/>
              <w:right w:val="double" w:sz="6" w:space="0" w:color="auto"/>
            </w:tcBorders>
            <w:vAlign w:val="center"/>
            <w:hideMark/>
          </w:tcPr>
          <w:p w:rsidR="00441CB6" w:rsidRPr="00441CB6" w:rsidRDefault="00441CB6" w:rsidP="00441CB6">
            <w:pPr>
              <w:jc w:val="center"/>
              <w:rPr>
                <w:sz w:val="21"/>
                <w:szCs w:val="21"/>
                <w:lang w:val="sr-Latn-BA" w:eastAsia="sr-Latn-BA"/>
              </w:rPr>
            </w:pPr>
            <w:r w:rsidRPr="00441CB6">
              <w:rPr>
                <w:sz w:val="21"/>
                <w:szCs w:val="21"/>
                <w:lang w:val="sr-Latn-BA" w:eastAsia="sr-Latn-BA"/>
              </w:rPr>
              <w:t> </w:t>
            </w:r>
          </w:p>
        </w:tc>
        <w:tc>
          <w:tcPr>
            <w:tcW w:w="1243" w:type="dxa"/>
            <w:tcBorders>
              <w:top w:val="nil"/>
              <w:left w:val="nil"/>
              <w:bottom w:val="double" w:sz="6" w:space="0" w:color="auto"/>
              <w:right w:val="double" w:sz="6"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usluge</w:t>
            </w:r>
          </w:p>
        </w:tc>
        <w:tc>
          <w:tcPr>
            <w:tcW w:w="1338" w:type="dxa"/>
            <w:tcBorders>
              <w:top w:val="nil"/>
              <w:left w:val="nil"/>
              <w:bottom w:val="double" w:sz="6" w:space="0" w:color="auto"/>
              <w:right w:val="double" w:sz="6"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higijena</w:t>
            </w:r>
          </w:p>
        </w:tc>
        <w:tc>
          <w:tcPr>
            <w:tcW w:w="1178" w:type="dxa"/>
            <w:tcBorders>
              <w:top w:val="nil"/>
              <w:left w:val="nil"/>
              <w:bottom w:val="double" w:sz="6" w:space="0" w:color="auto"/>
              <w:right w:val="double" w:sz="6"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zajednica</w:t>
            </w:r>
          </w:p>
        </w:tc>
        <w:tc>
          <w:tcPr>
            <w:tcW w:w="1178" w:type="dxa"/>
            <w:tcBorders>
              <w:top w:val="nil"/>
              <w:left w:val="nil"/>
              <w:bottom w:val="double" w:sz="6" w:space="0" w:color="auto"/>
              <w:right w:val="double" w:sz="6"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 </w:t>
            </w:r>
          </w:p>
        </w:tc>
        <w:tc>
          <w:tcPr>
            <w:tcW w:w="1409" w:type="dxa"/>
            <w:tcBorders>
              <w:top w:val="nil"/>
              <w:left w:val="nil"/>
              <w:bottom w:val="double" w:sz="6" w:space="0" w:color="auto"/>
              <w:right w:val="double" w:sz="6"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31.12.2014.</w:t>
            </w:r>
          </w:p>
        </w:tc>
      </w:tr>
      <w:tr w:rsidR="00441CB6" w:rsidRPr="00441CB6" w:rsidTr="00441CB6">
        <w:trPr>
          <w:trHeight w:val="300"/>
        </w:trPr>
        <w:tc>
          <w:tcPr>
            <w:tcW w:w="607" w:type="dxa"/>
            <w:tcBorders>
              <w:top w:val="nil"/>
              <w:left w:val="double" w:sz="6" w:space="0" w:color="auto"/>
              <w:bottom w:val="double" w:sz="6" w:space="0" w:color="auto"/>
              <w:right w:val="double" w:sz="6"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1</w:t>
            </w:r>
          </w:p>
        </w:tc>
        <w:tc>
          <w:tcPr>
            <w:tcW w:w="741" w:type="dxa"/>
            <w:tcBorders>
              <w:top w:val="nil"/>
              <w:left w:val="nil"/>
              <w:bottom w:val="double" w:sz="6" w:space="0" w:color="auto"/>
              <w:right w:val="double" w:sz="6"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2</w:t>
            </w:r>
          </w:p>
        </w:tc>
        <w:tc>
          <w:tcPr>
            <w:tcW w:w="2493" w:type="dxa"/>
            <w:tcBorders>
              <w:top w:val="nil"/>
              <w:left w:val="nil"/>
              <w:bottom w:val="double" w:sz="6" w:space="0" w:color="auto"/>
              <w:right w:val="double" w:sz="6"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3</w:t>
            </w:r>
          </w:p>
        </w:tc>
        <w:tc>
          <w:tcPr>
            <w:tcW w:w="1213" w:type="dxa"/>
            <w:tcBorders>
              <w:top w:val="nil"/>
              <w:left w:val="nil"/>
              <w:bottom w:val="double" w:sz="6" w:space="0" w:color="auto"/>
              <w:right w:val="double" w:sz="6"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4</w:t>
            </w:r>
          </w:p>
        </w:tc>
        <w:tc>
          <w:tcPr>
            <w:tcW w:w="1243" w:type="dxa"/>
            <w:tcBorders>
              <w:top w:val="nil"/>
              <w:left w:val="nil"/>
              <w:bottom w:val="double" w:sz="6" w:space="0" w:color="auto"/>
              <w:right w:val="double" w:sz="6"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5</w:t>
            </w:r>
          </w:p>
        </w:tc>
        <w:tc>
          <w:tcPr>
            <w:tcW w:w="1338" w:type="dxa"/>
            <w:tcBorders>
              <w:top w:val="nil"/>
              <w:left w:val="nil"/>
              <w:bottom w:val="double" w:sz="6" w:space="0" w:color="auto"/>
              <w:right w:val="double" w:sz="6"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6</w:t>
            </w:r>
          </w:p>
        </w:tc>
        <w:tc>
          <w:tcPr>
            <w:tcW w:w="1178" w:type="dxa"/>
            <w:tcBorders>
              <w:top w:val="nil"/>
              <w:left w:val="nil"/>
              <w:bottom w:val="double" w:sz="6" w:space="0" w:color="auto"/>
              <w:right w:val="double" w:sz="6"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7</w:t>
            </w:r>
          </w:p>
        </w:tc>
        <w:tc>
          <w:tcPr>
            <w:tcW w:w="1178" w:type="dxa"/>
            <w:tcBorders>
              <w:top w:val="nil"/>
              <w:left w:val="nil"/>
              <w:bottom w:val="double" w:sz="6" w:space="0" w:color="auto"/>
              <w:right w:val="double" w:sz="6"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8</w:t>
            </w:r>
          </w:p>
        </w:tc>
        <w:tc>
          <w:tcPr>
            <w:tcW w:w="1409" w:type="dxa"/>
            <w:tcBorders>
              <w:top w:val="nil"/>
              <w:left w:val="nil"/>
              <w:bottom w:val="double" w:sz="6" w:space="0" w:color="auto"/>
              <w:right w:val="double" w:sz="6"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9 (4:8)</w:t>
            </w:r>
          </w:p>
        </w:tc>
      </w:tr>
      <w:tr w:rsidR="00441CB6" w:rsidRPr="00441CB6" w:rsidTr="00441CB6">
        <w:trPr>
          <w:trHeight w:val="288"/>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1</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50100</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Neto vrijed. prod. robe</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17.164,00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17.164,00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 </w:t>
            </w:r>
          </w:p>
        </w:tc>
        <w:tc>
          <w:tcPr>
            <w:tcW w:w="741"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501</w:t>
            </w:r>
          </w:p>
        </w:tc>
        <w:tc>
          <w:tcPr>
            <w:tcW w:w="2493"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Nab. vrij. prodate robe</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17.164,00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17.164,00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2</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51101</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Troškovi sirovina</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2.322,00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29.077,00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22.886,00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5.557,00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28.803,00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88.645,00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3</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51112</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Troškovi rez. dijelova</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 </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393,00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62.433,00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3.406,00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66.232,00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 </w:t>
            </w:r>
          </w:p>
        </w:tc>
        <w:tc>
          <w:tcPr>
            <w:tcW w:w="741"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511</w:t>
            </w:r>
          </w:p>
        </w:tc>
        <w:tc>
          <w:tcPr>
            <w:tcW w:w="2493"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Tr.materijala za izradu</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2.322,00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29.470,00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85.319,00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5.557,00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32.209,00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154.877,00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4</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51212</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Otpis auto guma</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13.751,00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3.580,00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17.331,00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5</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51221</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Otpis sitnog inventara</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469,00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1.867,00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17.990,00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1.106,00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1.587,00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23.019,00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6</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51251</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Troškovi kanc. materijala</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718,00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341,00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956,00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10.047,00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148,00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12.210,00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 </w:t>
            </w:r>
          </w:p>
        </w:tc>
        <w:tc>
          <w:tcPr>
            <w:tcW w:w="741"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512</w:t>
            </w:r>
          </w:p>
        </w:tc>
        <w:tc>
          <w:tcPr>
            <w:tcW w:w="2493"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Tr.režijskog materijala</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1.187,00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2.208,00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32.697,00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11.153,00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5.315,00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52.560,00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7</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51301</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Troškovi goriva</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1.692,00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258.783,00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4.624,00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7.452,00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272.551,00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 </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51307</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Troškovi maziva</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34,00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14.806,00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750,00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15.590,00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8</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51331</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Troškovi el. energije</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3.393,00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3.918,00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13.940,00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3.363,00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24.614,00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 </w:t>
            </w:r>
          </w:p>
        </w:tc>
        <w:tc>
          <w:tcPr>
            <w:tcW w:w="741"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513</w:t>
            </w:r>
          </w:p>
        </w:tc>
        <w:tc>
          <w:tcPr>
            <w:tcW w:w="2493"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Tr.goriva i energije</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3.393,00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1.726,00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277.507,00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18.564,00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11.565,00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312.755,00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9</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52000</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Bruto zarade</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182.598,00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137.485,00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1.525.230,00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302.898,00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2.148.211,00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 </w:t>
            </w:r>
          </w:p>
        </w:tc>
        <w:tc>
          <w:tcPr>
            <w:tcW w:w="741"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520</w:t>
            </w:r>
          </w:p>
        </w:tc>
        <w:tc>
          <w:tcPr>
            <w:tcW w:w="2493"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Troškovi bruto zarada</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182.598,00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137.485,00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1.525.230,00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302.898,00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2.148.211,00</w:t>
            </w:r>
          </w:p>
        </w:tc>
      </w:tr>
      <w:tr w:rsidR="00441CB6" w:rsidRPr="00441CB6" w:rsidTr="00441CB6">
        <w:trPr>
          <w:trHeight w:val="300"/>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10</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52210</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Nakn. za NO i Odb. za r</w:t>
            </w:r>
            <w:r>
              <w:rPr>
                <w:sz w:val="21"/>
                <w:szCs w:val="21"/>
                <w:lang w:val="sr-Latn-BA" w:eastAsia="sr-Latn-BA"/>
              </w:rPr>
              <w:t>.</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4.489,00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3.380,00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37.500,00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7.448,00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52.817,00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 </w:t>
            </w:r>
          </w:p>
        </w:tc>
        <w:tc>
          <w:tcPr>
            <w:tcW w:w="741"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522</w:t>
            </w:r>
          </w:p>
        </w:tc>
        <w:tc>
          <w:tcPr>
            <w:tcW w:w="2493"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Tr.br.nak.čl.NO i Upr.od</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4.489,00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3.380,00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37.500,00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7.448,00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52.817,00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11</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52902</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Pom. radnicima i otpr.</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1.649,00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3.683,00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810,00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2.573,00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8.715,00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12</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52923</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Troškovi sl. putovanja</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1.824,00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2.075,00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3.899,00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13</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52951</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Naknada prevoza radnika</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3.077,00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2.962,00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30.377,00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8.145,00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3.408,00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47.969,00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15</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52991</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Naknade za topli obrok</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5.876,00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4.424,00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49.082,00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9.748,00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69.130,00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16</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52992</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Ostale naknade radnicima</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12.793,00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9.632,00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106.861,00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21.222,00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150.508,00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17</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52993</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Pr>
                <w:sz w:val="21"/>
                <w:szCs w:val="21"/>
                <w:lang w:val="sr-Latn-BA" w:eastAsia="sr-Latn-BA"/>
              </w:rPr>
              <w:t>Ostale nakn.</w:t>
            </w:r>
            <w:r w:rsidRPr="00441CB6">
              <w:rPr>
                <w:sz w:val="21"/>
                <w:szCs w:val="21"/>
                <w:lang w:val="sr-Latn-BA" w:eastAsia="sr-Latn-BA"/>
              </w:rPr>
              <w:t xml:space="preserve"> zaposlenim</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 </w:t>
            </w:r>
          </w:p>
        </w:tc>
        <w:tc>
          <w:tcPr>
            <w:tcW w:w="741"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529</w:t>
            </w:r>
          </w:p>
        </w:tc>
        <w:tc>
          <w:tcPr>
            <w:tcW w:w="2493"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Tr.bruto ost.ličnih rash.</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23.395,00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18.842,00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190.003,00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11.030,00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36.951,00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280.221,00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18</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53103</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Transportne usluge</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19</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53150</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PTT troškovi</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24.776,00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24.776,00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 </w:t>
            </w:r>
          </w:p>
        </w:tc>
        <w:tc>
          <w:tcPr>
            <w:tcW w:w="741"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531</w:t>
            </w:r>
          </w:p>
        </w:tc>
        <w:tc>
          <w:tcPr>
            <w:tcW w:w="2493"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Tr.transportnih usluga</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24.776,00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24.776,00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lastRenderedPageBreak/>
              <w:t>20</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53203</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Trošk. inv. i tek. održ.</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22.761,00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4.197,00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26.958,00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 </w:t>
            </w:r>
          </w:p>
        </w:tc>
        <w:tc>
          <w:tcPr>
            <w:tcW w:w="741"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532</w:t>
            </w:r>
          </w:p>
        </w:tc>
        <w:tc>
          <w:tcPr>
            <w:tcW w:w="2493"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Tr.usluga održavanja</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22.761,00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4.197,00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26.958,00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21</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53332</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Troškovi zakupa zemljišta</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3.368,00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3.368,00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 </w:t>
            </w:r>
          </w:p>
        </w:tc>
        <w:tc>
          <w:tcPr>
            <w:tcW w:w="741"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533</w:t>
            </w:r>
          </w:p>
        </w:tc>
        <w:tc>
          <w:tcPr>
            <w:tcW w:w="2493"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 xml:space="preserve">Troškovi zakupa </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3.368,00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3.368,00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22</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53505</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Troškovi oglasa i reklame</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25.225,00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25.225,00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 </w:t>
            </w:r>
          </w:p>
        </w:tc>
        <w:tc>
          <w:tcPr>
            <w:tcW w:w="741"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535</w:t>
            </w:r>
          </w:p>
        </w:tc>
        <w:tc>
          <w:tcPr>
            <w:tcW w:w="2493"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Tr.reklame i propagande</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25.225,00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25.225,00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23</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53921</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Utrošak vode</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5.374,00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767,00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1.310,00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1.159,00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382,00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8.992,00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24</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53962</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Privr.i povremeni poslovi</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17.135,00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26.503,00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6.179,00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49.817,00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25</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53983</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Kom. usluge deponiji</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831.373,00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831.373,00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26</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53996</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Troškovi ost. kom. usluga</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750,00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19.507,00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14.170,00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7.491,00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41.918,00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 </w:t>
            </w:r>
          </w:p>
        </w:tc>
        <w:tc>
          <w:tcPr>
            <w:tcW w:w="741"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539</w:t>
            </w:r>
          </w:p>
        </w:tc>
        <w:tc>
          <w:tcPr>
            <w:tcW w:w="2493"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Troškovi ostalih usluga</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5.374,00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18.652,00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878.693,00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21.508,00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7.873,00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932.100,00</w:t>
            </w:r>
          </w:p>
        </w:tc>
      </w:tr>
      <w:tr w:rsidR="00441CB6" w:rsidRPr="00441CB6" w:rsidTr="00441CB6">
        <w:trPr>
          <w:trHeight w:val="276"/>
        </w:trPr>
        <w:tc>
          <w:tcPr>
            <w:tcW w:w="607" w:type="dxa"/>
            <w:tcBorders>
              <w:top w:val="single" w:sz="4" w:space="0" w:color="auto"/>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27</w:t>
            </w:r>
          </w:p>
        </w:tc>
        <w:tc>
          <w:tcPr>
            <w:tcW w:w="741" w:type="dxa"/>
            <w:tcBorders>
              <w:top w:val="single" w:sz="4" w:space="0" w:color="auto"/>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54000</w:t>
            </w:r>
          </w:p>
        </w:tc>
        <w:tc>
          <w:tcPr>
            <w:tcW w:w="2493" w:type="dxa"/>
            <w:tcBorders>
              <w:top w:val="single" w:sz="4" w:space="0" w:color="auto"/>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Troškovi amortizacije</w:t>
            </w:r>
          </w:p>
        </w:tc>
        <w:tc>
          <w:tcPr>
            <w:tcW w:w="1213" w:type="dxa"/>
            <w:tcBorders>
              <w:top w:val="single" w:sz="4" w:space="0" w:color="auto"/>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63.634,00</w:t>
            </w:r>
          </w:p>
        </w:tc>
        <w:tc>
          <w:tcPr>
            <w:tcW w:w="1243" w:type="dxa"/>
            <w:tcBorders>
              <w:top w:val="single" w:sz="4" w:space="0" w:color="auto"/>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1.938,00</w:t>
            </w:r>
          </w:p>
        </w:tc>
        <w:tc>
          <w:tcPr>
            <w:tcW w:w="1338" w:type="dxa"/>
            <w:tcBorders>
              <w:top w:val="single" w:sz="4" w:space="0" w:color="auto"/>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144.726,00</w:t>
            </w:r>
          </w:p>
        </w:tc>
        <w:tc>
          <w:tcPr>
            <w:tcW w:w="1178" w:type="dxa"/>
            <w:tcBorders>
              <w:top w:val="single" w:sz="4" w:space="0" w:color="auto"/>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29.917,00</w:t>
            </w:r>
          </w:p>
        </w:tc>
        <w:tc>
          <w:tcPr>
            <w:tcW w:w="1178" w:type="dxa"/>
            <w:tcBorders>
              <w:top w:val="single" w:sz="4" w:space="0" w:color="auto"/>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14.106,00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254.321,00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 </w:t>
            </w:r>
          </w:p>
        </w:tc>
        <w:tc>
          <w:tcPr>
            <w:tcW w:w="741"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540</w:t>
            </w:r>
          </w:p>
        </w:tc>
        <w:tc>
          <w:tcPr>
            <w:tcW w:w="2493"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Troškovi amortizacije</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63.634,00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1.938,00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144.726,00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29.917,00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14.106,00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254.321,00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28</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54300</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Tr.rez. za zadrž.kaucije</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1.522,00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1.145,00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12.709,00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2.524,00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17.900,00</w:t>
            </w:r>
          </w:p>
        </w:tc>
      </w:tr>
      <w:tr w:rsidR="00441CB6" w:rsidRPr="00441CB6" w:rsidTr="00441CB6">
        <w:trPr>
          <w:trHeight w:val="330"/>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 </w:t>
            </w:r>
          </w:p>
        </w:tc>
        <w:tc>
          <w:tcPr>
            <w:tcW w:w="741"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543</w:t>
            </w:r>
          </w:p>
        </w:tc>
        <w:tc>
          <w:tcPr>
            <w:tcW w:w="2493"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Tr.rez.za zadrž.kau. i d</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1.522,00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1.145,00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12.709,00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2.524,00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17.900,00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29</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55015</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Troškovi revizije</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4.700,00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4.700,00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30</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55025</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Advokatske usluge</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8.734,00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8.734,00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31</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55033</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Zdravstvene usluge</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4.683,00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4.683,00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32</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55075</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Troškovi održ. računara</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3.600,00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3.600,00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33</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55093</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Ost. nepr. usluge</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10.549,00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10.549,00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 </w:t>
            </w:r>
          </w:p>
        </w:tc>
        <w:tc>
          <w:tcPr>
            <w:tcW w:w="741"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550</w:t>
            </w:r>
          </w:p>
        </w:tc>
        <w:tc>
          <w:tcPr>
            <w:tcW w:w="2493"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Tr.neproizvodnih usluga</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32.266,00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32.266,00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34</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55105</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Troškovi reprezentacije</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14.300,00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14.300,00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 </w:t>
            </w:r>
          </w:p>
        </w:tc>
        <w:tc>
          <w:tcPr>
            <w:tcW w:w="741"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551</w:t>
            </w:r>
          </w:p>
        </w:tc>
        <w:tc>
          <w:tcPr>
            <w:tcW w:w="2493"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Troškovi reprezentacije</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14.300,00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14.300,00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35</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55200</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Premija osiguranja</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11.381,00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11.381,00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 </w:t>
            </w:r>
          </w:p>
        </w:tc>
        <w:tc>
          <w:tcPr>
            <w:tcW w:w="741"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552</w:t>
            </w:r>
          </w:p>
        </w:tc>
        <w:tc>
          <w:tcPr>
            <w:tcW w:w="2493"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Troškovi premija osig.</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11.381,00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11.381,00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36</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55300</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Troškovi platnog prometa</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9.211,00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9.211,00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 </w:t>
            </w:r>
          </w:p>
        </w:tc>
        <w:tc>
          <w:tcPr>
            <w:tcW w:w="741"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553</w:t>
            </w:r>
          </w:p>
        </w:tc>
        <w:tc>
          <w:tcPr>
            <w:tcW w:w="2493"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Troškovi platnog prom.</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9.211,00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9.211,00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37</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55400</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Doprinosi komorama</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38</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55490</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Ostale član.poslovnim udr.</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900,00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900,00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 </w:t>
            </w:r>
          </w:p>
        </w:tc>
        <w:tc>
          <w:tcPr>
            <w:tcW w:w="741"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554</w:t>
            </w:r>
          </w:p>
        </w:tc>
        <w:tc>
          <w:tcPr>
            <w:tcW w:w="2493"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Troškovi članarina</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900,00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900,00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39</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55500</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Porez na imovinu</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7.824,00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7.824,00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40</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55510</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Vodni doprinos</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1.920,00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1.920,00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41</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55520</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Porez na šume</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2.983,00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2.983,00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42</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55530</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Protiv požarna zaštita</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1.661,00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1.661,00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43</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55570</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Komun. i rep.takse i renta</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6.678,00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6.678,00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 </w:t>
            </w:r>
          </w:p>
        </w:tc>
        <w:tc>
          <w:tcPr>
            <w:tcW w:w="741"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555</w:t>
            </w:r>
          </w:p>
        </w:tc>
        <w:tc>
          <w:tcPr>
            <w:tcW w:w="2493"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Troškovi poreza</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21.066,00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21.066,00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44</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55660</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Dopr.za zapošlj.-invalidi</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4.446,00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4.446,00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 </w:t>
            </w:r>
          </w:p>
        </w:tc>
        <w:tc>
          <w:tcPr>
            <w:tcW w:w="741"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556</w:t>
            </w:r>
          </w:p>
        </w:tc>
        <w:tc>
          <w:tcPr>
            <w:tcW w:w="2493"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Troškovi doprinosa</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4.446,00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4.446,00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45</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55900</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Troškovi oglasa-LOT</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234,00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234,00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46</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55913</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Sudske takse</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25.155,00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25.155,00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47</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55935</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Pretplata na sručnu liter.</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1.543,00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1.543,00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48</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55943</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Reg. motornih vozila</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29.987,00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29.987,00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49</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55990</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Ostali nemat. troškovi</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23.117,00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23.117,00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 </w:t>
            </w:r>
          </w:p>
        </w:tc>
        <w:tc>
          <w:tcPr>
            <w:tcW w:w="741"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559</w:t>
            </w:r>
          </w:p>
        </w:tc>
        <w:tc>
          <w:tcPr>
            <w:tcW w:w="2493"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Ostali nemat. troškovi</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55.142,00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24.894,00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80.036,00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lastRenderedPageBreak/>
              <w:t>51</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56180</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Rashodi kamata</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3.531,00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3.531,00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 </w:t>
            </w:r>
          </w:p>
        </w:tc>
        <w:tc>
          <w:tcPr>
            <w:tcW w:w="741"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561</w:t>
            </w:r>
          </w:p>
        </w:tc>
        <w:tc>
          <w:tcPr>
            <w:tcW w:w="2493"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Rashodi kamata</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3.531,00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3.531,00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52</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56210</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Negativne kursne razlike</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 </w:t>
            </w:r>
          </w:p>
        </w:tc>
        <w:tc>
          <w:tcPr>
            <w:tcW w:w="741"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562</w:t>
            </w:r>
          </w:p>
        </w:tc>
        <w:tc>
          <w:tcPr>
            <w:tcW w:w="2493"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Negativne kursne razl.</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53</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57020</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Otpis po popisu</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3.310,00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3.310,00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 </w:t>
            </w:r>
          </w:p>
        </w:tc>
        <w:tc>
          <w:tcPr>
            <w:tcW w:w="741"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570</w:t>
            </w:r>
          </w:p>
        </w:tc>
        <w:tc>
          <w:tcPr>
            <w:tcW w:w="2493"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Gubici po osn.prod. i ras.</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3.310,00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3.310,00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54</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57800</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Otpis potraživanja</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77.069,00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77.069,00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 </w:t>
            </w:r>
          </w:p>
        </w:tc>
        <w:tc>
          <w:tcPr>
            <w:tcW w:w="741"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578</w:t>
            </w:r>
          </w:p>
        </w:tc>
        <w:tc>
          <w:tcPr>
            <w:tcW w:w="2493"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Rash.po osn.ispr.vr. i otp</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77.069,00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77.069,00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55</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58110</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Obezvr.nekr.iznad visine</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56</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58130</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Obezv.opr. iznad vis.RR</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 </w:t>
            </w:r>
          </w:p>
        </w:tc>
        <w:tc>
          <w:tcPr>
            <w:tcW w:w="741"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578</w:t>
            </w:r>
          </w:p>
        </w:tc>
        <w:tc>
          <w:tcPr>
            <w:tcW w:w="2493" w:type="dxa"/>
            <w:tcBorders>
              <w:top w:val="nil"/>
              <w:left w:val="nil"/>
              <w:bottom w:val="single" w:sz="4" w:space="0" w:color="auto"/>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Rash.po osn.ispr.vr. i otp</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r>
      <w:tr w:rsidR="00441CB6" w:rsidRPr="00441CB6" w:rsidTr="00441CB6">
        <w:trPr>
          <w:trHeight w:val="276"/>
        </w:trPr>
        <w:tc>
          <w:tcPr>
            <w:tcW w:w="607" w:type="dxa"/>
            <w:tcBorders>
              <w:top w:val="nil"/>
              <w:left w:val="double" w:sz="6"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57</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57990</w:t>
            </w:r>
          </w:p>
        </w:tc>
        <w:tc>
          <w:tcPr>
            <w:tcW w:w="2493"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Ostali rashodi</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r>
      <w:tr w:rsidR="00441CB6" w:rsidRPr="00441CB6" w:rsidTr="00441CB6">
        <w:trPr>
          <w:trHeight w:val="276"/>
        </w:trPr>
        <w:tc>
          <w:tcPr>
            <w:tcW w:w="607" w:type="dxa"/>
            <w:tcBorders>
              <w:top w:val="nil"/>
              <w:left w:val="double" w:sz="6" w:space="0" w:color="auto"/>
              <w:bottom w:val="nil"/>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 </w:t>
            </w:r>
          </w:p>
        </w:tc>
        <w:tc>
          <w:tcPr>
            <w:tcW w:w="741" w:type="dxa"/>
            <w:tcBorders>
              <w:top w:val="nil"/>
              <w:left w:val="nil"/>
              <w:bottom w:val="nil"/>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579</w:t>
            </w:r>
          </w:p>
        </w:tc>
        <w:tc>
          <w:tcPr>
            <w:tcW w:w="2493" w:type="dxa"/>
            <w:tcBorders>
              <w:top w:val="nil"/>
              <w:left w:val="nil"/>
              <w:bottom w:val="nil"/>
              <w:right w:val="single" w:sz="4" w:space="0" w:color="auto"/>
            </w:tcBorders>
            <w:hideMark/>
          </w:tcPr>
          <w:p w:rsidR="00441CB6" w:rsidRPr="00441CB6" w:rsidRDefault="00441CB6" w:rsidP="00441CB6">
            <w:pPr>
              <w:rPr>
                <w:b/>
                <w:bCs/>
                <w:sz w:val="21"/>
                <w:szCs w:val="21"/>
                <w:lang w:val="sr-Latn-BA" w:eastAsia="sr-Latn-BA"/>
              </w:rPr>
            </w:pPr>
            <w:r w:rsidRPr="00441CB6">
              <w:rPr>
                <w:b/>
                <w:bCs/>
                <w:sz w:val="21"/>
                <w:szCs w:val="21"/>
                <w:lang w:val="sr-Latn-BA" w:eastAsia="sr-Latn-BA"/>
              </w:rPr>
              <w:t>Rash.po osn.rash.zaliha</w:t>
            </w:r>
          </w:p>
        </w:tc>
        <w:tc>
          <w:tcPr>
            <w:tcW w:w="1213" w:type="dxa"/>
            <w:tcBorders>
              <w:top w:val="nil"/>
              <w:left w:val="nil"/>
              <w:bottom w:val="nil"/>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243" w:type="dxa"/>
            <w:tcBorders>
              <w:top w:val="nil"/>
              <w:left w:val="nil"/>
              <w:bottom w:val="nil"/>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338" w:type="dxa"/>
            <w:tcBorders>
              <w:top w:val="nil"/>
              <w:left w:val="nil"/>
              <w:bottom w:val="nil"/>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178" w:type="dxa"/>
            <w:tcBorders>
              <w:top w:val="nil"/>
              <w:left w:val="nil"/>
              <w:bottom w:val="nil"/>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178" w:type="dxa"/>
            <w:tcBorders>
              <w:top w:val="nil"/>
              <w:left w:val="nil"/>
              <w:bottom w:val="nil"/>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c>
          <w:tcPr>
            <w:tcW w:w="1409" w:type="dxa"/>
            <w:tcBorders>
              <w:top w:val="nil"/>
              <w:left w:val="nil"/>
              <w:bottom w:val="nil"/>
              <w:right w:val="single" w:sz="4" w:space="0" w:color="auto"/>
            </w:tcBorders>
            <w:hideMark/>
          </w:tcPr>
          <w:p w:rsidR="00441CB6" w:rsidRPr="00441CB6" w:rsidRDefault="00441CB6" w:rsidP="00441CB6">
            <w:pPr>
              <w:jc w:val="right"/>
              <w:rPr>
                <w:b/>
                <w:bCs/>
                <w:sz w:val="21"/>
                <w:szCs w:val="21"/>
                <w:lang w:val="sr-Latn-BA" w:eastAsia="sr-Latn-BA"/>
              </w:rPr>
            </w:pPr>
            <w:r w:rsidRPr="00441CB6">
              <w:rPr>
                <w:b/>
                <w:bCs/>
                <w:sz w:val="21"/>
                <w:szCs w:val="21"/>
                <w:lang w:val="sr-Latn-BA" w:eastAsia="sr-Latn-BA"/>
              </w:rPr>
              <w:t>0,00</w:t>
            </w:r>
          </w:p>
        </w:tc>
      </w:tr>
      <w:tr w:rsidR="00441CB6" w:rsidRPr="00441CB6" w:rsidTr="00441CB6">
        <w:trPr>
          <w:trHeight w:val="276"/>
        </w:trPr>
        <w:tc>
          <w:tcPr>
            <w:tcW w:w="607" w:type="dxa"/>
            <w:tcBorders>
              <w:top w:val="single" w:sz="4" w:space="0" w:color="auto"/>
              <w:left w:val="single" w:sz="4"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 </w:t>
            </w:r>
          </w:p>
        </w:tc>
        <w:tc>
          <w:tcPr>
            <w:tcW w:w="741" w:type="dxa"/>
            <w:tcBorders>
              <w:top w:val="single" w:sz="4" w:space="0" w:color="auto"/>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 </w:t>
            </w:r>
          </w:p>
        </w:tc>
        <w:tc>
          <w:tcPr>
            <w:tcW w:w="2493" w:type="dxa"/>
            <w:tcBorders>
              <w:top w:val="single" w:sz="4" w:space="0" w:color="auto"/>
              <w:left w:val="nil"/>
              <w:bottom w:val="single" w:sz="4" w:space="0" w:color="auto"/>
              <w:right w:val="single" w:sz="4" w:space="0" w:color="auto"/>
            </w:tcBorders>
            <w:vAlign w:val="center"/>
            <w:hideMark/>
          </w:tcPr>
          <w:p w:rsidR="00441CB6" w:rsidRPr="00441CB6" w:rsidRDefault="00441CB6" w:rsidP="00441CB6">
            <w:pPr>
              <w:rPr>
                <w:sz w:val="21"/>
                <w:szCs w:val="21"/>
                <w:lang w:val="sr-Latn-BA" w:eastAsia="sr-Latn-BA"/>
              </w:rPr>
            </w:pPr>
            <w:r w:rsidRPr="00441CB6">
              <w:rPr>
                <w:sz w:val="21"/>
                <w:szCs w:val="21"/>
                <w:lang w:val="sr-Latn-BA" w:eastAsia="sr-Latn-BA"/>
              </w:rPr>
              <w:t>UKUPNO</w:t>
            </w:r>
          </w:p>
        </w:tc>
        <w:tc>
          <w:tcPr>
            <w:tcW w:w="1213" w:type="dxa"/>
            <w:tcBorders>
              <w:top w:val="single" w:sz="4" w:space="0" w:color="auto"/>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287.914,00</w:t>
            </w:r>
          </w:p>
        </w:tc>
        <w:tc>
          <w:tcPr>
            <w:tcW w:w="1243" w:type="dxa"/>
            <w:tcBorders>
              <w:top w:val="single" w:sz="4" w:space="0" w:color="auto"/>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214.846,00</w:t>
            </w:r>
          </w:p>
        </w:tc>
        <w:tc>
          <w:tcPr>
            <w:tcW w:w="1338" w:type="dxa"/>
            <w:tcBorders>
              <w:top w:val="single" w:sz="4" w:space="0" w:color="auto"/>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3.342.666,00</w:t>
            </w:r>
          </w:p>
        </w:tc>
        <w:tc>
          <w:tcPr>
            <w:tcW w:w="1178" w:type="dxa"/>
            <w:tcBorders>
              <w:top w:val="single" w:sz="4" w:space="0" w:color="auto"/>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277.290,00</w:t>
            </w:r>
          </w:p>
        </w:tc>
        <w:tc>
          <w:tcPr>
            <w:tcW w:w="1178" w:type="dxa"/>
            <w:tcBorders>
              <w:top w:val="single" w:sz="4" w:space="0" w:color="auto"/>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438.053,00</w:t>
            </w:r>
          </w:p>
        </w:tc>
        <w:tc>
          <w:tcPr>
            <w:tcW w:w="1409" w:type="dxa"/>
            <w:tcBorders>
              <w:top w:val="single" w:sz="4" w:space="0" w:color="auto"/>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4.560.769,00</w:t>
            </w:r>
          </w:p>
        </w:tc>
      </w:tr>
      <w:tr w:rsidR="00441CB6" w:rsidRPr="00441CB6" w:rsidTr="00441CB6">
        <w:trPr>
          <w:trHeight w:val="276"/>
        </w:trPr>
        <w:tc>
          <w:tcPr>
            <w:tcW w:w="607" w:type="dxa"/>
            <w:tcBorders>
              <w:top w:val="nil"/>
              <w:left w:val="single" w:sz="4"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 </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 </w:t>
            </w:r>
          </w:p>
        </w:tc>
        <w:tc>
          <w:tcPr>
            <w:tcW w:w="2493" w:type="dxa"/>
            <w:tcBorders>
              <w:top w:val="nil"/>
              <w:left w:val="nil"/>
              <w:bottom w:val="single" w:sz="4" w:space="0" w:color="auto"/>
              <w:right w:val="single" w:sz="4" w:space="0" w:color="auto"/>
            </w:tcBorders>
            <w:vAlign w:val="center"/>
            <w:hideMark/>
          </w:tcPr>
          <w:p w:rsidR="00441CB6" w:rsidRPr="00441CB6" w:rsidRDefault="00441CB6" w:rsidP="00441CB6">
            <w:pPr>
              <w:ind w:right="-95"/>
              <w:rPr>
                <w:sz w:val="21"/>
                <w:szCs w:val="21"/>
                <w:lang w:val="sr-Latn-BA" w:eastAsia="sr-Latn-BA"/>
              </w:rPr>
            </w:pPr>
            <w:r w:rsidRPr="00441CB6">
              <w:rPr>
                <w:sz w:val="21"/>
                <w:szCs w:val="21"/>
                <w:lang w:val="sr-Latn-BA" w:eastAsia="sr-Latn-BA"/>
              </w:rPr>
              <w:t>ZAJEDNIČKI TROŠKOVI</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23.570,00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17.747,00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196.876,00</w:t>
            </w:r>
          </w:p>
        </w:tc>
        <w:tc>
          <w:tcPr>
            <w:tcW w:w="1178" w:type="dxa"/>
            <w:tcBorders>
              <w:top w:val="nil"/>
              <w:left w:val="nil"/>
              <w:bottom w:val="single" w:sz="4" w:space="0" w:color="auto"/>
              <w:right w:val="single" w:sz="4" w:space="0" w:color="auto"/>
            </w:tcBorders>
            <w:hideMark/>
          </w:tcPr>
          <w:p w:rsidR="00441CB6" w:rsidRPr="00441CB6" w:rsidRDefault="00441CB6" w:rsidP="00441CB6">
            <w:pPr>
              <w:ind w:left="-88" w:right="-84"/>
              <w:jc w:val="right"/>
              <w:rPr>
                <w:sz w:val="21"/>
                <w:szCs w:val="21"/>
                <w:lang w:val="sr-Latn-BA" w:eastAsia="sr-Latn-BA"/>
              </w:rPr>
            </w:pPr>
            <w:r w:rsidRPr="00441CB6">
              <w:rPr>
                <w:sz w:val="21"/>
                <w:szCs w:val="21"/>
                <w:lang w:val="sr-Latn-BA" w:eastAsia="sr-Latn-BA"/>
              </w:rPr>
              <w:t>-277.290,00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39.097,00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r>
      <w:tr w:rsidR="00441CB6" w:rsidRPr="00441CB6" w:rsidTr="00441CB6">
        <w:trPr>
          <w:trHeight w:val="276"/>
        </w:trPr>
        <w:tc>
          <w:tcPr>
            <w:tcW w:w="607" w:type="dxa"/>
            <w:tcBorders>
              <w:top w:val="nil"/>
              <w:left w:val="single" w:sz="4"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 </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 </w:t>
            </w:r>
          </w:p>
        </w:tc>
        <w:tc>
          <w:tcPr>
            <w:tcW w:w="2493" w:type="dxa"/>
            <w:tcBorders>
              <w:top w:val="nil"/>
              <w:left w:val="nil"/>
              <w:bottom w:val="single" w:sz="4" w:space="0" w:color="auto"/>
              <w:right w:val="single" w:sz="4" w:space="0" w:color="auto"/>
            </w:tcBorders>
            <w:vAlign w:val="center"/>
            <w:hideMark/>
          </w:tcPr>
          <w:p w:rsidR="00441CB6" w:rsidRPr="00441CB6" w:rsidRDefault="00441CB6" w:rsidP="00441CB6">
            <w:pPr>
              <w:ind w:right="-95"/>
              <w:rPr>
                <w:sz w:val="21"/>
                <w:szCs w:val="21"/>
                <w:lang w:val="sr-Latn-BA" w:eastAsia="sr-Latn-BA"/>
              </w:rPr>
            </w:pPr>
            <w:r w:rsidRPr="00441CB6">
              <w:rPr>
                <w:sz w:val="21"/>
                <w:szCs w:val="21"/>
                <w:lang w:val="sr-Latn-BA" w:eastAsia="sr-Latn-BA"/>
              </w:rPr>
              <w:t>UKUPNI TROŠAK PO RJ</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311.484,00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232.593,00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3.539.542,00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477.150,00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4.560.769,00</w:t>
            </w:r>
          </w:p>
        </w:tc>
      </w:tr>
      <w:tr w:rsidR="00441CB6" w:rsidRPr="00441CB6" w:rsidTr="00441CB6">
        <w:trPr>
          <w:trHeight w:val="276"/>
        </w:trPr>
        <w:tc>
          <w:tcPr>
            <w:tcW w:w="607" w:type="dxa"/>
            <w:tcBorders>
              <w:top w:val="nil"/>
              <w:left w:val="single" w:sz="4" w:space="0" w:color="auto"/>
              <w:bottom w:val="single" w:sz="4" w:space="0" w:color="auto"/>
              <w:right w:val="single" w:sz="4" w:space="0" w:color="auto"/>
            </w:tcBorders>
            <w:hideMark/>
          </w:tcPr>
          <w:p w:rsidR="00441CB6" w:rsidRPr="00441CB6" w:rsidRDefault="00441CB6" w:rsidP="00441CB6">
            <w:pPr>
              <w:jc w:val="center"/>
              <w:rPr>
                <w:sz w:val="21"/>
                <w:szCs w:val="21"/>
                <w:lang w:val="sr-Latn-BA" w:eastAsia="sr-Latn-BA"/>
              </w:rPr>
            </w:pPr>
            <w:r w:rsidRPr="00441CB6">
              <w:rPr>
                <w:sz w:val="21"/>
                <w:szCs w:val="21"/>
                <w:lang w:val="sr-Latn-BA" w:eastAsia="sr-Latn-BA"/>
              </w:rPr>
              <w:t> </w:t>
            </w:r>
          </w:p>
        </w:tc>
        <w:tc>
          <w:tcPr>
            <w:tcW w:w="741" w:type="dxa"/>
            <w:tcBorders>
              <w:top w:val="nil"/>
              <w:left w:val="nil"/>
              <w:bottom w:val="single" w:sz="4" w:space="0" w:color="auto"/>
              <w:right w:val="single" w:sz="4" w:space="0" w:color="auto"/>
            </w:tcBorders>
            <w:hideMark/>
          </w:tcPr>
          <w:p w:rsidR="00441CB6" w:rsidRPr="00441CB6" w:rsidRDefault="00441CB6" w:rsidP="00441CB6">
            <w:pPr>
              <w:rPr>
                <w:sz w:val="21"/>
                <w:szCs w:val="21"/>
                <w:lang w:val="sr-Latn-BA" w:eastAsia="sr-Latn-BA"/>
              </w:rPr>
            </w:pPr>
            <w:r w:rsidRPr="00441CB6">
              <w:rPr>
                <w:sz w:val="21"/>
                <w:szCs w:val="21"/>
                <w:lang w:val="sr-Latn-BA" w:eastAsia="sr-Latn-BA"/>
              </w:rPr>
              <w:t> </w:t>
            </w:r>
          </w:p>
        </w:tc>
        <w:tc>
          <w:tcPr>
            <w:tcW w:w="2493" w:type="dxa"/>
            <w:tcBorders>
              <w:top w:val="nil"/>
              <w:left w:val="nil"/>
              <w:bottom w:val="single" w:sz="4" w:space="0" w:color="auto"/>
              <w:right w:val="single" w:sz="4" w:space="0" w:color="auto"/>
            </w:tcBorders>
            <w:vAlign w:val="center"/>
            <w:hideMark/>
          </w:tcPr>
          <w:p w:rsidR="00441CB6" w:rsidRPr="00441CB6" w:rsidRDefault="00441CB6" w:rsidP="00441CB6">
            <w:pPr>
              <w:rPr>
                <w:sz w:val="21"/>
                <w:szCs w:val="21"/>
                <w:lang w:val="sr-Latn-BA" w:eastAsia="sr-Latn-BA"/>
              </w:rPr>
            </w:pPr>
            <w:r w:rsidRPr="00441CB6">
              <w:rPr>
                <w:sz w:val="21"/>
                <w:szCs w:val="21"/>
                <w:lang w:val="sr-Latn-BA" w:eastAsia="sr-Latn-BA"/>
              </w:rPr>
              <w:t>UKUPNI PRIHOD PO RJ</w:t>
            </w:r>
          </w:p>
        </w:tc>
        <w:tc>
          <w:tcPr>
            <w:tcW w:w="121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651.822,00</w:t>
            </w:r>
          </w:p>
        </w:tc>
        <w:tc>
          <w:tcPr>
            <w:tcW w:w="1243"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266.684,00</w:t>
            </w:r>
          </w:p>
        </w:tc>
        <w:tc>
          <w:tcPr>
            <w:tcW w:w="133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3.107.902,00</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 </w:t>
            </w:r>
          </w:p>
        </w:tc>
        <w:tc>
          <w:tcPr>
            <w:tcW w:w="1178"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234.780,00</w:t>
            </w:r>
          </w:p>
        </w:tc>
        <w:tc>
          <w:tcPr>
            <w:tcW w:w="1409" w:type="dxa"/>
            <w:tcBorders>
              <w:top w:val="nil"/>
              <w:left w:val="nil"/>
              <w:bottom w:val="single" w:sz="4" w:space="0" w:color="auto"/>
              <w:right w:val="single" w:sz="4" w:space="0" w:color="auto"/>
            </w:tcBorders>
            <w:hideMark/>
          </w:tcPr>
          <w:p w:rsidR="00441CB6" w:rsidRPr="00441CB6" w:rsidRDefault="00441CB6" w:rsidP="00441CB6">
            <w:pPr>
              <w:jc w:val="right"/>
              <w:rPr>
                <w:sz w:val="21"/>
                <w:szCs w:val="21"/>
                <w:lang w:val="sr-Latn-BA" w:eastAsia="sr-Latn-BA"/>
              </w:rPr>
            </w:pPr>
            <w:r w:rsidRPr="00441CB6">
              <w:rPr>
                <w:sz w:val="21"/>
                <w:szCs w:val="21"/>
                <w:lang w:val="sr-Latn-BA" w:eastAsia="sr-Latn-BA"/>
              </w:rPr>
              <w:t>4.261.188,00</w:t>
            </w:r>
          </w:p>
        </w:tc>
      </w:tr>
      <w:tr w:rsidR="00441CB6" w:rsidRPr="00441CB6" w:rsidTr="00441CB6">
        <w:trPr>
          <w:trHeight w:val="363"/>
        </w:trPr>
        <w:tc>
          <w:tcPr>
            <w:tcW w:w="607" w:type="dxa"/>
            <w:tcBorders>
              <w:top w:val="nil"/>
              <w:left w:val="single" w:sz="4" w:space="0" w:color="auto"/>
              <w:bottom w:val="single" w:sz="4" w:space="0" w:color="auto"/>
              <w:right w:val="single" w:sz="4" w:space="0" w:color="auto"/>
            </w:tcBorders>
            <w:shd w:val="clear" w:color="000000" w:fill="D9D9D9"/>
            <w:hideMark/>
          </w:tcPr>
          <w:p w:rsidR="00441CB6" w:rsidRPr="00441CB6" w:rsidRDefault="00441CB6" w:rsidP="00441CB6">
            <w:pPr>
              <w:jc w:val="center"/>
              <w:rPr>
                <w:sz w:val="21"/>
                <w:szCs w:val="21"/>
                <w:lang w:val="sr-Latn-BA" w:eastAsia="sr-Latn-BA"/>
              </w:rPr>
            </w:pPr>
            <w:r w:rsidRPr="00441CB6">
              <w:rPr>
                <w:sz w:val="21"/>
                <w:szCs w:val="21"/>
                <w:lang w:val="sr-Latn-BA" w:eastAsia="sr-Latn-BA"/>
              </w:rPr>
              <w:t> </w:t>
            </w:r>
          </w:p>
        </w:tc>
        <w:tc>
          <w:tcPr>
            <w:tcW w:w="741" w:type="dxa"/>
            <w:tcBorders>
              <w:top w:val="nil"/>
              <w:left w:val="nil"/>
              <w:bottom w:val="single" w:sz="4" w:space="0" w:color="auto"/>
              <w:right w:val="single" w:sz="4" w:space="0" w:color="auto"/>
            </w:tcBorders>
            <w:shd w:val="clear" w:color="000000" w:fill="D9D9D9"/>
            <w:hideMark/>
          </w:tcPr>
          <w:p w:rsidR="00441CB6" w:rsidRPr="00441CB6" w:rsidRDefault="00441CB6" w:rsidP="00441CB6">
            <w:pPr>
              <w:rPr>
                <w:sz w:val="21"/>
                <w:szCs w:val="21"/>
                <w:lang w:val="sr-Latn-BA" w:eastAsia="sr-Latn-BA"/>
              </w:rPr>
            </w:pPr>
            <w:r w:rsidRPr="00441CB6">
              <w:rPr>
                <w:sz w:val="21"/>
                <w:szCs w:val="21"/>
                <w:lang w:val="sr-Latn-BA" w:eastAsia="sr-Latn-BA"/>
              </w:rPr>
              <w:t> </w:t>
            </w:r>
          </w:p>
        </w:tc>
        <w:tc>
          <w:tcPr>
            <w:tcW w:w="2493" w:type="dxa"/>
            <w:tcBorders>
              <w:top w:val="nil"/>
              <w:left w:val="nil"/>
              <w:bottom w:val="single" w:sz="4" w:space="0" w:color="auto"/>
              <w:right w:val="single" w:sz="4" w:space="0" w:color="auto"/>
            </w:tcBorders>
            <w:shd w:val="clear" w:color="000000" w:fill="D9D9D9"/>
            <w:vAlign w:val="center"/>
            <w:hideMark/>
          </w:tcPr>
          <w:p w:rsidR="00441CB6" w:rsidRPr="00441CB6" w:rsidRDefault="00441CB6" w:rsidP="00441CB6">
            <w:pPr>
              <w:rPr>
                <w:sz w:val="21"/>
                <w:szCs w:val="21"/>
                <w:lang w:val="sr-Latn-BA" w:eastAsia="sr-Latn-BA"/>
              </w:rPr>
            </w:pPr>
            <w:r>
              <w:rPr>
                <w:sz w:val="21"/>
                <w:szCs w:val="21"/>
                <w:lang w:val="sr-Latn-BA" w:eastAsia="sr-Latn-BA"/>
              </w:rPr>
              <w:t>REZULTAT (dob</w:t>
            </w:r>
            <w:r w:rsidRPr="00441CB6">
              <w:rPr>
                <w:sz w:val="21"/>
                <w:szCs w:val="21"/>
                <w:lang w:val="sr-Latn-BA" w:eastAsia="sr-Latn-BA"/>
              </w:rPr>
              <w:t>.ili gub.)</w:t>
            </w:r>
          </w:p>
        </w:tc>
        <w:tc>
          <w:tcPr>
            <w:tcW w:w="1213" w:type="dxa"/>
            <w:tcBorders>
              <w:top w:val="nil"/>
              <w:left w:val="nil"/>
              <w:bottom w:val="single" w:sz="4" w:space="0" w:color="auto"/>
              <w:right w:val="single" w:sz="4" w:space="0" w:color="auto"/>
            </w:tcBorders>
            <w:shd w:val="clear" w:color="000000" w:fill="D9D9D9"/>
            <w:vAlign w:val="center"/>
            <w:hideMark/>
          </w:tcPr>
          <w:p w:rsidR="00441CB6" w:rsidRPr="00441CB6" w:rsidRDefault="00441CB6" w:rsidP="00441CB6">
            <w:pPr>
              <w:jc w:val="right"/>
              <w:rPr>
                <w:sz w:val="21"/>
                <w:szCs w:val="21"/>
                <w:lang w:val="sr-Latn-BA" w:eastAsia="sr-Latn-BA"/>
              </w:rPr>
            </w:pPr>
            <w:r w:rsidRPr="00441CB6">
              <w:rPr>
                <w:sz w:val="21"/>
                <w:szCs w:val="21"/>
                <w:lang w:val="sr-Latn-BA" w:eastAsia="sr-Latn-BA"/>
              </w:rPr>
              <w:t>340.338,00</w:t>
            </w:r>
          </w:p>
        </w:tc>
        <w:tc>
          <w:tcPr>
            <w:tcW w:w="1243" w:type="dxa"/>
            <w:tcBorders>
              <w:top w:val="nil"/>
              <w:left w:val="nil"/>
              <w:bottom w:val="single" w:sz="4" w:space="0" w:color="auto"/>
              <w:right w:val="single" w:sz="4" w:space="0" w:color="auto"/>
            </w:tcBorders>
            <w:shd w:val="clear" w:color="000000" w:fill="D9D9D9"/>
            <w:vAlign w:val="center"/>
            <w:hideMark/>
          </w:tcPr>
          <w:p w:rsidR="00441CB6" w:rsidRPr="00441CB6" w:rsidRDefault="00441CB6" w:rsidP="00441CB6">
            <w:pPr>
              <w:jc w:val="right"/>
              <w:rPr>
                <w:sz w:val="21"/>
                <w:szCs w:val="21"/>
                <w:lang w:val="sr-Latn-BA" w:eastAsia="sr-Latn-BA"/>
              </w:rPr>
            </w:pPr>
            <w:r w:rsidRPr="00441CB6">
              <w:rPr>
                <w:sz w:val="21"/>
                <w:szCs w:val="21"/>
                <w:lang w:val="sr-Latn-BA" w:eastAsia="sr-Latn-BA"/>
              </w:rPr>
              <w:t>34.091,00</w:t>
            </w:r>
          </w:p>
        </w:tc>
        <w:tc>
          <w:tcPr>
            <w:tcW w:w="1338" w:type="dxa"/>
            <w:tcBorders>
              <w:top w:val="nil"/>
              <w:left w:val="nil"/>
              <w:bottom w:val="single" w:sz="4" w:space="0" w:color="auto"/>
              <w:right w:val="single" w:sz="4" w:space="0" w:color="auto"/>
            </w:tcBorders>
            <w:shd w:val="clear" w:color="000000" w:fill="D9D9D9"/>
            <w:vAlign w:val="center"/>
            <w:hideMark/>
          </w:tcPr>
          <w:p w:rsidR="00441CB6" w:rsidRPr="00441CB6" w:rsidRDefault="00441CB6" w:rsidP="00441CB6">
            <w:pPr>
              <w:jc w:val="right"/>
              <w:rPr>
                <w:sz w:val="21"/>
                <w:szCs w:val="21"/>
                <w:lang w:val="sr-Latn-BA" w:eastAsia="sr-Latn-BA"/>
              </w:rPr>
            </w:pPr>
            <w:r w:rsidRPr="00441CB6">
              <w:rPr>
                <w:sz w:val="21"/>
                <w:szCs w:val="21"/>
                <w:lang w:val="sr-Latn-BA" w:eastAsia="sr-Latn-BA"/>
              </w:rPr>
              <w:t>-431.640,00</w:t>
            </w:r>
          </w:p>
        </w:tc>
        <w:tc>
          <w:tcPr>
            <w:tcW w:w="1178" w:type="dxa"/>
            <w:tcBorders>
              <w:top w:val="nil"/>
              <w:left w:val="nil"/>
              <w:bottom w:val="single" w:sz="4" w:space="0" w:color="auto"/>
              <w:right w:val="single" w:sz="4" w:space="0" w:color="auto"/>
            </w:tcBorders>
            <w:shd w:val="clear" w:color="000000" w:fill="D9D9D9"/>
            <w:vAlign w:val="center"/>
            <w:hideMark/>
          </w:tcPr>
          <w:p w:rsidR="00441CB6" w:rsidRPr="00441CB6" w:rsidRDefault="00441CB6" w:rsidP="00441CB6">
            <w:pPr>
              <w:jc w:val="right"/>
              <w:rPr>
                <w:sz w:val="21"/>
                <w:szCs w:val="21"/>
                <w:lang w:val="sr-Latn-BA" w:eastAsia="sr-Latn-BA"/>
              </w:rPr>
            </w:pPr>
            <w:r w:rsidRPr="00441CB6">
              <w:rPr>
                <w:sz w:val="21"/>
                <w:szCs w:val="21"/>
                <w:lang w:val="sr-Latn-BA" w:eastAsia="sr-Latn-BA"/>
              </w:rPr>
              <w:t>0,00</w:t>
            </w:r>
          </w:p>
        </w:tc>
        <w:tc>
          <w:tcPr>
            <w:tcW w:w="1178" w:type="dxa"/>
            <w:tcBorders>
              <w:top w:val="nil"/>
              <w:left w:val="nil"/>
              <w:bottom w:val="single" w:sz="4" w:space="0" w:color="auto"/>
              <w:right w:val="single" w:sz="4" w:space="0" w:color="auto"/>
            </w:tcBorders>
            <w:shd w:val="clear" w:color="000000" w:fill="D9D9D9"/>
            <w:vAlign w:val="center"/>
            <w:hideMark/>
          </w:tcPr>
          <w:p w:rsidR="00441CB6" w:rsidRPr="00441CB6" w:rsidRDefault="00441CB6" w:rsidP="00441CB6">
            <w:pPr>
              <w:ind w:left="-132"/>
              <w:jc w:val="right"/>
              <w:rPr>
                <w:sz w:val="21"/>
                <w:szCs w:val="21"/>
                <w:lang w:val="sr-Latn-BA" w:eastAsia="sr-Latn-BA"/>
              </w:rPr>
            </w:pPr>
            <w:r w:rsidRPr="00441CB6">
              <w:rPr>
                <w:sz w:val="21"/>
                <w:szCs w:val="21"/>
                <w:lang w:val="sr-Latn-BA" w:eastAsia="sr-Latn-BA"/>
              </w:rPr>
              <w:t>-242.370,00</w:t>
            </w:r>
          </w:p>
        </w:tc>
        <w:tc>
          <w:tcPr>
            <w:tcW w:w="1409" w:type="dxa"/>
            <w:tcBorders>
              <w:top w:val="nil"/>
              <w:left w:val="nil"/>
              <w:bottom w:val="single" w:sz="4" w:space="0" w:color="auto"/>
              <w:right w:val="single" w:sz="4" w:space="0" w:color="auto"/>
            </w:tcBorders>
            <w:shd w:val="clear" w:color="000000" w:fill="D9D9D9"/>
            <w:vAlign w:val="center"/>
            <w:hideMark/>
          </w:tcPr>
          <w:p w:rsidR="00441CB6" w:rsidRPr="00441CB6" w:rsidRDefault="00441CB6" w:rsidP="00441CB6">
            <w:pPr>
              <w:jc w:val="right"/>
              <w:rPr>
                <w:sz w:val="21"/>
                <w:szCs w:val="21"/>
                <w:lang w:val="sr-Latn-BA" w:eastAsia="sr-Latn-BA"/>
              </w:rPr>
            </w:pPr>
            <w:r w:rsidRPr="00441CB6">
              <w:rPr>
                <w:sz w:val="21"/>
                <w:szCs w:val="21"/>
                <w:lang w:val="sr-Latn-BA" w:eastAsia="sr-Latn-BA"/>
              </w:rPr>
              <w:t>-299.581,00</w:t>
            </w:r>
          </w:p>
        </w:tc>
      </w:tr>
    </w:tbl>
    <w:p w:rsidR="00DE6992" w:rsidRDefault="00DE6992" w:rsidP="00087995">
      <w:pPr>
        <w:jc w:val="both"/>
        <w:rPr>
          <w:i/>
          <w:sz w:val="20"/>
          <w:szCs w:val="20"/>
          <w:lang w:val="sr-Latn-CS"/>
        </w:rPr>
      </w:pPr>
    </w:p>
    <w:p w:rsidR="00B74033" w:rsidRDefault="0011617F" w:rsidP="00DC55FE">
      <w:pPr>
        <w:pStyle w:val="Bezrazmaka"/>
        <w:ind w:firstLine="720"/>
        <w:jc w:val="both"/>
        <w:rPr>
          <w:rFonts w:ascii="Times New Roman" w:hAnsi="Times New Roman"/>
          <w:sz w:val="24"/>
          <w:szCs w:val="24"/>
          <w:lang w:val="sr-Latn-CS"/>
        </w:rPr>
      </w:pPr>
      <w:r>
        <w:rPr>
          <w:rFonts w:ascii="Times New Roman" w:hAnsi="Times New Roman"/>
          <w:sz w:val="24"/>
          <w:szCs w:val="24"/>
          <w:lang w:val="sr-Latn-CS"/>
        </w:rPr>
        <w:t>U tabeli broj 10</w:t>
      </w:r>
      <w:r w:rsidR="004501FE">
        <w:rPr>
          <w:rFonts w:ascii="Times New Roman" w:hAnsi="Times New Roman"/>
          <w:sz w:val="24"/>
          <w:szCs w:val="24"/>
          <w:lang w:val="sr-Latn-CS"/>
        </w:rPr>
        <w:t xml:space="preserve"> prikazana je struktura rashoda i prihoda po pojedinim službama, kao i ostvareni </w:t>
      </w:r>
      <w:r w:rsidR="00994B60">
        <w:rPr>
          <w:rFonts w:ascii="Times New Roman" w:hAnsi="Times New Roman"/>
          <w:sz w:val="24"/>
          <w:szCs w:val="24"/>
          <w:lang w:val="sr-Latn-CS"/>
        </w:rPr>
        <w:t>rezultat, zaključno sa 31.12.201</w:t>
      </w:r>
      <w:r>
        <w:rPr>
          <w:rFonts w:ascii="Times New Roman" w:hAnsi="Times New Roman"/>
          <w:sz w:val="24"/>
          <w:szCs w:val="24"/>
          <w:lang w:val="sr-Latn-CS"/>
        </w:rPr>
        <w:t>4</w:t>
      </w:r>
      <w:r w:rsidR="004501FE">
        <w:rPr>
          <w:rFonts w:ascii="Times New Roman" w:hAnsi="Times New Roman"/>
          <w:sz w:val="24"/>
          <w:szCs w:val="24"/>
          <w:lang w:val="sr-Latn-CS"/>
        </w:rPr>
        <w:t>.</w:t>
      </w:r>
      <w:r>
        <w:rPr>
          <w:rFonts w:ascii="Times New Roman" w:hAnsi="Times New Roman"/>
          <w:sz w:val="24"/>
          <w:szCs w:val="24"/>
          <w:lang w:val="sr-Latn-CS"/>
        </w:rPr>
        <w:t xml:space="preserve"> </w:t>
      </w:r>
      <w:r w:rsidR="004501FE">
        <w:rPr>
          <w:rFonts w:ascii="Times New Roman" w:hAnsi="Times New Roman"/>
          <w:sz w:val="24"/>
          <w:szCs w:val="24"/>
          <w:lang w:val="sr-Latn-CS"/>
        </w:rPr>
        <w:t>godine</w:t>
      </w:r>
      <w:r w:rsidR="002179E3">
        <w:rPr>
          <w:rFonts w:ascii="Times New Roman" w:hAnsi="Times New Roman"/>
          <w:sz w:val="24"/>
          <w:szCs w:val="24"/>
          <w:lang w:val="sr-Latn-CS"/>
        </w:rPr>
        <w:t>. Pozitivan rezultat ostvaren je</w:t>
      </w:r>
      <w:r w:rsidR="004501FE">
        <w:rPr>
          <w:rFonts w:ascii="Times New Roman" w:hAnsi="Times New Roman"/>
          <w:sz w:val="24"/>
          <w:szCs w:val="24"/>
          <w:lang w:val="sr-Latn-CS"/>
        </w:rPr>
        <w:t xml:space="preserve"> u Službi pijačnih usluga sa iskazanim neto dobitkom tekuće godine u iznosu </w:t>
      </w:r>
      <w:r w:rsidR="00994B60">
        <w:rPr>
          <w:rFonts w:ascii="Times New Roman" w:hAnsi="Times New Roman"/>
          <w:sz w:val="24"/>
          <w:szCs w:val="24"/>
          <w:lang w:val="sr-Latn-CS"/>
        </w:rPr>
        <w:t xml:space="preserve">od </w:t>
      </w:r>
      <w:r w:rsidR="00441CB6">
        <w:rPr>
          <w:rFonts w:ascii="Times New Roman" w:hAnsi="Times New Roman"/>
          <w:sz w:val="24"/>
          <w:szCs w:val="24"/>
          <w:lang w:val="sr-Latn-CS"/>
        </w:rPr>
        <w:t>340</w:t>
      </w:r>
      <w:r>
        <w:rPr>
          <w:rFonts w:ascii="Times New Roman" w:hAnsi="Times New Roman"/>
          <w:sz w:val="24"/>
          <w:szCs w:val="24"/>
          <w:lang w:val="sr-Latn-CS"/>
        </w:rPr>
        <w:t>.</w:t>
      </w:r>
      <w:r w:rsidR="00441CB6">
        <w:rPr>
          <w:rFonts w:ascii="Times New Roman" w:hAnsi="Times New Roman"/>
          <w:sz w:val="24"/>
          <w:szCs w:val="24"/>
          <w:lang w:val="sr-Latn-CS"/>
        </w:rPr>
        <w:t>338</w:t>
      </w:r>
      <w:r w:rsidR="00994B60">
        <w:rPr>
          <w:rFonts w:ascii="Times New Roman" w:hAnsi="Times New Roman"/>
          <w:sz w:val="24"/>
          <w:szCs w:val="24"/>
          <w:lang w:val="sr-Latn-CS"/>
        </w:rPr>
        <w:t>,00</w:t>
      </w:r>
      <w:r w:rsidR="004501FE">
        <w:rPr>
          <w:rFonts w:ascii="Times New Roman" w:hAnsi="Times New Roman"/>
          <w:sz w:val="24"/>
          <w:szCs w:val="24"/>
          <w:lang w:val="sr-Latn-CS"/>
        </w:rPr>
        <w:t xml:space="preserve"> KM</w:t>
      </w:r>
      <w:r w:rsidR="00C62AE3">
        <w:rPr>
          <w:rFonts w:ascii="Times New Roman" w:hAnsi="Times New Roman"/>
          <w:sz w:val="24"/>
          <w:szCs w:val="24"/>
          <w:lang w:val="sr-Latn-CS"/>
        </w:rPr>
        <w:t>, prvenstveno zbog toga što se prihod od zakupa poslovnih prostora knj</w:t>
      </w:r>
      <w:r w:rsidR="00441CB6">
        <w:rPr>
          <w:rFonts w:ascii="Times New Roman" w:hAnsi="Times New Roman"/>
          <w:sz w:val="24"/>
          <w:szCs w:val="24"/>
          <w:lang w:val="sr-Latn-CS"/>
        </w:rPr>
        <w:t>iži na prihod te radne jedinice i</w:t>
      </w:r>
      <w:r>
        <w:rPr>
          <w:rFonts w:ascii="Times New Roman" w:hAnsi="Times New Roman"/>
          <w:sz w:val="24"/>
          <w:szCs w:val="24"/>
          <w:lang w:val="sr-Latn-CS"/>
        </w:rPr>
        <w:t xml:space="preserve"> </w:t>
      </w:r>
      <w:r w:rsidR="00CA102D">
        <w:rPr>
          <w:rFonts w:ascii="Times New Roman" w:hAnsi="Times New Roman"/>
          <w:sz w:val="24"/>
          <w:szCs w:val="24"/>
          <w:lang w:val="sr-Latn-CS"/>
        </w:rPr>
        <w:t>Službi grobljanskih usluga sa iskazanim neto dobitkom tek</w:t>
      </w:r>
      <w:r w:rsidR="00441CB6">
        <w:rPr>
          <w:rFonts w:ascii="Times New Roman" w:hAnsi="Times New Roman"/>
          <w:sz w:val="24"/>
          <w:szCs w:val="24"/>
          <w:lang w:val="sr-Latn-CS"/>
        </w:rPr>
        <w:t>uće godine u iznosu od 34.091</w:t>
      </w:r>
      <w:r>
        <w:rPr>
          <w:rFonts w:ascii="Times New Roman" w:hAnsi="Times New Roman"/>
          <w:sz w:val="24"/>
          <w:szCs w:val="24"/>
          <w:lang w:val="sr-Latn-CS"/>
        </w:rPr>
        <w:t>,00</w:t>
      </w:r>
      <w:r w:rsidR="00CA102D">
        <w:rPr>
          <w:rFonts w:ascii="Times New Roman" w:hAnsi="Times New Roman"/>
          <w:sz w:val="24"/>
          <w:szCs w:val="24"/>
          <w:lang w:val="sr-Latn-CS"/>
        </w:rPr>
        <w:t xml:space="preserve"> KM.</w:t>
      </w:r>
      <w:r w:rsidR="00DE6992">
        <w:rPr>
          <w:rFonts w:ascii="Times New Roman" w:hAnsi="Times New Roman"/>
          <w:sz w:val="24"/>
          <w:szCs w:val="24"/>
          <w:lang w:val="sr-Latn-CS"/>
        </w:rPr>
        <w:t xml:space="preserve"> Ukoliko se iz prihoda </w:t>
      </w:r>
      <w:r>
        <w:rPr>
          <w:rFonts w:ascii="Times New Roman" w:hAnsi="Times New Roman"/>
          <w:sz w:val="24"/>
          <w:szCs w:val="24"/>
          <w:lang w:val="sr-Latn-CS"/>
        </w:rPr>
        <w:t>Službe pijačnih usluga</w:t>
      </w:r>
      <w:r w:rsidR="006F290F">
        <w:rPr>
          <w:rFonts w:ascii="Times New Roman" w:hAnsi="Times New Roman"/>
          <w:sz w:val="24"/>
          <w:szCs w:val="24"/>
          <w:lang w:val="sr-Latn-CS"/>
        </w:rPr>
        <w:t xml:space="preserve"> isključi prihod od zakupa</w:t>
      </w:r>
      <w:r>
        <w:rPr>
          <w:rFonts w:ascii="Times New Roman" w:hAnsi="Times New Roman"/>
          <w:sz w:val="24"/>
          <w:szCs w:val="24"/>
          <w:lang w:val="sr-Latn-CS"/>
        </w:rPr>
        <w:t xml:space="preserve"> lokala,</w:t>
      </w:r>
      <w:r w:rsidR="00441CB6">
        <w:rPr>
          <w:rFonts w:ascii="Times New Roman" w:hAnsi="Times New Roman"/>
          <w:sz w:val="24"/>
          <w:szCs w:val="24"/>
          <w:lang w:val="sr-Latn-CS"/>
        </w:rPr>
        <w:t xml:space="preserve"> kao i troškovi amortizacije lokala,</w:t>
      </w:r>
      <w:r>
        <w:rPr>
          <w:rFonts w:ascii="Times New Roman" w:hAnsi="Times New Roman"/>
          <w:sz w:val="24"/>
          <w:szCs w:val="24"/>
          <w:lang w:val="sr-Latn-CS"/>
        </w:rPr>
        <w:t xml:space="preserve"> tada je Služba pijačnih usluga</w:t>
      </w:r>
      <w:r w:rsidR="00441CB6">
        <w:rPr>
          <w:rFonts w:ascii="Times New Roman" w:hAnsi="Times New Roman"/>
          <w:sz w:val="24"/>
          <w:szCs w:val="24"/>
          <w:lang w:val="sr-Latn-CS"/>
        </w:rPr>
        <w:t xml:space="preserve"> ostvarila poz</w:t>
      </w:r>
      <w:r w:rsidR="00DE6992">
        <w:rPr>
          <w:rFonts w:ascii="Times New Roman" w:hAnsi="Times New Roman"/>
          <w:sz w:val="24"/>
          <w:szCs w:val="24"/>
          <w:lang w:val="sr-Latn-CS"/>
        </w:rPr>
        <w:t>tivan rezultat u izn</w:t>
      </w:r>
      <w:r w:rsidR="00441CB6">
        <w:rPr>
          <w:rFonts w:ascii="Times New Roman" w:hAnsi="Times New Roman"/>
          <w:sz w:val="24"/>
          <w:szCs w:val="24"/>
          <w:lang w:val="sr-Latn-CS"/>
        </w:rPr>
        <w:t>osu od 21.230</w:t>
      </w:r>
      <w:r>
        <w:rPr>
          <w:rFonts w:ascii="Times New Roman" w:hAnsi="Times New Roman"/>
          <w:sz w:val="24"/>
          <w:szCs w:val="24"/>
          <w:lang w:val="sr-Latn-CS"/>
        </w:rPr>
        <w:t>,00</w:t>
      </w:r>
      <w:r w:rsidR="00DE6992">
        <w:rPr>
          <w:rFonts w:ascii="Times New Roman" w:hAnsi="Times New Roman"/>
          <w:sz w:val="24"/>
          <w:szCs w:val="24"/>
          <w:lang w:val="sr-Latn-CS"/>
        </w:rPr>
        <w:t xml:space="preserve"> KM. </w:t>
      </w:r>
      <w:r w:rsidR="00CA102D">
        <w:rPr>
          <w:rFonts w:ascii="Times New Roman" w:hAnsi="Times New Roman"/>
          <w:sz w:val="24"/>
          <w:szCs w:val="24"/>
          <w:lang w:val="sr-Latn-CS"/>
        </w:rPr>
        <w:t>U Službi komunalnih usluga iskazan je neto gubitak tekuće godine u iznosu od</w:t>
      </w:r>
      <w:r w:rsidR="004501FE">
        <w:rPr>
          <w:rFonts w:ascii="Times New Roman" w:hAnsi="Times New Roman"/>
          <w:sz w:val="24"/>
          <w:szCs w:val="24"/>
          <w:lang w:val="sr-Latn-CS"/>
        </w:rPr>
        <w:t xml:space="preserve"> </w:t>
      </w:r>
      <w:r w:rsidR="00441CB6">
        <w:rPr>
          <w:rFonts w:ascii="Times New Roman" w:hAnsi="Times New Roman"/>
          <w:sz w:val="24"/>
          <w:szCs w:val="24"/>
          <w:lang w:val="sr-Latn-CS"/>
        </w:rPr>
        <w:t>431.640</w:t>
      </w:r>
      <w:r>
        <w:rPr>
          <w:rFonts w:ascii="Times New Roman" w:hAnsi="Times New Roman"/>
          <w:sz w:val="24"/>
          <w:szCs w:val="24"/>
          <w:lang w:val="sr-Latn-CS"/>
        </w:rPr>
        <w:t>,00</w:t>
      </w:r>
      <w:r w:rsidR="00CA102D">
        <w:rPr>
          <w:rFonts w:ascii="Times New Roman" w:hAnsi="Times New Roman"/>
          <w:sz w:val="24"/>
          <w:szCs w:val="24"/>
          <w:lang w:val="sr-Latn-CS"/>
        </w:rPr>
        <w:t xml:space="preserve"> KM, koji je direktno uslovljen </w:t>
      </w:r>
      <w:r w:rsidR="00441CB6">
        <w:rPr>
          <w:rFonts w:ascii="Times New Roman" w:hAnsi="Times New Roman"/>
          <w:sz w:val="24"/>
          <w:szCs w:val="24"/>
          <w:lang w:val="sr-Latn-CS"/>
        </w:rPr>
        <w:t xml:space="preserve">manjom realizacijom izvršenih usluga za Grad Bijeljinu, kao i </w:t>
      </w:r>
      <w:r w:rsidR="00CA102D">
        <w:rPr>
          <w:rFonts w:ascii="Times New Roman" w:hAnsi="Times New Roman"/>
          <w:sz w:val="24"/>
          <w:szCs w:val="24"/>
          <w:lang w:val="sr-Latn-CS"/>
        </w:rPr>
        <w:t>velikim izdvajanjima na ime troškova deponovanja komunalnog otpada. Služba održavanja gradskog zelenila iskazala je neto gubitak teku</w:t>
      </w:r>
      <w:r w:rsidR="00994B60">
        <w:rPr>
          <w:rFonts w:ascii="Times New Roman" w:hAnsi="Times New Roman"/>
          <w:sz w:val="24"/>
          <w:szCs w:val="24"/>
          <w:lang w:val="sr-Latn-CS"/>
        </w:rPr>
        <w:t>će godine u izn</w:t>
      </w:r>
      <w:r w:rsidR="00441CB6">
        <w:rPr>
          <w:rFonts w:ascii="Times New Roman" w:hAnsi="Times New Roman"/>
          <w:sz w:val="24"/>
          <w:szCs w:val="24"/>
          <w:lang w:val="sr-Latn-CS"/>
        </w:rPr>
        <w:t>osu od 242.370</w:t>
      </w:r>
      <w:r w:rsidR="00CA102D">
        <w:rPr>
          <w:rFonts w:ascii="Times New Roman" w:hAnsi="Times New Roman"/>
          <w:sz w:val="24"/>
          <w:szCs w:val="24"/>
          <w:lang w:val="sr-Latn-CS"/>
        </w:rPr>
        <w:t xml:space="preserve"> KM</w:t>
      </w:r>
      <w:r w:rsidR="001A215A">
        <w:rPr>
          <w:rFonts w:ascii="Times New Roman" w:hAnsi="Times New Roman"/>
          <w:sz w:val="24"/>
          <w:szCs w:val="24"/>
          <w:lang w:val="sr-Latn-CS"/>
        </w:rPr>
        <w:t>.</w:t>
      </w:r>
    </w:p>
    <w:p w:rsidR="00B74033" w:rsidRDefault="00B74033" w:rsidP="00CA102D">
      <w:pPr>
        <w:pStyle w:val="Bezrazmaka"/>
        <w:jc w:val="both"/>
        <w:rPr>
          <w:rFonts w:ascii="Times New Roman" w:hAnsi="Times New Roman"/>
          <w:sz w:val="24"/>
          <w:szCs w:val="24"/>
          <w:lang w:val="sr-Latn-CS"/>
        </w:rPr>
      </w:pPr>
    </w:p>
    <w:p w:rsidR="00A40BDD" w:rsidRDefault="0031468E" w:rsidP="00DC55FE">
      <w:pPr>
        <w:pStyle w:val="Bezrazmaka"/>
        <w:ind w:firstLine="720"/>
        <w:jc w:val="both"/>
        <w:rPr>
          <w:rFonts w:ascii="Times New Roman" w:hAnsi="Times New Roman"/>
          <w:sz w:val="24"/>
          <w:szCs w:val="24"/>
          <w:lang w:val="sr-Latn-CS"/>
        </w:rPr>
      </w:pPr>
      <w:r>
        <w:rPr>
          <w:rFonts w:ascii="Times New Roman" w:hAnsi="Times New Roman"/>
          <w:sz w:val="24"/>
          <w:szCs w:val="24"/>
          <w:lang w:val="sr-Latn-CS"/>
        </w:rPr>
        <w:t xml:space="preserve">Na </w:t>
      </w:r>
      <w:r w:rsidR="0078344A">
        <w:rPr>
          <w:rFonts w:ascii="Times New Roman" w:hAnsi="Times New Roman"/>
          <w:sz w:val="24"/>
          <w:szCs w:val="24"/>
          <w:lang w:val="sr-Latn-CS"/>
        </w:rPr>
        <w:t xml:space="preserve">grafikonu </w:t>
      </w:r>
      <w:r w:rsidR="00441CB6">
        <w:rPr>
          <w:rFonts w:ascii="Times New Roman" w:hAnsi="Times New Roman"/>
          <w:sz w:val="24"/>
          <w:szCs w:val="24"/>
          <w:lang w:val="sr-Latn-CS"/>
        </w:rPr>
        <w:t>broj 14</w:t>
      </w:r>
      <w:r>
        <w:rPr>
          <w:rFonts w:ascii="Times New Roman" w:hAnsi="Times New Roman"/>
          <w:sz w:val="24"/>
          <w:szCs w:val="24"/>
          <w:lang w:val="sr-Latn-CS"/>
        </w:rPr>
        <w:t xml:space="preserve"> </w:t>
      </w:r>
      <w:r w:rsidR="0078344A">
        <w:rPr>
          <w:rFonts w:ascii="Times New Roman" w:hAnsi="Times New Roman"/>
          <w:sz w:val="24"/>
          <w:szCs w:val="24"/>
          <w:lang w:val="sr-Latn-CS"/>
        </w:rPr>
        <w:t>g</w:t>
      </w:r>
      <w:r w:rsidR="00EC509B">
        <w:rPr>
          <w:rFonts w:ascii="Times New Roman" w:hAnsi="Times New Roman"/>
          <w:sz w:val="24"/>
          <w:szCs w:val="24"/>
          <w:lang w:val="sr-Latn-CS"/>
        </w:rPr>
        <w:t>rafički</w:t>
      </w:r>
      <w:r>
        <w:rPr>
          <w:rFonts w:ascii="Times New Roman" w:hAnsi="Times New Roman"/>
          <w:sz w:val="24"/>
          <w:szCs w:val="24"/>
          <w:lang w:val="sr-Latn-CS"/>
        </w:rPr>
        <w:t xml:space="preserve"> je</w:t>
      </w:r>
      <w:r w:rsidR="00EC509B">
        <w:rPr>
          <w:rFonts w:ascii="Times New Roman" w:hAnsi="Times New Roman"/>
          <w:sz w:val="24"/>
          <w:szCs w:val="24"/>
          <w:lang w:val="sr-Latn-CS"/>
        </w:rPr>
        <w:t xml:space="preserve"> prikaz</w:t>
      </w:r>
      <w:r w:rsidR="00191E9D">
        <w:rPr>
          <w:rFonts w:ascii="Times New Roman" w:hAnsi="Times New Roman"/>
          <w:sz w:val="24"/>
          <w:szCs w:val="24"/>
          <w:lang w:val="sr-Latn-CS"/>
        </w:rPr>
        <w:t>an</w:t>
      </w:r>
      <w:r w:rsidR="00614059">
        <w:rPr>
          <w:rFonts w:ascii="Times New Roman" w:hAnsi="Times New Roman"/>
          <w:sz w:val="24"/>
          <w:szCs w:val="24"/>
          <w:lang w:val="sr-Latn-CS"/>
        </w:rPr>
        <w:t xml:space="preserve"> ostvaren</w:t>
      </w:r>
      <w:r w:rsidR="00191E9D">
        <w:rPr>
          <w:rFonts w:ascii="Times New Roman" w:hAnsi="Times New Roman"/>
          <w:sz w:val="24"/>
          <w:szCs w:val="24"/>
          <w:lang w:val="sr-Latn-CS"/>
        </w:rPr>
        <w:t>i</w:t>
      </w:r>
      <w:r w:rsidR="00614059">
        <w:rPr>
          <w:rFonts w:ascii="Times New Roman" w:hAnsi="Times New Roman"/>
          <w:sz w:val="24"/>
          <w:szCs w:val="24"/>
          <w:lang w:val="sr-Latn-CS"/>
        </w:rPr>
        <w:t xml:space="preserve"> rezul</w:t>
      </w:r>
      <w:r w:rsidR="00A40BDD">
        <w:rPr>
          <w:rFonts w:ascii="Times New Roman" w:hAnsi="Times New Roman"/>
          <w:sz w:val="24"/>
          <w:szCs w:val="24"/>
          <w:lang w:val="sr-Latn-CS"/>
        </w:rPr>
        <w:t>tat poslovanja po pojedinim službama</w:t>
      </w:r>
      <w:r w:rsidR="0011617F">
        <w:rPr>
          <w:rFonts w:ascii="Times New Roman" w:hAnsi="Times New Roman"/>
          <w:sz w:val="24"/>
          <w:szCs w:val="24"/>
          <w:lang w:val="sr-Latn-CS"/>
        </w:rPr>
        <w:t xml:space="preserve"> u 2014</w:t>
      </w:r>
      <w:r w:rsidR="00EC509B">
        <w:rPr>
          <w:rFonts w:ascii="Times New Roman" w:hAnsi="Times New Roman"/>
          <w:sz w:val="24"/>
          <w:szCs w:val="24"/>
          <w:lang w:val="sr-Latn-CS"/>
        </w:rPr>
        <w:t>.</w:t>
      </w:r>
      <w:r w:rsidR="006F290F">
        <w:rPr>
          <w:rFonts w:ascii="Times New Roman" w:hAnsi="Times New Roman"/>
          <w:sz w:val="24"/>
          <w:szCs w:val="24"/>
          <w:lang w:val="sr-Latn-CS"/>
        </w:rPr>
        <w:t xml:space="preserve"> </w:t>
      </w:r>
      <w:r w:rsidR="0078344A">
        <w:rPr>
          <w:rFonts w:ascii="Times New Roman" w:hAnsi="Times New Roman"/>
          <w:sz w:val="24"/>
          <w:szCs w:val="24"/>
          <w:lang w:val="sr-Latn-CS"/>
        </w:rPr>
        <w:t>godini.</w:t>
      </w:r>
    </w:p>
    <w:p w:rsidR="00DC55FE" w:rsidRDefault="00DC55FE" w:rsidP="00DC55FE">
      <w:pPr>
        <w:pStyle w:val="Bezrazmaka"/>
        <w:ind w:firstLine="720"/>
        <w:jc w:val="both"/>
        <w:rPr>
          <w:rFonts w:ascii="Times New Roman" w:hAnsi="Times New Roman"/>
          <w:sz w:val="24"/>
          <w:szCs w:val="24"/>
          <w:lang w:val="sr-Latn-CS"/>
        </w:rPr>
      </w:pPr>
    </w:p>
    <w:p w:rsidR="00B74033" w:rsidRPr="0078344A" w:rsidRDefault="00803BD6" w:rsidP="00B74033">
      <w:pPr>
        <w:pStyle w:val="Bezrazmaka"/>
        <w:jc w:val="both"/>
        <w:rPr>
          <w:rFonts w:ascii="Times New Roman" w:hAnsi="Times New Roman"/>
          <w:i/>
          <w:sz w:val="20"/>
          <w:szCs w:val="20"/>
          <w:lang w:val="sr-Latn-CS"/>
        </w:rPr>
      </w:pPr>
      <w:r>
        <w:rPr>
          <w:rFonts w:ascii="Times New Roman" w:hAnsi="Times New Roman"/>
          <w:noProof/>
          <w:sz w:val="24"/>
          <w:szCs w:val="24"/>
          <w:lang w:val="sr-Latn-BA" w:eastAsia="sr-Latn-BA"/>
        </w:rPr>
        <w:lastRenderedPageBreak/>
        <w:drawing>
          <wp:inline distT="0" distB="0" distL="0" distR="0">
            <wp:extent cx="5745480" cy="2971800"/>
            <wp:effectExtent l="0" t="0" r="0" b="0"/>
            <wp:docPr id="16" name="Objeka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78344A">
        <w:rPr>
          <w:rFonts w:ascii="Times New Roman" w:hAnsi="Times New Roman"/>
          <w:sz w:val="24"/>
          <w:szCs w:val="24"/>
          <w:lang w:val="sr-Latn-CS"/>
        </w:rPr>
        <w:tab/>
      </w:r>
      <w:r w:rsidR="0078344A">
        <w:rPr>
          <w:rFonts w:ascii="Times New Roman" w:hAnsi="Times New Roman"/>
          <w:i/>
          <w:sz w:val="20"/>
          <w:szCs w:val="20"/>
          <w:lang w:val="sr-Latn-CS"/>
        </w:rPr>
        <w:t>Grafikon broj 1</w:t>
      </w:r>
      <w:r w:rsidR="00441CB6">
        <w:rPr>
          <w:rFonts w:ascii="Times New Roman" w:hAnsi="Times New Roman"/>
          <w:i/>
          <w:sz w:val="20"/>
          <w:szCs w:val="20"/>
          <w:lang w:val="sr-Latn-CS"/>
        </w:rPr>
        <w:t>4</w:t>
      </w:r>
      <w:r w:rsidR="0078344A">
        <w:rPr>
          <w:rFonts w:ascii="Times New Roman" w:hAnsi="Times New Roman"/>
          <w:i/>
          <w:sz w:val="20"/>
          <w:szCs w:val="20"/>
          <w:lang w:val="sr-Latn-CS"/>
        </w:rPr>
        <w:t xml:space="preserve"> – Ostvareni prihodi i rashodi po pojedinim službama</w:t>
      </w:r>
    </w:p>
    <w:p w:rsidR="0000451C" w:rsidRDefault="0000451C" w:rsidP="00B74033">
      <w:pPr>
        <w:pStyle w:val="Bezrazmaka"/>
        <w:jc w:val="both"/>
        <w:rPr>
          <w:rFonts w:ascii="Times New Roman" w:hAnsi="Times New Roman"/>
          <w:sz w:val="24"/>
          <w:szCs w:val="24"/>
          <w:lang w:val="sr-Latn-CS"/>
        </w:rPr>
      </w:pPr>
    </w:p>
    <w:p w:rsidR="0000451C" w:rsidRDefault="0078344A" w:rsidP="00B74033">
      <w:pPr>
        <w:pStyle w:val="Bezrazmaka"/>
        <w:jc w:val="both"/>
        <w:rPr>
          <w:rFonts w:ascii="Times New Roman" w:hAnsi="Times New Roman"/>
          <w:sz w:val="24"/>
          <w:szCs w:val="24"/>
          <w:lang w:val="sr-Latn-CS"/>
        </w:rPr>
      </w:pPr>
      <w:r>
        <w:rPr>
          <w:rFonts w:ascii="Times New Roman" w:hAnsi="Times New Roman"/>
          <w:sz w:val="24"/>
          <w:szCs w:val="24"/>
          <w:lang w:val="sr-Latn-CS"/>
        </w:rPr>
        <w:tab/>
      </w:r>
      <w:r w:rsidR="00191E9D">
        <w:rPr>
          <w:rFonts w:ascii="Times New Roman" w:hAnsi="Times New Roman"/>
          <w:sz w:val="24"/>
          <w:szCs w:val="24"/>
          <w:lang w:val="sr-Latn-CS"/>
        </w:rPr>
        <w:t>Na grafikonu broj 1</w:t>
      </w:r>
      <w:r w:rsidR="00441CB6">
        <w:rPr>
          <w:rFonts w:ascii="Times New Roman" w:hAnsi="Times New Roman"/>
          <w:sz w:val="24"/>
          <w:szCs w:val="24"/>
          <w:lang w:val="sr-Latn-CS"/>
        </w:rPr>
        <w:t>5</w:t>
      </w:r>
      <w:r>
        <w:rPr>
          <w:rFonts w:ascii="Times New Roman" w:hAnsi="Times New Roman"/>
          <w:sz w:val="24"/>
          <w:szCs w:val="24"/>
          <w:lang w:val="sr-Latn-CS"/>
        </w:rPr>
        <w:t xml:space="preserve"> prikazani su rezultati poslovanja pojedinih službi u 2014. godini sa uporednim prikazom rezultata ostvarenih u 2013. godini.</w:t>
      </w:r>
    </w:p>
    <w:p w:rsidR="00B20E58" w:rsidRDefault="00B20E58" w:rsidP="00B74033">
      <w:pPr>
        <w:pStyle w:val="Bezrazmaka"/>
        <w:jc w:val="both"/>
        <w:rPr>
          <w:rFonts w:ascii="Times New Roman" w:hAnsi="Times New Roman"/>
          <w:sz w:val="24"/>
          <w:szCs w:val="24"/>
          <w:lang w:val="sr-Latn-CS"/>
        </w:rPr>
      </w:pPr>
    </w:p>
    <w:p w:rsidR="0078344A" w:rsidRDefault="00803BD6" w:rsidP="00B74033">
      <w:pPr>
        <w:pStyle w:val="Bezrazmaka"/>
        <w:jc w:val="both"/>
        <w:rPr>
          <w:rFonts w:ascii="Times New Roman" w:hAnsi="Times New Roman"/>
          <w:sz w:val="24"/>
          <w:szCs w:val="24"/>
          <w:lang w:val="sr-Latn-CS"/>
        </w:rPr>
      </w:pPr>
      <w:r>
        <w:rPr>
          <w:rFonts w:ascii="Times New Roman" w:hAnsi="Times New Roman"/>
          <w:noProof/>
          <w:sz w:val="24"/>
          <w:szCs w:val="24"/>
          <w:lang w:val="sr-Latn-BA" w:eastAsia="sr-Latn-BA"/>
        </w:rPr>
        <w:drawing>
          <wp:inline distT="0" distB="0" distL="0" distR="0">
            <wp:extent cx="5486400" cy="1958340"/>
            <wp:effectExtent l="0" t="0" r="0" b="0"/>
            <wp:docPr id="17" name="Objeka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20E58" w:rsidRDefault="00191E9D" w:rsidP="00191E9D">
      <w:pPr>
        <w:pStyle w:val="Bezrazmaka"/>
        <w:ind w:firstLine="720"/>
        <w:jc w:val="both"/>
        <w:rPr>
          <w:rFonts w:ascii="Times New Roman" w:hAnsi="Times New Roman"/>
          <w:sz w:val="24"/>
          <w:szCs w:val="24"/>
          <w:lang w:val="sr-Latn-CS"/>
        </w:rPr>
      </w:pPr>
      <w:r>
        <w:rPr>
          <w:rFonts w:ascii="Times New Roman" w:hAnsi="Times New Roman"/>
          <w:i/>
          <w:sz w:val="20"/>
          <w:szCs w:val="20"/>
          <w:lang w:val="sr-Latn-CS"/>
        </w:rPr>
        <w:t>Grafikon broj 1</w:t>
      </w:r>
      <w:r w:rsidR="00441CB6">
        <w:rPr>
          <w:rFonts w:ascii="Times New Roman" w:hAnsi="Times New Roman"/>
          <w:i/>
          <w:sz w:val="20"/>
          <w:szCs w:val="20"/>
          <w:lang w:val="sr-Latn-CS"/>
        </w:rPr>
        <w:t>5</w:t>
      </w:r>
      <w:r>
        <w:rPr>
          <w:rFonts w:ascii="Times New Roman" w:hAnsi="Times New Roman"/>
          <w:i/>
          <w:sz w:val="20"/>
          <w:szCs w:val="20"/>
          <w:lang w:val="sr-Latn-CS"/>
        </w:rPr>
        <w:t xml:space="preserve"> – Rezultat posovanja pojedinih službi u 2013. i 2014. godini</w:t>
      </w:r>
    </w:p>
    <w:p w:rsidR="00191E9D" w:rsidRPr="00871353" w:rsidRDefault="00191E9D" w:rsidP="00DC55FE">
      <w:pPr>
        <w:pStyle w:val="Naslov1"/>
        <w:rPr>
          <w:rFonts w:ascii="Cambria" w:hAnsi="Cambria"/>
          <w:lang w:val="sr-Latn-BA"/>
        </w:rPr>
      </w:pPr>
    </w:p>
    <w:p w:rsidR="00191E9D" w:rsidRDefault="00191E9D" w:rsidP="00191E9D">
      <w:pPr>
        <w:pStyle w:val="Naslov1"/>
        <w:jc w:val="both"/>
        <w:rPr>
          <w:b w:val="0"/>
          <w:lang w:val="sr-Latn-BA"/>
        </w:rPr>
      </w:pPr>
      <w:r w:rsidRPr="00871353">
        <w:rPr>
          <w:rFonts w:ascii="Cambria" w:hAnsi="Cambria"/>
          <w:b w:val="0"/>
          <w:lang w:val="sr-Latn-BA"/>
        </w:rPr>
        <w:tab/>
      </w:r>
      <w:bookmarkStart w:id="46" w:name="_Toc417543268"/>
      <w:bookmarkStart w:id="47" w:name="_Toc417543521"/>
      <w:r>
        <w:rPr>
          <w:b w:val="0"/>
          <w:lang w:val="sr-Latn-BA"/>
        </w:rPr>
        <w:t>Iz prethodnog grafičkog prikaza može se zaključiti da je Služba javne higijene značajno pogoršala negativni rezultat u tekućoj godini u odnosu na prethodnu, prvenstveno zbog smanjenog prihoda po osnovu izvršenih usluga za Grad Bijeljinu, kao i zbog značajno povećanih troškova usluga deponovanja otpada.</w:t>
      </w:r>
      <w:bookmarkEnd w:id="46"/>
      <w:bookmarkEnd w:id="47"/>
      <w:r>
        <w:rPr>
          <w:b w:val="0"/>
          <w:lang w:val="sr-Latn-BA"/>
        </w:rPr>
        <w:t xml:space="preserve"> </w:t>
      </w:r>
    </w:p>
    <w:p w:rsidR="00967558" w:rsidRPr="00967558" w:rsidRDefault="00967558" w:rsidP="00967558">
      <w:pPr>
        <w:jc w:val="both"/>
        <w:rPr>
          <w:lang w:val="sr-Latn-BA"/>
        </w:rPr>
      </w:pPr>
      <w:r>
        <w:rPr>
          <w:lang w:val="sr-Latn-BA"/>
        </w:rPr>
        <w:tab/>
        <w:t>Služba održavanja gradskog zelenila je u tekućoj godini ostvarila negativan rezultat od 242.370 KM, dok je u prethodnoj godini ostvarila gubitak od 101.277 KM. Služba održavanja gradskog zelenila je imala manju realizaciju u tekućoj u odnosu na prethodnu godinu, po osnovu izvršenih usluga za Administrativnu službu Grada Bijeljina.</w:t>
      </w:r>
    </w:p>
    <w:p w:rsidR="00191E9D" w:rsidRPr="00871353" w:rsidRDefault="00191E9D" w:rsidP="00967558">
      <w:pPr>
        <w:pStyle w:val="Naslov1"/>
        <w:jc w:val="both"/>
        <w:rPr>
          <w:rFonts w:ascii="Cambria" w:hAnsi="Cambria"/>
          <w:lang w:val="sr-Latn-BA"/>
        </w:rPr>
      </w:pPr>
    </w:p>
    <w:p w:rsidR="00191E9D" w:rsidRPr="00871353" w:rsidRDefault="00191E9D" w:rsidP="00DC55FE">
      <w:pPr>
        <w:pStyle w:val="Naslov1"/>
        <w:rPr>
          <w:rFonts w:ascii="Cambria" w:hAnsi="Cambria"/>
          <w:lang w:val="sr-Latn-BA"/>
        </w:rPr>
      </w:pPr>
    </w:p>
    <w:p w:rsidR="00191E9D" w:rsidRDefault="00191E9D" w:rsidP="00191E9D">
      <w:pPr>
        <w:rPr>
          <w:lang w:val="sr-Latn-BA"/>
        </w:rPr>
      </w:pPr>
    </w:p>
    <w:p w:rsidR="008F6742" w:rsidRPr="00871353" w:rsidRDefault="00B74033" w:rsidP="00DC55FE">
      <w:pPr>
        <w:pStyle w:val="Naslov1"/>
        <w:rPr>
          <w:rFonts w:ascii="Cambria" w:hAnsi="Cambria"/>
          <w:lang w:val="sr-Cyrl-CS"/>
        </w:rPr>
      </w:pPr>
      <w:bookmarkStart w:id="48" w:name="_Toc417543522"/>
      <w:r w:rsidRPr="00871353">
        <w:rPr>
          <w:rFonts w:ascii="Cambria" w:hAnsi="Cambria"/>
          <w:lang w:val="sr-Latn-BA"/>
        </w:rPr>
        <w:lastRenderedPageBreak/>
        <w:t xml:space="preserve">ANALIZA </w:t>
      </w:r>
      <w:r w:rsidRPr="00871353">
        <w:rPr>
          <w:rFonts w:ascii="Cambria" w:hAnsi="Cambria"/>
          <w:lang w:val="sr-Cyrl-CS"/>
        </w:rPr>
        <w:t>FINANSIJSK</w:t>
      </w:r>
      <w:r w:rsidRPr="00871353">
        <w:rPr>
          <w:rFonts w:ascii="Cambria" w:hAnsi="Cambria"/>
          <w:lang w:val="sr-Latn-BA"/>
        </w:rPr>
        <w:t>OG</w:t>
      </w:r>
      <w:r w:rsidR="008F6742" w:rsidRPr="00871353">
        <w:rPr>
          <w:rFonts w:ascii="Cambria" w:hAnsi="Cambria"/>
          <w:lang w:val="sr-Cyrl-CS"/>
        </w:rPr>
        <w:t xml:space="preserve"> </w:t>
      </w:r>
      <w:r w:rsidR="00975E16" w:rsidRPr="00871353">
        <w:rPr>
          <w:rFonts w:ascii="Cambria" w:hAnsi="Cambria"/>
          <w:lang w:val="sr-Cyrl-CS"/>
        </w:rPr>
        <w:t>POLOŽAJ</w:t>
      </w:r>
      <w:r w:rsidRPr="00871353">
        <w:rPr>
          <w:rFonts w:ascii="Cambria" w:hAnsi="Cambria"/>
          <w:lang w:val="sr-Latn-BA"/>
        </w:rPr>
        <w:t>A</w:t>
      </w:r>
      <w:r w:rsidR="008F6742" w:rsidRPr="00871353">
        <w:rPr>
          <w:rFonts w:ascii="Cambria" w:hAnsi="Cambria"/>
          <w:lang w:val="sr-Cyrl-CS"/>
        </w:rPr>
        <w:t xml:space="preserve"> </w:t>
      </w:r>
      <w:r w:rsidR="00975E16" w:rsidRPr="00871353">
        <w:rPr>
          <w:rFonts w:ascii="Cambria" w:hAnsi="Cambria"/>
          <w:lang w:val="sr-Cyrl-CS"/>
        </w:rPr>
        <w:t>DRUŠTVA</w:t>
      </w:r>
      <w:bookmarkEnd w:id="48"/>
    </w:p>
    <w:p w:rsidR="008F6742" w:rsidRDefault="008F6742" w:rsidP="008F6742">
      <w:pPr>
        <w:jc w:val="center"/>
        <w:rPr>
          <w:lang w:val="sr-Cyrl-CS"/>
        </w:rPr>
      </w:pPr>
    </w:p>
    <w:p w:rsidR="008F6742" w:rsidRDefault="00975E16" w:rsidP="00DC55FE">
      <w:pPr>
        <w:ind w:firstLine="720"/>
        <w:jc w:val="both"/>
        <w:rPr>
          <w:lang w:val="sr-Cyrl-CS"/>
        </w:rPr>
      </w:pPr>
      <w:r>
        <w:rPr>
          <w:lang w:val="hr-HR"/>
        </w:rPr>
        <w:t>Finansijski</w:t>
      </w:r>
      <w:r w:rsidR="00E9240A">
        <w:rPr>
          <w:lang w:val="hr-HR"/>
        </w:rPr>
        <w:t xml:space="preserve"> </w:t>
      </w:r>
      <w:r>
        <w:rPr>
          <w:lang w:val="hr-HR"/>
        </w:rPr>
        <w:t>položaj</w:t>
      </w:r>
      <w:r w:rsidR="00E9240A">
        <w:rPr>
          <w:lang w:val="hr-HR"/>
        </w:rPr>
        <w:t xml:space="preserve"> </w:t>
      </w:r>
      <w:r>
        <w:rPr>
          <w:lang w:val="hr-HR"/>
        </w:rPr>
        <w:t>preduzeća</w:t>
      </w:r>
      <w:r w:rsidR="00E9240A">
        <w:rPr>
          <w:lang w:val="hr-HR"/>
        </w:rPr>
        <w:t xml:space="preserve"> </w:t>
      </w:r>
      <w:r>
        <w:rPr>
          <w:lang w:val="hr-HR"/>
        </w:rPr>
        <w:t>primarno</w:t>
      </w:r>
      <w:r w:rsidR="00E9240A">
        <w:rPr>
          <w:lang w:val="hr-HR"/>
        </w:rPr>
        <w:t xml:space="preserve"> </w:t>
      </w:r>
      <w:r>
        <w:rPr>
          <w:lang w:val="hr-HR"/>
        </w:rPr>
        <w:t>determini</w:t>
      </w:r>
      <w:r>
        <w:rPr>
          <w:lang w:val="sr-Latn-CS"/>
        </w:rPr>
        <w:t>še</w:t>
      </w:r>
      <w:r w:rsidR="00E9240A">
        <w:rPr>
          <w:lang w:val="sr-Latn-CS"/>
        </w:rPr>
        <w:t xml:space="preserve"> </w:t>
      </w:r>
      <w:r>
        <w:rPr>
          <w:lang w:val="sr-Latn-CS"/>
        </w:rPr>
        <w:t>njegove</w:t>
      </w:r>
      <w:r w:rsidR="00E9240A">
        <w:rPr>
          <w:lang w:val="sr-Latn-CS"/>
        </w:rPr>
        <w:t xml:space="preserve"> </w:t>
      </w:r>
      <w:r>
        <w:rPr>
          <w:lang w:val="sr-Latn-CS"/>
        </w:rPr>
        <w:t>mogućnosti</w:t>
      </w:r>
      <w:r w:rsidR="00E9240A">
        <w:rPr>
          <w:lang w:val="sr-Latn-CS"/>
        </w:rPr>
        <w:t xml:space="preserve"> </w:t>
      </w:r>
      <w:r>
        <w:rPr>
          <w:lang w:val="sr-Latn-CS"/>
        </w:rPr>
        <w:t>finansiranja</w:t>
      </w:r>
      <w:r w:rsidR="00E9240A">
        <w:rPr>
          <w:lang w:val="sr-Latn-CS"/>
        </w:rPr>
        <w:t>.</w:t>
      </w:r>
    </w:p>
    <w:p w:rsidR="00FC0EB3" w:rsidRDefault="00975E16" w:rsidP="00FC0EB3">
      <w:pPr>
        <w:ind w:firstLine="720"/>
        <w:jc w:val="both"/>
        <w:rPr>
          <w:lang w:val="hr-HR"/>
        </w:rPr>
      </w:pPr>
      <w:r>
        <w:rPr>
          <w:lang w:val="hr-HR"/>
        </w:rPr>
        <w:t>Finansijski</w:t>
      </w:r>
      <w:r w:rsidR="00E9240A">
        <w:rPr>
          <w:lang w:val="hr-HR"/>
        </w:rPr>
        <w:t xml:space="preserve"> </w:t>
      </w:r>
      <w:r>
        <w:rPr>
          <w:lang w:val="hr-HR"/>
        </w:rPr>
        <w:t>položaj</w:t>
      </w:r>
      <w:r w:rsidR="00E9240A">
        <w:rPr>
          <w:lang w:val="hr-HR"/>
        </w:rPr>
        <w:t xml:space="preserve"> </w:t>
      </w:r>
      <w:r>
        <w:rPr>
          <w:lang w:val="hr-HR"/>
        </w:rPr>
        <w:t>preduzeća</w:t>
      </w:r>
      <w:r w:rsidR="00E9240A">
        <w:rPr>
          <w:lang w:val="hr-HR"/>
        </w:rPr>
        <w:t xml:space="preserve"> </w:t>
      </w:r>
      <w:r>
        <w:rPr>
          <w:lang w:val="hr-HR"/>
        </w:rPr>
        <w:t>izražava</w:t>
      </w:r>
      <w:r w:rsidR="00E9240A">
        <w:rPr>
          <w:lang w:val="hr-HR"/>
        </w:rPr>
        <w:t xml:space="preserve"> </w:t>
      </w:r>
      <w:r>
        <w:rPr>
          <w:lang w:val="hr-HR"/>
        </w:rPr>
        <w:t>se</w:t>
      </w:r>
      <w:r w:rsidR="00E9240A">
        <w:rPr>
          <w:lang w:val="hr-HR"/>
        </w:rPr>
        <w:t xml:space="preserve"> </w:t>
      </w:r>
      <w:r>
        <w:rPr>
          <w:lang w:val="hr-HR"/>
        </w:rPr>
        <w:t>obimom</w:t>
      </w:r>
      <w:r w:rsidR="00E9240A">
        <w:rPr>
          <w:lang w:val="hr-HR"/>
        </w:rPr>
        <w:t xml:space="preserve"> </w:t>
      </w:r>
      <w:r>
        <w:rPr>
          <w:lang w:val="hr-HR"/>
        </w:rPr>
        <w:t>i</w:t>
      </w:r>
      <w:r w:rsidR="00E9240A">
        <w:rPr>
          <w:lang w:val="hr-HR"/>
        </w:rPr>
        <w:t xml:space="preserve"> </w:t>
      </w:r>
      <w:r>
        <w:rPr>
          <w:lang w:val="hr-HR"/>
        </w:rPr>
        <w:t>strukturom</w:t>
      </w:r>
      <w:r w:rsidR="00E9240A">
        <w:rPr>
          <w:lang w:val="hr-HR"/>
        </w:rPr>
        <w:t xml:space="preserve"> </w:t>
      </w:r>
      <w:r>
        <w:rPr>
          <w:lang w:val="hr-HR"/>
        </w:rPr>
        <w:t>sredstava</w:t>
      </w:r>
      <w:r w:rsidR="00E9240A">
        <w:rPr>
          <w:lang w:val="hr-HR"/>
        </w:rPr>
        <w:t xml:space="preserve"> </w:t>
      </w:r>
      <w:r>
        <w:rPr>
          <w:lang w:val="hr-HR"/>
        </w:rPr>
        <w:t>i</w:t>
      </w:r>
      <w:r w:rsidR="00E9240A">
        <w:rPr>
          <w:lang w:val="hr-HR"/>
        </w:rPr>
        <w:t xml:space="preserve"> </w:t>
      </w:r>
      <w:r>
        <w:rPr>
          <w:lang w:val="hr-HR"/>
        </w:rPr>
        <w:t>kapitala</w:t>
      </w:r>
      <w:r w:rsidR="00E9240A">
        <w:rPr>
          <w:lang w:val="hr-HR"/>
        </w:rPr>
        <w:t xml:space="preserve">, </w:t>
      </w:r>
      <w:r>
        <w:rPr>
          <w:lang w:val="hr-HR"/>
        </w:rPr>
        <w:t>kao</w:t>
      </w:r>
      <w:r w:rsidR="00E9240A">
        <w:rPr>
          <w:lang w:val="hr-HR"/>
        </w:rPr>
        <w:t xml:space="preserve"> </w:t>
      </w:r>
      <w:r>
        <w:rPr>
          <w:lang w:val="hr-HR"/>
        </w:rPr>
        <w:t>i</w:t>
      </w:r>
      <w:r w:rsidR="00E9240A">
        <w:rPr>
          <w:lang w:val="hr-HR"/>
        </w:rPr>
        <w:t xml:space="preserve"> </w:t>
      </w:r>
      <w:r>
        <w:rPr>
          <w:lang w:val="hr-HR"/>
        </w:rPr>
        <w:t>njihovim</w:t>
      </w:r>
      <w:r w:rsidR="00E9240A">
        <w:rPr>
          <w:lang w:val="hr-HR"/>
        </w:rPr>
        <w:t xml:space="preserve"> </w:t>
      </w:r>
      <w:r>
        <w:rPr>
          <w:lang w:val="hr-HR"/>
        </w:rPr>
        <w:t>međuodnosima</w:t>
      </w:r>
      <w:r w:rsidR="00E9240A">
        <w:rPr>
          <w:lang w:val="hr-HR"/>
        </w:rPr>
        <w:t xml:space="preserve"> - </w:t>
      </w:r>
      <w:r>
        <w:rPr>
          <w:lang w:val="hr-HR"/>
        </w:rPr>
        <w:t>koji</w:t>
      </w:r>
      <w:r w:rsidR="00E9240A">
        <w:rPr>
          <w:lang w:val="hr-HR"/>
        </w:rPr>
        <w:t xml:space="preserve"> </w:t>
      </w:r>
      <w:r>
        <w:rPr>
          <w:lang w:val="hr-HR"/>
        </w:rPr>
        <w:t>se</w:t>
      </w:r>
      <w:r w:rsidR="00E9240A">
        <w:rPr>
          <w:lang w:val="hr-HR"/>
        </w:rPr>
        <w:t xml:space="preserve"> </w:t>
      </w:r>
      <w:r>
        <w:rPr>
          <w:lang w:val="hr-HR"/>
        </w:rPr>
        <w:t>iskazuju</w:t>
      </w:r>
      <w:r w:rsidR="00E9240A">
        <w:rPr>
          <w:lang w:val="hr-HR"/>
        </w:rPr>
        <w:t xml:space="preserve"> </w:t>
      </w:r>
      <w:r>
        <w:rPr>
          <w:lang w:val="hr-HR"/>
        </w:rPr>
        <w:t>u</w:t>
      </w:r>
      <w:r w:rsidR="00E9240A">
        <w:rPr>
          <w:lang w:val="hr-HR"/>
        </w:rPr>
        <w:t xml:space="preserve"> </w:t>
      </w:r>
      <w:r>
        <w:rPr>
          <w:lang w:val="hr-HR"/>
        </w:rPr>
        <w:t>bilansu</w:t>
      </w:r>
      <w:r w:rsidR="00E9240A">
        <w:rPr>
          <w:lang w:val="hr-HR"/>
        </w:rPr>
        <w:t xml:space="preserve"> </w:t>
      </w:r>
      <w:r>
        <w:rPr>
          <w:lang w:val="hr-HR"/>
        </w:rPr>
        <w:t>stanja</w:t>
      </w:r>
      <w:r w:rsidR="00E9240A">
        <w:rPr>
          <w:lang w:val="hr-HR"/>
        </w:rPr>
        <w:t xml:space="preserve"> </w:t>
      </w:r>
      <w:r>
        <w:rPr>
          <w:lang w:val="hr-HR"/>
        </w:rPr>
        <w:t>preduzeća</w:t>
      </w:r>
      <w:r w:rsidR="00E9240A">
        <w:rPr>
          <w:lang w:val="hr-HR"/>
        </w:rPr>
        <w:t>.</w:t>
      </w:r>
    </w:p>
    <w:p w:rsidR="00FC0EB3" w:rsidRDefault="00975E16" w:rsidP="00FC0EB3">
      <w:pPr>
        <w:ind w:firstLine="720"/>
        <w:jc w:val="both"/>
        <w:rPr>
          <w:lang w:val="hr-HR"/>
        </w:rPr>
      </w:pPr>
      <w:r>
        <w:rPr>
          <w:lang w:val="hr-HR"/>
        </w:rPr>
        <w:t>Finansijska</w:t>
      </w:r>
      <w:r w:rsidR="00E9240A">
        <w:rPr>
          <w:lang w:val="hr-HR"/>
        </w:rPr>
        <w:t xml:space="preserve"> </w:t>
      </w:r>
      <w:r>
        <w:rPr>
          <w:lang w:val="hr-HR"/>
        </w:rPr>
        <w:t>politika</w:t>
      </w:r>
      <w:r w:rsidR="00E9240A">
        <w:rPr>
          <w:lang w:val="hr-HR"/>
        </w:rPr>
        <w:t xml:space="preserve">, </w:t>
      </w:r>
      <w:r>
        <w:rPr>
          <w:lang w:val="hr-HR"/>
        </w:rPr>
        <w:t>koju</w:t>
      </w:r>
      <w:r w:rsidR="00E9240A">
        <w:rPr>
          <w:lang w:val="hr-HR"/>
        </w:rPr>
        <w:t xml:space="preserve"> </w:t>
      </w:r>
      <w:r>
        <w:rPr>
          <w:lang w:val="hr-HR"/>
        </w:rPr>
        <w:t>vodi</w:t>
      </w:r>
      <w:r w:rsidR="00E9240A">
        <w:rPr>
          <w:lang w:val="hr-HR"/>
        </w:rPr>
        <w:t xml:space="preserve"> </w:t>
      </w:r>
      <w:r>
        <w:rPr>
          <w:lang w:val="hr-HR"/>
        </w:rPr>
        <w:t>finansijski</w:t>
      </w:r>
      <w:r w:rsidR="00E9240A">
        <w:rPr>
          <w:lang w:val="hr-HR"/>
        </w:rPr>
        <w:t xml:space="preserve"> </w:t>
      </w:r>
      <w:r>
        <w:rPr>
          <w:lang w:val="hr-HR"/>
        </w:rPr>
        <w:t>menadžment</w:t>
      </w:r>
      <w:r w:rsidR="00E9240A">
        <w:rPr>
          <w:lang w:val="hr-HR"/>
        </w:rPr>
        <w:t xml:space="preserve"> </w:t>
      </w:r>
      <w:r>
        <w:rPr>
          <w:lang w:val="hr-HR"/>
        </w:rPr>
        <w:t>preduzeća</w:t>
      </w:r>
      <w:r w:rsidR="00E9240A">
        <w:rPr>
          <w:lang w:val="hr-HR"/>
        </w:rPr>
        <w:t xml:space="preserve">, </w:t>
      </w:r>
      <w:r>
        <w:rPr>
          <w:lang w:val="hr-HR"/>
        </w:rPr>
        <w:t>kreira</w:t>
      </w:r>
      <w:r w:rsidR="00E9240A">
        <w:rPr>
          <w:lang w:val="hr-HR"/>
        </w:rPr>
        <w:t xml:space="preserve"> </w:t>
      </w:r>
      <w:r>
        <w:rPr>
          <w:lang w:val="hr-HR"/>
        </w:rPr>
        <w:t>strategiju</w:t>
      </w:r>
      <w:r w:rsidR="00E9240A">
        <w:rPr>
          <w:lang w:val="hr-HR"/>
        </w:rPr>
        <w:t xml:space="preserve"> </w:t>
      </w:r>
      <w:r>
        <w:rPr>
          <w:lang w:val="hr-HR"/>
        </w:rPr>
        <w:t>i</w:t>
      </w:r>
      <w:r w:rsidR="00E9240A">
        <w:rPr>
          <w:lang w:val="hr-HR"/>
        </w:rPr>
        <w:t xml:space="preserve"> </w:t>
      </w:r>
      <w:r>
        <w:rPr>
          <w:lang w:val="hr-HR"/>
        </w:rPr>
        <w:t>taktiku</w:t>
      </w:r>
      <w:r w:rsidR="00E9240A">
        <w:rPr>
          <w:lang w:val="hr-HR"/>
        </w:rPr>
        <w:t xml:space="preserve"> </w:t>
      </w:r>
      <w:r>
        <w:rPr>
          <w:lang w:val="hr-HR"/>
        </w:rPr>
        <w:t>finansijskog</w:t>
      </w:r>
      <w:r w:rsidR="00E9240A">
        <w:rPr>
          <w:lang w:val="hr-HR"/>
        </w:rPr>
        <w:t xml:space="preserve"> </w:t>
      </w:r>
      <w:r>
        <w:rPr>
          <w:lang w:val="hr-HR"/>
        </w:rPr>
        <w:t>upravljanja</w:t>
      </w:r>
      <w:r w:rsidR="00E9240A">
        <w:rPr>
          <w:lang w:val="hr-HR"/>
        </w:rPr>
        <w:t xml:space="preserve"> </w:t>
      </w:r>
      <w:r>
        <w:rPr>
          <w:lang w:val="hr-HR"/>
        </w:rPr>
        <w:t>na</w:t>
      </w:r>
      <w:r w:rsidR="00E9240A">
        <w:rPr>
          <w:lang w:val="hr-HR"/>
        </w:rPr>
        <w:t xml:space="preserve"> </w:t>
      </w:r>
      <w:r>
        <w:rPr>
          <w:lang w:val="hr-HR"/>
        </w:rPr>
        <w:t>bazi</w:t>
      </w:r>
      <w:r w:rsidR="00E9240A">
        <w:rPr>
          <w:lang w:val="hr-HR"/>
        </w:rPr>
        <w:t xml:space="preserve"> </w:t>
      </w:r>
      <w:r>
        <w:rPr>
          <w:lang w:val="hr-HR"/>
        </w:rPr>
        <w:t>načela</w:t>
      </w:r>
      <w:r w:rsidR="00E9240A">
        <w:rPr>
          <w:lang w:val="hr-HR"/>
        </w:rPr>
        <w:t xml:space="preserve"> </w:t>
      </w:r>
      <w:r>
        <w:rPr>
          <w:lang w:val="hr-HR"/>
        </w:rPr>
        <w:t>i</w:t>
      </w:r>
      <w:r w:rsidR="00E9240A">
        <w:rPr>
          <w:lang w:val="hr-HR"/>
        </w:rPr>
        <w:t xml:space="preserve"> </w:t>
      </w:r>
      <w:r>
        <w:rPr>
          <w:lang w:val="hr-HR"/>
        </w:rPr>
        <w:t>pravila</w:t>
      </w:r>
      <w:r w:rsidR="00E9240A">
        <w:rPr>
          <w:lang w:val="hr-HR"/>
        </w:rPr>
        <w:t xml:space="preserve"> </w:t>
      </w:r>
      <w:r>
        <w:rPr>
          <w:lang w:val="hr-HR"/>
        </w:rPr>
        <w:t>finansiranja</w:t>
      </w:r>
      <w:r w:rsidR="00E9240A">
        <w:rPr>
          <w:lang w:val="hr-HR"/>
        </w:rPr>
        <w:t xml:space="preserve">, </w:t>
      </w:r>
      <w:r>
        <w:rPr>
          <w:lang w:val="hr-HR"/>
        </w:rPr>
        <w:t>kako</w:t>
      </w:r>
      <w:r w:rsidR="00E9240A">
        <w:rPr>
          <w:lang w:val="hr-HR"/>
        </w:rPr>
        <w:t xml:space="preserve"> </w:t>
      </w:r>
      <w:r>
        <w:rPr>
          <w:lang w:val="hr-HR"/>
        </w:rPr>
        <w:t>bi</w:t>
      </w:r>
      <w:r w:rsidR="00E9240A">
        <w:rPr>
          <w:lang w:val="hr-HR"/>
        </w:rPr>
        <w:t xml:space="preserve"> </w:t>
      </w:r>
      <w:r>
        <w:rPr>
          <w:lang w:val="hr-HR"/>
        </w:rPr>
        <w:t>se</w:t>
      </w:r>
      <w:r w:rsidR="00E9240A">
        <w:rPr>
          <w:lang w:val="hr-HR"/>
        </w:rPr>
        <w:t xml:space="preserve"> </w:t>
      </w:r>
      <w:r>
        <w:rPr>
          <w:lang w:val="hr-HR"/>
        </w:rPr>
        <w:t>sa</w:t>
      </w:r>
      <w:r w:rsidR="00E9240A">
        <w:rPr>
          <w:lang w:val="hr-HR"/>
        </w:rPr>
        <w:t xml:space="preserve"> </w:t>
      </w:r>
      <w:r>
        <w:rPr>
          <w:lang w:val="hr-HR"/>
        </w:rPr>
        <w:t>poslovno</w:t>
      </w:r>
      <w:r w:rsidR="00E9240A">
        <w:rPr>
          <w:lang w:val="hr-HR"/>
        </w:rPr>
        <w:t xml:space="preserve"> - </w:t>
      </w:r>
      <w:r>
        <w:rPr>
          <w:lang w:val="hr-HR"/>
        </w:rPr>
        <w:t>finansijskog</w:t>
      </w:r>
      <w:r w:rsidR="00E9240A">
        <w:rPr>
          <w:lang w:val="hr-HR"/>
        </w:rPr>
        <w:t xml:space="preserve"> </w:t>
      </w:r>
      <w:r>
        <w:rPr>
          <w:lang w:val="hr-HR"/>
        </w:rPr>
        <w:t>aspekta</w:t>
      </w:r>
      <w:r w:rsidR="00E9240A">
        <w:rPr>
          <w:lang w:val="hr-HR"/>
        </w:rPr>
        <w:t xml:space="preserve"> </w:t>
      </w:r>
      <w:r>
        <w:rPr>
          <w:lang w:val="hr-HR"/>
        </w:rPr>
        <w:t>obezbijedili</w:t>
      </w:r>
      <w:r w:rsidR="00E9240A">
        <w:rPr>
          <w:lang w:val="hr-HR"/>
        </w:rPr>
        <w:t xml:space="preserve">: </w:t>
      </w:r>
      <w:r>
        <w:rPr>
          <w:lang w:val="hr-HR"/>
        </w:rPr>
        <w:t>stalnost</w:t>
      </w:r>
      <w:r w:rsidR="00E9240A">
        <w:rPr>
          <w:lang w:val="hr-HR"/>
        </w:rPr>
        <w:t xml:space="preserve">, </w:t>
      </w:r>
      <w:r>
        <w:rPr>
          <w:lang w:val="hr-HR"/>
        </w:rPr>
        <w:t>rast</w:t>
      </w:r>
      <w:r w:rsidR="00E9240A">
        <w:rPr>
          <w:lang w:val="hr-HR"/>
        </w:rPr>
        <w:t xml:space="preserve"> </w:t>
      </w:r>
      <w:r>
        <w:rPr>
          <w:lang w:val="hr-HR"/>
        </w:rPr>
        <w:t>i</w:t>
      </w:r>
      <w:r w:rsidR="00E9240A">
        <w:rPr>
          <w:lang w:val="hr-HR"/>
        </w:rPr>
        <w:t xml:space="preserve"> </w:t>
      </w:r>
      <w:r>
        <w:rPr>
          <w:lang w:val="hr-HR"/>
        </w:rPr>
        <w:t>razvoj</w:t>
      </w:r>
      <w:r w:rsidR="00E9240A">
        <w:rPr>
          <w:lang w:val="hr-HR"/>
        </w:rPr>
        <w:t xml:space="preserve"> </w:t>
      </w:r>
      <w:r>
        <w:rPr>
          <w:lang w:val="hr-HR"/>
        </w:rPr>
        <w:t>društva</w:t>
      </w:r>
      <w:r w:rsidR="00E9240A">
        <w:rPr>
          <w:lang w:val="hr-HR"/>
        </w:rPr>
        <w:t xml:space="preserve"> </w:t>
      </w:r>
      <w:r>
        <w:rPr>
          <w:lang w:val="hr-HR"/>
        </w:rPr>
        <w:t>i</w:t>
      </w:r>
      <w:r w:rsidR="00E9240A">
        <w:rPr>
          <w:lang w:val="hr-HR"/>
        </w:rPr>
        <w:t xml:space="preserve"> </w:t>
      </w:r>
      <w:r>
        <w:rPr>
          <w:lang w:val="hr-HR"/>
        </w:rPr>
        <w:t>maksimalno</w:t>
      </w:r>
      <w:r w:rsidR="00E9240A">
        <w:rPr>
          <w:lang w:val="hr-HR"/>
        </w:rPr>
        <w:t xml:space="preserve"> </w:t>
      </w:r>
      <w:r>
        <w:rPr>
          <w:lang w:val="hr-HR"/>
        </w:rPr>
        <w:t>iskoristili</w:t>
      </w:r>
      <w:r w:rsidR="00E9240A">
        <w:rPr>
          <w:lang w:val="hr-HR"/>
        </w:rPr>
        <w:t xml:space="preserve"> </w:t>
      </w:r>
      <w:r>
        <w:rPr>
          <w:lang w:val="hr-HR"/>
        </w:rPr>
        <w:t>pozitivni</w:t>
      </w:r>
      <w:r w:rsidR="00E9240A">
        <w:rPr>
          <w:lang w:val="hr-HR"/>
        </w:rPr>
        <w:t xml:space="preserve"> </w:t>
      </w:r>
      <w:r>
        <w:rPr>
          <w:lang w:val="hr-HR"/>
        </w:rPr>
        <w:t>konjukturni</w:t>
      </w:r>
      <w:r w:rsidR="00E9240A">
        <w:rPr>
          <w:lang w:val="hr-HR"/>
        </w:rPr>
        <w:t xml:space="preserve"> </w:t>
      </w:r>
      <w:r>
        <w:rPr>
          <w:lang w:val="hr-HR"/>
        </w:rPr>
        <w:t>trendovi</w:t>
      </w:r>
      <w:r w:rsidR="00E9240A">
        <w:rPr>
          <w:lang w:val="hr-HR"/>
        </w:rPr>
        <w:t xml:space="preserve"> </w:t>
      </w:r>
      <w:r>
        <w:rPr>
          <w:lang w:val="hr-HR"/>
        </w:rPr>
        <w:t>na</w:t>
      </w:r>
      <w:r w:rsidR="00E9240A">
        <w:rPr>
          <w:lang w:val="hr-HR"/>
        </w:rPr>
        <w:t xml:space="preserve"> </w:t>
      </w:r>
      <w:r>
        <w:rPr>
          <w:lang w:val="hr-HR"/>
        </w:rPr>
        <w:t>finansijskom</w:t>
      </w:r>
      <w:r w:rsidR="00E9240A">
        <w:rPr>
          <w:lang w:val="hr-HR"/>
        </w:rPr>
        <w:t xml:space="preserve"> </w:t>
      </w:r>
      <w:r>
        <w:rPr>
          <w:lang w:val="hr-HR"/>
        </w:rPr>
        <w:t>tržištu</w:t>
      </w:r>
      <w:r w:rsidR="00E9240A">
        <w:rPr>
          <w:lang w:val="hr-HR"/>
        </w:rPr>
        <w:t xml:space="preserve">. </w:t>
      </w:r>
    </w:p>
    <w:p w:rsidR="00FC0EB3" w:rsidRDefault="00975E16" w:rsidP="00FC0EB3">
      <w:pPr>
        <w:ind w:firstLine="720"/>
        <w:jc w:val="both"/>
        <w:rPr>
          <w:lang w:val="hr-HR"/>
        </w:rPr>
      </w:pPr>
      <w:r>
        <w:rPr>
          <w:lang w:val="hr-HR"/>
        </w:rPr>
        <w:t>Opstanak</w:t>
      </w:r>
      <w:r w:rsidR="00292BDB">
        <w:rPr>
          <w:lang w:val="hr-HR"/>
        </w:rPr>
        <w:t xml:space="preserve">, </w:t>
      </w:r>
      <w:r>
        <w:rPr>
          <w:lang w:val="hr-HR"/>
        </w:rPr>
        <w:t>rast</w:t>
      </w:r>
      <w:r w:rsidR="00292BDB">
        <w:rPr>
          <w:lang w:val="hr-HR"/>
        </w:rPr>
        <w:t xml:space="preserve"> </w:t>
      </w:r>
      <w:r>
        <w:rPr>
          <w:lang w:val="hr-HR"/>
        </w:rPr>
        <w:t>i</w:t>
      </w:r>
      <w:r w:rsidR="00292BDB">
        <w:rPr>
          <w:lang w:val="hr-HR"/>
        </w:rPr>
        <w:t xml:space="preserve"> </w:t>
      </w:r>
      <w:r>
        <w:rPr>
          <w:lang w:val="hr-HR"/>
        </w:rPr>
        <w:t>razvoj</w:t>
      </w:r>
      <w:r w:rsidR="00292BDB">
        <w:rPr>
          <w:lang w:val="hr-HR"/>
        </w:rPr>
        <w:t xml:space="preserve"> </w:t>
      </w:r>
      <w:r>
        <w:rPr>
          <w:lang w:val="hr-HR"/>
        </w:rPr>
        <w:t>društva</w:t>
      </w:r>
      <w:r w:rsidR="00292BDB">
        <w:rPr>
          <w:lang w:val="hr-HR"/>
        </w:rPr>
        <w:t xml:space="preserve">, </w:t>
      </w:r>
      <w:r>
        <w:rPr>
          <w:lang w:val="hr-HR"/>
        </w:rPr>
        <w:t>a</w:t>
      </w:r>
      <w:r w:rsidR="00292BDB">
        <w:rPr>
          <w:lang w:val="hr-HR"/>
        </w:rPr>
        <w:t xml:space="preserve"> </w:t>
      </w:r>
      <w:r>
        <w:rPr>
          <w:lang w:val="hr-HR"/>
        </w:rPr>
        <w:t>samim</w:t>
      </w:r>
      <w:r w:rsidR="00292BDB">
        <w:rPr>
          <w:lang w:val="hr-HR"/>
        </w:rPr>
        <w:t xml:space="preserve"> </w:t>
      </w:r>
      <w:r>
        <w:rPr>
          <w:lang w:val="hr-HR"/>
        </w:rPr>
        <w:t>tim</w:t>
      </w:r>
      <w:r w:rsidR="00292BDB">
        <w:rPr>
          <w:lang w:val="hr-HR"/>
        </w:rPr>
        <w:t xml:space="preserve"> </w:t>
      </w:r>
      <w:r>
        <w:rPr>
          <w:lang w:val="hr-HR"/>
        </w:rPr>
        <w:t>i</w:t>
      </w:r>
      <w:r w:rsidR="00292BDB">
        <w:rPr>
          <w:lang w:val="hr-HR"/>
        </w:rPr>
        <w:t xml:space="preserve"> </w:t>
      </w:r>
      <w:r>
        <w:rPr>
          <w:lang w:val="hr-HR"/>
        </w:rPr>
        <w:t>mogućnost</w:t>
      </w:r>
      <w:r w:rsidR="00292BDB">
        <w:rPr>
          <w:lang w:val="hr-HR"/>
        </w:rPr>
        <w:t xml:space="preserve"> </w:t>
      </w:r>
      <w:r>
        <w:rPr>
          <w:lang w:val="hr-HR"/>
        </w:rPr>
        <w:t>finansiranja</w:t>
      </w:r>
      <w:r w:rsidR="00292BDB">
        <w:rPr>
          <w:lang w:val="hr-HR"/>
        </w:rPr>
        <w:t xml:space="preserve"> </w:t>
      </w:r>
      <w:r>
        <w:rPr>
          <w:lang w:val="hr-HR"/>
        </w:rPr>
        <w:t>društva</w:t>
      </w:r>
      <w:r w:rsidR="00292BDB">
        <w:rPr>
          <w:lang w:val="hr-HR"/>
        </w:rPr>
        <w:t xml:space="preserve">, </w:t>
      </w:r>
      <w:r>
        <w:rPr>
          <w:lang w:val="hr-HR"/>
        </w:rPr>
        <w:t>određeni</w:t>
      </w:r>
      <w:r w:rsidR="00292BDB">
        <w:rPr>
          <w:lang w:val="hr-HR"/>
        </w:rPr>
        <w:t xml:space="preserve"> </w:t>
      </w:r>
      <w:r>
        <w:rPr>
          <w:lang w:val="hr-HR"/>
        </w:rPr>
        <w:t>su</w:t>
      </w:r>
      <w:r w:rsidR="00292BDB">
        <w:rPr>
          <w:lang w:val="hr-HR"/>
        </w:rPr>
        <w:t xml:space="preserve"> </w:t>
      </w:r>
      <w:r>
        <w:rPr>
          <w:lang w:val="hr-HR"/>
        </w:rPr>
        <w:t>prije</w:t>
      </w:r>
      <w:r w:rsidR="00292BDB">
        <w:rPr>
          <w:lang w:val="hr-HR"/>
        </w:rPr>
        <w:t xml:space="preserve"> </w:t>
      </w:r>
      <w:r>
        <w:rPr>
          <w:lang w:val="hr-HR"/>
        </w:rPr>
        <w:t>svega</w:t>
      </w:r>
      <w:r w:rsidR="00292BDB">
        <w:rPr>
          <w:lang w:val="hr-HR"/>
        </w:rPr>
        <w:t xml:space="preserve"> </w:t>
      </w:r>
      <w:r>
        <w:rPr>
          <w:lang w:val="hr-HR"/>
        </w:rPr>
        <w:t>finansijskim</w:t>
      </w:r>
      <w:r w:rsidR="00292BDB">
        <w:rPr>
          <w:lang w:val="hr-HR"/>
        </w:rPr>
        <w:t xml:space="preserve"> </w:t>
      </w:r>
      <w:r>
        <w:rPr>
          <w:lang w:val="hr-HR"/>
        </w:rPr>
        <w:t>ugledom</w:t>
      </w:r>
      <w:r w:rsidR="00292BDB">
        <w:rPr>
          <w:lang w:val="hr-HR"/>
        </w:rPr>
        <w:t xml:space="preserve"> </w:t>
      </w:r>
      <w:r>
        <w:rPr>
          <w:lang w:val="hr-HR"/>
        </w:rPr>
        <w:t>koje</w:t>
      </w:r>
      <w:r w:rsidR="00292BDB">
        <w:rPr>
          <w:lang w:val="hr-HR"/>
        </w:rPr>
        <w:t xml:space="preserve"> </w:t>
      </w:r>
      <w:r>
        <w:rPr>
          <w:lang w:val="hr-HR"/>
        </w:rPr>
        <w:t>ono</w:t>
      </w:r>
      <w:r w:rsidR="00292BDB">
        <w:rPr>
          <w:lang w:val="hr-HR"/>
        </w:rPr>
        <w:t xml:space="preserve"> </w:t>
      </w:r>
      <w:r>
        <w:rPr>
          <w:lang w:val="hr-HR"/>
        </w:rPr>
        <w:t>uživa</w:t>
      </w:r>
      <w:r w:rsidR="00292BDB">
        <w:rPr>
          <w:lang w:val="hr-HR"/>
        </w:rPr>
        <w:t xml:space="preserve">, </w:t>
      </w:r>
      <w:r>
        <w:rPr>
          <w:lang w:val="hr-HR"/>
        </w:rPr>
        <w:t>kao</w:t>
      </w:r>
      <w:r w:rsidR="00292BDB">
        <w:rPr>
          <w:lang w:val="hr-HR"/>
        </w:rPr>
        <w:t xml:space="preserve"> </w:t>
      </w:r>
      <w:r>
        <w:rPr>
          <w:lang w:val="hr-HR"/>
        </w:rPr>
        <w:t>i</w:t>
      </w:r>
      <w:r w:rsidR="00292BDB">
        <w:rPr>
          <w:lang w:val="hr-HR"/>
        </w:rPr>
        <w:t xml:space="preserve"> </w:t>
      </w:r>
      <w:r>
        <w:rPr>
          <w:lang w:val="hr-HR"/>
        </w:rPr>
        <w:t>njegovim</w:t>
      </w:r>
      <w:r w:rsidR="00292BDB">
        <w:rPr>
          <w:lang w:val="hr-HR"/>
        </w:rPr>
        <w:t xml:space="preserve"> </w:t>
      </w:r>
      <w:r>
        <w:rPr>
          <w:lang w:val="hr-HR"/>
        </w:rPr>
        <w:t>finansijskim</w:t>
      </w:r>
      <w:r w:rsidR="00292BDB">
        <w:rPr>
          <w:lang w:val="hr-HR"/>
        </w:rPr>
        <w:t xml:space="preserve"> </w:t>
      </w:r>
      <w:r>
        <w:rPr>
          <w:lang w:val="hr-HR"/>
        </w:rPr>
        <w:t>položajem</w:t>
      </w:r>
      <w:r w:rsidR="00292BDB">
        <w:rPr>
          <w:lang w:val="hr-HR"/>
        </w:rPr>
        <w:t>.</w:t>
      </w:r>
    </w:p>
    <w:p w:rsidR="00EB2749" w:rsidRDefault="00975E16" w:rsidP="00FC0EB3">
      <w:pPr>
        <w:ind w:firstLine="720"/>
        <w:jc w:val="both"/>
        <w:rPr>
          <w:lang w:val="hr-HR"/>
        </w:rPr>
      </w:pPr>
      <w:r>
        <w:rPr>
          <w:lang w:val="hr-HR"/>
        </w:rPr>
        <w:t>Ocjena</w:t>
      </w:r>
      <w:r w:rsidR="00292BDB">
        <w:rPr>
          <w:lang w:val="hr-HR"/>
        </w:rPr>
        <w:t xml:space="preserve"> </w:t>
      </w:r>
      <w:r>
        <w:rPr>
          <w:lang w:val="hr-HR"/>
        </w:rPr>
        <w:t>finansijskog</w:t>
      </w:r>
      <w:r w:rsidR="00292BDB">
        <w:rPr>
          <w:lang w:val="hr-HR"/>
        </w:rPr>
        <w:t xml:space="preserve"> </w:t>
      </w:r>
      <w:r>
        <w:rPr>
          <w:lang w:val="hr-HR"/>
        </w:rPr>
        <w:t>položaja</w:t>
      </w:r>
      <w:r w:rsidR="00292BDB">
        <w:rPr>
          <w:lang w:val="hr-HR"/>
        </w:rPr>
        <w:t xml:space="preserve"> </w:t>
      </w:r>
      <w:r>
        <w:rPr>
          <w:lang w:val="hr-HR"/>
        </w:rPr>
        <w:t>preduzeća</w:t>
      </w:r>
      <w:r w:rsidR="00292BDB">
        <w:rPr>
          <w:lang w:val="hr-HR"/>
        </w:rPr>
        <w:t xml:space="preserve"> </w:t>
      </w:r>
      <w:r>
        <w:rPr>
          <w:lang w:val="hr-HR"/>
        </w:rPr>
        <w:t>zasniva</w:t>
      </w:r>
      <w:r w:rsidR="00292BDB">
        <w:rPr>
          <w:lang w:val="hr-HR"/>
        </w:rPr>
        <w:t xml:space="preserve"> </w:t>
      </w:r>
      <w:r>
        <w:rPr>
          <w:lang w:val="hr-HR"/>
        </w:rPr>
        <w:t>se</w:t>
      </w:r>
      <w:r w:rsidR="00292BDB">
        <w:rPr>
          <w:lang w:val="hr-HR"/>
        </w:rPr>
        <w:t xml:space="preserve"> </w:t>
      </w:r>
      <w:r>
        <w:rPr>
          <w:lang w:val="hr-HR"/>
        </w:rPr>
        <w:t>na</w:t>
      </w:r>
      <w:r w:rsidR="00292BDB">
        <w:rPr>
          <w:lang w:val="hr-HR"/>
        </w:rPr>
        <w:t xml:space="preserve"> </w:t>
      </w:r>
      <w:r>
        <w:rPr>
          <w:lang w:val="hr-HR"/>
        </w:rPr>
        <w:t>analizi</w:t>
      </w:r>
      <w:r w:rsidR="00292BDB">
        <w:rPr>
          <w:lang w:val="hr-HR"/>
        </w:rPr>
        <w:t xml:space="preserve"> </w:t>
      </w:r>
      <w:r>
        <w:rPr>
          <w:lang w:val="hr-HR"/>
        </w:rPr>
        <w:t>finansijske</w:t>
      </w:r>
      <w:r w:rsidR="00292BDB">
        <w:rPr>
          <w:lang w:val="hr-HR"/>
        </w:rPr>
        <w:t xml:space="preserve"> </w:t>
      </w:r>
      <w:r>
        <w:rPr>
          <w:lang w:val="hr-HR"/>
        </w:rPr>
        <w:t>ravnoteže</w:t>
      </w:r>
      <w:r w:rsidR="00292BDB">
        <w:rPr>
          <w:lang w:val="hr-HR"/>
        </w:rPr>
        <w:t xml:space="preserve">, </w:t>
      </w:r>
      <w:r>
        <w:rPr>
          <w:lang w:val="hr-HR"/>
        </w:rPr>
        <w:t>analizi</w:t>
      </w:r>
      <w:r w:rsidR="00292BDB">
        <w:rPr>
          <w:lang w:val="hr-HR"/>
        </w:rPr>
        <w:t xml:space="preserve"> </w:t>
      </w:r>
      <w:r>
        <w:rPr>
          <w:lang w:val="hr-HR"/>
        </w:rPr>
        <w:t>pasive</w:t>
      </w:r>
      <w:r w:rsidR="00292BDB">
        <w:rPr>
          <w:lang w:val="hr-HR"/>
        </w:rPr>
        <w:t xml:space="preserve"> </w:t>
      </w:r>
      <w:r>
        <w:rPr>
          <w:lang w:val="hr-HR"/>
        </w:rPr>
        <w:t>sa</w:t>
      </w:r>
      <w:r w:rsidR="00292BDB">
        <w:rPr>
          <w:lang w:val="hr-HR"/>
        </w:rPr>
        <w:t xml:space="preserve"> </w:t>
      </w:r>
      <w:r>
        <w:rPr>
          <w:lang w:val="hr-HR"/>
        </w:rPr>
        <w:t>aspekta</w:t>
      </w:r>
      <w:r w:rsidR="00292BDB">
        <w:rPr>
          <w:lang w:val="hr-HR"/>
        </w:rPr>
        <w:t xml:space="preserve"> </w:t>
      </w:r>
      <w:r>
        <w:rPr>
          <w:lang w:val="hr-HR"/>
        </w:rPr>
        <w:t>vlasništva</w:t>
      </w:r>
      <w:r w:rsidR="00292BDB">
        <w:rPr>
          <w:lang w:val="hr-HR"/>
        </w:rPr>
        <w:t xml:space="preserve"> </w:t>
      </w:r>
      <w:r>
        <w:rPr>
          <w:lang w:val="hr-HR"/>
        </w:rPr>
        <w:t>tj</w:t>
      </w:r>
      <w:r w:rsidR="00292BDB">
        <w:rPr>
          <w:lang w:val="hr-HR"/>
        </w:rPr>
        <w:t xml:space="preserve">. </w:t>
      </w:r>
      <w:r>
        <w:rPr>
          <w:lang w:val="hr-HR"/>
        </w:rPr>
        <w:t>analizi</w:t>
      </w:r>
      <w:r w:rsidR="00292BDB">
        <w:rPr>
          <w:lang w:val="hr-HR"/>
        </w:rPr>
        <w:t xml:space="preserve"> </w:t>
      </w:r>
      <w:r>
        <w:rPr>
          <w:lang w:val="hr-HR"/>
        </w:rPr>
        <w:t>zaduženosti</w:t>
      </w:r>
      <w:r w:rsidR="00292BDB">
        <w:rPr>
          <w:lang w:val="hr-HR"/>
        </w:rPr>
        <w:t xml:space="preserve">, </w:t>
      </w:r>
      <w:r>
        <w:rPr>
          <w:lang w:val="hr-HR"/>
        </w:rPr>
        <w:t>analizi</w:t>
      </w:r>
      <w:r w:rsidR="00292BDB">
        <w:rPr>
          <w:lang w:val="hr-HR"/>
        </w:rPr>
        <w:t xml:space="preserve"> </w:t>
      </w:r>
      <w:r>
        <w:rPr>
          <w:lang w:val="hr-HR"/>
        </w:rPr>
        <w:t>mogućnosti</w:t>
      </w:r>
      <w:r w:rsidR="00292BDB">
        <w:rPr>
          <w:lang w:val="hr-HR"/>
        </w:rPr>
        <w:t xml:space="preserve"> </w:t>
      </w:r>
      <w:r>
        <w:rPr>
          <w:lang w:val="hr-HR"/>
        </w:rPr>
        <w:t>održavanja</w:t>
      </w:r>
      <w:r w:rsidR="00292BDB">
        <w:rPr>
          <w:lang w:val="hr-HR"/>
        </w:rPr>
        <w:t xml:space="preserve"> </w:t>
      </w:r>
      <w:r>
        <w:rPr>
          <w:lang w:val="hr-HR"/>
        </w:rPr>
        <w:t>realne</w:t>
      </w:r>
      <w:r w:rsidR="00292BDB">
        <w:rPr>
          <w:lang w:val="hr-HR"/>
        </w:rPr>
        <w:t xml:space="preserve"> </w:t>
      </w:r>
      <w:r>
        <w:rPr>
          <w:lang w:val="hr-HR"/>
        </w:rPr>
        <w:t>vrijednosti</w:t>
      </w:r>
      <w:r w:rsidR="00292BDB">
        <w:rPr>
          <w:lang w:val="hr-HR"/>
        </w:rPr>
        <w:t xml:space="preserve"> </w:t>
      </w:r>
      <w:r>
        <w:rPr>
          <w:lang w:val="hr-HR"/>
        </w:rPr>
        <w:t>sopstvenog</w:t>
      </w:r>
      <w:r w:rsidR="00292BDB">
        <w:rPr>
          <w:lang w:val="hr-HR"/>
        </w:rPr>
        <w:t xml:space="preserve"> </w:t>
      </w:r>
      <w:r>
        <w:rPr>
          <w:lang w:val="hr-HR"/>
        </w:rPr>
        <w:t>kapitala</w:t>
      </w:r>
      <w:r w:rsidR="00292BDB">
        <w:rPr>
          <w:lang w:val="hr-HR"/>
        </w:rPr>
        <w:t xml:space="preserve"> </w:t>
      </w:r>
      <w:r>
        <w:rPr>
          <w:lang w:val="hr-HR"/>
        </w:rPr>
        <w:t>u</w:t>
      </w:r>
      <w:r w:rsidR="00292BDB">
        <w:rPr>
          <w:lang w:val="hr-HR"/>
        </w:rPr>
        <w:t xml:space="preserve"> </w:t>
      </w:r>
      <w:r>
        <w:rPr>
          <w:lang w:val="hr-HR"/>
        </w:rPr>
        <w:t>uslovima</w:t>
      </w:r>
      <w:r w:rsidR="00292BDB">
        <w:rPr>
          <w:lang w:val="hr-HR"/>
        </w:rPr>
        <w:t xml:space="preserve"> </w:t>
      </w:r>
      <w:r>
        <w:rPr>
          <w:lang w:val="hr-HR"/>
        </w:rPr>
        <w:t>inflacije</w:t>
      </w:r>
      <w:r w:rsidR="00292BDB">
        <w:rPr>
          <w:lang w:val="hr-HR"/>
        </w:rPr>
        <w:t xml:space="preserve"> </w:t>
      </w:r>
      <w:r>
        <w:rPr>
          <w:lang w:val="hr-HR"/>
        </w:rPr>
        <w:t>i</w:t>
      </w:r>
      <w:r w:rsidR="00292BDB">
        <w:rPr>
          <w:lang w:val="hr-HR"/>
        </w:rPr>
        <w:t xml:space="preserve"> </w:t>
      </w:r>
      <w:r>
        <w:rPr>
          <w:lang w:val="hr-HR"/>
        </w:rPr>
        <w:t>analizi</w:t>
      </w:r>
      <w:r w:rsidR="00292BDB">
        <w:rPr>
          <w:lang w:val="hr-HR"/>
        </w:rPr>
        <w:t xml:space="preserve"> </w:t>
      </w:r>
      <w:r>
        <w:rPr>
          <w:lang w:val="hr-HR"/>
        </w:rPr>
        <w:t>reproduktivne</w:t>
      </w:r>
      <w:r w:rsidR="00292BDB">
        <w:rPr>
          <w:lang w:val="hr-HR"/>
        </w:rPr>
        <w:t xml:space="preserve"> </w:t>
      </w:r>
      <w:r>
        <w:rPr>
          <w:lang w:val="hr-HR"/>
        </w:rPr>
        <w:t>sposobnosti</w:t>
      </w:r>
      <w:r w:rsidR="00292BDB">
        <w:rPr>
          <w:lang w:val="hr-HR"/>
        </w:rPr>
        <w:t>.</w:t>
      </w:r>
    </w:p>
    <w:p w:rsidR="00614059" w:rsidRDefault="00292BDB" w:rsidP="00FC0EB3">
      <w:pPr>
        <w:ind w:firstLine="720"/>
        <w:jc w:val="both"/>
        <w:rPr>
          <w:lang w:val="hr-HR"/>
        </w:rPr>
      </w:pPr>
      <w:r>
        <w:rPr>
          <w:lang w:val="hr-HR"/>
        </w:rPr>
        <w:t>Finansijski položaj preduzeća uslovljavaju brojni činioci koji međusobno mogu biti kontradiktorni, što dodatno otežava konačno sagledavanje finansijskog položaja preduzeća. Ovaj problem se r</w:t>
      </w:r>
      <w:r w:rsidR="00614059">
        <w:rPr>
          <w:lang w:val="hr-HR"/>
        </w:rPr>
        <w:t>j</w:t>
      </w:r>
      <w:r>
        <w:rPr>
          <w:lang w:val="hr-HR"/>
        </w:rPr>
        <w:t xml:space="preserve">ešava vremenskim i prostornim upoređivanjem finansijskog položaja preduzeća. </w:t>
      </w:r>
    </w:p>
    <w:p w:rsidR="00614059" w:rsidRDefault="00292BDB" w:rsidP="00FC0EB3">
      <w:pPr>
        <w:ind w:firstLine="720"/>
        <w:jc w:val="both"/>
        <w:rPr>
          <w:lang w:val="hr-HR"/>
        </w:rPr>
      </w:pPr>
      <w:r>
        <w:rPr>
          <w:lang w:val="hr-HR"/>
        </w:rPr>
        <w:t xml:space="preserve">Vremensko upoređivanje omogućava sagledavanje dinamike, to jest kretanja ili razvoja finansijskog položaja preduzeća. </w:t>
      </w:r>
    </w:p>
    <w:p w:rsidR="00FC0EB3" w:rsidRDefault="00292BDB" w:rsidP="00FC0EB3">
      <w:pPr>
        <w:ind w:firstLine="720"/>
        <w:jc w:val="both"/>
        <w:rPr>
          <w:lang w:val="hr-HR"/>
        </w:rPr>
      </w:pPr>
      <w:r>
        <w:rPr>
          <w:lang w:val="hr-HR"/>
        </w:rPr>
        <w:t>Prostorno upoređivanje omogućava upoređivanje finansijskog položaja preduzeća u odnosu na finansijski položaj konkurencije, što pruža solidnu osnovu za zaključivanje o izgledima preduzeća za opstanak, rast i  razvoj.</w:t>
      </w:r>
    </w:p>
    <w:p w:rsidR="00FC0EB3" w:rsidRDefault="00292BDB" w:rsidP="00FC0EB3">
      <w:pPr>
        <w:ind w:firstLine="720"/>
        <w:jc w:val="both"/>
        <w:rPr>
          <w:lang w:val="hr-HR"/>
        </w:rPr>
      </w:pPr>
      <w:r>
        <w:rPr>
          <w:lang w:val="hr-HR"/>
        </w:rPr>
        <w:t>Finansijski položaj preduzeća, posmatran sa aspekta predmetnih analiza kvalifikuje se kao: dobar, prihvatljiv i loš.</w:t>
      </w:r>
    </w:p>
    <w:p w:rsidR="00FC0EB3" w:rsidRDefault="00F9364F" w:rsidP="00FC0EB3">
      <w:pPr>
        <w:ind w:firstLine="720"/>
        <w:jc w:val="both"/>
        <w:rPr>
          <w:lang w:val="hr-HR"/>
        </w:rPr>
      </w:pPr>
      <w:r w:rsidRPr="00FC0EB3">
        <w:rPr>
          <w:b/>
          <w:lang w:val="hr-HR"/>
        </w:rPr>
        <w:t>Dobar</w:t>
      </w:r>
      <w:r>
        <w:rPr>
          <w:lang w:val="hr-HR"/>
        </w:rPr>
        <w:t xml:space="preserve"> je onaj finansijski položaj preduzeća, ako njegova finansijska ravnoteža obezbjeđuje likvidnost na dugi rok, ako je njegova finansijska struktura takva da obezbjeđuje nezavisnost društva u vođenju vlastite poslovne politike i istovremeno pruža sigurnost povjeriocima i ako društvo može obezbijediti finansiranje dijela proširene reprodukcije iz sopstvenih izvora finansiranja.</w:t>
      </w:r>
    </w:p>
    <w:p w:rsidR="00F507E1" w:rsidRPr="00EB015A" w:rsidRDefault="00F9364F" w:rsidP="00FC0EB3">
      <w:pPr>
        <w:ind w:firstLine="720"/>
        <w:jc w:val="both"/>
        <w:rPr>
          <w:lang w:val="sr-Latn-CS"/>
        </w:rPr>
      </w:pPr>
      <w:r w:rsidRPr="00FC0EB3">
        <w:rPr>
          <w:b/>
          <w:lang w:val="hr-HR"/>
        </w:rPr>
        <w:t>Prihvatljiv</w:t>
      </w:r>
      <w:r>
        <w:rPr>
          <w:lang w:val="hr-HR"/>
        </w:rPr>
        <w:t xml:space="preserve"> je onaj finansijski položaj preduzeća u kom postoji ekvilibrijum ili apsolutna jednakost između dugoročno vezanih sredstava i kvalitetnih izvora (sopstveni kapital uvećan za dugoročni dug), čime se samo obezbjeđuje likvidnost ali se ne garantuje i sigurnost jer nedostaje likvidna rezerva.</w:t>
      </w:r>
    </w:p>
    <w:p w:rsidR="00EB2749" w:rsidRDefault="00EB2749" w:rsidP="00EB2749">
      <w:pPr>
        <w:ind w:left="360"/>
        <w:jc w:val="both"/>
        <w:rPr>
          <w:lang w:val="hr-HR"/>
        </w:rPr>
      </w:pPr>
      <w:r>
        <w:rPr>
          <w:b/>
          <w:lang w:val="hr-HR"/>
        </w:rPr>
        <w:t xml:space="preserve">      </w:t>
      </w:r>
      <w:r w:rsidRPr="00FC0EB3">
        <w:rPr>
          <w:b/>
          <w:lang w:val="hr-HR"/>
        </w:rPr>
        <w:t>Loš</w:t>
      </w:r>
      <w:r>
        <w:rPr>
          <w:lang w:val="hr-HR"/>
        </w:rPr>
        <w:t xml:space="preserve"> finansijksi položaj preduzeća proističe iz narušene finansijske ravnoteže koja ne obezbjeđuje održavanje likvidnosti na dugi rok, loše finansijske strukture i nemogućnosti da društvo finansira prostu reprodukciju iz vlastitih izvora finansiranja.</w:t>
      </w:r>
    </w:p>
    <w:p w:rsidR="00292BDB" w:rsidRPr="00FC0EB3" w:rsidRDefault="009E624E" w:rsidP="00882C9D">
      <w:pPr>
        <w:pStyle w:val="Naslov2"/>
        <w:numPr>
          <w:ilvl w:val="0"/>
          <w:numId w:val="22"/>
        </w:numPr>
        <w:rPr>
          <w:b w:val="0"/>
          <w:sz w:val="24"/>
          <w:szCs w:val="24"/>
        </w:rPr>
      </w:pPr>
      <w:bookmarkStart w:id="49" w:name="_Toc417543523"/>
      <w:r w:rsidRPr="00FC0EB3">
        <w:rPr>
          <w:b w:val="0"/>
          <w:sz w:val="24"/>
          <w:szCs w:val="24"/>
        </w:rPr>
        <w:t>ANALIZA FINANSIJSKE RAVNOTEŽE</w:t>
      </w:r>
      <w:bookmarkEnd w:id="49"/>
    </w:p>
    <w:p w:rsidR="00FC0EB3" w:rsidRPr="00FC0EB3" w:rsidRDefault="00FC0EB3" w:rsidP="00FC0EB3">
      <w:pPr>
        <w:rPr>
          <w:lang w:val="sr-Latn-CS" w:eastAsia="sr-Latn-CS"/>
        </w:rPr>
      </w:pPr>
    </w:p>
    <w:p w:rsidR="00B20E58" w:rsidRDefault="00F9364F" w:rsidP="00FC0EB3">
      <w:pPr>
        <w:ind w:firstLine="720"/>
        <w:jc w:val="both"/>
        <w:rPr>
          <w:lang w:val="hr-HR"/>
        </w:rPr>
      </w:pPr>
      <w:r>
        <w:rPr>
          <w:lang w:val="hr-HR"/>
        </w:rPr>
        <w:t>Analiza finansijske ravnoteže je najvažnija karika u analizi finansijskog položaja preduzeća. Ona je direktno povezana sa načelom stabilnosti finansijske pol</w:t>
      </w:r>
      <w:r w:rsidR="00614059">
        <w:rPr>
          <w:lang w:val="hr-HR"/>
        </w:rPr>
        <w:t>itike, a kroz postojanje ili ne</w:t>
      </w:r>
      <w:r>
        <w:rPr>
          <w:lang w:val="hr-HR"/>
        </w:rPr>
        <w:t xml:space="preserve">postojanje finansijske ravnoteže, cijeni se kvalitet finansijskog </w:t>
      </w:r>
      <w:r>
        <w:rPr>
          <w:lang w:val="hr-HR"/>
        </w:rPr>
        <w:lastRenderedPageBreak/>
        <w:t>upravljanja, posebno u domenu usklađivanja rokova između raspoloživosti izvora finansiranja i rokova vezivanja ili imobilizacije sredstava društva.</w:t>
      </w:r>
    </w:p>
    <w:p w:rsidR="00FC0EB3" w:rsidRDefault="00FC0EB3" w:rsidP="00FC0EB3">
      <w:pPr>
        <w:ind w:firstLine="720"/>
        <w:jc w:val="both"/>
        <w:rPr>
          <w:lang w:val="hr-HR"/>
        </w:rPr>
      </w:pPr>
      <w:r>
        <w:rPr>
          <w:lang w:val="hr-HR"/>
        </w:rPr>
        <w:t xml:space="preserve"> </w:t>
      </w:r>
      <w:r w:rsidR="00BD17C0">
        <w:rPr>
          <w:lang w:val="hr-HR"/>
        </w:rPr>
        <w:t>Kaže se, da preduzeće</w:t>
      </w:r>
      <w:r w:rsidR="00F9364F">
        <w:rPr>
          <w:lang w:val="hr-HR"/>
        </w:rPr>
        <w:t xml:space="preserve"> ima finansijsku ravnotežu, ako su njegova sredstva po obimu i rokovima vezivanja (neunovčivosti) jednaka obimu i vremenu raspoloživosti izvora finansiranja.</w:t>
      </w:r>
    </w:p>
    <w:p w:rsidR="00FC0EB3" w:rsidRDefault="00F9364F" w:rsidP="00FC0EB3">
      <w:pPr>
        <w:ind w:firstLine="720"/>
        <w:jc w:val="both"/>
        <w:rPr>
          <w:lang w:val="hr-HR"/>
        </w:rPr>
      </w:pPr>
      <w:r>
        <w:rPr>
          <w:lang w:val="hr-HR"/>
        </w:rPr>
        <w:t>Dakle, da bi se napravila kvalitetna analiza finansijske ravnoteže preduzeća nije dovoljno imati samo poslednji bilans stanja, već je u cilju sagledavanja dinamike ili razvoja ove pojave, potrebno obezbijediti vezane bilansne izvještaje za najmanje tri protekla perioda.</w:t>
      </w:r>
    </w:p>
    <w:p w:rsidR="00EB015A" w:rsidRDefault="00EC712D" w:rsidP="00FC0EB3">
      <w:pPr>
        <w:ind w:firstLine="720"/>
        <w:jc w:val="both"/>
      </w:pPr>
      <w:r w:rsidRPr="00324BB3">
        <w:t>Na</w:t>
      </w:r>
      <w:r w:rsidRPr="00563659">
        <w:rPr>
          <w:lang w:val="hr-HR"/>
        </w:rPr>
        <w:t xml:space="preserve"> </w:t>
      </w:r>
      <w:r w:rsidRPr="00324BB3">
        <w:t>bazi</w:t>
      </w:r>
      <w:r w:rsidRPr="00563659">
        <w:rPr>
          <w:lang w:val="hr-HR"/>
        </w:rPr>
        <w:t xml:space="preserve"> </w:t>
      </w:r>
      <w:r w:rsidRPr="00324BB3">
        <w:t>podatak</w:t>
      </w:r>
      <w:r>
        <w:t>a</w:t>
      </w:r>
      <w:r w:rsidRPr="00563659">
        <w:rPr>
          <w:lang w:val="hr-HR"/>
        </w:rPr>
        <w:t xml:space="preserve"> </w:t>
      </w:r>
      <w:r w:rsidRPr="00324BB3">
        <w:t>iz</w:t>
      </w:r>
      <w:r w:rsidRPr="00563659">
        <w:rPr>
          <w:lang w:val="hr-HR"/>
        </w:rPr>
        <w:t xml:space="preserve"> </w:t>
      </w:r>
      <w:r w:rsidRPr="00324BB3">
        <w:t>finansijskih</w:t>
      </w:r>
      <w:r w:rsidRPr="00563659">
        <w:rPr>
          <w:lang w:val="hr-HR"/>
        </w:rPr>
        <w:t xml:space="preserve"> </w:t>
      </w:r>
      <w:r w:rsidRPr="00324BB3">
        <w:t>izvje</w:t>
      </w:r>
      <w:r w:rsidRPr="00563659">
        <w:rPr>
          <w:lang w:val="hr-HR"/>
        </w:rPr>
        <w:t>š</w:t>
      </w:r>
      <w:r w:rsidRPr="00324BB3">
        <w:t>taja</w:t>
      </w:r>
      <w:r w:rsidRPr="00563659">
        <w:rPr>
          <w:lang w:val="hr-HR"/>
        </w:rPr>
        <w:t xml:space="preserve"> </w:t>
      </w:r>
      <w:r w:rsidRPr="00324BB3">
        <w:t>za</w:t>
      </w:r>
      <w:r>
        <w:rPr>
          <w:lang w:val="hr-HR"/>
        </w:rPr>
        <w:t xml:space="preserve"> </w:t>
      </w:r>
      <w:r w:rsidR="00FC0EB3">
        <w:rPr>
          <w:lang w:val="sr-Cyrl-CS"/>
        </w:rPr>
        <w:t>20</w:t>
      </w:r>
      <w:r w:rsidR="00CA17DE">
        <w:rPr>
          <w:lang w:val="sr-Latn-BA"/>
        </w:rPr>
        <w:t>12</w:t>
      </w:r>
      <w:r w:rsidR="00AA0882">
        <w:rPr>
          <w:lang w:val="sr-Latn-BA"/>
        </w:rPr>
        <w:t>.</w:t>
      </w:r>
      <w:r w:rsidRPr="00563659">
        <w:rPr>
          <w:lang w:val="hr-HR"/>
        </w:rPr>
        <w:t>, 20</w:t>
      </w:r>
      <w:r w:rsidR="00FC0EB3">
        <w:rPr>
          <w:lang w:val="hr-HR"/>
        </w:rPr>
        <w:t>1</w:t>
      </w:r>
      <w:r w:rsidR="00CA17DE">
        <w:rPr>
          <w:lang w:val="hr-HR"/>
        </w:rPr>
        <w:t>3</w:t>
      </w:r>
      <w:r w:rsidR="00AA0882">
        <w:rPr>
          <w:lang w:val="hr-HR"/>
        </w:rPr>
        <w:t>.</w:t>
      </w:r>
      <w:r w:rsidRPr="00563659">
        <w:rPr>
          <w:lang w:val="hr-HR"/>
        </w:rPr>
        <w:t xml:space="preserve"> </w:t>
      </w:r>
      <w:r w:rsidRPr="00324BB3">
        <w:t>i</w:t>
      </w:r>
      <w:r>
        <w:rPr>
          <w:lang w:val="hr-HR"/>
        </w:rPr>
        <w:t xml:space="preserve"> 20</w:t>
      </w:r>
      <w:r>
        <w:rPr>
          <w:lang w:val="sr-Cyrl-CS"/>
        </w:rPr>
        <w:t>1</w:t>
      </w:r>
      <w:r w:rsidR="00CA17DE">
        <w:rPr>
          <w:lang w:val="sr-Latn-BA"/>
        </w:rPr>
        <w:t>4</w:t>
      </w:r>
      <w:r w:rsidR="00AA0882">
        <w:rPr>
          <w:lang w:val="sr-Latn-BA"/>
        </w:rPr>
        <w:t>.</w:t>
      </w:r>
      <w:r w:rsidR="00CA17DE">
        <w:rPr>
          <w:lang w:val="sr-Latn-BA"/>
        </w:rPr>
        <w:t xml:space="preserve"> </w:t>
      </w:r>
      <w:r w:rsidR="00C15AD1">
        <w:t xml:space="preserve">godinu, prikazanih u </w:t>
      </w:r>
      <w:r w:rsidR="00600991">
        <w:t>sljedećo</w:t>
      </w:r>
      <w:r w:rsidR="00CA17DE">
        <w:t>j tabeli, vrši</w:t>
      </w:r>
      <w:r w:rsidR="00C15AD1">
        <w:t xml:space="preserve"> se sl</w:t>
      </w:r>
      <w:r w:rsidR="00CA17DE">
        <w:t>i</w:t>
      </w:r>
      <w:r w:rsidR="00AA0882">
        <w:t>j</w:t>
      </w:r>
      <w:r w:rsidR="00C15AD1">
        <w:t>edeća analiza:</w:t>
      </w:r>
    </w:p>
    <w:p w:rsidR="00FC66EB" w:rsidRDefault="00FC66EB" w:rsidP="00FC0EB3">
      <w:pPr>
        <w:ind w:firstLine="720"/>
        <w:jc w:val="both"/>
      </w:pPr>
    </w:p>
    <w:p w:rsidR="009E624E" w:rsidRDefault="009E624E" w:rsidP="00FD4EBD">
      <w:pPr>
        <w:pStyle w:val="Teloteksta"/>
        <w:rPr>
          <w:b/>
          <w:i/>
          <w:u w:val="single"/>
        </w:rPr>
      </w:pPr>
      <w:r w:rsidRPr="00FD4EBD">
        <w:rPr>
          <w:b/>
          <w:i/>
          <w:u w:val="single"/>
        </w:rPr>
        <w:t>Finansijska ravnoteža</w:t>
      </w:r>
    </w:p>
    <w:p w:rsidR="00EC712D" w:rsidRPr="00877914" w:rsidRDefault="00877914" w:rsidP="007D000E">
      <w:pPr>
        <w:pStyle w:val="Teloteksta"/>
        <w:jc w:val="right"/>
        <w:rPr>
          <w:i/>
          <w:sz w:val="20"/>
          <w:szCs w:val="20"/>
          <w:lang w:val="sr-Latn-CS"/>
        </w:rPr>
      </w:pPr>
      <w:r w:rsidRPr="00877914">
        <w:rPr>
          <w:i/>
          <w:sz w:val="20"/>
          <w:szCs w:val="20"/>
          <w:lang w:val="sr-Latn-CS"/>
        </w:rPr>
        <w:t>Tabela br.11</w:t>
      </w:r>
    </w:p>
    <w:tbl>
      <w:tblPr>
        <w:tblW w:w="10483" w:type="dxa"/>
        <w:jc w:val="center"/>
        <w:tblInd w:w="-608" w:type="dxa"/>
        <w:tblCellMar>
          <w:left w:w="70" w:type="dxa"/>
          <w:right w:w="70" w:type="dxa"/>
        </w:tblCellMar>
        <w:tblLook w:val="0000" w:firstRow="0" w:lastRow="0" w:firstColumn="0" w:lastColumn="0" w:noHBand="0" w:noVBand="0"/>
      </w:tblPr>
      <w:tblGrid>
        <w:gridCol w:w="5458"/>
        <w:gridCol w:w="458"/>
        <w:gridCol w:w="41"/>
        <w:gridCol w:w="440"/>
        <w:gridCol w:w="29"/>
        <w:gridCol w:w="445"/>
        <w:gridCol w:w="1236"/>
        <w:gridCol w:w="1236"/>
        <w:gridCol w:w="1140"/>
      </w:tblGrid>
      <w:tr w:rsidR="00AA0882" w:rsidRPr="00AA0882" w:rsidTr="00B6553D">
        <w:trPr>
          <w:trHeight w:val="255"/>
          <w:jc w:val="center"/>
        </w:trPr>
        <w:tc>
          <w:tcPr>
            <w:tcW w:w="10483" w:type="dxa"/>
            <w:gridSpan w:val="9"/>
            <w:tcBorders>
              <w:top w:val="single" w:sz="4" w:space="0" w:color="auto"/>
              <w:left w:val="single" w:sz="4" w:space="0" w:color="auto"/>
              <w:bottom w:val="single" w:sz="4" w:space="0" w:color="auto"/>
              <w:right w:val="single" w:sz="4" w:space="0" w:color="000000"/>
            </w:tcBorders>
            <w:shd w:val="clear" w:color="auto" w:fill="DAEEF3"/>
            <w:noWrap/>
            <w:vAlign w:val="center"/>
          </w:tcPr>
          <w:p w:rsidR="00C15AD1" w:rsidRPr="00AA0882" w:rsidRDefault="00C15AD1" w:rsidP="00972E40">
            <w:pPr>
              <w:jc w:val="center"/>
              <w:rPr>
                <w:b/>
                <w:bCs/>
                <w:sz w:val="20"/>
                <w:szCs w:val="20"/>
                <w:lang w:val="sr-Latn-CS"/>
              </w:rPr>
            </w:pPr>
            <w:r w:rsidRPr="00AA0882">
              <w:rPr>
                <w:b/>
                <w:bCs/>
                <w:sz w:val="20"/>
                <w:szCs w:val="20"/>
                <w:lang w:val="sr-Latn-CS"/>
              </w:rPr>
              <w:t>FINANSIJSKA RAVNOTEŽA</w:t>
            </w:r>
          </w:p>
        </w:tc>
      </w:tr>
      <w:tr w:rsidR="00AA0882" w:rsidRPr="00AA0882" w:rsidTr="00B6553D">
        <w:trPr>
          <w:trHeight w:val="255"/>
          <w:jc w:val="center"/>
        </w:trPr>
        <w:tc>
          <w:tcPr>
            <w:tcW w:w="10483" w:type="dxa"/>
            <w:gridSpan w:val="9"/>
            <w:tcBorders>
              <w:top w:val="nil"/>
              <w:left w:val="single" w:sz="4" w:space="0" w:color="auto"/>
              <w:bottom w:val="single" w:sz="4" w:space="0" w:color="auto"/>
              <w:right w:val="single" w:sz="4" w:space="0" w:color="000000"/>
            </w:tcBorders>
            <w:shd w:val="clear" w:color="auto" w:fill="DAEEF3"/>
            <w:noWrap/>
            <w:vAlign w:val="center"/>
          </w:tcPr>
          <w:p w:rsidR="00C15AD1" w:rsidRPr="00AA0882" w:rsidRDefault="00C15AD1" w:rsidP="00972E40">
            <w:pPr>
              <w:jc w:val="right"/>
              <w:rPr>
                <w:b/>
                <w:bCs/>
                <w:sz w:val="20"/>
                <w:szCs w:val="20"/>
                <w:lang w:val="sr-Latn-CS"/>
              </w:rPr>
            </w:pPr>
            <w:r w:rsidRPr="00AA0882">
              <w:rPr>
                <w:b/>
                <w:bCs/>
                <w:sz w:val="20"/>
                <w:szCs w:val="20"/>
                <w:lang w:val="sr-Latn-CS"/>
              </w:rPr>
              <w:t>u KM</w:t>
            </w:r>
          </w:p>
        </w:tc>
      </w:tr>
      <w:tr w:rsidR="00AA0882" w:rsidRPr="00AA0882" w:rsidTr="00B6553D">
        <w:trPr>
          <w:trHeight w:val="240"/>
          <w:jc w:val="center"/>
        </w:trPr>
        <w:tc>
          <w:tcPr>
            <w:tcW w:w="5458" w:type="dxa"/>
            <w:vMerge w:val="restart"/>
            <w:tcBorders>
              <w:top w:val="nil"/>
              <w:left w:val="single" w:sz="4" w:space="0" w:color="auto"/>
              <w:right w:val="single" w:sz="4" w:space="0" w:color="auto"/>
            </w:tcBorders>
            <w:shd w:val="clear" w:color="auto" w:fill="DAEEF3"/>
            <w:noWrap/>
            <w:vAlign w:val="center"/>
          </w:tcPr>
          <w:p w:rsidR="00C15AD1" w:rsidRPr="00AA0882" w:rsidRDefault="00C15AD1" w:rsidP="00972E40">
            <w:pPr>
              <w:jc w:val="center"/>
              <w:rPr>
                <w:b/>
                <w:bCs/>
                <w:sz w:val="20"/>
                <w:szCs w:val="20"/>
                <w:lang w:val="sr-Latn-CS"/>
              </w:rPr>
            </w:pPr>
            <w:r w:rsidRPr="00AA0882">
              <w:rPr>
                <w:b/>
                <w:bCs/>
                <w:sz w:val="20"/>
                <w:szCs w:val="20"/>
                <w:lang w:val="sr-Latn-CS"/>
              </w:rPr>
              <w:t>P O Z I C I J A</w:t>
            </w:r>
          </w:p>
        </w:tc>
        <w:tc>
          <w:tcPr>
            <w:tcW w:w="1413" w:type="dxa"/>
            <w:gridSpan w:val="5"/>
            <w:tcBorders>
              <w:top w:val="nil"/>
              <w:left w:val="nil"/>
              <w:bottom w:val="single" w:sz="4" w:space="0" w:color="auto"/>
              <w:right w:val="single" w:sz="4" w:space="0" w:color="auto"/>
            </w:tcBorders>
            <w:shd w:val="clear" w:color="auto" w:fill="DAEEF3"/>
            <w:noWrap/>
            <w:vAlign w:val="center"/>
          </w:tcPr>
          <w:p w:rsidR="00C15AD1" w:rsidRPr="00AA0882" w:rsidRDefault="00C15AD1" w:rsidP="00972E40">
            <w:pPr>
              <w:jc w:val="center"/>
              <w:rPr>
                <w:b/>
                <w:bCs/>
                <w:sz w:val="20"/>
                <w:szCs w:val="20"/>
                <w:lang w:val="sr-Latn-CS"/>
              </w:rPr>
            </w:pPr>
            <w:r w:rsidRPr="00AA0882">
              <w:rPr>
                <w:b/>
                <w:bCs/>
                <w:sz w:val="20"/>
                <w:szCs w:val="20"/>
                <w:lang w:val="sr-Latn-CS"/>
              </w:rPr>
              <w:t>AOP</w:t>
            </w:r>
          </w:p>
        </w:tc>
        <w:tc>
          <w:tcPr>
            <w:tcW w:w="1236" w:type="dxa"/>
            <w:vMerge w:val="restart"/>
            <w:tcBorders>
              <w:top w:val="nil"/>
              <w:left w:val="nil"/>
              <w:right w:val="single" w:sz="4" w:space="0" w:color="auto"/>
            </w:tcBorders>
            <w:shd w:val="clear" w:color="auto" w:fill="DAEEF3"/>
            <w:noWrap/>
            <w:vAlign w:val="center"/>
          </w:tcPr>
          <w:p w:rsidR="00C15AD1" w:rsidRPr="00AA0882" w:rsidRDefault="00C15AD1" w:rsidP="00AA0882">
            <w:pPr>
              <w:jc w:val="center"/>
              <w:rPr>
                <w:b/>
                <w:bCs/>
                <w:sz w:val="20"/>
                <w:szCs w:val="20"/>
                <w:lang w:val="sr-Latn-CS"/>
              </w:rPr>
            </w:pPr>
            <w:r w:rsidRPr="00AA0882">
              <w:rPr>
                <w:b/>
                <w:bCs/>
                <w:sz w:val="20"/>
                <w:szCs w:val="20"/>
                <w:lang w:val="sr-Latn-CS"/>
              </w:rPr>
              <w:t>201</w:t>
            </w:r>
            <w:r w:rsidR="00CA17DE">
              <w:rPr>
                <w:b/>
                <w:bCs/>
                <w:sz w:val="20"/>
                <w:szCs w:val="20"/>
                <w:lang w:val="sr-Latn-CS"/>
              </w:rPr>
              <w:t>4</w:t>
            </w:r>
          </w:p>
        </w:tc>
        <w:tc>
          <w:tcPr>
            <w:tcW w:w="1236" w:type="dxa"/>
            <w:vMerge w:val="restart"/>
            <w:tcBorders>
              <w:top w:val="nil"/>
              <w:left w:val="nil"/>
              <w:right w:val="single" w:sz="4" w:space="0" w:color="auto"/>
            </w:tcBorders>
            <w:shd w:val="clear" w:color="auto" w:fill="DAEEF3"/>
            <w:noWrap/>
            <w:vAlign w:val="center"/>
          </w:tcPr>
          <w:p w:rsidR="00C15AD1" w:rsidRPr="00AA0882" w:rsidRDefault="00C15AD1" w:rsidP="00AA0882">
            <w:pPr>
              <w:jc w:val="center"/>
              <w:rPr>
                <w:b/>
                <w:bCs/>
                <w:sz w:val="20"/>
                <w:szCs w:val="20"/>
                <w:lang w:val="sr-Latn-CS"/>
              </w:rPr>
            </w:pPr>
            <w:r w:rsidRPr="00AA0882">
              <w:rPr>
                <w:b/>
                <w:bCs/>
                <w:sz w:val="20"/>
                <w:szCs w:val="20"/>
                <w:lang w:val="sr-Latn-CS"/>
              </w:rPr>
              <w:t>20</w:t>
            </w:r>
            <w:r w:rsidR="00AA0882" w:rsidRPr="00AA0882">
              <w:rPr>
                <w:b/>
                <w:bCs/>
                <w:sz w:val="20"/>
                <w:szCs w:val="20"/>
                <w:lang w:val="sr-Latn-CS"/>
              </w:rPr>
              <w:t>1</w:t>
            </w:r>
            <w:r w:rsidR="00CA17DE">
              <w:rPr>
                <w:b/>
                <w:bCs/>
                <w:sz w:val="20"/>
                <w:szCs w:val="20"/>
                <w:lang w:val="sr-Latn-CS"/>
              </w:rPr>
              <w:t>3</w:t>
            </w:r>
          </w:p>
        </w:tc>
        <w:tc>
          <w:tcPr>
            <w:tcW w:w="1140" w:type="dxa"/>
            <w:vMerge w:val="restart"/>
            <w:tcBorders>
              <w:top w:val="nil"/>
              <w:left w:val="nil"/>
              <w:right w:val="single" w:sz="4" w:space="0" w:color="auto"/>
            </w:tcBorders>
            <w:shd w:val="clear" w:color="auto" w:fill="DAEEF3"/>
            <w:noWrap/>
            <w:vAlign w:val="center"/>
          </w:tcPr>
          <w:p w:rsidR="00C15AD1" w:rsidRPr="00AA0882" w:rsidRDefault="00C15AD1" w:rsidP="006F290F">
            <w:pPr>
              <w:jc w:val="center"/>
              <w:rPr>
                <w:b/>
                <w:bCs/>
                <w:sz w:val="20"/>
                <w:szCs w:val="20"/>
                <w:lang w:val="sr-Latn-CS"/>
              </w:rPr>
            </w:pPr>
            <w:r w:rsidRPr="00AA0882">
              <w:rPr>
                <w:b/>
                <w:bCs/>
                <w:sz w:val="20"/>
                <w:szCs w:val="20"/>
                <w:lang w:val="sr-Latn-CS"/>
              </w:rPr>
              <w:t>20</w:t>
            </w:r>
            <w:r w:rsidR="00AD1467">
              <w:rPr>
                <w:b/>
                <w:bCs/>
                <w:sz w:val="20"/>
                <w:szCs w:val="20"/>
                <w:lang w:val="sr-Latn-CS"/>
              </w:rPr>
              <w:t>1</w:t>
            </w:r>
            <w:r w:rsidR="00CA17DE">
              <w:rPr>
                <w:b/>
                <w:bCs/>
                <w:sz w:val="20"/>
                <w:szCs w:val="20"/>
                <w:lang w:val="sr-Latn-CS"/>
              </w:rPr>
              <w:t>2</w:t>
            </w:r>
          </w:p>
        </w:tc>
      </w:tr>
      <w:tr w:rsidR="00C15AD1" w:rsidRPr="00625D05" w:rsidTr="00B6553D">
        <w:trPr>
          <w:trHeight w:val="206"/>
          <w:jc w:val="center"/>
        </w:trPr>
        <w:tc>
          <w:tcPr>
            <w:tcW w:w="5458" w:type="dxa"/>
            <w:vMerge/>
            <w:tcBorders>
              <w:left w:val="single" w:sz="4" w:space="0" w:color="auto"/>
              <w:bottom w:val="double" w:sz="6" w:space="0" w:color="auto"/>
              <w:right w:val="single" w:sz="4" w:space="0" w:color="auto"/>
            </w:tcBorders>
            <w:shd w:val="clear" w:color="auto" w:fill="333399"/>
            <w:noWrap/>
            <w:vAlign w:val="center"/>
          </w:tcPr>
          <w:p w:rsidR="00C15AD1" w:rsidRPr="00625D05" w:rsidRDefault="00C15AD1" w:rsidP="00972E40">
            <w:pPr>
              <w:jc w:val="center"/>
              <w:rPr>
                <w:b/>
                <w:bCs/>
                <w:color w:val="FFFFFF"/>
                <w:sz w:val="20"/>
                <w:szCs w:val="20"/>
                <w:lang w:val="sr-Latn-CS"/>
              </w:rPr>
            </w:pPr>
          </w:p>
        </w:tc>
        <w:tc>
          <w:tcPr>
            <w:tcW w:w="458" w:type="dxa"/>
            <w:tcBorders>
              <w:top w:val="single" w:sz="4" w:space="0" w:color="auto"/>
              <w:left w:val="nil"/>
              <w:bottom w:val="double" w:sz="6" w:space="0" w:color="auto"/>
              <w:right w:val="single" w:sz="4" w:space="0" w:color="auto"/>
            </w:tcBorders>
            <w:shd w:val="clear" w:color="auto" w:fill="DAEEF3"/>
            <w:noWrap/>
            <w:vAlign w:val="center"/>
          </w:tcPr>
          <w:p w:rsidR="00C15AD1" w:rsidRPr="00AA0882" w:rsidRDefault="00C15AD1" w:rsidP="00972E40">
            <w:pPr>
              <w:jc w:val="center"/>
              <w:rPr>
                <w:b/>
                <w:bCs/>
                <w:sz w:val="20"/>
                <w:szCs w:val="20"/>
                <w:lang w:val="sr-Latn-CS"/>
              </w:rPr>
            </w:pPr>
            <w:r w:rsidRPr="00AA0882">
              <w:rPr>
                <w:b/>
                <w:bCs/>
                <w:sz w:val="20"/>
                <w:szCs w:val="20"/>
                <w:lang w:val="sr-Latn-CS"/>
              </w:rPr>
              <w:t>1</w:t>
            </w:r>
            <w:r w:rsidR="00CA17DE">
              <w:rPr>
                <w:b/>
                <w:bCs/>
                <w:sz w:val="20"/>
                <w:szCs w:val="20"/>
                <w:lang w:val="sr-Latn-CS"/>
              </w:rPr>
              <w:t>4</w:t>
            </w:r>
          </w:p>
        </w:tc>
        <w:tc>
          <w:tcPr>
            <w:tcW w:w="510" w:type="dxa"/>
            <w:gridSpan w:val="3"/>
            <w:tcBorders>
              <w:top w:val="single" w:sz="4" w:space="0" w:color="auto"/>
              <w:left w:val="nil"/>
              <w:bottom w:val="double" w:sz="6" w:space="0" w:color="auto"/>
              <w:right w:val="single" w:sz="4" w:space="0" w:color="auto"/>
            </w:tcBorders>
            <w:shd w:val="clear" w:color="auto" w:fill="DAEEF3"/>
            <w:vAlign w:val="center"/>
          </w:tcPr>
          <w:p w:rsidR="00C15AD1" w:rsidRPr="00AA0882" w:rsidRDefault="00AA0882" w:rsidP="00972E40">
            <w:pPr>
              <w:jc w:val="center"/>
              <w:rPr>
                <w:b/>
                <w:bCs/>
                <w:sz w:val="20"/>
                <w:szCs w:val="20"/>
                <w:lang w:val="sr-Latn-CS"/>
              </w:rPr>
            </w:pPr>
            <w:r w:rsidRPr="00AA0882">
              <w:rPr>
                <w:b/>
                <w:bCs/>
                <w:sz w:val="20"/>
                <w:szCs w:val="20"/>
                <w:lang w:val="sr-Latn-CS"/>
              </w:rPr>
              <w:t>1</w:t>
            </w:r>
            <w:r w:rsidR="00CA17DE">
              <w:rPr>
                <w:b/>
                <w:bCs/>
                <w:sz w:val="20"/>
                <w:szCs w:val="20"/>
                <w:lang w:val="sr-Latn-CS"/>
              </w:rPr>
              <w:t>3</w:t>
            </w:r>
          </w:p>
        </w:tc>
        <w:tc>
          <w:tcPr>
            <w:tcW w:w="445" w:type="dxa"/>
            <w:tcBorders>
              <w:top w:val="single" w:sz="4" w:space="0" w:color="auto"/>
              <w:left w:val="nil"/>
              <w:bottom w:val="double" w:sz="6" w:space="0" w:color="auto"/>
              <w:right w:val="single" w:sz="4" w:space="0" w:color="auto"/>
            </w:tcBorders>
            <w:shd w:val="clear" w:color="auto" w:fill="DAEEF3"/>
            <w:vAlign w:val="center"/>
          </w:tcPr>
          <w:p w:rsidR="00C15AD1" w:rsidRPr="00AA0882" w:rsidRDefault="00AD1467" w:rsidP="00AA0882">
            <w:pPr>
              <w:jc w:val="center"/>
              <w:rPr>
                <w:b/>
                <w:bCs/>
                <w:sz w:val="20"/>
                <w:szCs w:val="20"/>
                <w:lang w:val="sr-Latn-CS"/>
              </w:rPr>
            </w:pPr>
            <w:r>
              <w:rPr>
                <w:b/>
                <w:bCs/>
                <w:sz w:val="20"/>
                <w:szCs w:val="20"/>
                <w:lang w:val="sr-Latn-CS"/>
              </w:rPr>
              <w:t>1</w:t>
            </w:r>
            <w:r w:rsidR="00CA17DE">
              <w:rPr>
                <w:b/>
                <w:bCs/>
                <w:sz w:val="20"/>
                <w:szCs w:val="20"/>
                <w:lang w:val="sr-Latn-CS"/>
              </w:rPr>
              <w:t>2</w:t>
            </w:r>
          </w:p>
        </w:tc>
        <w:tc>
          <w:tcPr>
            <w:tcW w:w="1236" w:type="dxa"/>
            <w:vMerge/>
            <w:tcBorders>
              <w:left w:val="nil"/>
              <w:bottom w:val="double" w:sz="6" w:space="0" w:color="auto"/>
              <w:right w:val="single" w:sz="4" w:space="0" w:color="auto"/>
            </w:tcBorders>
            <w:shd w:val="clear" w:color="auto" w:fill="333399"/>
            <w:noWrap/>
            <w:vAlign w:val="center"/>
          </w:tcPr>
          <w:p w:rsidR="00C15AD1" w:rsidRDefault="00C15AD1" w:rsidP="00972E40">
            <w:pPr>
              <w:jc w:val="center"/>
              <w:rPr>
                <w:b/>
                <w:bCs/>
                <w:color w:val="FFFFFF"/>
                <w:sz w:val="20"/>
                <w:szCs w:val="20"/>
                <w:lang w:val="sr-Latn-CS"/>
              </w:rPr>
            </w:pPr>
          </w:p>
        </w:tc>
        <w:tc>
          <w:tcPr>
            <w:tcW w:w="1236" w:type="dxa"/>
            <w:vMerge/>
            <w:tcBorders>
              <w:left w:val="nil"/>
              <w:bottom w:val="double" w:sz="6" w:space="0" w:color="auto"/>
              <w:right w:val="single" w:sz="4" w:space="0" w:color="auto"/>
            </w:tcBorders>
            <w:shd w:val="clear" w:color="auto" w:fill="333399"/>
            <w:noWrap/>
            <w:vAlign w:val="center"/>
          </w:tcPr>
          <w:p w:rsidR="00C15AD1" w:rsidRPr="00625D05" w:rsidRDefault="00C15AD1" w:rsidP="00C15AD1">
            <w:pPr>
              <w:jc w:val="center"/>
              <w:rPr>
                <w:b/>
                <w:bCs/>
                <w:color w:val="FFFFFF"/>
                <w:sz w:val="20"/>
                <w:szCs w:val="20"/>
                <w:lang w:val="sr-Latn-CS"/>
              </w:rPr>
            </w:pPr>
          </w:p>
        </w:tc>
        <w:tc>
          <w:tcPr>
            <w:tcW w:w="1140" w:type="dxa"/>
            <w:vMerge/>
            <w:tcBorders>
              <w:left w:val="nil"/>
              <w:bottom w:val="double" w:sz="6" w:space="0" w:color="auto"/>
              <w:right w:val="single" w:sz="4" w:space="0" w:color="auto"/>
            </w:tcBorders>
            <w:shd w:val="clear" w:color="auto" w:fill="333399"/>
            <w:noWrap/>
            <w:vAlign w:val="center"/>
          </w:tcPr>
          <w:p w:rsidR="00C15AD1" w:rsidRPr="00625D05" w:rsidRDefault="00C15AD1" w:rsidP="00C15AD1">
            <w:pPr>
              <w:jc w:val="center"/>
              <w:rPr>
                <w:b/>
                <w:bCs/>
                <w:color w:val="FFFFFF"/>
                <w:sz w:val="20"/>
                <w:szCs w:val="20"/>
                <w:lang w:val="sr-Latn-CS"/>
              </w:rPr>
            </w:pPr>
          </w:p>
        </w:tc>
      </w:tr>
      <w:tr w:rsidR="00CA17DE" w:rsidRPr="00625D05" w:rsidTr="00AA0882">
        <w:trPr>
          <w:trHeight w:val="270"/>
          <w:jc w:val="center"/>
        </w:trPr>
        <w:tc>
          <w:tcPr>
            <w:tcW w:w="5458" w:type="dxa"/>
            <w:tcBorders>
              <w:top w:val="nil"/>
              <w:left w:val="single" w:sz="4" w:space="0" w:color="auto"/>
              <w:bottom w:val="single" w:sz="4" w:space="0" w:color="auto"/>
              <w:right w:val="single" w:sz="4" w:space="0" w:color="auto"/>
            </w:tcBorders>
            <w:vAlign w:val="center"/>
          </w:tcPr>
          <w:p w:rsidR="00CA17DE" w:rsidRPr="00625D05" w:rsidRDefault="00CA17DE" w:rsidP="00972E40">
            <w:pPr>
              <w:rPr>
                <w:sz w:val="20"/>
                <w:szCs w:val="20"/>
                <w:lang w:val="sr-Latn-CS"/>
              </w:rPr>
            </w:pPr>
            <w:r w:rsidRPr="00625D05">
              <w:rPr>
                <w:sz w:val="20"/>
                <w:szCs w:val="20"/>
                <w:lang w:val="sr-Latn-CS"/>
              </w:rPr>
              <w:t>1. Kratkoročna potraživanja</w:t>
            </w:r>
          </w:p>
        </w:tc>
        <w:tc>
          <w:tcPr>
            <w:tcW w:w="458" w:type="dxa"/>
            <w:tcBorders>
              <w:top w:val="nil"/>
              <w:left w:val="nil"/>
              <w:bottom w:val="single" w:sz="4" w:space="0" w:color="auto"/>
              <w:right w:val="single" w:sz="4" w:space="0" w:color="auto"/>
            </w:tcBorders>
            <w:noWrap/>
            <w:vAlign w:val="center"/>
          </w:tcPr>
          <w:p w:rsidR="00CA17DE" w:rsidRPr="00625D05" w:rsidRDefault="00CA17DE" w:rsidP="00C15AD1">
            <w:pPr>
              <w:jc w:val="center"/>
              <w:rPr>
                <w:sz w:val="20"/>
                <w:szCs w:val="20"/>
                <w:lang w:val="sr-Latn-CS"/>
              </w:rPr>
            </w:pPr>
            <w:r>
              <w:rPr>
                <w:sz w:val="20"/>
                <w:szCs w:val="20"/>
                <w:lang w:val="sr-Latn-CS"/>
              </w:rPr>
              <w:t>040</w:t>
            </w:r>
          </w:p>
        </w:tc>
        <w:tc>
          <w:tcPr>
            <w:tcW w:w="510" w:type="dxa"/>
            <w:gridSpan w:val="3"/>
            <w:tcBorders>
              <w:top w:val="nil"/>
              <w:left w:val="nil"/>
              <w:bottom w:val="single" w:sz="4" w:space="0" w:color="auto"/>
              <w:right w:val="single" w:sz="4" w:space="0" w:color="auto"/>
            </w:tcBorders>
            <w:vAlign w:val="center"/>
          </w:tcPr>
          <w:p w:rsidR="00CA17DE" w:rsidRPr="00625D05" w:rsidRDefault="00CA17DE" w:rsidP="00972E40">
            <w:pPr>
              <w:jc w:val="center"/>
              <w:rPr>
                <w:sz w:val="20"/>
                <w:szCs w:val="20"/>
                <w:lang w:val="sr-Latn-CS"/>
              </w:rPr>
            </w:pPr>
            <w:r>
              <w:rPr>
                <w:sz w:val="20"/>
                <w:szCs w:val="20"/>
                <w:lang w:val="sr-Latn-CS"/>
              </w:rPr>
              <w:t>040</w:t>
            </w:r>
          </w:p>
        </w:tc>
        <w:tc>
          <w:tcPr>
            <w:tcW w:w="445" w:type="dxa"/>
            <w:tcBorders>
              <w:top w:val="nil"/>
              <w:left w:val="nil"/>
              <w:bottom w:val="single" w:sz="4" w:space="0" w:color="auto"/>
              <w:right w:val="single" w:sz="4" w:space="0" w:color="auto"/>
            </w:tcBorders>
            <w:vAlign w:val="center"/>
          </w:tcPr>
          <w:p w:rsidR="00CA17DE" w:rsidRPr="00625D05" w:rsidRDefault="00CA17DE" w:rsidP="00533634">
            <w:pPr>
              <w:jc w:val="center"/>
              <w:rPr>
                <w:sz w:val="20"/>
                <w:szCs w:val="20"/>
                <w:lang w:val="sr-Latn-CS"/>
              </w:rPr>
            </w:pPr>
            <w:r>
              <w:rPr>
                <w:sz w:val="20"/>
                <w:szCs w:val="20"/>
                <w:lang w:val="sr-Latn-CS"/>
              </w:rPr>
              <w:t>040</w:t>
            </w:r>
          </w:p>
        </w:tc>
        <w:tc>
          <w:tcPr>
            <w:tcW w:w="1236" w:type="dxa"/>
            <w:tcBorders>
              <w:top w:val="nil"/>
              <w:left w:val="nil"/>
              <w:bottom w:val="single" w:sz="4" w:space="0" w:color="auto"/>
              <w:right w:val="single" w:sz="4" w:space="0" w:color="auto"/>
            </w:tcBorders>
            <w:noWrap/>
            <w:vAlign w:val="center"/>
          </w:tcPr>
          <w:p w:rsidR="00CA17DE" w:rsidRPr="00625D05" w:rsidRDefault="0073265C" w:rsidP="00C15AD1">
            <w:pPr>
              <w:jc w:val="right"/>
              <w:rPr>
                <w:sz w:val="20"/>
                <w:szCs w:val="20"/>
                <w:lang w:val="sr-Latn-CS"/>
              </w:rPr>
            </w:pPr>
            <w:r>
              <w:rPr>
                <w:sz w:val="20"/>
                <w:szCs w:val="20"/>
                <w:lang w:val="sr-Latn-CS"/>
              </w:rPr>
              <w:t>1.206.336</w:t>
            </w:r>
          </w:p>
        </w:tc>
        <w:tc>
          <w:tcPr>
            <w:tcW w:w="1236" w:type="dxa"/>
            <w:tcBorders>
              <w:top w:val="nil"/>
              <w:left w:val="nil"/>
              <w:bottom w:val="single" w:sz="4" w:space="0" w:color="auto"/>
              <w:right w:val="single" w:sz="4" w:space="0" w:color="auto"/>
            </w:tcBorders>
            <w:noWrap/>
            <w:vAlign w:val="center"/>
          </w:tcPr>
          <w:p w:rsidR="00CA17DE" w:rsidRPr="00625D05" w:rsidRDefault="00CA17DE" w:rsidP="00CA17DE">
            <w:pPr>
              <w:jc w:val="right"/>
              <w:rPr>
                <w:sz w:val="20"/>
                <w:szCs w:val="20"/>
                <w:lang w:val="sr-Latn-CS"/>
              </w:rPr>
            </w:pPr>
            <w:r>
              <w:rPr>
                <w:sz w:val="20"/>
                <w:szCs w:val="20"/>
                <w:lang w:val="sr-Latn-CS"/>
              </w:rPr>
              <w:t>1.240.645</w:t>
            </w:r>
          </w:p>
        </w:tc>
        <w:tc>
          <w:tcPr>
            <w:tcW w:w="1140" w:type="dxa"/>
            <w:tcBorders>
              <w:top w:val="nil"/>
              <w:left w:val="nil"/>
              <w:bottom w:val="single" w:sz="4" w:space="0" w:color="auto"/>
              <w:right w:val="single" w:sz="4" w:space="0" w:color="auto"/>
            </w:tcBorders>
            <w:noWrap/>
            <w:vAlign w:val="center"/>
          </w:tcPr>
          <w:p w:rsidR="00CA17DE" w:rsidRPr="00625D05" w:rsidRDefault="00CA17DE" w:rsidP="00CA17DE">
            <w:pPr>
              <w:jc w:val="right"/>
              <w:rPr>
                <w:sz w:val="20"/>
                <w:szCs w:val="20"/>
                <w:lang w:val="sr-Latn-CS"/>
              </w:rPr>
            </w:pPr>
            <w:r>
              <w:rPr>
                <w:sz w:val="20"/>
                <w:szCs w:val="20"/>
                <w:lang w:val="sr-Latn-CS"/>
              </w:rPr>
              <w:t>969.599</w:t>
            </w:r>
          </w:p>
        </w:tc>
      </w:tr>
      <w:tr w:rsidR="00CA17DE" w:rsidRPr="00625D05" w:rsidTr="00AA0882">
        <w:trPr>
          <w:trHeight w:val="255"/>
          <w:jc w:val="center"/>
        </w:trPr>
        <w:tc>
          <w:tcPr>
            <w:tcW w:w="5458" w:type="dxa"/>
            <w:tcBorders>
              <w:top w:val="nil"/>
              <w:left w:val="single" w:sz="4" w:space="0" w:color="auto"/>
              <w:bottom w:val="single" w:sz="4" w:space="0" w:color="auto"/>
              <w:right w:val="single" w:sz="4" w:space="0" w:color="auto"/>
            </w:tcBorders>
            <w:vAlign w:val="center"/>
          </w:tcPr>
          <w:p w:rsidR="00CA17DE" w:rsidRPr="00625D05" w:rsidRDefault="00CA17DE" w:rsidP="00972E40">
            <w:pPr>
              <w:rPr>
                <w:sz w:val="20"/>
                <w:szCs w:val="20"/>
                <w:lang w:val="sr-Latn-CS"/>
              </w:rPr>
            </w:pPr>
            <w:r w:rsidRPr="00625D05">
              <w:rPr>
                <w:sz w:val="20"/>
                <w:szCs w:val="20"/>
                <w:lang w:val="sr-Latn-CS"/>
              </w:rPr>
              <w:t>2. Kratkoročni finansijski plasmani</w:t>
            </w:r>
          </w:p>
        </w:tc>
        <w:tc>
          <w:tcPr>
            <w:tcW w:w="458" w:type="dxa"/>
            <w:tcBorders>
              <w:top w:val="nil"/>
              <w:left w:val="nil"/>
              <w:bottom w:val="single" w:sz="4" w:space="0" w:color="auto"/>
              <w:right w:val="single" w:sz="4" w:space="0" w:color="auto"/>
            </w:tcBorders>
            <w:noWrap/>
            <w:vAlign w:val="center"/>
          </w:tcPr>
          <w:p w:rsidR="00CA17DE" w:rsidRPr="00625D05" w:rsidRDefault="00CA17DE" w:rsidP="00C15AD1">
            <w:pPr>
              <w:jc w:val="center"/>
              <w:rPr>
                <w:sz w:val="20"/>
                <w:szCs w:val="20"/>
                <w:lang w:val="sr-Latn-CS"/>
              </w:rPr>
            </w:pPr>
            <w:r>
              <w:rPr>
                <w:sz w:val="20"/>
                <w:szCs w:val="20"/>
                <w:lang w:val="sr-Latn-CS"/>
              </w:rPr>
              <w:t>046</w:t>
            </w:r>
          </w:p>
        </w:tc>
        <w:tc>
          <w:tcPr>
            <w:tcW w:w="510" w:type="dxa"/>
            <w:gridSpan w:val="3"/>
            <w:tcBorders>
              <w:top w:val="nil"/>
              <w:left w:val="nil"/>
              <w:bottom w:val="single" w:sz="4" w:space="0" w:color="auto"/>
              <w:right w:val="single" w:sz="4" w:space="0" w:color="auto"/>
            </w:tcBorders>
            <w:vAlign w:val="center"/>
          </w:tcPr>
          <w:p w:rsidR="00CA17DE" w:rsidRPr="00625D05" w:rsidRDefault="00CA17DE" w:rsidP="00972E40">
            <w:pPr>
              <w:jc w:val="center"/>
              <w:rPr>
                <w:sz w:val="20"/>
                <w:szCs w:val="20"/>
                <w:lang w:val="sr-Latn-CS"/>
              </w:rPr>
            </w:pPr>
            <w:r>
              <w:rPr>
                <w:sz w:val="20"/>
                <w:szCs w:val="20"/>
                <w:lang w:val="sr-Latn-CS"/>
              </w:rPr>
              <w:t>046</w:t>
            </w:r>
          </w:p>
        </w:tc>
        <w:tc>
          <w:tcPr>
            <w:tcW w:w="445" w:type="dxa"/>
            <w:tcBorders>
              <w:top w:val="nil"/>
              <w:left w:val="nil"/>
              <w:bottom w:val="single" w:sz="4" w:space="0" w:color="auto"/>
              <w:right w:val="single" w:sz="4" w:space="0" w:color="auto"/>
            </w:tcBorders>
            <w:vAlign w:val="center"/>
          </w:tcPr>
          <w:p w:rsidR="00CA17DE" w:rsidRPr="00625D05" w:rsidRDefault="00CA17DE" w:rsidP="00533634">
            <w:pPr>
              <w:jc w:val="center"/>
              <w:rPr>
                <w:sz w:val="20"/>
                <w:szCs w:val="20"/>
                <w:lang w:val="sr-Latn-CS"/>
              </w:rPr>
            </w:pPr>
            <w:r>
              <w:rPr>
                <w:sz w:val="20"/>
                <w:szCs w:val="20"/>
                <w:lang w:val="sr-Latn-CS"/>
              </w:rPr>
              <w:t>046</w:t>
            </w:r>
          </w:p>
        </w:tc>
        <w:tc>
          <w:tcPr>
            <w:tcW w:w="1236" w:type="dxa"/>
            <w:tcBorders>
              <w:top w:val="nil"/>
              <w:left w:val="nil"/>
              <w:bottom w:val="single" w:sz="4" w:space="0" w:color="auto"/>
              <w:right w:val="single" w:sz="4" w:space="0" w:color="auto"/>
            </w:tcBorders>
            <w:noWrap/>
            <w:vAlign w:val="center"/>
          </w:tcPr>
          <w:p w:rsidR="00CA17DE" w:rsidRPr="00625D05" w:rsidRDefault="0073265C" w:rsidP="00C15AD1">
            <w:pPr>
              <w:jc w:val="right"/>
              <w:rPr>
                <w:sz w:val="20"/>
                <w:szCs w:val="20"/>
                <w:lang w:val="sr-Latn-CS"/>
              </w:rPr>
            </w:pPr>
            <w:r>
              <w:rPr>
                <w:sz w:val="20"/>
                <w:szCs w:val="20"/>
                <w:lang w:val="sr-Latn-CS"/>
              </w:rPr>
              <w:t>0</w:t>
            </w:r>
          </w:p>
        </w:tc>
        <w:tc>
          <w:tcPr>
            <w:tcW w:w="1236" w:type="dxa"/>
            <w:tcBorders>
              <w:top w:val="nil"/>
              <w:left w:val="nil"/>
              <w:bottom w:val="single" w:sz="4" w:space="0" w:color="auto"/>
              <w:right w:val="single" w:sz="4" w:space="0" w:color="auto"/>
            </w:tcBorders>
            <w:noWrap/>
            <w:vAlign w:val="center"/>
          </w:tcPr>
          <w:p w:rsidR="00CA17DE" w:rsidRPr="00625D05" w:rsidRDefault="00CA17DE" w:rsidP="00CA17DE">
            <w:pPr>
              <w:jc w:val="right"/>
              <w:rPr>
                <w:sz w:val="20"/>
                <w:szCs w:val="20"/>
                <w:lang w:val="sr-Latn-CS"/>
              </w:rPr>
            </w:pPr>
            <w:r>
              <w:rPr>
                <w:sz w:val="20"/>
                <w:szCs w:val="20"/>
                <w:lang w:val="sr-Latn-CS"/>
              </w:rPr>
              <w:t>0</w:t>
            </w:r>
          </w:p>
        </w:tc>
        <w:tc>
          <w:tcPr>
            <w:tcW w:w="1140" w:type="dxa"/>
            <w:tcBorders>
              <w:top w:val="nil"/>
              <w:left w:val="nil"/>
              <w:bottom w:val="single" w:sz="4" w:space="0" w:color="auto"/>
              <w:right w:val="single" w:sz="4" w:space="0" w:color="auto"/>
            </w:tcBorders>
            <w:noWrap/>
            <w:vAlign w:val="center"/>
          </w:tcPr>
          <w:p w:rsidR="00CA17DE" w:rsidRPr="00625D05" w:rsidRDefault="00CA17DE" w:rsidP="00CA17DE">
            <w:pPr>
              <w:jc w:val="right"/>
              <w:rPr>
                <w:sz w:val="20"/>
                <w:szCs w:val="20"/>
                <w:lang w:val="sr-Latn-CS"/>
              </w:rPr>
            </w:pPr>
            <w:r>
              <w:rPr>
                <w:sz w:val="20"/>
                <w:szCs w:val="20"/>
                <w:lang w:val="sr-Latn-CS"/>
              </w:rPr>
              <w:t>0</w:t>
            </w:r>
          </w:p>
        </w:tc>
      </w:tr>
      <w:tr w:rsidR="00CA17DE" w:rsidRPr="00625D05" w:rsidTr="00AA0882">
        <w:trPr>
          <w:trHeight w:val="255"/>
          <w:jc w:val="center"/>
        </w:trPr>
        <w:tc>
          <w:tcPr>
            <w:tcW w:w="5458" w:type="dxa"/>
            <w:tcBorders>
              <w:top w:val="nil"/>
              <w:left w:val="single" w:sz="4" w:space="0" w:color="auto"/>
              <w:bottom w:val="single" w:sz="4" w:space="0" w:color="auto"/>
              <w:right w:val="single" w:sz="4" w:space="0" w:color="auto"/>
            </w:tcBorders>
            <w:vAlign w:val="center"/>
          </w:tcPr>
          <w:p w:rsidR="00CA17DE" w:rsidRPr="00625D05" w:rsidRDefault="00CA17DE" w:rsidP="00972E40">
            <w:pPr>
              <w:rPr>
                <w:sz w:val="20"/>
                <w:szCs w:val="20"/>
                <w:lang w:val="sr-Latn-CS"/>
              </w:rPr>
            </w:pPr>
            <w:r w:rsidRPr="00625D05">
              <w:rPr>
                <w:sz w:val="20"/>
                <w:szCs w:val="20"/>
                <w:lang w:val="sr-Latn-CS"/>
              </w:rPr>
              <w:t>3. Gotovina i gotovinski ekvivalenti</w:t>
            </w:r>
          </w:p>
        </w:tc>
        <w:tc>
          <w:tcPr>
            <w:tcW w:w="458" w:type="dxa"/>
            <w:tcBorders>
              <w:top w:val="nil"/>
              <w:left w:val="nil"/>
              <w:bottom w:val="single" w:sz="4" w:space="0" w:color="auto"/>
              <w:right w:val="single" w:sz="4" w:space="0" w:color="auto"/>
            </w:tcBorders>
            <w:noWrap/>
            <w:vAlign w:val="center"/>
          </w:tcPr>
          <w:p w:rsidR="00CA17DE" w:rsidRPr="00625D05" w:rsidRDefault="00CA17DE" w:rsidP="00C15AD1">
            <w:pPr>
              <w:jc w:val="center"/>
              <w:rPr>
                <w:sz w:val="20"/>
                <w:szCs w:val="20"/>
                <w:lang w:val="sr-Latn-CS"/>
              </w:rPr>
            </w:pPr>
            <w:r>
              <w:rPr>
                <w:sz w:val="20"/>
                <w:szCs w:val="20"/>
                <w:lang w:val="sr-Latn-CS"/>
              </w:rPr>
              <w:t>055</w:t>
            </w:r>
          </w:p>
        </w:tc>
        <w:tc>
          <w:tcPr>
            <w:tcW w:w="510" w:type="dxa"/>
            <w:gridSpan w:val="3"/>
            <w:tcBorders>
              <w:top w:val="nil"/>
              <w:left w:val="nil"/>
              <w:bottom w:val="single" w:sz="4" w:space="0" w:color="auto"/>
              <w:right w:val="single" w:sz="4" w:space="0" w:color="auto"/>
            </w:tcBorders>
            <w:vAlign w:val="center"/>
          </w:tcPr>
          <w:p w:rsidR="00CA17DE" w:rsidRPr="00625D05" w:rsidRDefault="00CA17DE" w:rsidP="00972E40">
            <w:pPr>
              <w:jc w:val="center"/>
              <w:rPr>
                <w:sz w:val="20"/>
                <w:szCs w:val="20"/>
                <w:lang w:val="sr-Latn-CS"/>
              </w:rPr>
            </w:pPr>
            <w:r>
              <w:rPr>
                <w:sz w:val="20"/>
                <w:szCs w:val="20"/>
                <w:lang w:val="sr-Latn-CS"/>
              </w:rPr>
              <w:t>055</w:t>
            </w:r>
          </w:p>
        </w:tc>
        <w:tc>
          <w:tcPr>
            <w:tcW w:w="445" w:type="dxa"/>
            <w:tcBorders>
              <w:top w:val="nil"/>
              <w:left w:val="nil"/>
              <w:bottom w:val="single" w:sz="4" w:space="0" w:color="auto"/>
              <w:right w:val="single" w:sz="4" w:space="0" w:color="auto"/>
            </w:tcBorders>
            <w:vAlign w:val="center"/>
          </w:tcPr>
          <w:p w:rsidR="00CA17DE" w:rsidRPr="00625D05" w:rsidRDefault="00CA17DE" w:rsidP="00533634">
            <w:pPr>
              <w:jc w:val="center"/>
              <w:rPr>
                <w:sz w:val="20"/>
                <w:szCs w:val="20"/>
                <w:lang w:val="sr-Latn-CS"/>
              </w:rPr>
            </w:pPr>
            <w:r>
              <w:rPr>
                <w:sz w:val="20"/>
                <w:szCs w:val="20"/>
                <w:lang w:val="sr-Latn-CS"/>
              </w:rPr>
              <w:t>055</w:t>
            </w:r>
          </w:p>
        </w:tc>
        <w:tc>
          <w:tcPr>
            <w:tcW w:w="1236" w:type="dxa"/>
            <w:tcBorders>
              <w:top w:val="nil"/>
              <w:left w:val="nil"/>
              <w:bottom w:val="single" w:sz="4" w:space="0" w:color="auto"/>
              <w:right w:val="single" w:sz="4" w:space="0" w:color="auto"/>
            </w:tcBorders>
            <w:noWrap/>
            <w:vAlign w:val="center"/>
          </w:tcPr>
          <w:p w:rsidR="00CA17DE" w:rsidRPr="00625D05" w:rsidRDefault="0073265C" w:rsidP="00C15AD1">
            <w:pPr>
              <w:jc w:val="right"/>
              <w:rPr>
                <w:sz w:val="20"/>
                <w:szCs w:val="20"/>
                <w:lang w:val="sr-Latn-CS"/>
              </w:rPr>
            </w:pPr>
            <w:r>
              <w:rPr>
                <w:sz w:val="20"/>
                <w:szCs w:val="20"/>
                <w:lang w:val="sr-Latn-CS"/>
              </w:rPr>
              <w:t>55.574</w:t>
            </w:r>
          </w:p>
        </w:tc>
        <w:tc>
          <w:tcPr>
            <w:tcW w:w="1236" w:type="dxa"/>
            <w:tcBorders>
              <w:top w:val="nil"/>
              <w:left w:val="nil"/>
              <w:bottom w:val="single" w:sz="4" w:space="0" w:color="auto"/>
              <w:right w:val="single" w:sz="4" w:space="0" w:color="auto"/>
            </w:tcBorders>
            <w:noWrap/>
            <w:vAlign w:val="center"/>
          </w:tcPr>
          <w:p w:rsidR="00CA17DE" w:rsidRPr="00625D05" w:rsidRDefault="00CA17DE" w:rsidP="00CA17DE">
            <w:pPr>
              <w:jc w:val="right"/>
              <w:rPr>
                <w:sz w:val="20"/>
                <w:szCs w:val="20"/>
                <w:lang w:val="sr-Latn-CS"/>
              </w:rPr>
            </w:pPr>
            <w:r>
              <w:rPr>
                <w:sz w:val="20"/>
                <w:szCs w:val="20"/>
                <w:lang w:val="sr-Latn-CS"/>
              </w:rPr>
              <w:t>74.613</w:t>
            </w:r>
          </w:p>
        </w:tc>
        <w:tc>
          <w:tcPr>
            <w:tcW w:w="1140" w:type="dxa"/>
            <w:tcBorders>
              <w:top w:val="nil"/>
              <w:left w:val="nil"/>
              <w:bottom w:val="single" w:sz="4" w:space="0" w:color="auto"/>
              <w:right w:val="single" w:sz="4" w:space="0" w:color="auto"/>
            </w:tcBorders>
            <w:noWrap/>
            <w:vAlign w:val="center"/>
          </w:tcPr>
          <w:p w:rsidR="00CA17DE" w:rsidRPr="00625D05" w:rsidRDefault="00CA17DE" w:rsidP="00CA17DE">
            <w:pPr>
              <w:jc w:val="right"/>
              <w:rPr>
                <w:sz w:val="20"/>
                <w:szCs w:val="20"/>
                <w:lang w:val="sr-Latn-CS"/>
              </w:rPr>
            </w:pPr>
            <w:r>
              <w:rPr>
                <w:sz w:val="20"/>
                <w:szCs w:val="20"/>
                <w:lang w:val="sr-Latn-CS"/>
              </w:rPr>
              <w:t>105.788</w:t>
            </w:r>
          </w:p>
        </w:tc>
      </w:tr>
      <w:tr w:rsidR="00CA17DE" w:rsidRPr="00625D05" w:rsidTr="00AA0882">
        <w:trPr>
          <w:trHeight w:val="270"/>
          <w:jc w:val="center"/>
        </w:trPr>
        <w:tc>
          <w:tcPr>
            <w:tcW w:w="5458" w:type="dxa"/>
            <w:tcBorders>
              <w:top w:val="nil"/>
              <w:left w:val="single" w:sz="4" w:space="0" w:color="auto"/>
              <w:bottom w:val="nil"/>
              <w:right w:val="single" w:sz="4" w:space="0" w:color="auto"/>
            </w:tcBorders>
            <w:vAlign w:val="center"/>
          </w:tcPr>
          <w:p w:rsidR="00CA17DE" w:rsidRPr="00625D05" w:rsidRDefault="00CA17DE" w:rsidP="00972E40">
            <w:pPr>
              <w:rPr>
                <w:sz w:val="20"/>
                <w:szCs w:val="20"/>
                <w:lang w:val="sr-Latn-CS"/>
              </w:rPr>
            </w:pPr>
            <w:r w:rsidRPr="00625D05">
              <w:rPr>
                <w:sz w:val="20"/>
                <w:szCs w:val="20"/>
                <w:lang w:val="sr-Latn-CS"/>
              </w:rPr>
              <w:t>4. Aktivna vremenska razgraničenja</w:t>
            </w:r>
          </w:p>
        </w:tc>
        <w:tc>
          <w:tcPr>
            <w:tcW w:w="458" w:type="dxa"/>
            <w:tcBorders>
              <w:top w:val="nil"/>
              <w:left w:val="nil"/>
              <w:bottom w:val="nil"/>
              <w:right w:val="single" w:sz="4" w:space="0" w:color="auto"/>
            </w:tcBorders>
            <w:noWrap/>
            <w:vAlign w:val="center"/>
          </w:tcPr>
          <w:p w:rsidR="00CA17DE" w:rsidRPr="00625D05" w:rsidRDefault="00CA17DE" w:rsidP="00C15AD1">
            <w:pPr>
              <w:jc w:val="center"/>
              <w:rPr>
                <w:sz w:val="20"/>
                <w:szCs w:val="20"/>
                <w:lang w:val="sr-Latn-CS"/>
              </w:rPr>
            </w:pPr>
            <w:r>
              <w:rPr>
                <w:sz w:val="20"/>
                <w:szCs w:val="20"/>
                <w:lang w:val="sr-Latn-CS"/>
              </w:rPr>
              <w:t>059</w:t>
            </w:r>
          </w:p>
        </w:tc>
        <w:tc>
          <w:tcPr>
            <w:tcW w:w="510" w:type="dxa"/>
            <w:gridSpan w:val="3"/>
            <w:tcBorders>
              <w:top w:val="nil"/>
              <w:left w:val="nil"/>
              <w:bottom w:val="nil"/>
              <w:right w:val="single" w:sz="4" w:space="0" w:color="auto"/>
            </w:tcBorders>
            <w:vAlign w:val="center"/>
          </w:tcPr>
          <w:p w:rsidR="00CA17DE" w:rsidRPr="00625D05" w:rsidRDefault="00CA17DE" w:rsidP="00972E40">
            <w:pPr>
              <w:jc w:val="center"/>
              <w:rPr>
                <w:sz w:val="20"/>
                <w:szCs w:val="20"/>
                <w:lang w:val="sr-Latn-CS"/>
              </w:rPr>
            </w:pPr>
            <w:r>
              <w:rPr>
                <w:sz w:val="20"/>
                <w:szCs w:val="20"/>
                <w:lang w:val="sr-Latn-CS"/>
              </w:rPr>
              <w:t>059</w:t>
            </w:r>
          </w:p>
        </w:tc>
        <w:tc>
          <w:tcPr>
            <w:tcW w:w="445" w:type="dxa"/>
            <w:tcBorders>
              <w:top w:val="nil"/>
              <w:left w:val="nil"/>
              <w:bottom w:val="nil"/>
              <w:right w:val="single" w:sz="4" w:space="0" w:color="auto"/>
            </w:tcBorders>
            <w:vAlign w:val="center"/>
          </w:tcPr>
          <w:p w:rsidR="00CA17DE" w:rsidRPr="00625D05" w:rsidRDefault="00CA17DE" w:rsidP="00533634">
            <w:pPr>
              <w:jc w:val="center"/>
              <w:rPr>
                <w:sz w:val="20"/>
                <w:szCs w:val="20"/>
                <w:lang w:val="sr-Latn-CS"/>
              </w:rPr>
            </w:pPr>
            <w:r>
              <w:rPr>
                <w:sz w:val="20"/>
                <w:szCs w:val="20"/>
                <w:lang w:val="sr-Latn-CS"/>
              </w:rPr>
              <w:t>059</w:t>
            </w:r>
          </w:p>
        </w:tc>
        <w:tc>
          <w:tcPr>
            <w:tcW w:w="1236" w:type="dxa"/>
            <w:tcBorders>
              <w:top w:val="nil"/>
              <w:left w:val="nil"/>
              <w:bottom w:val="nil"/>
              <w:right w:val="single" w:sz="4" w:space="0" w:color="auto"/>
            </w:tcBorders>
            <w:noWrap/>
            <w:vAlign w:val="center"/>
          </w:tcPr>
          <w:p w:rsidR="00CA17DE" w:rsidRPr="00625D05" w:rsidRDefault="0073265C" w:rsidP="00C15AD1">
            <w:pPr>
              <w:jc w:val="right"/>
              <w:rPr>
                <w:sz w:val="20"/>
                <w:szCs w:val="20"/>
                <w:lang w:val="sr-Latn-CS"/>
              </w:rPr>
            </w:pPr>
            <w:r>
              <w:rPr>
                <w:sz w:val="20"/>
                <w:szCs w:val="20"/>
                <w:lang w:val="sr-Latn-CS"/>
              </w:rPr>
              <w:t>7.140</w:t>
            </w:r>
          </w:p>
        </w:tc>
        <w:tc>
          <w:tcPr>
            <w:tcW w:w="1236" w:type="dxa"/>
            <w:tcBorders>
              <w:top w:val="nil"/>
              <w:left w:val="nil"/>
              <w:bottom w:val="nil"/>
              <w:right w:val="single" w:sz="4" w:space="0" w:color="auto"/>
            </w:tcBorders>
            <w:noWrap/>
            <w:vAlign w:val="center"/>
          </w:tcPr>
          <w:p w:rsidR="00CA17DE" w:rsidRPr="00625D05" w:rsidRDefault="00CA17DE" w:rsidP="00CA17DE">
            <w:pPr>
              <w:jc w:val="right"/>
              <w:rPr>
                <w:sz w:val="20"/>
                <w:szCs w:val="20"/>
                <w:lang w:val="sr-Latn-CS"/>
              </w:rPr>
            </w:pPr>
            <w:r>
              <w:rPr>
                <w:sz w:val="20"/>
                <w:szCs w:val="20"/>
                <w:lang w:val="sr-Latn-CS"/>
              </w:rPr>
              <w:t>958</w:t>
            </w:r>
          </w:p>
        </w:tc>
        <w:tc>
          <w:tcPr>
            <w:tcW w:w="1140" w:type="dxa"/>
            <w:tcBorders>
              <w:top w:val="nil"/>
              <w:left w:val="nil"/>
              <w:bottom w:val="nil"/>
              <w:right w:val="single" w:sz="4" w:space="0" w:color="auto"/>
            </w:tcBorders>
            <w:noWrap/>
            <w:vAlign w:val="center"/>
          </w:tcPr>
          <w:p w:rsidR="00CA17DE" w:rsidRPr="00625D05" w:rsidRDefault="00CA17DE" w:rsidP="00CA17DE">
            <w:pPr>
              <w:jc w:val="right"/>
              <w:rPr>
                <w:sz w:val="20"/>
                <w:szCs w:val="20"/>
                <w:lang w:val="sr-Latn-CS"/>
              </w:rPr>
            </w:pPr>
            <w:r>
              <w:rPr>
                <w:sz w:val="20"/>
                <w:szCs w:val="20"/>
                <w:lang w:val="sr-Latn-CS"/>
              </w:rPr>
              <w:t>9.087</w:t>
            </w:r>
          </w:p>
        </w:tc>
      </w:tr>
      <w:tr w:rsidR="00CA17DE" w:rsidRPr="00625D05" w:rsidTr="00AA0882">
        <w:trPr>
          <w:trHeight w:val="285"/>
          <w:jc w:val="center"/>
        </w:trPr>
        <w:tc>
          <w:tcPr>
            <w:tcW w:w="5458" w:type="dxa"/>
            <w:tcBorders>
              <w:top w:val="double" w:sz="6" w:space="0" w:color="auto"/>
              <w:left w:val="single" w:sz="4" w:space="0" w:color="auto"/>
              <w:bottom w:val="double" w:sz="6" w:space="0" w:color="auto"/>
              <w:right w:val="single" w:sz="4" w:space="0" w:color="auto"/>
            </w:tcBorders>
            <w:vAlign w:val="center"/>
          </w:tcPr>
          <w:p w:rsidR="00CA17DE" w:rsidRPr="00625D05" w:rsidRDefault="00CA17DE" w:rsidP="00972E40">
            <w:pPr>
              <w:rPr>
                <w:b/>
                <w:bCs/>
                <w:sz w:val="20"/>
                <w:szCs w:val="20"/>
                <w:lang w:val="sr-Latn-CS"/>
              </w:rPr>
            </w:pPr>
            <w:r w:rsidRPr="00625D05">
              <w:rPr>
                <w:b/>
                <w:bCs/>
                <w:sz w:val="20"/>
                <w:szCs w:val="20"/>
                <w:lang w:val="sr-Latn-CS"/>
              </w:rPr>
              <w:t>I. Kratkoročno vezana sredstva (1 do 4)</w:t>
            </w:r>
          </w:p>
        </w:tc>
        <w:tc>
          <w:tcPr>
            <w:tcW w:w="458" w:type="dxa"/>
            <w:tcBorders>
              <w:top w:val="double" w:sz="6" w:space="0" w:color="auto"/>
              <w:left w:val="nil"/>
              <w:bottom w:val="double" w:sz="6" w:space="0" w:color="auto"/>
              <w:right w:val="single" w:sz="4" w:space="0" w:color="auto"/>
            </w:tcBorders>
            <w:noWrap/>
            <w:vAlign w:val="center"/>
          </w:tcPr>
          <w:p w:rsidR="00CA17DE" w:rsidRPr="00625D05" w:rsidRDefault="00CA17DE" w:rsidP="00972E40">
            <w:pPr>
              <w:jc w:val="center"/>
              <w:rPr>
                <w:b/>
                <w:bCs/>
                <w:sz w:val="20"/>
                <w:szCs w:val="20"/>
                <w:lang w:val="sr-Latn-CS"/>
              </w:rPr>
            </w:pPr>
          </w:p>
        </w:tc>
        <w:tc>
          <w:tcPr>
            <w:tcW w:w="510" w:type="dxa"/>
            <w:gridSpan w:val="3"/>
            <w:tcBorders>
              <w:top w:val="double" w:sz="6" w:space="0" w:color="auto"/>
              <w:left w:val="nil"/>
              <w:bottom w:val="double" w:sz="6" w:space="0" w:color="auto"/>
              <w:right w:val="single" w:sz="4" w:space="0" w:color="auto"/>
            </w:tcBorders>
            <w:vAlign w:val="center"/>
          </w:tcPr>
          <w:p w:rsidR="00CA17DE" w:rsidRPr="00625D05" w:rsidRDefault="00CA17DE" w:rsidP="00972E40">
            <w:pPr>
              <w:jc w:val="center"/>
              <w:rPr>
                <w:b/>
                <w:bCs/>
                <w:sz w:val="20"/>
                <w:szCs w:val="20"/>
                <w:lang w:val="sr-Latn-CS"/>
              </w:rPr>
            </w:pPr>
          </w:p>
        </w:tc>
        <w:tc>
          <w:tcPr>
            <w:tcW w:w="445" w:type="dxa"/>
            <w:tcBorders>
              <w:top w:val="double" w:sz="6" w:space="0" w:color="auto"/>
              <w:left w:val="nil"/>
              <w:bottom w:val="double" w:sz="6" w:space="0" w:color="auto"/>
              <w:right w:val="single" w:sz="4" w:space="0" w:color="auto"/>
            </w:tcBorders>
            <w:vAlign w:val="center"/>
          </w:tcPr>
          <w:p w:rsidR="00CA17DE" w:rsidRPr="00625D05" w:rsidRDefault="00CA17DE" w:rsidP="00533634">
            <w:pPr>
              <w:jc w:val="center"/>
              <w:rPr>
                <w:b/>
                <w:bCs/>
                <w:sz w:val="20"/>
                <w:szCs w:val="20"/>
                <w:lang w:val="sr-Latn-CS"/>
              </w:rPr>
            </w:pPr>
          </w:p>
        </w:tc>
        <w:tc>
          <w:tcPr>
            <w:tcW w:w="1236" w:type="dxa"/>
            <w:tcBorders>
              <w:top w:val="double" w:sz="6" w:space="0" w:color="auto"/>
              <w:left w:val="nil"/>
              <w:bottom w:val="double" w:sz="6" w:space="0" w:color="auto"/>
              <w:right w:val="single" w:sz="4" w:space="0" w:color="auto"/>
            </w:tcBorders>
            <w:noWrap/>
            <w:vAlign w:val="center"/>
          </w:tcPr>
          <w:p w:rsidR="00CA17DE" w:rsidRPr="00347496" w:rsidRDefault="0073265C" w:rsidP="00C15AD1">
            <w:pPr>
              <w:jc w:val="right"/>
              <w:rPr>
                <w:b/>
                <w:sz w:val="20"/>
                <w:szCs w:val="20"/>
                <w:lang w:val="sr-Latn-CS"/>
              </w:rPr>
            </w:pPr>
            <w:r>
              <w:rPr>
                <w:b/>
                <w:sz w:val="20"/>
                <w:szCs w:val="20"/>
                <w:lang w:val="sr-Latn-CS"/>
              </w:rPr>
              <w:t>1.269.050</w:t>
            </w:r>
          </w:p>
        </w:tc>
        <w:tc>
          <w:tcPr>
            <w:tcW w:w="1236" w:type="dxa"/>
            <w:tcBorders>
              <w:top w:val="double" w:sz="6" w:space="0" w:color="auto"/>
              <w:left w:val="nil"/>
              <w:bottom w:val="double" w:sz="6" w:space="0" w:color="auto"/>
              <w:right w:val="single" w:sz="4" w:space="0" w:color="auto"/>
            </w:tcBorders>
            <w:noWrap/>
            <w:vAlign w:val="center"/>
          </w:tcPr>
          <w:p w:rsidR="00CA17DE" w:rsidRPr="00347496" w:rsidRDefault="00CA17DE" w:rsidP="00CA17DE">
            <w:pPr>
              <w:jc w:val="right"/>
              <w:rPr>
                <w:b/>
                <w:sz w:val="20"/>
                <w:szCs w:val="20"/>
                <w:lang w:val="sr-Latn-CS"/>
              </w:rPr>
            </w:pPr>
            <w:r>
              <w:rPr>
                <w:b/>
                <w:sz w:val="20"/>
                <w:szCs w:val="20"/>
                <w:lang w:val="sr-Latn-CS"/>
              </w:rPr>
              <w:t>1.316.216</w:t>
            </w:r>
          </w:p>
        </w:tc>
        <w:tc>
          <w:tcPr>
            <w:tcW w:w="1140" w:type="dxa"/>
            <w:tcBorders>
              <w:top w:val="double" w:sz="6" w:space="0" w:color="auto"/>
              <w:left w:val="nil"/>
              <w:bottom w:val="double" w:sz="6" w:space="0" w:color="auto"/>
              <w:right w:val="single" w:sz="4" w:space="0" w:color="auto"/>
            </w:tcBorders>
            <w:noWrap/>
            <w:vAlign w:val="center"/>
          </w:tcPr>
          <w:p w:rsidR="00CA17DE" w:rsidRPr="00347496" w:rsidRDefault="00CA17DE" w:rsidP="00CA17DE">
            <w:pPr>
              <w:jc w:val="right"/>
              <w:rPr>
                <w:b/>
                <w:sz w:val="20"/>
                <w:szCs w:val="20"/>
                <w:lang w:val="sr-Latn-CS"/>
              </w:rPr>
            </w:pPr>
            <w:r>
              <w:rPr>
                <w:b/>
                <w:sz w:val="20"/>
                <w:szCs w:val="20"/>
                <w:lang w:val="sr-Latn-CS"/>
              </w:rPr>
              <w:t>1.084.474</w:t>
            </w:r>
          </w:p>
        </w:tc>
      </w:tr>
      <w:tr w:rsidR="00CA17DE" w:rsidRPr="00625D05" w:rsidTr="00AA0882">
        <w:trPr>
          <w:trHeight w:val="255"/>
          <w:jc w:val="center"/>
        </w:trPr>
        <w:tc>
          <w:tcPr>
            <w:tcW w:w="5458" w:type="dxa"/>
            <w:tcBorders>
              <w:top w:val="nil"/>
              <w:left w:val="single" w:sz="4" w:space="0" w:color="auto"/>
              <w:bottom w:val="single" w:sz="4" w:space="0" w:color="auto"/>
              <w:right w:val="single" w:sz="4" w:space="0" w:color="auto"/>
            </w:tcBorders>
            <w:vAlign w:val="center"/>
          </w:tcPr>
          <w:p w:rsidR="00CA17DE" w:rsidRPr="00625D05" w:rsidRDefault="00CA17DE" w:rsidP="00972E40">
            <w:pPr>
              <w:rPr>
                <w:sz w:val="20"/>
                <w:szCs w:val="20"/>
                <w:lang w:val="sr-Latn-CS"/>
              </w:rPr>
            </w:pPr>
            <w:r w:rsidRPr="00625D05">
              <w:rPr>
                <w:sz w:val="20"/>
                <w:szCs w:val="20"/>
                <w:lang w:val="sr-Latn-CS"/>
              </w:rPr>
              <w:t>5. Kratkoročne obaveze</w:t>
            </w:r>
          </w:p>
        </w:tc>
        <w:tc>
          <w:tcPr>
            <w:tcW w:w="458" w:type="dxa"/>
            <w:tcBorders>
              <w:top w:val="nil"/>
              <w:left w:val="nil"/>
              <w:bottom w:val="single" w:sz="4" w:space="0" w:color="auto"/>
              <w:right w:val="single" w:sz="4" w:space="0" w:color="auto"/>
            </w:tcBorders>
            <w:noWrap/>
            <w:vAlign w:val="center"/>
          </w:tcPr>
          <w:p w:rsidR="00CA17DE" w:rsidRPr="00625D05" w:rsidRDefault="00CA17DE" w:rsidP="00C15AD1">
            <w:pPr>
              <w:jc w:val="center"/>
              <w:rPr>
                <w:sz w:val="20"/>
                <w:szCs w:val="20"/>
                <w:lang w:val="sr-Latn-CS"/>
              </w:rPr>
            </w:pPr>
            <w:r>
              <w:rPr>
                <w:sz w:val="20"/>
                <w:szCs w:val="20"/>
                <w:lang w:val="sr-Latn-CS"/>
              </w:rPr>
              <w:t>142</w:t>
            </w:r>
          </w:p>
        </w:tc>
        <w:tc>
          <w:tcPr>
            <w:tcW w:w="510" w:type="dxa"/>
            <w:gridSpan w:val="3"/>
            <w:tcBorders>
              <w:top w:val="nil"/>
              <w:left w:val="nil"/>
              <w:bottom w:val="single" w:sz="4" w:space="0" w:color="auto"/>
              <w:right w:val="single" w:sz="4" w:space="0" w:color="auto"/>
            </w:tcBorders>
            <w:vAlign w:val="center"/>
          </w:tcPr>
          <w:p w:rsidR="00CA17DE" w:rsidRPr="00625D05" w:rsidRDefault="00CA17DE" w:rsidP="00972E40">
            <w:pPr>
              <w:jc w:val="center"/>
              <w:rPr>
                <w:sz w:val="20"/>
                <w:szCs w:val="20"/>
                <w:lang w:val="sr-Latn-CS"/>
              </w:rPr>
            </w:pPr>
            <w:r w:rsidRPr="00625D05">
              <w:rPr>
                <w:sz w:val="20"/>
                <w:szCs w:val="20"/>
                <w:lang w:val="sr-Latn-CS"/>
              </w:rPr>
              <w:t>142</w:t>
            </w:r>
          </w:p>
        </w:tc>
        <w:tc>
          <w:tcPr>
            <w:tcW w:w="445" w:type="dxa"/>
            <w:tcBorders>
              <w:top w:val="nil"/>
              <w:left w:val="nil"/>
              <w:bottom w:val="single" w:sz="4" w:space="0" w:color="auto"/>
              <w:right w:val="single" w:sz="4" w:space="0" w:color="auto"/>
            </w:tcBorders>
            <w:vAlign w:val="center"/>
          </w:tcPr>
          <w:p w:rsidR="00CA17DE" w:rsidRPr="00625D05" w:rsidRDefault="00CA17DE" w:rsidP="00533634">
            <w:pPr>
              <w:jc w:val="center"/>
              <w:rPr>
                <w:sz w:val="20"/>
                <w:szCs w:val="20"/>
                <w:lang w:val="sr-Latn-CS"/>
              </w:rPr>
            </w:pPr>
            <w:r w:rsidRPr="00625D05">
              <w:rPr>
                <w:sz w:val="20"/>
                <w:szCs w:val="20"/>
                <w:lang w:val="sr-Latn-CS"/>
              </w:rPr>
              <w:t>142</w:t>
            </w:r>
          </w:p>
        </w:tc>
        <w:tc>
          <w:tcPr>
            <w:tcW w:w="1236" w:type="dxa"/>
            <w:tcBorders>
              <w:top w:val="nil"/>
              <w:left w:val="nil"/>
              <w:bottom w:val="single" w:sz="4" w:space="0" w:color="auto"/>
              <w:right w:val="single" w:sz="4" w:space="0" w:color="auto"/>
            </w:tcBorders>
            <w:noWrap/>
            <w:vAlign w:val="center"/>
          </w:tcPr>
          <w:p w:rsidR="00CA17DE" w:rsidRPr="00347496" w:rsidRDefault="0073265C" w:rsidP="00C15AD1">
            <w:pPr>
              <w:jc w:val="right"/>
              <w:rPr>
                <w:sz w:val="20"/>
                <w:szCs w:val="20"/>
                <w:lang w:val="sr-Latn-CS"/>
              </w:rPr>
            </w:pPr>
            <w:r>
              <w:rPr>
                <w:sz w:val="20"/>
                <w:szCs w:val="20"/>
                <w:lang w:val="sr-Latn-CS"/>
              </w:rPr>
              <w:t>1.037.075</w:t>
            </w:r>
          </w:p>
        </w:tc>
        <w:tc>
          <w:tcPr>
            <w:tcW w:w="1236" w:type="dxa"/>
            <w:tcBorders>
              <w:top w:val="nil"/>
              <w:left w:val="nil"/>
              <w:bottom w:val="single" w:sz="4" w:space="0" w:color="auto"/>
              <w:right w:val="single" w:sz="4" w:space="0" w:color="auto"/>
            </w:tcBorders>
            <w:noWrap/>
            <w:vAlign w:val="center"/>
          </w:tcPr>
          <w:p w:rsidR="00CA17DE" w:rsidRPr="00347496" w:rsidRDefault="00CA17DE" w:rsidP="00CA17DE">
            <w:pPr>
              <w:jc w:val="right"/>
              <w:rPr>
                <w:sz w:val="20"/>
                <w:szCs w:val="20"/>
                <w:lang w:val="sr-Latn-CS"/>
              </w:rPr>
            </w:pPr>
            <w:r>
              <w:rPr>
                <w:sz w:val="20"/>
                <w:szCs w:val="20"/>
                <w:lang w:val="sr-Latn-CS"/>
              </w:rPr>
              <w:t>486.256</w:t>
            </w:r>
          </w:p>
        </w:tc>
        <w:tc>
          <w:tcPr>
            <w:tcW w:w="1140" w:type="dxa"/>
            <w:tcBorders>
              <w:top w:val="nil"/>
              <w:left w:val="nil"/>
              <w:bottom w:val="single" w:sz="4" w:space="0" w:color="auto"/>
              <w:right w:val="single" w:sz="4" w:space="0" w:color="auto"/>
            </w:tcBorders>
            <w:noWrap/>
            <w:vAlign w:val="center"/>
          </w:tcPr>
          <w:p w:rsidR="00CA17DE" w:rsidRPr="00347496" w:rsidRDefault="00CA17DE" w:rsidP="00CA17DE">
            <w:pPr>
              <w:jc w:val="right"/>
              <w:rPr>
                <w:sz w:val="20"/>
                <w:szCs w:val="20"/>
                <w:lang w:val="sr-Latn-CS"/>
              </w:rPr>
            </w:pPr>
            <w:r>
              <w:rPr>
                <w:sz w:val="20"/>
                <w:szCs w:val="20"/>
                <w:lang w:val="sr-Latn-CS"/>
              </w:rPr>
              <w:t>244.138</w:t>
            </w:r>
          </w:p>
        </w:tc>
      </w:tr>
      <w:tr w:rsidR="00CA17DE" w:rsidRPr="00625D05" w:rsidTr="00AA0882">
        <w:trPr>
          <w:trHeight w:val="285"/>
          <w:jc w:val="center"/>
        </w:trPr>
        <w:tc>
          <w:tcPr>
            <w:tcW w:w="5458" w:type="dxa"/>
            <w:tcBorders>
              <w:top w:val="double" w:sz="6" w:space="0" w:color="auto"/>
              <w:left w:val="single" w:sz="4" w:space="0" w:color="auto"/>
              <w:bottom w:val="double" w:sz="6" w:space="0" w:color="auto"/>
              <w:right w:val="single" w:sz="4" w:space="0" w:color="auto"/>
            </w:tcBorders>
            <w:vAlign w:val="center"/>
          </w:tcPr>
          <w:p w:rsidR="00CA17DE" w:rsidRPr="00625D05" w:rsidRDefault="00CA17DE" w:rsidP="00972E40">
            <w:pPr>
              <w:rPr>
                <w:b/>
                <w:bCs/>
                <w:sz w:val="20"/>
                <w:szCs w:val="20"/>
                <w:lang w:val="sr-Latn-CS"/>
              </w:rPr>
            </w:pPr>
            <w:r w:rsidRPr="00625D05">
              <w:rPr>
                <w:b/>
                <w:bCs/>
                <w:sz w:val="20"/>
                <w:szCs w:val="20"/>
                <w:lang w:val="sr-Latn-CS"/>
              </w:rPr>
              <w:t>II. Kratkoročni izvori finansiranja (5)</w:t>
            </w:r>
          </w:p>
        </w:tc>
        <w:tc>
          <w:tcPr>
            <w:tcW w:w="458" w:type="dxa"/>
            <w:tcBorders>
              <w:top w:val="double" w:sz="6" w:space="0" w:color="auto"/>
              <w:left w:val="nil"/>
              <w:bottom w:val="double" w:sz="6" w:space="0" w:color="auto"/>
              <w:right w:val="single" w:sz="4" w:space="0" w:color="auto"/>
            </w:tcBorders>
            <w:noWrap/>
            <w:vAlign w:val="center"/>
          </w:tcPr>
          <w:p w:rsidR="00CA17DE" w:rsidRPr="00625D05" w:rsidRDefault="00CA17DE" w:rsidP="00972E40">
            <w:pPr>
              <w:jc w:val="center"/>
              <w:rPr>
                <w:sz w:val="20"/>
                <w:szCs w:val="20"/>
                <w:lang w:val="sr-Latn-CS"/>
              </w:rPr>
            </w:pPr>
          </w:p>
        </w:tc>
        <w:tc>
          <w:tcPr>
            <w:tcW w:w="510" w:type="dxa"/>
            <w:gridSpan w:val="3"/>
            <w:tcBorders>
              <w:top w:val="double" w:sz="6" w:space="0" w:color="auto"/>
              <w:left w:val="nil"/>
              <w:bottom w:val="double" w:sz="6" w:space="0" w:color="auto"/>
              <w:right w:val="single" w:sz="4" w:space="0" w:color="auto"/>
            </w:tcBorders>
            <w:vAlign w:val="center"/>
          </w:tcPr>
          <w:p w:rsidR="00CA17DE" w:rsidRPr="00625D05" w:rsidRDefault="00CA17DE" w:rsidP="00972E40">
            <w:pPr>
              <w:jc w:val="center"/>
              <w:rPr>
                <w:sz w:val="20"/>
                <w:szCs w:val="20"/>
                <w:lang w:val="sr-Latn-CS"/>
              </w:rPr>
            </w:pPr>
          </w:p>
        </w:tc>
        <w:tc>
          <w:tcPr>
            <w:tcW w:w="445" w:type="dxa"/>
            <w:tcBorders>
              <w:top w:val="double" w:sz="6" w:space="0" w:color="auto"/>
              <w:left w:val="nil"/>
              <w:bottom w:val="double" w:sz="6" w:space="0" w:color="auto"/>
              <w:right w:val="single" w:sz="4" w:space="0" w:color="auto"/>
            </w:tcBorders>
            <w:vAlign w:val="center"/>
          </w:tcPr>
          <w:p w:rsidR="00CA17DE" w:rsidRPr="00625D05" w:rsidRDefault="00CA17DE" w:rsidP="00533634">
            <w:pPr>
              <w:jc w:val="center"/>
              <w:rPr>
                <w:sz w:val="20"/>
                <w:szCs w:val="20"/>
                <w:lang w:val="sr-Latn-CS"/>
              </w:rPr>
            </w:pPr>
          </w:p>
        </w:tc>
        <w:tc>
          <w:tcPr>
            <w:tcW w:w="1236" w:type="dxa"/>
            <w:tcBorders>
              <w:top w:val="double" w:sz="6" w:space="0" w:color="auto"/>
              <w:left w:val="nil"/>
              <w:bottom w:val="double" w:sz="6" w:space="0" w:color="auto"/>
              <w:right w:val="single" w:sz="4" w:space="0" w:color="auto"/>
            </w:tcBorders>
            <w:noWrap/>
            <w:vAlign w:val="center"/>
          </w:tcPr>
          <w:p w:rsidR="00CA17DE" w:rsidRPr="00347496" w:rsidRDefault="0073265C" w:rsidP="00C15AD1">
            <w:pPr>
              <w:jc w:val="right"/>
              <w:rPr>
                <w:b/>
                <w:bCs/>
                <w:sz w:val="20"/>
                <w:szCs w:val="20"/>
                <w:lang w:val="sr-Latn-CS"/>
              </w:rPr>
            </w:pPr>
            <w:r>
              <w:rPr>
                <w:b/>
                <w:bCs/>
                <w:sz w:val="20"/>
                <w:szCs w:val="20"/>
                <w:lang w:val="sr-Latn-CS"/>
              </w:rPr>
              <w:t>1.037.075</w:t>
            </w:r>
          </w:p>
        </w:tc>
        <w:tc>
          <w:tcPr>
            <w:tcW w:w="1236" w:type="dxa"/>
            <w:tcBorders>
              <w:top w:val="double" w:sz="6" w:space="0" w:color="auto"/>
              <w:left w:val="nil"/>
              <w:bottom w:val="double" w:sz="6" w:space="0" w:color="auto"/>
              <w:right w:val="single" w:sz="4" w:space="0" w:color="auto"/>
            </w:tcBorders>
            <w:noWrap/>
            <w:vAlign w:val="center"/>
          </w:tcPr>
          <w:p w:rsidR="00CA17DE" w:rsidRPr="00347496" w:rsidRDefault="00CA17DE" w:rsidP="00CA17DE">
            <w:pPr>
              <w:jc w:val="right"/>
              <w:rPr>
                <w:b/>
                <w:bCs/>
                <w:sz w:val="20"/>
                <w:szCs w:val="20"/>
                <w:lang w:val="sr-Latn-CS"/>
              </w:rPr>
            </w:pPr>
            <w:r>
              <w:rPr>
                <w:b/>
                <w:bCs/>
                <w:sz w:val="20"/>
                <w:szCs w:val="20"/>
                <w:lang w:val="sr-Latn-CS"/>
              </w:rPr>
              <w:t>486.256</w:t>
            </w:r>
          </w:p>
        </w:tc>
        <w:tc>
          <w:tcPr>
            <w:tcW w:w="1140" w:type="dxa"/>
            <w:tcBorders>
              <w:top w:val="double" w:sz="6" w:space="0" w:color="auto"/>
              <w:left w:val="nil"/>
              <w:bottom w:val="double" w:sz="6" w:space="0" w:color="auto"/>
              <w:right w:val="single" w:sz="4" w:space="0" w:color="auto"/>
            </w:tcBorders>
            <w:noWrap/>
            <w:vAlign w:val="center"/>
          </w:tcPr>
          <w:p w:rsidR="00CA17DE" w:rsidRPr="00347496" w:rsidRDefault="00CA17DE" w:rsidP="00CA17DE">
            <w:pPr>
              <w:jc w:val="right"/>
              <w:rPr>
                <w:b/>
                <w:bCs/>
                <w:sz w:val="20"/>
                <w:szCs w:val="20"/>
                <w:lang w:val="sr-Latn-CS"/>
              </w:rPr>
            </w:pPr>
            <w:r>
              <w:rPr>
                <w:b/>
                <w:bCs/>
                <w:sz w:val="20"/>
                <w:szCs w:val="20"/>
                <w:lang w:val="sr-Latn-CS"/>
              </w:rPr>
              <w:t>244.138</w:t>
            </w:r>
          </w:p>
        </w:tc>
      </w:tr>
      <w:tr w:rsidR="00CA17DE" w:rsidRPr="00625D05" w:rsidTr="00B6553D">
        <w:trPr>
          <w:trHeight w:val="255"/>
          <w:jc w:val="center"/>
        </w:trPr>
        <w:tc>
          <w:tcPr>
            <w:tcW w:w="5458" w:type="dxa"/>
            <w:tcBorders>
              <w:top w:val="nil"/>
              <w:left w:val="single" w:sz="4" w:space="0" w:color="auto"/>
              <w:bottom w:val="single" w:sz="4" w:space="0" w:color="auto"/>
              <w:right w:val="single" w:sz="4" w:space="0" w:color="auto"/>
            </w:tcBorders>
            <w:shd w:val="clear" w:color="auto" w:fill="DAEEF3"/>
            <w:vAlign w:val="center"/>
          </w:tcPr>
          <w:p w:rsidR="00CA17DE" w:rsidRPr="00625D05" w:rsidRDefault="00CA17DE" w:rsidP="00972E40">
            <w:pPr>
              <w:rPr>
                <w:b/>
                <w:bCs/>
                <w:sz w:val="20"/>
                <w:szCs w:val="20"/>
                <w:lang w:val="sr-Latn-CS"/>
              </w:rPr>
            </w:pPr>
            <w:r w:rsidRPr="00625D05">
              <w:rPr>
                <w:b/>
                <w:bCs/>
                <w:sz w:val="20"/>
                <w:szCs w:val="20"/>
                <w:lang w:val="sr-Latn-CS"/>
              </w:rPr>
              <w:t>KRATKOROČNA FIN. RAVNOTEŽA (I/II)</w:t>
            </w:r>
          </w:p>
        </w:tc>
        <w:tc>
          <w:tcPr>
            <w:tcW w:w="458" w:type="dxa"/>
            <w:tcBorders>
              <w:top w:val="nil"/>
              <w:left w:val="nil"/>
              <w:bottom w:val="single" w:sz="4" w:space="0" w:color="auto"/>
              <w:right w:val="single" w:sz="4" w:space="0" w:color="auto"/>
            </w:tcBorders>
            <w:shd w:val="clear" w:color="auto" w:fill="DAEEF3"/>
            <w:noWrap/>
            <w:vAlign w:val="center"/>
          </w:tcPr>
          <w:p w:rsidR="00CA17DE" w:rsidRPr="00625D05" w:rsidRDefault="00CA17DE" w:rsidP="00972E40">
            <w:pPr>
              <w:jc w:val="center"/>
              <w:rPr>
                <w:b/>
                <w:bCs/>
                <w:sz w:val="20"/>
                <w:szCs w:val="20"/>
                <w:lang w:val="sr-Latn-CS"/>
              </w:rPr>
            </w:pPr>
          </w:p>
        </w:tc>
        <w:tc>
          <w:tcPr>
            <w:tcW w:w="510" w:type="dxa"/>
            <w:gridSpan w:val="3"/>
            <w:tcBorders>
              <w:top w:val="nil"/>
              <w:left w:val="nil"/>
              <w:bottom w:val="single" w:sz="4" w:space="0" w:color="auto"/>
              <w:right w:val="single" w:sz="4" w:space="0" w:color="auto"/>
            </w:tcBorders>
            <w:shd w:val="clear" w:color="auto" w:fill="DAEEF3"/>
            <w:vAlign w:val="center"/>
          </w:tcPr>
          <w:p w:rsidR="00CA17DE" w:rsidRPr="00625D05" w:rsidRDefault="00CA17DE" w:rsidP="00972E40">
            <w:pPr>
              <w:jc w:val="center"/>
              <w:rPr>
                <w:b/>
                <w:bCs/>
                <w:sz w:val="20"/>
                <w:szCs w:val="20"/>
                <w:lang w:val="sr-Latn-CS"/>
              </w:rPr>
            </w:pPr>
          </w:p>
        </w:tc>
        <w:tc>
          <w:tcPr>
            <w:tcW w:w="445" w:type="dxa"/>
            <w:tcBorders>
              <w:top w:val="nil"/>
              <w:left w:val="nil"/>
              <w:bottom w:val="single" w:sz="4" w:space="0" w:color="auto"/>
              <w:right w:val="single" w:sz="4" w:space="0" w:color="auto"/>
            </w:tcBorders>
            <w:shd w:val="clear" w:color="auto" w:fill="DAEEF3"/>
            <w:vAlign w:val="center"/>
          </w:tcPr>
          <w:p w:rsidR="00CA17DE" w:rsidRPr="00625D05" w:rsidRDefault="00CA17DE" w:rsidP="00533634">
            <w:pPr>
              <w:jc w:val="center"/>
              <w:rPr>
                <w:b/>
                <w:bCs/>
                <w:sz w:val="20"/>
                <w:szCs w:val="20"/>
                <w:lang w:val="sr-Latn-CS"/>
              </w:rPr>
            </w:pPr>
          </w:p>
        </w:tc>
        <w:tc>
          <w:tcPr>
            <w:tcW w:w="1236"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CA17DE" w:rsidRPr="00400EB4" w:rsidRDefault="0073265C" w:rsidP="00FF572C">
            <w:pPr>
              <w:jc w:val="right"/>
              <w:rPr>
                <w:b/>
                <w:bCs/>
                <w:sz w:val="20"/>
                <w:szCs w:val="20"/>
                <w:lang w:val="sr-Latn-CS"/>
              </w:rPr>
            </w:pPr>
            <w:r w:rsidRPr="00873F00">
              <w:rPr>
                <w:b/>
                <w:bCs/>
                <w:sz w:val="20"/>
                <w:szCs w:val="20"/>
                <w:lang w:val="sr-Latn-CS"/>
              </w:rPr>
              <w:t>1,224</w:t>
            </w:r>
          </w:p>
        </w:tc>
        <w:tc>
          <w:tcPr>
            <w:tcW w:w="1236" w:type="dxa"/>
            <w:tcBorders>
              <w:top w:val="nil"/>
              <w:left w:val="nil"/>
              <w:bottom w:val="single" w:sz="4" w:space="0" w:color="auto"/>
              <w:right w:val="single" w:sz="4" w:space="0" w:color="auto"/>
            </w:tcBorders>
            <w:shd w:val="clear" w:color="auto" w:fill="DAEEF3"/>
            <w:noWrap/>
            <w:vAlign w:val="center"/>
          </w:tcPr>
          <w:p w:rsidR="00CA17DE" w:rsidRPr="00400EB4" w:rsidRDefault="00CA17DE" w:rsidP="00CA17DE">
            <w:pPr>
              <w:jc w:val="right"/>
              <w:rPr>
                <w:b/>
                <w:bCs/>
                <w:sz w:val="20"/>
                <w:szCs w:val="20"/>
                <w:lang w:val="sr-Latn-CS"/>
              </w:rPr>
            </w:pPr>
            <w:r w:rsidRPr="00CA17DE">
              <w:rPr>
                <w:b/>
                <w:bCs/>
                <w:sz w:val="20"/>
                <w:szCs w:val="20"/>
                <w:lang w:val="sr-Latn-CS"/>
              </w:rPr>
              <w:t>2,707</w:t>
            </w:r>
          </w:p>
        </w:tc>
        <w:tc>
          <w:tcPr>
            <w:tcW w:w="1140" w:type="dxa"/>
            <w:tcBorders>
              <w:top w:val="nil"/>
              <w:left w:val="nil"/>
              <w:bottom w:val="single" w:sz="4" w:space="0" w:color="auto"/>
              <w:right w:val="single" w:sz="4" w:space="0" w:color="auto"/>
            </w:tcBorders>
            <w:shd w:val="clear" w:color="auto" w:fill="DAEEF3"/>
            <w:noWrap/>
            <w:vAlign w:val="center"/>
          </w:tcPr>
          <w:p w:rsidR="00CA17DE" w:rsidRPr="00400EB4" w:rsidRDefault="00CA17DE" w:rsidP="00CA17DE">
            <w:pPr>
              <w:jc w:val="right"/>
              <w:rPr>
                <w:b/>
                <w:bCs/>
                <w:sz w:val="20"/>
                <w:szCs w:val="20"/>
                <w:lang w:val="sr-Latn-CS"/>
              </w:rPr>
            </w:pPr>
            <w:r w:rsidRPr="006F290F">
              <w:rPr>
                <w:b/>
                <w:bCs/>
                <w:sz w:val="20"/>
                <w:szCs w:val="20"/>
                <w:lang w:val="sr-Latn-CS"/>
              </w:rPr>
              <w:t>4,44</w:t>
            </w:r>
            <w:r>
              <w:rPr>
                <w:b/>
                <w:bCs/>
                <w:sz w:val="20"/>
                <w:szCs w:val="20"/>
                <w:lang w:val="sr-Latn-CS"/>
              </w:rPr>
              <w:t>0</w:t>
            </w:r>
          </w:p>
        </w:tc>
      </w:tr>
      <w:tr w:rsidR="00CA17DE" w:rsidRPr="00625D05" w:rsidTr="00B6553D">
        <w:trPr>
          <w:trHeight w:val="510"/>
          <w:jc w:val="center"/>
        </w:trPr>
        <w:tc>
          <w:tcPr>
            <w:tcW w:w="5458" w:type="dxa"/>
            <w:tcBorders>
              <w:top w:val="nil"/>
              <w:left w:val="single" w:sz="4" w:space="0" w:color="auto"/>
              <w:bottom w:val="single" w:sz="4" w:space="0" w:color="auto"/>
              <w:right w:val="single" w:sz="4" w:space="0" w:color="auto"/>
            </w:tcBorders>
            <w:shd w:val="clear" w:color="auto" w:fill="DAEEF3"/>
            <w:vAlign w:val="center"/>
          </w:tcPr>
          <w:p w:rsidR="00CA17DE" w:rsidRPr="00625D05" w:rsidRDefault="00CA17DE" w:rsidP="00972E40">
            <w:pPr>
              <w:rPr>
                <w:b/>
                <w:bCs/>
                <w:sz w:val="20"/>
                <w:szCs w:val="20"/>
                <w:lang w:val="sr-Latn-CS"/>
              </w:rPr>
            </w:pPr>
            <w:r w:rsidRPr="00625D05">
              <w:rPr>
                <w:b/>
                <w:bCs/>
                <w:sz w:val="20"/>
                <w:szCs w:val="20"/>
                <w:lang w:val="sr-Latn-CS"/>
              </w:rPr>
              <w:t>REFERENTNA VR</w:t>
            </w:r>
            <w:r>
              <w:rPr>
                <w:b/>
                <w:bCs/>
                <w:sz w:val="20"/>
                <w:szCs w:val="20"/>
                <w:lang w:val="sr-Latn-CS"/>
              </w:rPr>
              <w:t>IJ</w:t>
            </w:r>
            <w:r w:rsidRPr="00625D05">
              <w:rPr>
                <w:b/>
                <w:bCs/>
                <w:sz w:val="20"/>
                <w:szCs w:val="20"/>
                <w:lang w:val="sr-Latn-CS"/>
              </w:rPr>
              <w:t>EDNOST - Kratkor. fin. ravnoteža (Veće od ...)</w:t>
            </w:r>
          </w:p>
        </w:tc>
        <w:tc>
          <w:tcPr>
            <w:tcW w:w="458" w:type="dxa"/>
            <w:tcBorders>
              <w:top w:val="nil"/>
              <w:left w:val="nil"/>
              <w:bottom w:val="single" w:sz="4" w:space="0" w:color="auto"/>
              <w:right w:val="single" w:sz="4" w:space="0" w:color="auto"/>
            </w:tcBorders>
            <w:shd w:val="clear" w:color="auto" w:fill="DAEEF3"/>
            <w:noWrap/>
            <w:vAlign w:val="center"/>
          </w:tcPr>
          <w:p w:rsidR="00CA17DE" w:rsidRPr="00625D05" w:rsidRDefault="00CA17DE" w:rsidP="00972E40">
            <w:pPr>
              <w:jc w:val="center"/>
              <w:rPr>
                <w:b/>
                <w:bCs/>
                <w:sz w:val="20"/>
                <w:szCs w:val="20"/>
                <w:lang w:val="sr-Latn-CS"/>
              </w:rPr>
            </w:pPr>
          </w:p>
        </w:tc>
        <w:tc>
          <w:tcPr>
            <w:tcW w:w="510" w:type="dxa"/>
            <w:gridSpan w:val="3"/>
            <w:tcBorders>
              <w:top w:val="nil"/>
              <w:left w:val="nil"/>
              <w:bottom w:val="single" w:sz="4" w:space="0" w:color="auto"/>
              <w:right w:val="single" w:sz="4" w:space="0" w:color="auto"/>
            </w:tcBorders>
            <w:shd w:val="clear" w:color="auto" w:fill="DAEEF3"/>
            <w:vAlign w:val="center"/>
          </w:tcPr>
          <w:p w:rsidR="00CA17DE" w:rsidRPr="00625D05" w:rsidRDefault="00CA17DE" w:rsidP="00972E40">
            <w:pPr>
              <w:jc w:val="center"/>
              <w:rPr>
                <w:b/>
                <w:bCs/>
                <w:sz w:val="20"/>
                <w:szCs w:val="20"/>
                <w:lang w:val="sr-Latn-CS"/>
              </w:rPr>
            </w:pPr>
          </w:p>
        </w:tc>
        <w:tc>
          <w:tcPr>
            <w:tcW w:w="445" w:type="dxa"/>
            <w:tcBorders>
              <w:top w:val="nil"/>
              <w:left w:val="nil"/>
              <w:bottom w:val="single" w:sz="4" w:space="0" w:color="auto"/>
              <w:right w:val="single" w:sz="4" w:space="0" w:color="auto"/>
            </w:tcBorders>
            <w:shd w:val="clear" w:color="auto" w:fill="DAEEF3"/>
            <w:vAlign w:val="center"/>
          </w:tcPr>
          <w:p w:rsidR="00CA17DE" w:rsidRPr="00625D05" w:rsidRDefault="00CA17DE" w:rsidP="00533634">
            <w:pPr>
              <w:jc w:val="center"/>
              <w:rPr>
                <w:b/>
                <w:bCs/>
                <w:sz w:val="20"/>
                <w:szCs w:val="20"/>
                <w:lang w:val="sr-Latn-CS"/>
              </w:rPr>
            </w:pPr>
          </w:p>
        </w:tc>
        <w:tc>
          <w:tcPr>
            <w:tcW w:w="1236" w:type="dxa"/>
            <w:tcBorders>
              <w:top w:val="nil"/>
              <w:left w:val="nil"/>
              <w:bottom w:val="single" w:sz="4" w:space="0" w:color="auto"/>
              <w:right w:val="single" w:sz="4" w:space="0" w:color="auto"/>
            </w:tcBorders>
            <w:shd w:val="clear" w:color="auto" w:fill="DAEEF3"/>
            <w:noWrap/>
            <w:vAlign w:val="center"/>
          </w:tcPr>
          <w:p w:rsidR="00CA17DE" w:rsidRPr="00625D05" w:rsidRDefault="00CA17DE" w:rsidP="00972E40">
            <w:pPr>
              <w:pStyle w:val="SADRAJ1"/>
              <w:rPr>
                <w:lang w:val="sr-Latn-CS"/>
              </w:rPr>
            </w:pPr>
            <w:r>
              <w:rPr>
                <w:lang w:val="sr-Latn-CS"/>
              </w:rPr>
              <w:t>1,000</w:t>
            </w:r>
          </w:p>
        </w:tc>
        <w:tc>
          <w:tcPr>
            <w:tcW w:w="1236" w:type="dxa"/>
            <w:tcBorders>
              <w:top w:val="nil"/>
              <w:left w:val="nil"/>
              <w:bottom w:val="single" w:sz="4" w:space="0" w:color="auto"/>
              <w:right w:val="single" w:sz="4" w:space="0" w:color="auto"/>
            </w:tcBorders>
            <w:shd w:val="clear" w:color="auto" w:fill="DAEEF3"/>
            <w:noWrap/>
            <w:vAlign w:val="center"/>
          </w:tcPr>
          <w:p w:rsidR="00CA17DE" w:rsidRPr="00625D05" w:rsidRDefault="00CA17DE" w:rsidP="00CA17DE">
            <w:pPr>
              <w:pStyle w:val="SADRAJ1"/>
              <w:rPr>
                <w:lang w:val="sr-Latn-CS"/>
              </w:rPr>
            </w:pPr>
            <w:r>
              <w:rPr>
                <w:lang w:val="sr-Latn-CS"/>
              </w:rPr>
              <w:t>1,000</w:t>
            </w:r>
          </w:p>
        </w:tc>
        <w:tc>
          <w:tcPr>
            <w:tcW w:w="1140" w:type="dxa"/>
            <w:tcBorders>
              <w:top w:val="nil"/>
              <w:left w:val="nil"/>
              <w:bottom w:val="single" w:sz="4" w:space="0" w:color="auto"/>
              <w:right w:val="single" w:sz="4" w:space="0" w:color="auto"/>
            </w:tcBorders>
            <w:shd w:val="clear" w:color="auto" w:fill="DAEEF3"/>
            <w:noWrap/>
            <w:vAlign w:val="center"/>
          </w:tcPr>
          <w:p w:rsidR="00CA17DE" w:rsidRPr="00625D05" w:rsidRDefault="00CA17DE" w:rsidP="00CA17DE">
            <w:pPr>
              <w:pStyle w:val="SADRAJ1"/>
              <w:rPr>
                <w:lang w:val="sr-Latn-CS"/>
              </w:rPr>
            </w:pPr>
            <w:r>
              <w:rPr>
                <w:lang w:val="sr-Latn-CS"/>
              </w:rPr>
              <w:t>1,000</w:t>
            </w:r>
          </w:p>
        </w:tc>
      </w:tr>
      <w:tr w:rsidR="00CA17DE" w:rsidRPr="00625D05" w:rsidTr="00AA0882">
        <w:trPr>
          <w:trHeight w:val="255"/>
          <w:jc w:val="center"/>
        </w:trPr>
        <w:tc>
          <w:tcPr>
            <w:tcW w:w="5458" w:type="dxa"/>
            <w:tcBorders>
              <w:top w:val="nil"/>
              <w:left w:val="single" w:sz="4" w:space="0" w:color="auto"/>
              <w:bottom w:val="single" w:sz="4" w:space="0" w:color="auto"/>
              <w:right w:val="single" w:sz="4" w:space="0" w:color="auto"/>
            </w:tcBorders>
            <w:vAlign w:val="center"/>
          </w:tcPr>
          <w:p w:rsidR="00CA17DE" w:rsidRPr="00625D05" w:rsidRDefault="00CA17DE" w:rsidP="00972E40">
            <w:pPr>
              <w:rPr>
                <w:sz w:val="20"/>
                <w:szCs w:val="20"/>
                <w:lang w:val="sr-Latn-CS"/>
              </w:rPr>
            </w:pPr>
            <w:r>
              <w:rPr>
                <w:sz w:val="20"/>
                <w:szCs w:val="20"/>
                <w:lang w:val="sr-Latn-CS"/>
              </w:rPr>
              <w:t>6</w:t>
            </w:r>
            <w:r w:rsidRPr="00625D05">
              <w:rPr>
                <w:sz w:val="20"/>
                <w:szCs w:val="20"/>
                <w:lang w:val="sr-Latn-CS"/>
              </w:rPr>
              <w:t>. Upisani neuplaćeni kapital</w:t>
            </w:r>
          </w:p>
        </w:tc>
        <w:tc>
          <w:tcPr>
            <w:tcW w:w="458" w:type="dxa"/>
            <w:tcBorders>
              <w:top w:val="nil"/>
              <w:left w:val="nil"/>
              <w:bottom w:val="single" w:sz="4" w:space="0" w:color="auto"/>
              <w:right w:val="single" w:sz="4" w:space="0" w:color="auto"/>
            </w:tcBorders>
            <w:noWrap/>
            <w:vAlign w:val="center"/>
          </w:tcPr>
          <w:p w:rsidR="00CA17DE" w:rsidRPr="00625D05" w:rsidRDefault="00CA17DE" w:rsidP="00C15AD1">
            <w:pPr>
              <w:jc w:val="center"/>
              <w:rPr>
                <w:sz w:val="20"/>
                <w:szCs w:val="20"/>
                <w:lang w:val="sr-Latn-CS"/>
              </w:rPr>
            </w:pPr>
            <w:r>
              <w:rPr>
                <w:sz w:val="20"/>
                <w:szCs w:val="20"/>
                <w:lang w:val="sr-Latn-CS"/>
              </w:rPr>
              <w:t>109</w:t>
            </w:r>
          </w:p>
        </w:tc>
        <w:tc>
          <w:tcPr>
            <w:tcW w:w="510" w:type="dxa"/>
            <w:gridSpan w:val="3"/>
            <w:tcBorders>
              <w:top w:val="nil"/>
              <w:left w:val="nil"/>
              <w:bottom w:val="single" w:sz="4" w:space="0" w:color="auto"/>
              <w:right w:val="single" w:sz="4" w:space="0" w:color="auto"/>
            </w:tcBorders>
            <w:vAlign w:val="center"/>
          </w:tcPr>
          <w:p w:rsidR="00CA17DE" w:rsidRPr="00625D05" w:rsidRDefault="00CA17DE" w:rsidP="00972E40">
            <w:pPr>
              <w:jc w:val="center"/>
              <w:rPr>
                <w:sz w:val="20"/>
                <w:szCs w:val="20"/>
                <w:lang w:val="sr-Latn-CS"/>
              </w:rPr>
            </w:pPr>
            <w:r w:rsidRPr="00625D05">
              <w:rPr>
                <w:sz w:val="20"/>
                <w:szCs w:val="20"/>
                <w:lang w:val="sr-Latn-CS"/>
              </w:rPr>
              <w:t>109</w:t>
            </w:r>
          </w:p>
        </w:tc>
        <w:tc>
          <w:tcPr>
            <w:tcW w:w="445" w:type="dxa"/>
            <w:tcBorders>
              <w:top w:val="nil"/>
              <w:left w:val="nil"/>
              <w:bottom w:val="single" w:sz="4" w:space="0" w:color="auto"/>
              <w:right w:val="single" w:sz="4" w:space="0" w:color="auto"/>
            </w:tcBorders>
            <w:vAlign w:val="center"/>
          </w:tcPr>
          <w:p w:rsidR="00CA17DE" w:rsidRPr="00625D05" w:rsidRDefault="00CA17DE" w:rsidP="00533634">
            <w:pPr>
              <w:jc w:val="center"/>
              <w:rPr>
                <w:sz w:val="20"/>
                <w:szCs w:val="20"/>
                <w:lang w:val="sr-Latn-CS"/>
              </w:rPr>
            </w:pPr>
            <w:r w:rsidRPr="00625D05">
              <w:rPr>
                <w:sz w:val="20"/>
                <w:szCs w:val="20"/>
                <w:lang w:val="sr-Latn-CS"/>
              </w:rPr>
              <w:t>109</w:t>
            </w:r>
          </w:p>
        </w:tc>
        <w:tc>
          <w:tcPr>
            <w:tcW w:w="1236" w:type="dxa"/>
            <w:tcBorders>
              <w:top w:val="nil"/>
              <w:left w:val="nil"/>
              <w:bottom w:val="single" w:sz="4" w:space="0" w:color="auto"/>
              <w:right w:val="single" w:sz="4" w:space="0" w:color="auto"/>
            </w:tcBorders>
            <w:noWrap/>
            <w:vAlign w:val="center"/>
          </w:tcPr>
          <w:p w:rsidR="00CA17DE" w:rsidRPr="00625D05" w:rsidRDefault="00873F00" w:rsidP="00972E40">
            <w:pPr>
              <w:jc w:val="right"/>
              <w:rPr>
                <w:sz w:val="20"/>
                <w:szCs w:val="20"/>
                <w:lang w:val="sr-Latn-CS"/>
              </w:rPr>
            </w:pPr>
            <w:r>
              <w:rPr>
                <w:sz w:val="20"/>
                <w:szCs w:val="20"/>
                <w:lang w:val="sr-Latn-CS"/>
              </w:rPr>
              <w:t>0</w:t>
            </w:r>
          </w:p>
        </w:tc>
        <w:tc>
          <w:tcPr>
            <w:tcW w:w="1236" w:type="dxa"/>
            <w:tcBorders>
              <w:top w:val="nil"/>
              <w:left w:val="nil"/>
              <w:bottom w:val="single" w:sz="4" w:space="0" w:color="auto"/>
              <w:right w:val="single" w:sz="4" w:space="0" w:color="auto"/>
            </w:tcBorders>
            <w:noWrap/>
            <w:vAlign w:val="center"/>
          </w:tcPr>
          <w:p w:rsidR="00CA17DE" w:rsidRPr="00625D05" w:rsidRDefault="00CA17DE" w:rsidP="00CA17DE">
            <w:pPr>
              <w:jc w:val="right"/>
              <w:rPr>
                <w:sz w:val="20"/>
                <w:szCs w:val="20"/>
                <w:lang w:val="sr-Latn-CS"/>
              </w:rPr>
            </w:pPr>
            <w:r>
              <w:rPr>
                <w:sz w:val="20"/>
                <w:szCs w:val="20"/>
                <w:lang w:val="sr-Latn-CS"/>
              </w:rPr>
              <w:t>0</w:t>
            </w:r>
          </w:p>
        </w:tc>
        <w:tc>
          <w:tcPr>
            <w:tcW w:w="1140" w:type="dxa"/>
            <w:tcBorders>
              <w:top w:val="nil"/>
              <w:left w:val="nil"/>
              <w:bottom w:val="single" w:sz="4" w:space="0" w:color="auto"/>
              <w:right w:val="single" w:sz="4" w:space="0" w:color="auto"/>
            </w:tcBorders>
            <w:noWrap/>
            <w:vAlign w:val="center"/>
          </w:tcPr>
          <w:p w:rsidR="00CA17DE" w:rsidRPr="00625D05" w:rsidRDefault="00CA17DE" w:rsidP="00CA17DE">
            <w:pPr>
              <w:jc w:val="right"/>
              <w:rPr>
                <w:sz w:val="20"/>
                <w:szCs w:val="20"/>
                <w:lang w:val="sr-Latn-CS"/>
              </w:rPr>
            </w:pPr>
            <w:r>
              <w:rPr>
                <w:sz w:val="20"/>
                <w:szCs w:val="20"/>
                <w:lang w:val="sr-Latn-CS"/>
              </w:rPr>
              <w:t>0</w:t>
            </w:r>
          </w:p>
        </w:tc>
      </w:tr>
      <w:tr w:rsidR="00CA17DE" w:rsidRPr="00625D05" w:rsidTr="00AA0882">
        <w:trPr>
          <w:trHeight w:val="255"/>
          <w:jc w:val="center"/>
        </w:trPr>
        <w:tc>
          <w:tcPr>
            <w:tcW w:w="5458" w:type="dxa"/>
            <w:tcBorders>
              <w:top w:val="nil"/>
              <w:left w:val="single" w:sz="4" w:space="0" w:color="auto"/>
              <w:bottom w:val="single" w:sz="4" w:space="0" w:color="auto"/>
              <w:right w:val="single" w:sz="4" w:space="0" w:color="auto"/>
            </w:tcBorders>
            <w:vAlign w:val="center"/>
          </w:tcPr>
          <w:p w:rsidR="00CA17DE" w:rsidRPr="00625D05" w:rsidRDefault="00CA17DE" w:rsidP="00972E40">
            <w:pPr>
              <w:rPr>
                <w:sz w:val="20"/>
                <w:szCs w:val="20"/>
                <w:lang w:val="sr-Latn-CS"/>
              </w:rPr>
            </w:pPr>
            <w:r>
              <w:rPr>
                <w:sz w:val="20"/>
                <w:szCs w:val="20"/>
                <w:lang w:val="sr-Latn-CS"/>
              </w:rPr>
              <w:t>7</w:t>
            </w:r>
            <w:r w:rsidRPr="00625D05">
              <w:rPr>
                <w:sz w:val="20"/>
                <w:szCs w:val="20"/>
                <w:lang w:val="sr-Latn-CS"/>
              </w:rPr>
              <w:t>. Stalna imovina</w:t>
            </w:r>
          </w:p>
        </w:tc>
        <w:tc>
          <w:tcPr>
            <w:tcW w:w="458" w:type="dxa"/>
            <w:tcBorders>
              <w:top w:val="nil"/>
              <w:left w:val="nil"/>
              <w:bottom w:val="single" w:sz="4" w:space="0" w:color="auto"/>
              <w:right w:val="single" w:sz="4" w:space="0" w:color="auto"/>
            </w:tcBorders>
            <w:noWrap/>
            <w:vAlign w:val="center"/>
          </w:tcPr>
          <w:p w:rsidR="00CA17DE" w:rsidRPr="00625D05" w:rsidRDefault="00CA17DE" w:rsidP="00C15AD1">
            <w:pPr>
              <w:jc w:val="center"/>
              <w:rPr>
                <w:sz w:val="20"/>
                <w:szCs w:val="20"/>
                <w:lang w:val="sr-Latn-CS"/>
              </w:rPr>
            </w:pPr>
            <w:r>
              <w:rPr>
                <w:sz w:val="20"/>
                <w:szCs w:val="20"/>
                <w:lang w:val="sr-Latn-CS"/>
              </w:rPr>
              <w:t>001</w:t>
            </w:r>
          </w:p>
        </w:tc>
        <w:tc>
          <w:tcPr>
            <w:tcW w:w="510" w:type="dxa"/>
            <w:gridSpan w:val="3"/>
            <w:tcBorders>
              <w:top w:val="nil"/>
              <w:left w:val="nil"/>
              <w:bottom w:val="single" w:sz="4" w:space="0" w:color="auto"/>
              <w:right w:val="single" w:sz="4" w:space="0" w:color="auto"/>
            </w:tcBorders>
            <w:vAlign w:val="center"/>
          </w:tcPr>
          <w:p w:rsidR="00CA17DE" w:rsidRPr="00625D05" w:rsidRDefault="00CA17DE" w:rsidP="00972E40">
            <w:pPr>
              <w:jc w:val="center"/>
              <w:rPr>
                <w:sz w:val="20"/>
                <w:szCs w:val="20"/>
                <w:lang w:val="sr-Latn-CS"/>
              </w:rPr>
            </w:pPr>
            <w:r w:rsidRPr="00625D05">
              <w:rPr>
                <w:sz w:val="20"/>
                <w:szCs w:val="20"/>
                <w:lang w:val="sr-Latn-CS"/>
              </w:rPr>
              <w:t>001</w:t>
            </w:r>
          </w:p>
        </w:tc>
        <w:tc>
          <w:tcPr>
            <w:tcW w:w="445" w:type="dxa"/>
            <w:tcBorders>
              <w:top w:val="nil"/>
              <w:left w:val="nil"/>
              <w:bottom w:val="single" w:sz="4" w:space="0" w:color="auto"/>
              <w:right w:val="single" w:sz="4" w:space="0" w:color="auto"/>
            </w:tcBorders>
            <w:vAlign w:val="center"/>
          </w:tcPr>
          <w:p w:rsidR="00CA17DE" w:rsidRPr="00625D05" w:rsidRDefault="00CA17DE" w:rsidP="00533634">
            <w:pPr>
              <w:jc w:val="center"/>
              <w:rPr>
                <w:sz w:val="20"/>
                <w:szCs w:val="20"/>
                <w:lang w:val="sr-Latn-CS"/>
              </w:rPr>
            </w:pPr>
            <w:r w:rsidRPr="00625D05">
              <w:rPr>
                <w:sz w:val="20"/>
                <w:szCs w:val="20"/>
                <w:lang w:val="sr-Latn-CS"/>
              </w:rPr>
              <w:t>001</w:t>
            </w:r>
          </w:p>
        </w:tc>
        <w:tc>
          <w:tcPr>
            <w:tcW w:w="1236" w:type="dxa"/>
            <w:tcBorders>
              <w:top w:val="nil"/>
              <w:left w:val="nil"/>
              <w:bottom w:val="single" w:sz="4" w:space="0" w:color="auto"/>
              <w:right w:val="single" w:sz="4" w:space="0" w:color="auto"/>
            </w:tcBorders>
            <w:noWrap/>
            <w:vAlign w:val="center"/>
          </w:tcPr>
          <w:p w:rsidR="00CA17DE" w:rsidRPr="00400EB4" w:rsidRDefault="00873F00" w:rsidP="00972E40">
            <w:pPr>
              <w:jc w:val="right"/>
              <w:rPr>
                <w:sz w:val="20"/>
                <w:szCs w:val="20"/>
                <w:highlight w:val="yellow"/>
                <w:lang w:val="sr-Latn-CS"/>
              </w:rPr>
            </w:pPr>
            <w:r w:rsidRPr="00873F00">
              <w:rPr>
                <w:sz w:val="20"/>
                <w:szCs w:val="20"/>
                <w:lang w:val="sr-Latn-CS"/>
              </w:rPr>
              <w:t>9.814.050</w:t>
            </w:r>
          </w:p>
        </w:tc>
        <w:tc>
          <w:tcPr>
            <w:tcW w:w="1236" w:type="dxa"/>
            <w:tcBorders>
              <w:top w:val="nil"/>
              <w:left w:val="nil"/>
              <w:bottom w:val="single" w:sz="4" w:space="0" w:color="auto"/>
              <w:right w:val="single" w:sz="4" w:space="0" w:color="auto"/>
            </w:tcBorders>
            <w:noWrap/>
            <w:vAlign w:val="center"/>
          </w:tcPr>
          <w:p w:rsidR="00CA17DE" w:rsidRPr="00400EB4" w:rsidRDefault="00CA17DE" w:rsidP="00CA17DE">
            <w:pPr>
              <w:jc w:val="right"/>
              <w:rPr>
                <w:sz w:val="20"/>
                <w:szCs w:val="20"/>
                <w:highlight w:val="yellow"/>
                <w:lang w:val="sr-Latn-CS"/>
              </w:rPr>
            </w:pPr>
            <w:r w:rsidRPr="00FF572C">
              <w:rPr>
                <w:sz w:val="20"/>
                <w:szCs w:val="20"/>
                <w:lang w:val="sr-Latn-CS"/>
              </w:rPr>
              <w:t>9.498.985</w:t>
            </w:r>
          </w:p>
        </w:tc>
        <w:tc>
          <w:tcPr>
            <w:tcW w:w="1140" w:type="dxa"/>
            <w:tcBorders>
              <w:top w:val="nil"/>
              <w:left w:val="nil"/>
              <w:bottom w:val="single" w:sz="4" w:space="0" w:color="auto"/>
              <w:right w:val="single" w:sz="4" w:space="0" w:color="auto"/>
            </w:tcBorders>
            <w:noWrap/>
            <w:vAlign w:val="center"/>
          </w:tcPr>
          <w:p w:rsidR="00CA17DE" w:rsidRPr="00400EB4" w:rsidRDefault="00CA17DE" w:rsidP="00CA17DE">
            <w:pPr>
              <w:jc w:val="right"/>
              <w:rPr>
                <w:sz w:val="20"/>
                <w:szCs w:val="20"/>
                <w:highlight w:val="yellow"/>
                <w:lang w:val="sr-Latn-CS"/>
              </w:rPr>
            </w:pPr>
            <w:r w:rsidRPr="00400EB4">
              <w:rPr>
                <w:sz w:val="20"/>
                <w:szCs w:val="20"/>
                <w:lang w:val="sr-Latn-CS"/>
              </w:rPr>
              <w:t>9.492.078</w:t>
            </w:r>
          </w:p>
        </w:tc>
      </w:tr>
      <w:tr w:rsidR="00CA17DE" w:rsidRPr="00625D05" w:rsidTr="00AA0882">
        <w:trPr>
          <w:trHeight w:val="270"/>
          <w:jc w:val="center"/>
        </w:trPr>
        <w:tc>
          <w:tcPr>
            <w:tcW w:w="5458" w:type="dxa"/>
            <w:tcBorders>
              <w:top w:val="nil"/>
              <w:left w:val="single" w:sz="4" w:space="0" w:color="auto"/>
              <w:bottom w:val="nil"/>
              <w:right w:val="single" w:sz="4" w:space="0" w:color="auto"/>
            </w:tcBorders>
            <w:vAlign w:val="center"/>
          </w:tcPr>
          <w:p w:rsidR="00CA17DE" w:rsidRDefault="00CA17DE" w:rsidP="00972E40">
            <w:pPr>
              <w:rPr>
                <w:sz w:val="20"/>
                <w:szCs w:val="20"/>
                <w:lang w:val="sr-Latn-CS" w:eastAsia="sr-Latn-CS"/>
              </w:rPr>
            </w:pPr>
            <w:r>
              <w:rPr>
                <w:sz w:val="20"/>
                <w:szCs w:val="20"/>
                <w:lang w:val="sr-Latn-CS"/>
              </w:rPr>
              <w:t>8</w:t>
            </w:r>
            <w:r w:rsidRPr="00625D05">
              <w:rPr>
                <w:sz w:val="20"/>
                <w:szCs w:val="20"/>
                <w:lang w:val="sr-Latn-CS"/>
              </w:rPr>
              <w:t xml:space="preserve">. </w:t>
            </w:r>
            <w:r w:rsidRPr="00625D05">
              <w:rPr>
                <w:sz w:val="20"/>
                <w:szCs w:val="20"/>
                <w:lang w:val="sr-Latn-CS" w:eastAsia="sr-Latn-CS"/>
              </w:rPr>
              <w:t xml:space="preserve">Zalihe, stalna sredstva i sredstva obustavljenog </w:t>
            </w:r>
          </w:p>
          <w:p w:rsidR="00CA17DE" w:rsidRPr="00625D05" w:rsidRDefault="00CA17DE" w:rsidP="00972E40">
            <w:pPr>
              <w:rPr>
                <w:sz w:val="20"/>
                <w:szCs w:val="20"/>
                <w:lang w:val="sr-Latn-CS"/>
              </w:rPr>
            </w:pPr>
            <w:r>
              <w:rPr>
                <w:sz w:val="20"/>
                <w:szCs w:val="20"/>
                <w:lang w:val="sr-Latn-CS" w:eastAsia="sr-Latn-CS"/>
              </w:rPr>
              <w:t xml:space="preserve">    </w:t>
            </w:r>
            <w:r w:rsidRPr="00625D05">
              <w:rPr>
                <w:sz w:val="20"/>
                <w:szCs w:val="20"/>
                <w:lang w:val="sr-Latn-CS" w:eastAsia="sr-Latn-CS"/>
              </w:rPr>
              <w:t>poslovanja namenjena prodaji</w:t>
            </w:r>
          </w:p>
        </w:tc>
        <w:tc>
          <w:tcPr>
            <w:tcW w:w="458" w:type="dxa"/>
            <w:tcBorders>
              <w:top w:val="nil"/>
              <w:left w:val="nil"/>
              <w:bottom w:val="nil"/>
              <w:right w:val="single" w:sz="4" w:space="0" w:color="auto"/>
            </w:tcBorders>
            <w:noWrap/>
            <w:vAlign w:val="center"/>
          </w:tcPr>
          <w:p w:rsidR="00CA17DE" w:rsidRPr="00625D05" w:rsidRDefault="00CA17DE" w:rsidP="00C15AD1">
            <w:pPr>
              <w:jc w:val="center"/>
              <w:rPr>
                <w:sz w:val="20"/>
                <w:szCs w:val="20"/>
                <w:lang w:val="sr-Latn-CS"/>
              </w:rPr>
            </w:pPr>
            <w:r>
              <w:rPr>
                <w:sz w:val="20"/>
                <w:szCs w:val="20"/>
                <w:lang w:val="sr-Latn-CS"/>
              </w:rPr>
              <w:t>032</w:t>
            </w:r>
          </w:p>
        </w:tc>
        <w:tc>
          <w:tcPr>
            <w:tcW w:w="510" w:type="dxa"/>
            <w:gridSpan w:val="3"/>
            <w:tcBorders>
              <w:top w:val="nil"/>
              <w:left w:val="nil"/>
              <w:bottom w:val="nil"/>
              <w:right w:val="single" w:sz="4" w:space="0" w:color="auto"/>
            </w:tcBorders>
            <w:vAlign w:val="center"/>
          </w:tcPr>
          <w:p w:rsidR="00CA17DE" w:rsidRPr="00625D05" w:rsidRDefault="00CA17DE" w:rsidP="00972E40">
            <w:pPr>
              <w:jc w:val="center"/>
              <w:rPr>
                <w:sz w:val="20"/>
                <w:szCs w:val="20"/>
                <w:lang w:val="sr-Latn-CS"/>
              </w:rPr>
            </w:pPr>
            <w:r w:rsidRPr="00625D05">
              <w:rPr>
                <w:sz w:val="20"/>
                <w:szCs w:val="20"/>
                <w:lang w:val="sr-Latn-CS"/>
              </w:rPr>
              <w:t>032</w:t>
            </w:r>
          </w:p>
        </w:tc>
        <w:tc>
          <w:tcPr>
            <w:tcW w:w="445" w:type="dxa"/>
            <w:tcBorders>
              <w:top w:val="nil"/>
              <w:left w:val="nil"/>
              <w:bottom w:val="nil"/>
              <w:right w:val="single" w:sz="4" w:space="0" w:color="auto"/>
            </w:tcBorders>
            <w:vAlign w:val="center"/>
          </w:tcPr>
          <w:p w:rsidR="00CA17DE" w:rsidRPr="00625D05" w:rsidRDefault="00CA17DE" w:rsidP="00533634">
            <w:pPr>
              <w:jc w:val="center"/>
              <w:rPr>
                <w:sz w:val="20"/>
                <w:szCs w:val="20"/>
                <w:lang w:val="sr-Latn-CS"/>
              </w:rPr>
            </w:pPr>
            <w:r w:rsidRPr="00625D05">
              <w:rPr>
                <w:sz w:val="20"/>
                <w:szCs w:val="20"/>
                <w:lang w:val="sr-Latn-CS"/>
              </w:rPr>
              <w:t>032</w:t>
            </w:r>
          </w:p>
        </w:tc>
        <w:tc>
          <w:tcPr>
            <w:tcW w:w="1236" w:type="dxa"/>
            <w:tcBorders>
              <w:top w:val="nil"/>
              <w:left w:val="nil"/>
              <w:bottom w:val="nil"/>
              <w:right w:val="single" w:sz="4" w:space="0" w:color="auto"/>
            </w:tcBorders>
            <w:noWrap/>
            <w:vAlign w:val="center"/>
          </w:tcPr>
          <w:p w:rsidR="00CA17DE" w:rsidRPr="00625D05" w:rsidRDefault="00873F00" w:rsidP="00972E40">
            <w:pPr>
              <w:jc w:val="right"/>
              <w:rPr>
                <w:sz w:val="20"/>
                <w:szCs w:val="20"/>
                <w:lang w:val="sr-Latn-CS"/>
              </w:rPr>
            </w:pPr>
            <w:r>
              <w:rPr>
                <w:sz w:val="20"/>
                <w:szCs w:val="20"/>
                <w:lang w:val="sr-Latn-CS"/>
              </w:rPr>
              <w:t>73.702</w:t>
            </w:r>
          </w:p>
        </w:tc>
        <w:tc>
          <w:tcPr>
            <w:tcW w:w="1236" w:type="dxa"/>
            <w:tcBorders>
              <w:top w:val="nil"/>
              <w:left w:val="nil"/>
              <w:bottom w:val="nil"/>
              <w:right w:val="single" w:sz="4" w:space="0" w:color="auto"/>
            </w:tcBorders>
            <w:noWrap/>
            <w:vAlign w:val="center"/>
          </w:tcPr>
          <w:p w:rsidR="00CA17DE" w:rsidRPr="00625D05" w:rsidRDefault="00CA17DE" w:rsidP="00CA17DE">
            <w:pPr>
              <w:jc w:val="right"/>
              <w:rPr>
                <w:sz w:val="20"/>
                <w:szCs w:val="20"/>
                <w:lang w:val="sr-Latn-CS"/>
              </w:rPr>
            </w:pPr>
            <w:r>
              <w:rPr>
                <w:sz w:val="20"/>
                <w:szCs w:val="20"/>
                <w:lang w:val="sr-Latn-CS"/>
              </w:rPr>
              <w:t>88.173</w:t>
            </w:r>
          </w:p>
        </w:tc>
        <w:tc>
          <w:tcPr>
            <w:tcW w:w="1140" w:type="dxa"/>
            <w:tcBorders>
              <w:top w:val="nil"/>
              <w:left w:val="nil"/>
              <w:bottom w:val="nil"/>
              <w:right w:val="single" w:sz="4" w:space="0" w:color="auto"/>
            </w:tcBorders>
            <w:noWrap/>
            <w:vAlign w:val="center"/>
          </w:tcPr>
          <w:p w:rsidR="00CA17DE" w:rsidRPr="00625D05" w:rsidRDefault="00CA17DE" w:rsidP="00CA17DE">
            <w:pPr>
              <w:jc w:val="right"/>
              <w:rPr>
                <w:sz w:val="20"/>
                <w:szCs w:val="20"/>
                <w:lang w:val="sr-Latn-CS"/>
              </w:rPr>
            </w:pPr>
            <w:r>
              <w:rPr>
                <w:sz w:val="20"/>
                <w:szCs w:val="20"/>
                <w:lang w:val="sr-Latn-CS"/>
              </w:rPr>
              <w:t>76.066</w:t>
            </w:r>
          </w:p>
        </w:tc>
      </w:tr>
      <w:tr w:rsidR="00CA17DE" w:rsidRPr="00625D05" w:rsidTr="00AA0882">
        <w:trPr>
          <w:trHeight w:val="285"/>
          <w:jc w:val="center"/>
        </w:trPr>
        <w:tc>
          <w:tcPr>
            <w:tcW w:w="5458" w:type="dxa"/>
            <w:tcBorders>
              <w:top w:val="double" w:sz="6" w:space="0" w:color="auto"/>
              <w:left w:val="single" w:sz="4" w:space="0" w:color="auto"/>
              <w:bottom w:val="double" w:sz="6" w:space="0" w:color="auto"/>
              <w:right w:val="single" w:sz="4" w:space="0" w:color="auto"/>
            </w:tcBorders>
            <w:vAlign w:val="center"/>
          </w:tcPr>
          <w:p w:rsidR="00CA17DE" w:rsidRPr="00625D05" w:rsidRDefault="00CA17DE" w:rsidP="00972E40">
            <w:pPr>
              <w:rPr>
                <w:b/>
                <w:bCs/>
                <w:sz w:val="20"/>
                <w:szCs w:val="20"/>
                <w:lang w:val="sr-Latn-CS"/>
              </w:rPr>
            </w:pPr>
            <w:r w:rsidRPr="00625D05">
              <w:rPr>
                <w:b/>
                <w:bCs/>
                <w:sz w:val="20"/>
                <w:szCs w:val="20"/>
                <w:lang w:val="sr-Latn-CS"/>
              </w:rPr>
              <w:t>III. DUGOROČNO VEZANA IMOVINA (</w:t>
            </w:r>
            <w:r>
              <w:rPr>
                <w:b/>
                <w:bCs/>
                <w:sz w:val="20"/>
                <w:szCs w:val="20"/>
                <w:lang w:val="sr-Latn-CS"/>
              </w:rPr>
              <w:t>6</w:t>
            </w:r>
            <w:r w:rsidRPr="00625D05">
              <w:rPr>
                <w:b/>
                <w:bCs/>
                <w:sz w:val="20"/>
                <w:szCs w:val="20"/>
                <w:lang w:val="sr-Latn-CS"/>
              </w:rPr>
              <w:t xml:space="preserve"> do </w:t>
            </w:r>
            <w:r>
              <w:rPr>
                <w:b/>
                <w:bCs/>
                <w:sz w:val="20"/>
                <w:szCs w:val="20"/>
                <w:lang w:val="sr-Latn-CS"/>
              </w:rPr>
              <w:t>8</w:t>
            </w:r>
            <w:r w:rsidRPr="00625D05">
              <w:rPr>
                <w:b/>
                <w:bCs/>
                <w:sz w:val="20"/>
                <w:szCs w:val="20"/>
                <w:lang w:val="sr-Latn-CS"/>
              </w:rPr>
              <w:t>)</w:t>
            </w:r>
          </w:p>
        </w:tc>
        <w:tc>
          <w:tcPr>
            <w:tcW w:w="458" w:type="dxa"/>
            <w:tcBorders>
              <w:top w:val="double" w:sz="6" w:space="0" w:color="auto"/>
              <w:left w:val="nil"/>
              <w:bottom w:val="double" w:sz="6" w:space="0" w:color="auto"/>
              <w:right w:val="single" w:sz="4" w:space="0" w:color="auto"/>
            </w:tcBorders>
            <w:noWrap/>
            <w:vAlign w:val="center"/>
          </w:tcPr>
          <w:p w:rsidR="00CA17DE" w:rsidRPr="00625D05" w:rsidRDefault="00CA17DE" w:rsidP="00972E40">
            <w:pPr>
              <w:jc w:val="center"/>
              <w:rPr>
                <w:b/>
                <w:bCs/>
                <w:sz w:val="20"/>
                <w:szCs w:val="20"/>
                <w:lang w:val="sr-Latn-CS"/>
              </w:rPr>
            </w:pPr>
          </w:p>
        </w:tc>
        <w:tc>
          <w:tcPr>
            <w:tcW w:w="510" w:type="dxa"/>
            <w:gridSpan w:val="3"/>
            <w:tcBorders>
              <w:top w:val="double" w:sz="6" w:space="0" w:color="auto"/>
              <w:left w:val="nil"/>
              <w:bottom w:val="double" w:sz="6" w:space="0" w:color="auto"/>
              <w:right w:val="single" w:sz="4" w:space="0" w:color="auto"/>
            </w:tcBorders>
            <w:vAlign w:val="center"/>
          </w:tcPr>
          <w:p w:rsidR="00CA17DE" w:rsidRPr="00625D05" w:rsidRDefault="00CA17DE" w:rsidP="00972E40">
            <w:pPr>
              <w:jc w:val="center"/>
              <w:rPr>
                <w:b/>
                <w:bCs/>
                <w:sz w:val="20"/>
                <w:szCs w:val="20"/>
                <w:lang w:val="sr-Latn-CS"/>
              </w:rPr>
            </w:pPr>
          </w:p>
        </w:tc>
        <w:tc>
          <w:tcPr>
            <w:tcW w:w="445" w:type="dxa"/>
            <w:tcBorders>
              <w:top w:val="double" w:sz="6" w:space="0" w:color="auto"/>
              <w:left w:val="nil"/>
              <w:bottom w:val="double" w:sz="6" w:space="0" w:color="auto"/>
              <w:right w:val="single" w:sz="4" w:space="0" w:color="auto"/>
            </w:tcBorders>
            <w:vAlign w:val="center"/>
          </w:tcPr>
          <w:p w:rsidR="00CA17DE" w:rsidRPr="00625D05" w:rsidRDefault="00CA17DE" w:rsidP="00533634">
            <w:pPr>
              <w:jc w:val="center"/>
              <w:rPr>
                <w:b/>
                <w:bCs/>
                <w:sz w:val="20"/>
                <w:szCs w:val="20"/>
                <w:lang w:val="sr-Latn-CS"/>
              </w:rPr>
            </w:pPr>
          </w:p>
        </w:tc>
        <w:tc>
          <w:tcPr>
            <w:tcW w:w="1236" w:type="dxa"/>
            <w:tcBorders>
              <w:top w:val="double" w:sz="6" w:space="0" w:color="auto"/>
              <w:left w:val="nil"/>
              <w:bottom w:val="double" w:sz="6" w:space="0" w:color="auto"/>
              <w:right w:val="single" w:sz="4" w:space="0" w:color="auto"/>
            </w:tcBorders>
            <w:noWrap/>
            <w:vAlign w:val="center"/>
          </w:tcPr>
          <w:p w:rsidR="00CA17DE" w:rsidRPr="00625D05" w:rsidRDefault="00873F00" w:rsidP="00972E40">
            <w:pPr>
              <w:jc w:val="right"/>
              <w:rPr>
                <w:b/>
                <w:bCs/>
                <w:sz w:val="20"/>
                <w:szCs w:val="20"/>
                <w:lang w:val="sr-Latn-CS"/>
              </w:rPr>
            </w:pPr>
            <w:r>
              <w:rPr>
                <w:b/>
                <w:bCs/>
                <w:sz w:val="20"/>
                <w:szCs w:val="20"/>
                <w:lang w:val="sr-Latn-CS"/>
              </w:rPr>
              <w:t>9.887.752</w:t>
            </w:r>
          </w:p>
        </w:tc>
        <w:tc>
          <w:tcPr>
            <w:tcW w:w="1236" w:type="dxa"/>
            <w:tcBorders>
              <w:top w:val="double" w:sz="6" w:space="0" w:color="auto"/>
              <w:left w:val="nil"/>
              <w:bottom w:val="double" w:sz="6" w:space="0" w:color="auto"/>
              <w:right w:val="single" w:sz="4" w:space="0" w:color="auto"/>
            </w:tcBorders>
            <w:noWrap/>
            <w:vAlign w:val="center"/>
          </w:tcPr>
          <w:p w:rsidR="00CA17DE" w:rsidRPr="00625D05" w:rsidRDefault="00CA17DE" w:rsidP="00CA17DE">
            <w:pPr>
              <w:jc w:val="right"/>
              <w:rPr>
                <w:b/>
                <w:bCs/>
                <w:sz w:val="20"/>
                <w:szCs w:val="20"/>
                <w:lang w:val="sr-Latn-CS"/>
              </w:rPr>
            </w:pPr>
            <w:r>
              <w:rPr>
                <w:b/>
                <w:bCs/>
                <w:sz w:val="20"/>
                <w:szCs w:val="20"/>
                <w:lang w:val="sr-Latn-CS"/>
              </w:rPr>
              <w:t>9.587.158</w:t>
            </w:r>
          </w:p>
        </w:tc>
        <w:tc>
          <w:tcPr>
            <w:tcW w:w="1140" w:type="dxa"/>
            <w:tcBorders>
              <w:top w:val="double" w:sz="6" w:space="0" w:color="auto"/>
              <w:left w:val="nil"/>
              <w:bottom w:val="double" w:sz="6" w:space="0" w:color="auto"/>
              <w:right w:val="single" w:sz="4" w:space="0" w:color="auto"/>
            </w:tcBorders>
            <w:noWrap/>
            <w:vAlign w:val="center"/>
          </w:tcPr>
          <w:p w:rsidR="00CA17DE" w:rsidRPr="00625D05" w:rsidRDefault="00CA17DE" w:rsidP="00CA17DE">
            <w:pPr>
              <w:jc w:val="right"/>
              <w:rPr>
                <w:b/>
                <w:bCs/>
                <w:sz w:val="20"/>
                <w:szCs w:val="20"/>
                <w:lang w:val="sr-Latn-CS"/>
              </w:rPr>
            </w:pPr>
            <w:r>
              <w:rPr>
                <w:b/>
                <w:bCs/>
                <w:sz w:val="20"/>
                <w:szCs w:val="20"/>
                <w:lang w:val="sr-Latn-CS"/>
              </w:rPr>
              <w:t>9.568.144</w:t>
            </w:r>
          </w:p>
        </w:tc>
      </w:tr>
      <w:tr w:rsidR="00CA17DE" w:rsidRPr="00625D05" w:rsidTr="00AA0882">
        <w:trPr>
          <w:trHeight w:val="255"/>
          <w:jc w:val="center"/>
        </w:trPr>
        <w:tc>
          <w:tcPr>
            <w:tcW w:w="5458" w:type="dxa"/>
            <w:tcBorders>
              <w:top w:val="nil"/>
              <w:left w:val="single" w:sz="4" w:space="0" w:color="auto"/>
              <w:bottom w:val="single" w:sz="4" w:space="0" w:color="auto"/>
              <w:right w:val="single" w:sz="4" w:space="0" w:color="auto"/>
            </w:tcBorders>
            <w:vAlign w:val="center"/>
          </w:tcPr>
          <w:p w:rsidR="00CA17DE" w:rsidRPr="00625D05" w:rsidRDefault="00CA17DE" w:rsidP="00972E40">
            <w:pPr>
              <w:rPr>
                <w:sz w:val="20"/>
                <w:szCs w:val="20"/>
                <w:lang w:val="sr-Latn-CS"/>
              </w:rPr>
            </w:pPr>
            <w:r>
              <w:rPr>
                <w:sz w:val="20"/>
                <w:szCs w:val="20"/>
                <w:lang w:val="sr-Latn-CS"/>
              </w:rPr>
              <w:t xml:space="preserve"> 9</w:t>
            </w:r>
            <w:r w:rsidRPr="00625D05">
              <w:rPr>
                <w:sz w:val="20"/>
                <w:szCs w:val="20"/>
                <w:lang w:val="sr-Latn-CS"/>
              </w:rPr>
              <w:t>. Kapital</w:t>
            </w:r>
          </w:p>
        </w:tc>
        <w:tc>
          <w:tcPr>
            <w:tcW w:w="499" w:type="dxa"/>
            <w:gridSpan w:val="2"/>
            <w:tcBorders>
              <w:top w:val="nil"/>
              <w:left w:val="nil"/>
              <w:bottom w:val="single" w:sz="4" w:space="0" w:color="auto"/>
              <w:right w:val="single" w:sz="4" w:space="0" w:color="auto"/>
            </w:tcBorders>
            <w:noWrap/>
            <w:vAlign w:val="center"/>
          </w:tcPr>
          <w:p w:rsidR="00CA17DE" w:rsidRPr="00625D05" w:rsidRDefault="00CA17DE" w:rsidP="00C15AD1">
            <w:pPr>
              <w:jc w:val="center"/>
              <w:rPr>
                <w:sz w:val="20"/>
                <w:szCs w:val="20"/>
                <w:lang w:val="sr-Latn-CS"/>
              </w:rPr>
            </w:pPr>
            <w:r>
              <w:rPr>
                <w:sz w:val="20"/>
                <w:szCs w:val="20"/>
                <w:lang w:val="sr-Latn-CS"/>
              </w:rPr>
              <w:t>101</w:t>
            </w:r>
          </w:p>
        </w:tc>
        <w:tc>
          <w:tcPr>
            <w:tcW w:w="440" w:type="dxa"/>
            <w:tcBorders>
              <w:top w:val="nil"/>
              <w:left w:val="nil"/>
              <w:bottom w:val="single" w:sz="4" w:space="0" w:color="auto"/>
              <w:right w:val="single" w:sz="4" w:space="0" w:color="auto"/>
            </w:tcBorders>
            <w:vAlign w:val="center"/>
          </w:tcPr>
          <w:p w:rsidR="00CA17DE" w:rsidRPr="00625D05" w:rsidRDefault="00CA17DE" w:rsidP="00972E40">
            <w:pPr>
              <w:jc w:val="center"/>
              <w:rPr>
                <w:sz w:val="20"/>
                <w:szCs w:val="20"/>
                <w:lang w:val="sr-Latn-CS"/>
              </w:rPr>
            </w:pPr>
            <w:r w:rsidRPr="00625D05">
              <w:rPr>
                <w:sz w:val="20"/>
                <w:szCs w:val="20"/>
                <w:lang w:val="sr-Latn-CS"/>
              </w:rPr>
              <w:t>101</w:t>
            </w:r>
          </w:p>
        </w:tc>
        <w:tc>
          <w:tcPr>
            <w:tcW w:w="474" w:type="dxa"/>
            <w:gridSpan w:val="2"/>
            <w:tcBorders>
              <w:top w:val="nil"/>
              <w:left w:val="nil"/>
              <w:bottom w:val="single" w:sz="4" w:space="0" w:color="auto"/>
              <w:right w:val="single" w:sz="4" w:space="0" w:color="auto"/>
            </w:tcBorders>
            <w:vAlign w:val="center"/>
          </w:tcPr>
          <w:p w:rsidR="00CA17DE" w:rsidRPr="00625D05" w:rsidRDefault="00CA17DE" w:rsidP="00533634">
            <w:pPr>
              <w:jc w:val="center"/>
              <w:rPr>
                <w:sz w:val="20"/>
                <w:szCs w:val="20"/>
                <w:lang w:val="sr-Latn-CS"/>
              </w:rPr>
            </w:pPr>
            <w:r w:rsidRPr="00625D05">
              <w:rPr>
                <w:sz w:val="20"/>
                <w:szCs w:val="20"/>
                <w:lang w:val="sr-Latn-CS"/>
              </w:rPr>
              <w:t>101</w:t>
            </w:r>
          </w:p>
        </w:tc>
        <w:tc>
          <w:tcPr>
            <w:tcW w:w="1236" w:type="dxa"/>
            <w:tcBorders>
              <w:top w:val="nil"/>
              <w:left w:val="nil"/>
              <w:bottom w:val="single" w:sz="4" w:space="0" w:color="auto"/>
              <w:right w:val="single" w:sz="4" w:space="0" w:color="auto"/>
            </w:tcBorders>
            <w:noWrap/>
            <w:vAlign w:val="center"/>
          </w:tcPr>
          <w:p w:rsidR="00CA17DE" w:rsidRPr="00625D05" w:rsidRDefault="00873F00" w:rsidP="00972E40">
            <w:pPr>
              <w:jc w:val="right"/>
              <w:rPr>
                <w:sz w:val="20"/>
                <w:szCs w:val="20"/>
                <w:lang w:val="sr-Latn-CS"/>
              </w:rPr>
            </w:pPr>
            <w:r>
              <w:rPr>
                <w:sz w:val="20"/>
                <w:szCs w:val="20"/>
                <w:lang w:val="sr-Latn-CS"/>
              </w:rPr>
              <w:t>10.078.240</w:t>
            </w:r>
          </w:p>
        </w:tc>
        <w:tc>
          <w:tcPr>
            <w:tcW w:w="1236" w:type="dxa"/>
            <w:tcBorders>
              <w:top w:val="nil"/>
              <w:left w:val="nil"/>
              <w:bottom w:val="single" w:sz="4" w:space="0" w:color="auto"/>
              <w:right w:val="single" w:sz="4" w:space="0" w:color="auto"/>
            </w:tcBorders>
            <w:noWrap/>
            <w:vAlign w:val="center"/>
          </w:tcPr>
          <w:p w:rsidR="00CA17DE" w:rsidRPr="00625D05" w:rsidRDefault="00CA17DE" w:rsidP="00CA17DE">
            <w:pPr>
              <w:jc w:val="right"/>
              <w:rPr>
                <w:sz w:val="20"/>
                <w:szCs w:val="20"/>
                <w:lang w:val="sr-Latn-CS"/>
              </w:rPr>
            </w:pPr>
            <w:r>
              <w:rPr>
                <w:sz w:val="20"/>
                <w:szCs w:val="20"/>
                <w:lang w:val="sr-Latn-CS"/>
              </w:rPr>
              <w:t>10.378.880</w:t>
            </w:r>
          </w:p>
        </w:tc>
        <w:tc>
          <w:tcPr>
            <w:tcW w:w="1140" w:type="dxa"/>
            <w:tcBorders>
              <w:top w:val="nil"/>
              <w:left w:val="nil"/>
              <w:bottom w:val="single" w:sz="4" w:space="0" w:color="auto"/>
              <w:right w:val="single" w:sz="4" w:space="0" w:color="auto"/>
            </w:tcBorders>
            <w:noWrap/>
            <w:vAlign w:val="center"/>
          </w:tcPr>
          <w:p w:rsidR="00CA17DE" w:rsidRPr="00625D05" w:rsidRDefault="00CA17DE" w:rsidP="00CA17DE">
            <w:pPr>
              <w:jc w:val="right"/>
              <w:rPr>
                <w:sz w:val="20"/>
                <w:szCs w:val="20"/>
                <w:lang w:val="sr-Latn-CS"/>
              </w:rPr>
            </w:pPr>
            <w:r>
              <w:rPr>
                <w:sz w:val="20"/>
                <w:szCs w:val="20"/>
                <w:lang w:val="sr-Latn-CS"/>
              </w:rPr>
              <w:t>10.376.799</w:t>
            </w:r>
          </w:p>
        </w:tc>
      </w:tr>
      <w:tr w:rsidR="00CA17DE" w:rsidRPr="00625D05" w:rsidTr="00AA0882">
        <w:trPr>
          <w:trHeight w:val="255"/>
          <w:jc w:val="center"/>
        </w:trPr>
        <w:tc>
          <w:tcPr>
            <w:tcW w:w="5458" w:type="dxa"/>
            <w:tcBorders>
              <w:top w:val="nil"/>
              <w:left w:val="single" w:sz="4" w:space="0" w:color="auto"/>
              <w:bottom w:val="single" w:sz="4" w:space="0" w:color="auto"/>
              <w:right w:val="single" w:sz="4" w:space="0" w:color="auto"/>
            </w:tcBorders>
            <w:vAlign w:val="center"/>
          </w:tcPr>
          <w:p w:rsidR="00CA17DE" w:rsidRPr="00625D05" w:rsidRDefault="00CA17DE" w:rsidP="00972E40">
            <w:pPr>
              <w:rPr>
                <w:sz w:val="20"/>
                <w:szCs w:val="20"/>
                <w:lang w:val="sr-Latn-CS"/>
              </w:rPr>
            </w:pPr>
            <w:r w:rsidRPr="00625D05">
              <w:rPr>
                <w:sz w:val="20"/>
                <w:szCs w:val="20"/>
                <w:lang w:val="sr-Latn-CS"/>
              </w:rPr>
              <w:t>1</w:t>
            </w:r>
            <w:r>
              <w:rPr>
                <w:sz w:val="20"/>
                <w:szCs w:val="20"/>
                <w:lang w:val="sr-Latn-CS"/>
              </w:rPr>
              <w:t>0</w:t>
            </w:r>
            <w:r w:rsidRPr="00625D05">
              <w:rPr>
                <w:sz w:val="20"/>
                <w:szCs w:val="20"/>
                <w:lang w:val="sr-Latn-CS"/>
              </w:rPr>
              <w:t>. Dugoročna rezervisanja</w:t>
            </w:r>
          </w:p>
        </w:tc>
        <w:tc>
          <w:tcPr>
            <w:tcW w:w="499" w:type="dxa"/>
            <w:gridSpan w:val="2"/>
            <w:tcBorders>
              <w:top w:val="nil"/>
              <w:left w:val="nil"/>
              <w:bottom w:val="single" w:sz="4" w:space="0" w:color="auto"/>
              <w:right w:val="single" w:sz="4" w:space="0" w:color="auto"/>
            </w:tcBorders>
            <w:noWrap/>
            <w:vAlign w:val="center"/>
          </w:tcPr>
          <w:p w:rsidR="00CA17DE" w:rsidRPr="00625D05" w:rsidRDefault="00CA17DE" w:rsidP="00C15AD1">
            <w:pPr>
              <w:jc w:val="center"/>
              <w:rPr>
                <w:sz w:val="20"/>
                <w:szCs w:val="20"/>
                <w:lang w:val="sr-Latn-CS"/>
              </w:rPr>
            </w:pPr>
            <w:r>
              <w:rPr>
                <w:sz w:val="20"/>
                <w:szCs w:val="20"/>
                <w:lang w:val="sr-Latn-CS"/>
              </w:rPr>
              <w:t>125</w:t>
            </w:r>
          </w:p>
        </w:tc>
        <w:tc>
          <w:tcPr>
            <w:tcW w:w="440" w:type="dxa"/>
            <w:tcBorders>
              <w:top w:val="nil"/>
              <w:left w:val="nil"/>
              <w:bottom w:val="single" w:sz="4" w:space="0" w:color="auto"/>
              <w:right w:val="single" w:sz="4" w:space="0" w:color="auto"/>
            </w:tcBorders>
            <w:vAlign w:val="center"/>
          </w:tcPr>
          <w:p w:rsidR="00CA17DE" w:rsidRPr="00625D05" w:rsidRDefault="00CA17DE" w:rsidP="00972E40">
            <w:pPr>
              <w:jc w:val="center"/>
              <w:rPr>
                <w:sz w:val="20"/>
                <w:szCs w:val="20"/>
                <w:lang w:val="sr-Latn-CS"/>
              </w:rPr>
            </w:pPr>
            <w:r w:rsidRPr="00625D05">
              <w:rPr>
                <w:sz w:val="20"/>
                <w:szCs w:val="20"/>
                <w:lang w:val="sr-Latn-CS"/>
              </w:rPr>
              <w:t>125</w:t>
            </w:r>
          </w:p>
        </w:tc>
        <w:tc>
          <w:tcPr>
            <w:tcW w:w="474" w:type="dxa"/>
            <w:gridSpan w:val="2"/>
            <w:tcBorders>
              <w:top w:val="nil"/>
              <w:left w:val="nil"/>
              <w:bottom w:val="single" w:sz="4" w:space="0" w:color="auto"/>
              <w:right w:val="single" w:sz="4" w:space="0" w:color="auto"/>
            </w:tcBorders>
            <w:vAlign w:val="center"/>
          </w:tcPr>
          <w:p w:rsidR="00CA17DE" w:rsidRPr="00625D05" w:rsidRDefault="00CA17DE" w:rsidP="00533634">
            <w:pPr>
              <w:jc w:val="center"/>
              <w:rPr>
                <w:sz w:val="20"/>
                <w:szCs w:val="20"/>
                <w:lang w:val="sr-Latn-CS"/>
              </w:rPr>
            </w:pPr>
            <w:r w:rsidRPr="00625D05">
              <w:rPr>
                <w:sz w:val="20"/>
                <w:szCs w:val="20"/>
                <w:lang w:val="sr-Latn-CS"/>
              </w:rPr>
              <w:t>125</w:t>
            </w:r>
          </w:p>
        </w:tc>
        <w:tc>
          <w:tcPr>
            <w:tcW w:w="1236" w:type="dxa"/>
            <w:tcBorders>
              <w:top w:val="nil"/>
              <w:left w:val="nil"/>
              <w:bottom w:val="single" w:sz="4" w:space="0" w:color="auto"/>
              <w:right w:val="single" w:sz="4" w:space="0" w:color="auto"/>
            </w:tcBorders>
            <w:noWrap/>
            <w:vAlign w:val="center"/>
          </w:tcPr>
          <w:p w:rsidR="00CA17DE" w:rsidRPr="00625D05" w:rsidRDefault="00873F00" w:rsidP="00972E40">
            <w:pPr>
              <w:jc w:val="right"/>
              <w:rPr>
                <w:sz w:val="20"/>
                <w:szCs w:val="20"/>
                <w:lang w:val="sr-Latn-CS"/>
              </w:rPr>
            </w:pPr>
            <w:r>
              <w:rPr>
                <w:sz w:val="20"/>
                <w:szCs w:val="20"/>
                <w:lang w:val="sr-Latn-CS"/>
              </w:rPr>
              <w:t>41.487</w:t>
            </w:r>
          </w:p>
        </w:tc>
        <w:tc>
          <w:tcPr>
            <w:tcW w:w="1236" w:type="dxa"/>
            <w:tcBorders>
              <w:top w:val="nil"/>
              <w:left w:val="nil"/>
              <w:bottom w:val="single" w:sz="4" w:space="0" w:color="auto"/>
              <w:right w:val="single" w:sz="4" w:space="0" w:color="auto"/>
            </w:tcBorders>
            <w:noWrap/>
            <w:vAlign w:val="center"/>
          </w:tcPr>
          <w:p w:rsidR="00CA17DE" w:rsidRPr="00625D05" w:rsidRDefault="00CA17DE" w:rsidP="00CA17DE">
            <w:pPr>
              <w:jc w:val="right"/>
              <w:rPr>
                <w:sz w:val="20"/>
                <w:szCs w:val="20"/>
                <w:lang w:val="sr-Latn-CS"/>
              </w:rPr>
            </w:pPr>
            <w:r>
              <w:rPr>
                <w:sz w:val="20"/>
                <w:szCs w:val="20"/>
                <w:lang w:val="sr-Latn-CS"/>
              </w:rPr>
              <w:t>38.238</w:t>
            </w:r>
          </w:p>
        </w:tc>
        <w:tc>
          <w:tcPr>
            <w:tcW w:w="1140" w:type="dxa"/>
            <w:tcBorders>
              <w:top w:val="nil"/>
              <w:left w:val="nil"/>
              <w:bottom w:val="single" w:sz="4" w:space="0" w:color="auto"/>
              <w:right w:val="single" w:sz="4" w:space="0" w:color="auto"/>
            </w:tcBorders>
            <w:noWrap/>
            <w:vAlign w:val="center"/>
          </w:tcPr>
          <w:p w:rsidR="00CA17DE" w:rsidRPr="00625D05" w:rsidRDefault="00CA17DE" w:rsidP="00CA17DE">
            <w:pPr>
              <w:jc w:val="right"/>
              <w:rPr>
                <w:sz w:val="20"/>
                <w:szCs w:val="20"/>
                <w:lang w:val="sr-Latn-CS"/>
              </w:rPr>
            </w:pPr>
            <w:r>
              <w:rPr>
                <w:sz w:val="20"/>
                <w:szCs w:val="20"/>
                <w:lang w:val="sr-Latn-CS"/>
              </w:rPr>
              <w:t>31.681</w:t>
            </w:r>
          </w:p>
        </w:tc>
      </w:tr>
      <w:tr w:rsidR="00CA17DE" w:rsidRPr="00625D05" w:rsidTr="00AA0882">
        <w:trPr>
          <w:trHeight w:val="270"/>
          <w:jc w:val="center"/>
        </w:trPr>
        <w:tc>
          <w:tcPr>
            <w:tcW w:w="5458" w:type="dxa"/>
            <w:tcBorders>
              <w:top w:val="nil"/>
              <w:left w:val="single" w:sz="4" w:space="0" w:color="auto"/>
              <w:bottom w:val="nil"/>
              <w:right w:val="single" w:sz="4" w:space="0" w:color="auto"/>
            </w:tcBorders>
            <w:vAlign w:val="center"/>
          </w:tcPr>
          <w:p w:rsidR="00CA17DE" w:rsidRPr="00625D05" w:rsidRDefault="00CA17DE" w:rsidP="00972E40">
            <w:pPr>
              <w:rPr>
                <w:sz w:val="20"/>
                <w:szCs w:val="20"/>
                <w:lang w:val="sr-Latn-CS"/>
              </w:rPr>
            </w:pPr>
            <w:r w:rsidRPr="00625D05">
              <w:rPr>
                <w:sz w:val="20"/>
                <w:szCs w:val="20"/>
                <w:lang w:val="sr-Latn-CS"/>
              </w:rPr>
              <w:t>1</w:t>
            </w:r>
            <w:r>
              <w:rPr>
                <w:sz w:val="20"/>
                <w:szCs w:val="20"/>
                <w:lang w:val="sr-Latn-CS"/>
              </w:rPr>
              <w:t>1</w:t>
            </w:r>
            <w:r w:rsidRPr="00625D05">
              <w:rPr>
                <w:sz w:val="20"/>
                <w:szCs w:val="20"/>
                <w:lang w:val="sr-Latn-CS"/>
              </w:rPr>
              <w:t>. Dugoročne obaveze</w:t>
            </w:r>
          </w:p>
        </w:tc>
        <w:tc>
          <w:tcPr>
            <w:tcW w:w="499" w:type="dxa"/>
            <w:gridSpan w:val="2"/>
            <w:tcBorders>
              <w:top w:val="nil"/>
              <w:left w:val="nil"/>
              <w:bottom w:val="nil"/>
              <w:right w:val="single" w:sz="4" w:space="0" w:color="auto"/>
            </w:tcBorders>
            <w:noWrap/>
            <w:vAlign w:val="center"/>
          </w:tcPr>
          <w:p w:rsidR="00CA17DE" w:rsidRPr="00625D05" w:rsidRDefault="00CA17DE" w:rsidP="0098797A">
            <w:pPr>
              <w:jc w:val="center"/>
              <w:rPr>
                <w:sz w:val="20"/>
                <w:szCs w:val="20"/>
                <w:lang w:val="sr-Latn-CS"/>
              </w:rPr>
            </w:pPr>
            <w:r>
              <w:rPr>
                <w:sz w:val="20"/>
                <w:szCs w:val="20"/>
                <w:lang w:val="sr-Latn-CS"/>
              </w:rPr>
              <w:t>133</w:t>
            </w:r>
          </w:p>
        </w:tc>
        <w:tc>
          <w:tcPr>
            <w:tcW w:w="440" w:type="dxa"/>
            <w:tcBorders>
              <w:top w:val="nil"/>
              <w:left w:val="nil"/>
              <w:bottom w:val="nil"/>
              <w:right w:val="single" w:sz="4" w:space="0" w:color="auto"/>
            </w:tcBorders>
            <w:vAlign w:val="center"/>
          </w:tcPr>
          <w:p w:rsidR="00CA17DE" w:rsidRPr="00625D05" w:rsidRDefault="00CA17DE" w:rsidP="00972E40">
            <w:pPr>
              <w:jc w:val="center"/>
              <w:rPr>
                <w:sz w:val="20"/>
                <w:szCs w:val="20"/>
                <w:lang w:val="sr-Latn-CS"/>
              </w:rPr>
            </w:pPr>
            <w:r w:rsidRPr="00625D05">
              <w:rPr>
                <w:sz w:val="20"/>
                <w:szCs w:val="20"/>
                <w:lang w:val="sr-Latn-CS"/>
              </w:rPr>
              <w:t>13</w:t>
            </w:r>
            <w:r>
              <w:rPr>
                <w:sz w:val="20"/>
                <w:szCs w:val="20"/>
                <w:lang w:val="sr-Latn-CS"/>
              </w:rPr>
              <w:t>3</w:t>
            </w:r>
          </w:p>
        </w:tc>
        <w:tc>
          <w:tcPr>
            <w:tcW w:w="474" w:type="dxa"/>
            <w:gridSpan w:val="2"/>
            <w:tcBorders>
              <w:top w:val="nil"/>
              <w:left w:val="nil"/>
              <w:bottom w:val="nil"/>
              <w:right w:val="single" w:sz="4" w:space="0" w:color="auto"/>
            </w:tcBorders>
            <w:vAlign w:val="center"/>
          </w:tcPr>
          <w:p w:rsidR="00CA17DE" w:rsidRPr="00625D05" w:rsidRDefault="00CA17DE" w:rsidP="00533634">
            <w:pPr>
              <w:jc w:val="center"/>
              <w:rPr>
                <w:sz w:val="20"/>
                <w:szCs w:val="20"/>
                <w:lang w:val="sr-Latn-CS"/>
              </w:rPr>
            </w:pPr>
            <w:r w:rsidRPr="00625D05">
              <w:rPr>
                <w:sz w:val="20"/>
                <w:szCs w:val="20"/>
                <w:lang w:val="sr-Latn-CS"/>
              </w:rPr>
              <w:t>13</w:t>
            </w:r>
            <w:r>
              <w:rPr>
                <w:sz w:val="20"/>
                <w:szCs w:val="20"/>
                <w:lang w:val="sr-Latn-CS"/>
              </w:rPr>
              <w:t>3</w:t>
            </w:r>
          </w:p>
        </w:tc>
        <w:tc>
          <w:tcPr>
            <w:tcW w:w="1236" w:type="dxa"/>
            <w:tcBorders>
              <w:top w:val="nil"/>
              <w:left w:val="nil"/>
              <w:bottom w:val="nil"/>
              <w:right w:val="single" w:sz="4" w:space="0" w:color="auto"/>
            </w:tcBorders>
            <w:noWrap/>
            <w:vAlign w:val="center"/>
          </w:tcPr>
          <w:p w:rsidR="00CA17DE" w:rsidRPr="00625D05" w:rsidRDefault="00873F00" w:rsidP="00972E40">
            <w:pPr>
              <w:jc w:val="right"/>
              <w:rPr>
                <w:sz w:val="20"/>
                <w:szCs w:val="20"/>
                <w:lang w:val="sr-Latn-CS"/>
              </w:rPr>
            </w:pPr>
            <w:r>
              <w:rPr>
                <w:sz w:val="20"/>
                <w:szCs w:val="20"/>
                <w:lang w:val="sr-Latn-CS"/>
              </w:rPr>
              <w:t>0</w:t>
            </w:r>
          </w:p>
        </w:tc>
        <w:tc>
          <w:tcPr>
            <w:tcW w:w="1236" w:type="dxa"/>
            <w:tcBorders>
              <w:top w:val="nil"/>
              <w:left w:val="nil"/>
              <w:bottom w:val="nil"/>
              <w:right w:val="single" w:sz="4" w:space="0" w:color="auto"/>
            </w:tcBorders>
            <w:noWrap/>
            <w:vAlign w:val="center"/>
          </w:tcPr>
          <w:p w:rsidR="00CA17DE" w:rsidRPr="00625D05" w:rsidRDefault="00CA17DE" w:rsidP="00CA17DE">
            <w:pPr>
              <w:jc w:val="right"/>
              <w:rPr>
                <w:sz w:val="20"/>
                <w:szCs w:val="20"/>
                <w:lang w:val="sr-Latn-CS"/>
              </w:rPr>
            </w:pPr>
            <w:r>
              <w:rPr>
                <w:sz w:val="20"/>
                <w:szCs w:val="20"/>
                <w:lang w:val="sr-Latn-CS"/>
              </w:rPr>
              <w:t>0</w:t>
            </w:r>
          </w:p>
        </w:tc>
        <w:tc>
          <w:tcPr>
            <w:tcW w:w="1140" w:type="dxa"/>
            <w:tcBorders>
              <w:top w:val="nil"/>
              <w:left w:val="nil"/>
              <w:bottom w:val="nil"/>
              <w:right w:val="single" w:sz="4" w:space="0" w:color="auto"/>
            </w:tcBorders>
            <w:noWrap/>
            <w:vAlign w:val="center"/>
          </w:tcPr>
          <w:p w:rsidR="00CA17DE" w:rsidRPr="00625D05" w:rsidRDefault="00CA17DE" w:rsidP="00CA17DE">
            <w:pPr>
              <w:jc w:val="right"/>
              <w:rPr>
                <w:sz w:val="20"/>
                <w:szCs w:val="20"/>
                <w:lang w:val="sr-Latn-CS"/>
              </w:rPr>
            </w:pPr>
            <w:r>
              <w:rPr>
                <w:sz w:val="20"/>
                <w:szCs w:val="20"/>
                <w:lang w:val="sr-Latn-CS"/>
              </w:rPr>
              <w:t>0</w:t>
            </w:r>
          </w:p>
        </w:tc>
      </w:tr>
      <w:tr w:rsidR="00CA17DE" w:rsidRPr="00625D05" w:rsidTr="00AA0882">
        <w:trPr>
          <w:trHeight w:val="285"/>
          <w:jc w:val="center"/>
        </w:trPr>
        <w:tc>
          <w:tcPr>
            <w:tcW w:w="5458" w:type="dxa"/>
            <w:tcBorders>
              <w:top w:val="double" w:sz="6" w:space="0" w:color="auto"/>
              <w:left w:val="single" w:sz="4" w:space="0" w:color="auto"/>
              <w:bottom w:val="double" w:sz="6" w:space="0" w:color="auto"/>
              <w:right w:val="single" w:sz="4" w:space="0" w:color="auto"/>
            </w:tcBorders>
            <w:vAlign w:val="center"/>
          </w:tcPr>
          <w:p w:rsidR="00CA17DE" w:rsidRPr="00625D05" w:rsidRDefault="00CA17DE" w:rsidP="00972E40">
            <w:pPr>
              <w:rPr>
                <w:b/>
                <w:bCs/>
                <w:sz w:val="20"/>
                <w:szCs w:val="20"/>
                <w:lang w:val="sr-Latn-CS"/>
              </w:rPr>
            </w:pPr>
            <w:r w:rsidRPr="00625D05">
              <w:rPr>
                <w:b/>
                <w:bCs/>
                <w:sz w:val="20"/>
                <w:szCs w:val="20"/>
                <w:lang w:val="sr-Latn-CS"/>
              </w:rPr>
              <w:t>IV. TRAJNI I DUGOROČNI KAPITAL (</w:t>
            </w:r>
            <w:r>
              <w:rPr>
                <w:b/>
                <w:bCs/>
                <w:sz w:val="20"/>
                <w:szCs w:val="20"/>
                <w:lang w:val="sr-Latn-CS"/>
              </w:rPr>
              <w:t>9</w:t>
            </w:r>
            <w:r w:rsidRPr="00625D05">
              <w:rPr>
                <w:b/>
                <w:bCs/>
                <w:sz w:val="20"/>
                <w:szCs w:val="20"/>
                <w:lang w:val="sr-Latn-CS"/>
              </w:rPr>
              <w:t xml:space="preserve"> do 1</w:t>
            </w:r>
            <w:r>
              <w:rPr>
                <w:b/>
                <w:bCs/>
                <w:sz w:val="20"/>
                <w:szCs w:val="20"/>
                <w:lang w:val="sr-Latn-CS"/>
              </w:rPr>
              <w:t>1</w:t>
            </w:r>
            <w:r w:rsidRPr="00625D05">
              <w:rPr>
                <w:b/>
                <w:bCs/>
                <w:sz w:val="20"/>
                <w:szCs w:val="20"/>
                <w:lang w:val="sr-Latn-CS"/>
              </w:rPr>
              <w:t>)</w:t>
            </w:r>
          </w:p>
        </w:tc>
        <w:tc>
          <w:tcPr>
            <w:tcW w:w="499" w:type="dxa"/>
            <w:gridSpan w:val="2"/>
            <w:tcBorders>
              <w:top w:val="double" w:sz="6" w:space="0" w:color="auto"/>
              <w:left w:val="nil"/>
              <w:bottom w:val="double" w:sz="6" w:space="0" w:color="auto"/>
              <w:right w:val="single" w:sz="4" w:space="0" w:color="auto"/>
            </w:tcBorders>
            <w:noWrap/>
            <w:vAlign w:val="center"/>
          </w:tcPr>
          <w:p w:rsidR="00CA17DE" w:rsidRPr="00625D05" w:rsidRDefault="00CA17DE" w:rsidP="00972E40">
            <w:pPr>
              <w:jc w:val="center"/>
              <w:rPr>
                <w:b/>
                <w:bCs/>
                <w:sz w:val="20"/>
                <w:szCs w:val="20"/>
                <w:lang w:val="sr-Latn-CS"/>
              </w:rPr>
            </w:pPr>
          </w:p>
        </w:tc>
        <w:tc>
          <w:tcPr>
            <w:tcW w:w="440" w:type="dxa"/>
            <w:tcBorders>
              <w:top w:val="double" w:sz="6" w:space="0" w:color="auto"/>
              <w:left w:val="nil"/>
              <w:bottom w:val="double" w:sz="6" w:space="0" w:color="auto"/>
              <w:right w:val="single" w:sz="4" w:space="0" w:color="auto"/>
            </w:tcBorders>
            <w:vAlign w:val="center"/>
          </w:tcPr>
          <w:p w:rsidR="00CA17DE" w:rsidRPr="00625D05" w:rsidRDefault="00CA17DE" w:rsidP="00972E40">
            <w:pPr>
              <w:jc w:val="center"/>
              <w:rPr>
                <w:b/>
                <w:bCs/>
                <w:sz w:val="20"/>
                <w:szCs w:val="20"/>
                <w:lang w:val="sr-Latn-CS"/>
              </w:rPr>
            </w:pPr>
          </w:p>
        </w:tc>
        <w:tc>
          <w:tcPr>
            <w:tcW w:w="474" w:type="dxa"/>
            <w:gridSpan w:val="2"/>
            <w:tcBorders>
              <w:top w:val="double" w:sz="6" w:space="0" w:color="auto"/>
              <w:left w:val="nil"/>
              <w:bottom w:val="double" w:sz="6" w:space="0" w:color="auto"/>
              <w:right w:val="single" w:sz="4" w:space="0" w:color="auto"/>
            </w:tcBorders>
            <w:vAlign w:val="center"/>
          </w:tcPr>
          <w:p w:rsidR="00CA17DE" w:rsidRPr="00625D05" w:rsidRDefault="00CA17DE" w:rsidP="00972E40">
            <w:pPr>
              <w:jc w:val="center"/>
              <w:rPr>
                <w:b/>
                <w:bCs/>
                <w:sz w:val="20"/>
                <w:szCs w:val="20"/>
                <w:lang w:val="sr-Latn-CS"/>
              </w:rPr>
            </w:pPr>
          </w:p>
        </w:tc>
        <w:tc>
          <w:tcPr>
            <w:tcW w:w="1236" w:type="dxa"/>
            <w:tcBorders>
              <w:top w:val="double" w:sz="6" w:space="0" w:color="auto"/>
              <w:left w:val="nil"/>
              <w:bottom w:val="double" w:sz="6" w:space="0" w:color="auto"/>
              <w:right w:val="single" w:sz="4" w:space="0" w:color="auto"/>
            </w:tcBorders>
            <w:noWrap/>
            <w:vAlign w:val="center"/>
          </w:tcPr>
          <w:p w:rsidR="00CA17DE" w:rsidRPr="00625D05" w:rsidRDefault="00877914" w:rsidP="00972E40">
            <w:pPr>
              <w:jc w:val="right"/>
              <w:rPr>
                <w:b/>
                <w:bCs/>
                <w:sz w:val="20"/>
                <w:szCs w:val="20"/>
                <w:lang w:val="sr-Latn-CS"/>
              </w:rPr>
            </w:pPr>
            <w:r>
              <w:rPr>
                <w:b/>
                <w:bCs/>
                <w:sz w:val="20"/>
                <w:szCs w:val="20"/>
                <w:lang w:val="sr-Latn-CS"/>
              </w:rPr>
              <w:t>10.119.727</w:t>
            </w:r>
          </w:p>
        </w:tc>
        <w:tc>
          <w:tcPr>
            <w:tcW w:w="1236" w:type="dxa"/>
            <w:tcBorders>
              <w:top w:val="double" w:sz="6" w:space="0" w:color="auto"/>
              <w:left w:val="nil"/>
              <w:bottom w:val="double" w:sz="6" w:space="0" w:color="auto"/>
              <w:right w:val="single" w:sz="4" w:space="0" w:color="auto"/>
            </w:tcBorders>
            <w:noWrap/>
            <w:vAlign w:val="center"/>
          </w:tcPr>
          <w:p w:rsidR="00CA17DE" w:rsidRPr="00625D05" w:rsidRDefault="00CA17DE" w:rsidP="00CA17DE">
            <w:pPr>
              <w:jc w:val="right"/>
              <w:rPr>
                <w:b/>
                <w:bCs/>
                <w:sz w:val="20"/>
                <w:szCs w:val="20"/>
                <w:lang w:val="sr-Latn-CS"/>
              </w:rPr>
            </w:pPr>
            <w:r>
              <w:rPr>
                <w:b/>
                <w:bCs/>
                <w:sz w:val="20"/>
                <w:szCs w:val="20"/>
                <w:lang w:val="sr-Latn-CS"/>
              </w:rPr>
              <w:t>10.417.118</w:t>
            </w:r>
          </w:p>
        </w:tc>
        <w:tc>
          <w:tcPr>
            <w:tcW w:w="1140" w:type="dxa"/>
            <w:tcBorders>
              <w:top w:val="double" w:sz="6" w:space="0" w:color="auto"/>
              <w:left w:val="nil"/>
              <w:bottom w:val="double" w:sz="6" w:space="0" w:color="auto"/>
              <w:right w:val="single" w:sz="4" w:space="0" w:color="auto"/>
            </w:tcBorders>
            <w:noWrap/>
            <w:vAlign w:val="center"/>
          </w:tcPr>
          <w:p w:rsidR="00CA17DE" w:rsidRPr="00625D05" w:rsidRDefault="00CA17DE" w:rsidP="00CA17DE">
            <w:pPr>
              <w:jc w:val="right"/>
              <w:rPr>
                <w:b/>
                <w:bCs/>
                <w:sz w:val="20"/>
                <w:szCs w:val="20"/>
                <w:lang w:val="sr-Latn-CS"/>
              </w:rPr>
            </w:pPr>
            <w:r>
              <w:rPr>
                <w:b/>
                <w:bCs/>
                <w:sz w:val="20"/>
                <w:szCs w:val="20"/>
                <w:lang w:val="sr-Latn-CS"/>
              </w:rPr>
              <w:t>10.408.480</w:t>
            </w:r>
          </w:p>
        </w:tc>
      </w:tr>
      <w:tr w:rsidR="00CA17DE" w:rsidRPr="00625D05" w:rsidTr="00B6553D">
        <w:trPr>
          <w:trHeight w:val="255"/>
          <w:jc w:val="center"/>
        </w:trPr>
        <w:tc>
          <w:tcPr>
            <w:tcW w:w="5458" w:type="dxa"/>
            <w:tcBorders>
              <w:top w:val="nil"/>
              <w:left w:val="single" w:sz="4" w:space="0" w:color="auto"/>
              <w:bottom w:val="single" w:sz="4" w:space="0" w:color="auto"/>
              <w:right w:val="single" w:sz="4" w:space="0" w:color="auto"/>
            </w:tcBorders>
            <w:shd w:val="clear" w:color="auto" w:fill="DAEEF3"/>
            <w:vAlign w:val="center"/>
          </w:tcPr>
          <w:p w:rsidR="00CA17DE" w:rsidRPr="00625D05" w:rsidRDefault="00CA17DE" w:rsidP="00972E40">
            <w:pPr>
              <w:rPr>
                <w:b/>
                <w:bCs/>
                <w:sz w:val="20"/>
                <w:szCs w:val="20"/>
                <w:lang w:val="sr-Latn-CS"/>
              </w:rPr>
            </w:pPr>
            <w:r w:rsidRPr="00625D05">
              <w:rPr>
                <w:b/>
                <w:bCs/>
                <w:sz w:val="20"/>
                <w:szCs w:val="20"/>
                <w:lang w:val="sr-Latn-CS"/>
              </w:rPr>
              <w:t>DUGOROČNA FINANSIJSKA RAVNOTEŽA (III/IV)</w:t>
            </w:r>
          </w:p>
        </w:tc>
        <w:tc>
          <w:tcPr>
            <w:tcW w:w="499" w:type="dxa"/>
            <w:gridSpan w:val="2"/>
            <w:tcBorders>
              <w:top w:val="nil"/>
              <w:left w:val="nil"/>
              <w:bottom w:val="single" w:sz="4" w:space="0" w:color="auto"/>
              <w:right w:val="single" w:sz="4" w:space="0" w:color="auto"/>
            </w:tcBorders>
            <w:shd w:val="clear" w:color="auto" w:fill="DAEEF3"/>
            <w:noWrap/>
            <w:vAlign w:val="center"/>
          </w:tcPr>
          <w:p w:rsidR="00CA17DE" w:rsidRPr="00625D05" w:rsidRDefault="00CA17DE" w:rsidP="00972E40">
            <w:pPr>
              <w:jc w:val="center"/>
              <w:rPr>
                <w:b/>
                <w:bCs/>
                <w:sz w:val="20"/>
                <w:szCs w:val="20"/>
                <w:lang w:val="sr-Latn-CS"/>
              </w:rPr>
            </w:pPr>
          </w:p>
        </w:tc>
        <w:tc>
          <w:tcPr>
            <w:tcW w:w="440" w:type="dxa"/>
            <w:tcBorders>
              <w:top w:val="nil"/>
              <w:left w:val="nil"/>
              <w:bottom w:val="single" w:sz="4" w:space="0" w:color="auto"/>
              <w:right w:val="single" w:sz="4" w:space="0" w:color="auto"/>
            </w:tcBorders>
            <w:shd w:val="clear" w:color="auto" w:fill="DAEEF3"/>
            <w:vAlign w:val="center"/>
          </w:tcPr>
          <w:p w:rsidR="00CA17DE" w:rsidRPr="00625D05" w:rsidRDefault="00CA17DE" w:rsidP="00972E40">
            <w:pPr>
              <w:jc w:val="center"/>
              <w:rPr>
                <w:b/>
                <w:bCs/>
                <w:sz w:val="20"/>
                <w:szCs w:val="20"/>
                <w:lang w:val="sr-Latn-CS"/>
              </w:rPr>
            </w:pPr>
          </w:p>
        </w:tc>
        <w:tc>
          <w:tcPr>
            <w:tcW w:w="474" w:type="dxa"/>
            <w:gridSpan w:val="2"/>
            <w:tcBorders>
              <w:top w:val="nil"/>
              <w:left w:val="nil"/>
              <w:bottom w:val="single" w:sz="4" w:space="0" w:color="auto"/>
              <w:right w:val="single" w:sz="4" w:space="0" w:color="auto"/>
            </w:tcBorders>
            <w:shd w:val="clear" w:color="auto" w:fill="DAEEF3"/>
            <w:vAlign w:val="center"/>
          </w:tcPr>
          <w:p w:rsidR="00CA17DE" w:rsidRPr="00625D05" w:rsidRDefault="00CA17DE" w:rsidP="00972E40">
            <w:pPr>
              <w:jc w:val="center"/>
              <w:rPr>
                <w:b/>
                <w:bCs/>
                <w:sz w:val="20"/>
                <w:szCs w:val="20"/>
                <w:lang w:val="sr-Latn-CS"/>
              </w:rPr>
            </w:pPr>
          </w:p>
        </w:tc>
        <w:tc>
          <w:tcPr>
            <w:tcW w:w="1236" w:type="dxa"/>
            <w:tcBorders>
              <w:top w:val="nil"/>
              <w:left w:val="nil"/>
              <w:bottom w:val="single" w:sz="4" w:space="0" w:color="auto"/>
              <w:right w:val="single" w:sz="4" w:space="0" w:color="auto"/>
            </w:tcBorders>
            <w:shd w:val="clear" w:color="auto" w:fill="DAEEF3"/>
            <w:noWrap/>
            <w:vAlign w:val="center"/>
          </w:tcPr>
          <w:p w:rsidR="00CA17DE" w:rsidRPr="00400EB4" w:rsidRDefault="00877914" w:rsidP="00972E40">
            <w:pPr>
              <w:jc w:val="right"/>
              <w:rPr>
                <w:b/>
                <w:bCs/>
                <w:sz w:val="20"/>
                <w:szCs w:val="20"/>
                <w:lang w:val="sr-Latn-CS"/>
              </w:rPr>
            </w:pPr>
            <w:r>
              <w:rPr>
                <w:b/>
                <w:bCs/>
                <w:sz w:val="20"/>
                <w:szCs w:val="20"/>
                <w:lang w:val="sr-Latn-CS"/>
              </w:rPr>
              <w:t>0,977</w:t>
            </w:r>
          </w:p>
        </w:tc>
        <w:tc>
          <w:tcPr>
            <w:tcW w:w="1236" w:type="dxa"/>
            <w:tcBorders>
              <w:top w:val="nil"/>
              <w:left w:val="nil"/>
              <w:bottom w:val="single" w:sz="4" w:space="0" w:color="auto"/>
              <w:right w:val="single" w:sz="4" w:space="0" w:color="auto"/>
            </w:tcBorders>
            <w:shd w:val="clear" w:color="auto" w:fill="DAEEF3"/>
            <w:noWrap/>
            <w:vAlign w:val="center"/>
          </w:tcPr>
          <w:p w:rsidR="00CA17DE" w:rsidRPr="00400EB4" w:rsidRDefault="00CA17DE" w:rsidP="00CA17DE">
            <w:pPr>
              <w:jc w:val="right"/>
              <w:rPr>
                <w:b/>
                <w:bCs/>
                <w:sz w:val="20"/>
                <w:szCs w:val="20"/>
                <w:lang w:val="sr-Latn-CS"/>
              </w:rPr>
            </w:pPr>
            <w:r w:rsidRPr="00CA17DE">
              <w:rPr>
                <w:b/>
                <w:bCs/>
                <w:sz w:val="20"/>
                <w:szCs w:val="20"/>
                <w:lang w:val="sr-Latn-CS"/>
              </w:rPr>
              <w:t>0,920</w:t>
            </w:r>
          </w:p>
        </w:tc>
        <w:tc>
          <w:tcPr>
            <w:tcW w:w="1140" w:type="dxa"/>
            <w:tcBorders>
              <w:top w:val="nil"/>
              <w:left w:val="nil"/>
              <w:bottom w:val="single" w:sz="4" w:space="0" w:color="auto"/>
              <w:right w:val="single" w:sz="4" w:space="0" w:color="auto"/>
            </w:tcBorders>
            <w:shd w:val="clear" w:color="auto" w:fill="DAEEF3"/>
            <w:noWrap/>
            <w:vAlign w:val="center"/>
          </w:tcPr>
          <w:p w:rsidR="00CA17DE" w:rsidRPr="00400EB4" w:rsidRDefault="00CA17DE" w:rsidP="00CA17DE">
            <w:pPr>
              <w:jc w:val="right"/>
              <w:rPr>
                <w:b/>
                <w:bCs/>
                <w:sz w:val="20"/>
                <w:szCs w:val="20"/>
                <w:lang w:val="sr-Latn-CS"/>
              </w:rPr>
            </w:pPr>
            <w:r w:rsidRPr="006F290F">
              <w:rPr>
                <w:b/>
                <w:bCs/>
                <w:sz w:val="20"/>
                <w:szCs w:val="20"/>
                <w:lang w:val="sr-Latn-CS"/>
              </w:rPr>
              <w:t>0,919</w:t>
            </w:r>
          </w:p>
        </w:tc>
      </w:tr>
      <w:tr w:rsidR="00CA17DE" w:rsidRPr="00625D05" w:rsidTr="00B6553D">
        <w:trPr>
          <w:trHeight w:val="510"/>
          <w:jc w:val="center"/>
        </w:trPr>
        <w:tc>
          <w:tcPr>
            <w:tcW w:w="5458" w:type="dxa"/>
            <w:tcBorders>
              <w:top w:val="nil"/>
              <w:left w:val="single" w:sz="4" w:space="0" w:color="auto"/>
              <w:bottom w:val="single" w:sz="4" w:space="0" w:color="auto"/>
              <w:right w:val="single" w:sz="4" w:space="0" w:color="auto"/>
            </w:tcBorders>
            <w:shd w:val="clear" w:color="auto" w:fill="DAEEF3"/>
            <w:vAlign w:val="center"/>
          </w:tcPr>
          <w:p w:rsidR="00CA17DE" w:rsidRPr="00625D05" w:rsidRDefault="00CA17DE" w:rsidP="00972E40">
            <w:pPr>
              <w:rPr>
                <w:b/>
                <w:bCs/>
                <w:sz w:val="20"/>
                <w:szCs w:val="20"/>
                <w:lang w:val="sr-Latn-CS"/>
              </w:rPr>
            </w:pPr>
            <w:r w:rsidRPr="00625D05">
              <w:rPr>
                <w:b/>
                <w:bCs/>
                <w:sz w:val="20"/>
                <w:szCs w:val="20"/>
                <w:lang w:val="sr-Latn-CS"/>
              </w:rPr>
              <w:t>REFERENTNA VR</w:t>
            </w:r>
            <w:r>
              <w:rPr>
                <w:b/>
                <w:bCs/>
                <w:sz w:val="20"/>
                <w:szCs w:val="20"/>
                <w:lang w:val="sr-Latn-CS"/>
              </w:rPr>
              <w:t>IJ</w:t>
            </w:r>
            <w:r w:rsidRPr="00625D05">
              <w:rPr>
                <w:b/>
                <w:bCs/>
                <w:sz w:val="20"/>
                <w:szCs w:val="20"/>
                <w:lang w:val="sr-Latn-CS"/>
              </w:rPr>
              <w:t>EDNOST - Dugor. fin. ravnoteža (Manje od ...)</w:t>
            </w:r>
          </w:p>
        </w:tc>
        <w:tc>
          <w:tcPr>
            <w:tcW w:w="499" w:type="dxa"/>
            <w:gridSpan w:val="2"/>
            <w:tcBorders>
              <w:top w:val="nil"/>
              <w:left w:val="nil"/>
              <w:bottom w:val="single" w:sz="4" w:space="0" w:color="auto"/>
              <w:right w:val="single" w:sz="4" w:space="0" w:color="auto"/>
            </w:tcBorders>
            <w:shd w:val="clear" w:color="auto" w:fill="DAEEF3"/>
            <w:noWrap/>
            <w:vAlign w:val="center"/>
          </w:tcPr>
          <w:p w:rsidR="00CA17DE" w:rsidRPr="00625D05" w:rsidRDefault="00CA17DE" w:rsidP="00972E40">
            <w:pPr>
              <w:jc w:val="center"/>
              <w:rPr>
                <w:sz w:val="20"/>
                <w:szCs w:val="20"/>
                <w:lang w:val="sr-Latn-CS"/>
              </w:rPr>
            </w:pPr>
          </w:p>
        </w:tc>
        <w:tc>
          <w:tcPr>
            <w:tcW w:w="440" w:type="dxa"/>
            <w:tcBorders>
              <w:top w:val="nil"/>
              <w:left w:val="nil"/>
              <w:bottom w:val="single" w:sz="4" w:space="0" w:color="auto"/>
              <w:right w:val="single" w:sz="4" w:space="0" w:color="auto"/>
            </w:tcBorders>
            <w:shd w:val="clear" w:color="auto" w:fill="DAEEF3"/>
            <w:vAlign w:val="center"/>
          </w:tcPr>
          <w:p w:rsidR="00CA17DE" w:rsidRPr="00625D05" w:rsidRDefault="00CA17DE" w:rsidP="00972E40">
            <w:pPr>
              <w:jc w:val="center"/>
              <w:rPr>
                <w:sz w:val="20"/>
                <w:szCs w:val="20"/>
                <w:lang w:val="sr-Latn-CS"/>
              </w:rPr>
            </w:pPr>
          </w:p>
        </w:tc>
        <w:tc>
          <w:tcPr>
            <w:tcW w:w="474" w:type="dxa"/>
            <w:gridSpan w:val="2"/>
            <w:tcBorders>
              <w:top w:val="nil"/>
              <w:left w:val="nil"/>
              <w:bottom w:val="single" w:sz="4" w:space="0" w:color="auto"/>
              <w:right w:val="single" w:sz="4" w:space="0" w:color="auto"/>
            </w:tcBorders>
            <w:shd w:val="clear" w:color="auto" w:fill="DAEEF3"/>
            <w:vAlign w:val="center"/>
          </w:tcPr>
          <w:p w:rsidR="00CA17DE" w:rsidRPr="00625D05" w:rsidRDefault="00CA17DE" w:rsidP="00972E40">
            <w:pPr>
              <w:jc w:val="center"/>
              <w:rPr>
                <w:sz w:val="20"/>
                <w:szCs w:val="20"/>
                <w:lang w:val="sr-Latn-CS"/>
              </w:rPr>
            </w:pPr>
          </w:p>
        </w:tc>
        <w:tc>
          <w:tcPr>
            <w:tcW w:w="1236" w:type="dxa"/>
            <w:tcBorders>
              <w:top w:val="nil"/>
              <w:left w:val="nil"/>
              <w:bottom w:val="single" w:sz="4" w:space="0" w:color="auto"/>
              <w:right w:val="single" w:sz="4" w:space="0" w:color="auto"/>
            </w:tcBorders>
            <w:shd w:val="clear" w:color="auto" w:fill="DAEEF3"/>
            <w:noWrap/>
            <w:vAlign w:val="center"/>
          </w:tcPr>
          <w:p w:rsidR="00CA17DE" w:rsidRPr="00625D05" w:rsidRDefault="00CA17DE" w:rsidP="00972E40">
            <w:pPr>
              <w:jc w:val="right"/>
              <w:rPr>
                <w:b/>
                <w:bCs/>
                <w:sz w:val="20"/>
                <w:szCs w:val="20"/>
                <w:lang w:val="sr-Latn-CS"/>
              </w:rPr>
            </w:pPr>
            <w:r>
              <w:rPr>
                <w:b/>
                <w:bCs/>
                <w:sz w:val="20"/>
                <w:szCs w:val="20"/>
                <w:lang w:val="sr-Latn-CS"/>
              </w:rPr>
              <w:t>1,000</w:t>
            </w:r>
          </w:p>
        </w:tc>
        <w:tc>
          <w:tcPr>
            <w:tcW w:w="1236" w:type="dxa"/>
            <w:tcBorders>
              <w:top w:val="nil"/>
              <w:left w:val="nil"/>
              <w:bottom w:val="single" w:sz="4" w:space="0" w:color="auto"/>
              <w:right w:val="single" w:sz="4" w:space="0" w:color="auto"/>
            </w:tcBorders>
            <w:shd w:val="clear" w:color="auto" w:fill="DAEEF3"/>
            <w:noWrap/>
            <w:vAlign w:val="center"/>
          </w:tcPr>
          <w:p w:rsidR="00CA17DE" w:rsidRPr="00625D05" w:rsidRDefault="00CA17DE" w:rsidP="00CA17DE">
            <w:pPr>
              <w:jc w:val="right"/>
              <w:rPr>
                <w:b/>
                <w:bCs/>
                <w:sz w:val="20"/>
                <w:szCs w:val="20"/>
                <w:lang w:val="sr-Latn-CS"/>
              </w:rPr>
            </w:pPr>
            <w:r>
              <w:rPr>
                <w:b/>
                <w:bCs/>
                <w:sz w:val="20"/>
                <w:szCs w:val="20"/>
                <w:lang w:val="sr-Latn-CS"/>
              </w:rPr>
              <w:t>1,000</w:t>
            </w:r>
          </w:p>
        </w:tc>
        <w:tc>
          <w:tcPr>
            <w:tcW w:w="1140" w:type="dxa"/>
            <w:tcBorders>
              <w:top w:val="nil"/>
              <w:left w:val="nil"/>
              <w:bottom w:val="single" w:sz="4" w:space="0" w:color="auto"/>
              <w:right w:val="single" w:sz="4" w:space="0" w:color="auto"/>
            </w:tcBorders>
            <w:shd w:val="clear" w:color="auto" w:fill="DAEEF3"/>
            <w:noWrap/>
            <w:vAlign w:val="center"/>
          </w:tcPr>
          <w:p w:rsidR="00CA17DE" w:rsidRPr="00625D05" w:rsidRDefault="00CA17DE" w:rsidP="00CA17DE">
            <w:pPr>
              <w:jc w:val="right"/>
              <w:rPr>
                <w:b/>
                <w:bCs/>
                <w:sz w:val="20"/>
                <w:szCs w:val="20"/>
                <w:lang w:val="sr-Latn-CS"/>
              </w:rPr>
            </w:pPr>
            <w:r>
              <w:rPr>
                <w:b/>
                <w:bCs/>
                <w:sz w:val="20"/>
                <w:szCs w:val="20"/>
                <w:lang w:val="sr-Latn-CS"/>
              </w:rPr>
              <w:t>1,000</w:t>
            </w:r>
          </w:p>
        </w:tc>
      </w:tr>
      <w:tr w:rsidR="00CA17DE" w:rsidRPr="00625D05" w:rsidTr="00400EB4">
        <w:trPr>
          <w:trHeight w:val="542"/>
          <w:jc w:val="center"/>
        </w:trPr>
        <w:tc>
          <w:tcPr>
            <w:tcW w:w="5458" w:type="dxa"/>
            <w:tcBorders>
              <w:top w:val="nil"/>
              <w:left w:val="single" w:sz="4" w:space="0" w:color="auto"/>
              <w:bottom w:val="single" w:sz="4" w:space="0" w:color="auto"/>
              <w:right w:val="single" w:sz="4" w:space="0" w:color="auto"/>
            </w:tcBorders>
            <w:vAlign w:val="center"/>
          </w:tcPr>
          <w:p w:rsidR="00CA17DE" w:rsidRPr="00625D05" w:rsidRDefault="00CA17DE" w:rsidP="00972E40">
            <w:pPr>
              <w:rPr>
                <w:sz w:val="20"/>
                <w:szCs w:val="20"/>
                <w:lang w:val="sr-Latn-CS"/>
              </w:rPr>
            </w:pPr>
            <w:r>
              <w:rPr>
                <w:sz w:val="20"/>
                <w:szCs w:val="20"/>
                <w:lang w:val="sr-Latn-CS"/>
              </w:rPr>
              <w:t>12</w:t>
            </w:r>
            <w:r w:rsidRPr="00625D05">
              <w:rPr>
                <w:sz w:val="20"/>
                <w:szCs w:val="20"/>
                <w:lang w:val="sr-Latn-CS"/>
              </w:rPr>
              <w:t>. Trajni i dugoročni kapital</w:t>
            </w:r>
          </w:p>
        </w:tc>
        <w:tc>
          <w:tcPr>
            <w:tcW w:w="499" w:type="dxa"/>
            <w:gridSpan w:val="2"/>
            <w:tcBorders>
              <w:top w:val="nil"/>
              <w:left w:val="nil"/>
              <w:bottom w:val="single" w:sz="4" w:space="0" w:color="auto"/>
              <w:right w:val="single" w:sz="4" w:space="0" w:color="auto"/>
            </w:tcBorders>
            <w:noWrap/>
            <w:vAlign w:val="center"/>
          </w:tcPr>
          <w:p w:rsidR="00CA17DE" w:rsidRDefault="00CA17DE" w:rsidP="00972E40">
            <w:pPr>
              <w:jc w:val="center"/>
              <w:rPr>
                <w:sz w:val="20"/>
                <w:szCs w:val="20"/>
                <w:lang w:val="sr-Latn-CS"/>
              </w:rPr>
            </w:pPr>
            <w:r>
              <w:rPr>
                <w:sz w:val="20"/>
                <w:szCs w:val="20"/>
                <w:lang w:val="sr-Latn-CS"/>
              </w:rPr>
              <w:t>101</w:t>
            </w:r>
          </w:p>
          <w:p w:rsidR="00CA17DE" w:rsidRDefault="00CA17DE" w:rsidP="00972E40">
            <w:pPr>
              <w:jc w:val="center"/>
              <w:rPr>
                <w:sz w:val="20"/>
                <w:szCs w:val="20"/>
                <w:lang w:val="sr-Latn-CS"/>
              </w:rPr>
            </w:pPr>
            <w:r>
              <w:rPr>
                <w:sz w:val="20"/>
                <w:szCs w:val="20"/>
                <w:lang w:val="sr-Latn-CS"/>
              </w:rPr>
              <w:t>125</w:t>
            </w:r>
          </w:p>
          <w:p w:rsidR="00CA17DE" w:rsidRPr="00625D05" w:rsidRDefault="00CA17DE" w:rsidP="00972E40">
            <w:pPr>
              <w:jc w:val="center"/>
              <w:rPr>
                <w:sz w:val="20"/>
                <w:szCs w:val="20"/>
                <w:lang w:val="sr-Latn-CS"/>
              </w:rPr>
            </w:pPr>
            <w:r>
              <w:rPr>
                <w:sz w:val="20"/>
                <w:szCs w:val="20"/>
                <w:lang w:val="sr-Latn-CS"/>
              </w:rPr>
              <w:t>133</w:t>
            </w:r>
          </w:p>
        </w:tc>
        <w:tc>
          <w:tcPr>
            <w:tcW w:w="440" w:type="dxa"/>
            <w:tcBorders>
              <w:top w:val="nil"/>
              <w:left w:val="nil"/>
              <w:bottom w:val="single" w:sz="4" w:space="0" w:color="auto"/>
              <w:right w:val="single" w:sz="4" w:space="0" w:color="auto"/>
            </w:tcBorders>
            <w:vAlign w:val="center"/>
          </w:tcPr>
          <w:p w:rsidR="00CA17DE" w:rsidRDefault="00CA17DE" w:rsidP="00972E40">
            <w:pPr>
              <w:jc w:val="center"/>
              <w:rPr>
                <w:sz w:val="20"/>
                <w:szCs w:val="20"/>
                <w:lang w:val="sr-Latn-CS"/>
              </w:rPr>
            </w:pPr>
            <w:r>
              <w:rPr>
                <w:sz w:val="20"/>
                <w:szCs w:val="20"/>
                <w:lang w:val="sr-Latn-CS"/>
              </w:rPr>
              <w:t>101</w:t>
            </w:r>
          </w:p>
          <w:p w:rsidR="00CA17DE" w:rsidRDefault="00CA17DE" w:rsidP="00972E40">
            <w:pPr>
              <w:jc w:val="center"/>
              <w:rPr>
                <w:sz w:val="20"/>
                <w:szCs w:val="20"/>
                <w:lang w:val="sr-Latn-CS"/>
              </w:rPr>
            </w:pPr>
            <w:r>
              <w:rPr>
                <w:sz w:val="20"/>
                <w:szCs w:val="20"/>
                <w:lang w:val="sr-Latn-CS"/>
              </w:rPr>
              <w:t>125</w:t>
            </w:r>
          </w:p>
          <w:p w:rsidR="00CA17DE" w:rsidRPr="00625D05" w:rsidRDefault="00CA17DE" w:rsidP="00972E40">
            <w:pPr>
              <w:jc w:val="center"/>
              <w:rPr>
                <w:sz w:val="20"/>
                <w:szCs w:val="20"/>
                <w:lang w:val="sr-Latn-CS"/>
              </w:rPr>
            </w:pPr>
            <w:r>
              <w:rPr>
                <w:sz w:val="20"/>
                <w:szCs w:val="20"/>
                <w:lang w:val="sr-Latn-CS"/>
              </w:rPr>
              <w:t>133</w:t>
            </w:r>
          </w:p>
        </w:tc>
        <w:tc>
          <w:tcPr>
            <w:tcW w:w="474" w:type="dxa"/>
            <w:gridSpan w:val="2"/>
            <w:tcBorders>
              <w:top w:val="nil"/>
              <w:left w:val="nil"/>
              <w:bottom w:val="single" w:sz="4" w:space="0" w:color="auto"/>
              <w:right w:val="single" w:sz="4" w:space="0" w:color="auto"/>
            </w:tcBorders>
            <w:vAlign w:val="center"/>
          </w:tcPr>
          <w:p w:rsidR="00CA17DE" w:rsidRDefault="00CA17DE" w:rsidP="00533634">
            <w:pPr>
              <w:jc w:val="center"/>
              <w:rPr>
                <w:sz w:val="20"/>
                <w:szCs w:val="20"/>
                <w:lang w:val="sr-Latn-CS"/>
              </w:rPr>
            </w:pPr>
            <w:r>
              <w:rPr>
                <w:sz w:val="20"/>
                <w:szCs w:val="20"/>
                <w:lang w:val="sr-Latn-CS"/>
              </w:rPr>
              <w:t>101</w:t>
            </w:r>
          </w:p>
          <w:p w:rsidR="00CA17DE" w:rsidRDefault="00CA17DE" w:rsidP="00533634">
            <w:pPr>
              <w:jc w:val="center"/>
              <w:rPr>
                <w:sz w:val="20"/>
                <w:szCs w:val="20"/>
                <w:lang w:val="sr-Latn-CS"/>
              </w:rPr>
            </w:pPr>
            <w:r>
              <w:rPr>
                <w:sz w:val="20"/>
                <w:szCs w:val="20"/>
                <w:lang w:val="sr-Latn-CS"/>
              </w:rPr>
              <w:t>125</w:t>
            </w:r>
          </w:p>
          <w:p w:rsidR="00CA17DE" w:rsidRPr="00625D05" w:rsidRDefault="00CA17DE" w:rsidP="00533634">
            <w:pPr>
              <w:jc w:val="center"/>
              <w:rPr>
                <w:sz w:val="20"/>
                <w:szCs w:val="20"/>
                <w:lang w:val="sr-Latn-CS"/>
              </w:rPr>
            </w:pPr>
            <w:r>
              <w:rPr>
                <w:sz w:val="20"/>
                <w:szCs w:val="20"/>
                <w:lang w:val="sr-Latn-CS"/>
              </w:rPr>
              <w:t>133</w:t>
            </w:r>
          </w:p>
        </w:tc>
        <w:tc>
          <w:tcPr>
            <w:tcW w:w="1236" w:type="dxa"/>
            <w:tcBorders>
              <w:top w:val="nil"/>
              <w:left w:val="nil"/>
              <w:bottom w:val="single" w:sz="4" w:space="0" w:color="auto"/>
              <w:right w:val="single" w:sz="4" w:space="0" w:color="auto"/>
            </w:tcBorders>
            <w:noWrap/>
            <w:vAlign w:val="center"/>
          </w:tcPr>
          <w:p w:rsidR="00CA17DE" w:rsidRDefault="00877914" w:rsidP="00400EB4">
            <w:pPr>
              <w:jc w:val="right"/>
              <w:rPr>
                <w:sz w:val="20"/>
                <w:szCs w:val="20"/>
                <w:lang w:val="sr-Latn-CS"/>
              </w:rPr>
            </w:pPr>
            <w:r>
              <w:rPr>
                <w:sz w:val="20"/>
                <w:szCs w:val="20"/>
                <w:lang w:val="sr-Latn-CS"/>
              </w:rPr>
              <w:t>10.078.240</w:t>
            </w:r>
          </w:p>
          <w:p w:rsidR="00877914" w:rsidRDefault="00877914" w:rsidP="00400EB4">
            <w:pPr>
              <w:jc w:val="right"/>
              <w:rPr>
                <w:sz w:val="20"/>
                <w:szCs w:val="20"/>
                <w:lang w:val="sr-Latn-CS"/>
              </w:rPr>
            </w:pPr>
            <w:r>
              <w:rPr>
                <w:sz w:val="20"/>
                <w:szCs w:val="20"/>
                <w:lang w:val="sr-Latn-CS"/>
              </w:rPr>
              <w:t>41.487</w:t>
            </w:r>
          </w:p>
          <w:p w:rsidR="00877914" w:rsidRPr="00625D05" w:rsidRDefault="00877914" w:rsidP="00400EB4">
            <w:pPr>
              <w:jc w:val="right"/>
              <w:rPr>
                <w:sz w:val="20"/>
                <w:szCs w:val="20"/>
                <w:lang w:val="sr-Latn-CS"/>
              </w:rPr>
            </w:pPr>
            <w:r>
              <w:rPr>
                <w:sz w:val="20"/>
                <w:szCs w:val="20"/>
                <w:lang w:val="sr-Latn-CS"/>
              </w:rPr>
              <w:t>0</w:t>
            </w:r>
          </w:p>
        </w:tc>
        <w:tc>
          <w:tcPr>
            <w:tcW w:w="1236" w:type="dxa"/>
            <w:tcBorders>
              <w:top w:val="nil"/>
              <w:left w:val="nil"/>
              <w:bottom w:val="single" w:sz="4" w:space="0" w:color="auto"/>
              <w:right w:val="single" w:sz="4" w:space="0" w:color="auto"/>
            </w:tcBorders>
            <w:noWrap/>
            <w:vAlign w:val="center"/>
          </w:tcPr>
          <w:p w:rsidR="00CA17DE" w:rsidRDefault="00CA17DE" w:rsidP="00CA17DE">
            <w:pPr>
              <w:jc w:val="right"/>
              <w:rPr>
                <w:sz w:val="20"/>
                <w:szCs w:val="20"/>
                <w:lang w:val="sr-Latn-CS"/>
              </w:rPr>
            </w:pPr>
            <w:r>
              <w:rPr>
                <w:sz w:val="20"/>
                <w:szCs w:val="20"/>
                <w:lang w:val="sr-Latn-CS"/>
              </w:rPr>
              <w:t>10.378.880</w:t>
            </w:r>
          </w:p>
          <w:p w:rsidR="00CA17DE" w:rsidRDefault="00CA17DE" w:rsidP="00CA17DE">
            <w:pPr>
              <w:jc w:val="right"/>
              <w:rPr>
                <w:sz w:val="20"/>
                <w:szCs w:val="20"/>
                <w:lang w:val="sr-Latn-CS"/>
              </w:rPr>
            </w:pPr>
            <w:r>
              <w:rPr>
                <w:sz w:val="20"/>
                <w:szCs w:val="20"/>
                <w:lang w:val="sr-Latn-CS"/>
              </w:rPr>
              <w:t>38.238</w:t>
            </w:r>
          </w:p>
          <w:p w:rsidR="00CA17DE" w:rsidRPr="00625D05" w:rsidRDefault="00CA17DE" w:rsidP="00CA17DE">
            <w:pPr>
              <w:jc w:val="right"/>
              <w:rPr>
                <w:sz w:val="20"/>
                <w:szCs w:val="20"/>
                <w:lang w:val="sr-Latn-CS"/>
              </w:rPr>
            </w:pPr>
            <w:r>
              <w:rPr>
                <w:sz w:val="20"/>
                <w:szCs w:val="20"/>
                <w:lang w:val="sr-Latn-CS"/>
              </w:rPr>
              <w:t>0</w:t>
            </w:r>
          </w:p>
        </w:tc>
        <w:tc>
          <w:tcPr>
            <w:tcW w:w="1140" w:type="dxa"/>
            <w:tcBorders>
              <w:top w:val="nil"/>
              <w:left w:val="nil"/>
              <w:bottom w:val="single" w:sz="4" w:space="0" w:color="auto"/>
              <w:right w:val="single" w:sz="4" w:space="0" w:color="auto"/>
            </w:tcBorders>
            <w:noWrap/>
            <w:vAlign w:val="center"/>
          </w:tcPr>
          <w:p w:rsidR="00CA17DE" w:rsidRDefault="00CA17DE" w:rsidP="00CA17DE">
            <w:pPr>
              <w:jc w:val="right"/>
              <w:rPr>
                <w:sz w:val="20"/>
                <w:szCs w:val="20"/>
                <w:lang w:val="sr-Latn-CS"/>
              </w:rPr>
            </w:pPr>
            <w:r>
              <w:rPr>
                <w:sz w:val="20"/>
                <w:szCs w:val="20"/>
                <w:lang w:val="sr-Latn-CS"/>
              </w:rPr>
              <w:t>10.376.799</w:t>
            </w:r>
          </w:p>
          <w:p w:rsidR="00CA17DE" w:rsidRDefault="00CA17DE" w:rsidP="00CA17DE">
            <w:pPr>
              <w:jc w:val="right"/>
              <w:rPr>
                <w:sz w:val="20"/>
                <w:szCs w:val="20"/>
                <w:lang w:val="sr-Latn-CS"/>
              </w:rPr>
            </w:pPr>
            <w:r>
              <w:rPr>
                <w:sz w:val="20"/>
                <w:szCs w:val="20"/>
                <w:lang w:val="sr-Latn-CS"/>
              </w:rPr>
              <w:t>31.681</w:t>
            </w:r>
          </w:p>
          <w:p w:rsidR="00CA17DE" w:rsidRPr="00625D05" w:rsidRDefault="00CA17DE" w:rsidP="00CA17DE">
            <w:pPr>
              <w:jc w:val="right"/>
              <w:rPr>
                <w:sz w:val="20"/>
                <w:szCs w:val="20"/>
                <w:lang w:val="sr-Latn-CS"/>
              </w:rPr>
            </w:pPr>
            <w:r>
              <w:rPr>
                <w:sz w:val="20"/>
                <w:szCs w:val="20"/>
                <w:lang w:val="sr-Latn-CS"/>
              </w:rPr>
              <w:t>0</w:t>
            </w:r>
          </w:p>
        </w:tc>
      </w:tr>
      <w:tr w:rsidR="00CA17DE" w:rsidRPr="00625D05" w:rsidTr="00AA0882">
        <w:trPr>
          <w:trHeight w:val="255"/>
          <w:jc w:val="center"/>
        </w:trPr>
        <w:tc>
          <w:tcPr>
            <w:tcW w:w="5458" w:type="dxa"/>
            <w:tcBorders>
              <w:top w:val="nil"/>
              <w:left w:val="single" w:sz="4" w:space="0" w:color="auto"/>
              <w:bottom w:val="single" w:sz="4" w:space="0" w:color="auto"/>
              <w:right w:val="single" w:sz="4" w:space="0" w:color="auto"/>
            </w:tcBorders>
            <w:vAlign w:val="center"/>
          </w:tcPr>
          <w:p w:rsidR="00CA17DE" w:rsidRPr="00625D05" w:rsidRDefault="00CA17DE" w:rsidP="00972E40">
            <w:pPr>
              <w:rPr>
                <w:sz w:val="20"/>
                <w:szCs w:val="20"/>
                <w:lang w:val="sr-Latn-CS"/>
              </w:rPr>
            </w:pPr>
            <w:r>
              <w:rPr>
                <w:sz w:val="20"/>
                <w:szCs w:val="20"/>
                <w:lang w:val="sr-Latn-CS"/>
              </w:rPr>
              <w:t>13</w:t>
            </w:r>
            <w:r w:rsidRPr="00625D05">
              <w:rPr>
                <w:sz w:val="20"/>
                <w:szCs w:val="20"/>
                <w:lang w:val="sr-Latn-CS"/>
              </w:rPr>
              <w:t>. Stalna imovina i upisani neuplaćeni kapital</w:t>
            </w:r>
          </w:p>
        </w:tc>
        <w:tc>
          <w:tcPr>
            <w:tcW w:w="499" w:type="dxa"/>
            <w:gridSpan w:val="2"/>
            <w:tcBorders>
              <w:top w:val="nil"/>
              <w:left w:val="nil"/>
              <w:bottom w:val="single" w:sz="4" w:space="0" w:color="auto"/>
              <w:right w:val="single" w:sz="4" w:space="0" w:color="auto"/>
            </w:tcBorders>
            <w:noWrap/>
            <w:vAlign w:val="center"/>
          </w:tcPr>
          <w:p w:rsidR="00CA17DE" w:rsidRDefault="00CA17DE" w:rsidP="00972E40">
            <w:pPr>
              <w:jc w:val="center"/>
              <w:rPr>
                <w:sz w:val="20"/>
                <w:szCs w:val="20"/>
                <w:lang w:val="sr-Latn-CS"/>
              </w:rPr>
            </w:pPr>
            <w:r>
              <w:rPr>
                <w:sz w:val="20"/>
                <w:szCs w:val="20"/>
                <w:lang w:val="sr-Latn-CS"/>
              </w:rPr>
              <w:t>001</w:t>
            </w:r>
          </w:p>
          <w:p w:rsidR="00CA17DE" w:rsidRPr="00625D05" w:rsidRDefault="00CA17DE" w:rsidP="00972E40">
            <w:pPr>
              <w:jc w:val="center"/>
              <w:rPr>
                <w:sz w:val="20"/>
                <w:szCs w:val="20"/>
                <w:lang w:val="sr-Latn-CS"/>
              </w:rPr>
            </w:pPr>
            <w:r>
              <w:rPr>
                <w:sz w:val="20"/>
                <w:szCs w:val="20"/>
                <w:lang w:val="sr-Latn-CS"/>
              </w:rPr>
              <w:t>109</w:t>
            </w:r>
          </w:p>
        </w:tc>
        <w:tc>
          <w:tcPr>
            <w:tcW w:w="440" w:type="dxa"/>
            <w:tcBorders>
              <w:top w:val="nil"/>
              <w:left w:val="nil"/>
              <w:bottom w:val="single" w:sz="4" w:space="0" w:color="auto"/>
              <w:right w:val="single" w:sz="4" w:space="0" w:color="auto"/>
            </w:tcBorders>
            <w:vAlign w:val="center"/>
          </w:tcPr>
          <w:p w:rsidR="00CA17DE" w:rsidRDefault="00CA17DE" w:rsidP="00972E40">
            <w:pPr>
              <w:jc w:val="center"/>
              <w:rPr>
                <w:sz w:val="20"/>
                <w:szCs w:val="20"/>
                <w:lang w:val="sr-Latn-CS"/>
              </w:rPr>
            </w:pPr>
            <w:r>
              <w:rPr>
                <w:sz w:val="20"/>
                <w:szCs w:val="20"/>
                <w:lang w:val="sr-Latn-CS"/>
              </w:rPr>
              <w:t>001</w:t>
            </w:r>
          </w:p>
          <w:p w:rsidR="00CA17DE" w:rsidRPr="00625D05" w:rsidRDefault="00CA17DE" w:rsidP="00972E40">
            <w:pPr>
              <w:jc w:val="center"/>
              <w:rPr>
                <w:sz w:val="20"/>
                <w:szCs w:val="20"/>
                <w:lang w:val="sr-Latn-CS"/>
              </w:rPr>
            </w:pPr>
            <w:r>
              <w:rPr>
                <w:sz w:val="20"/>
                <w:szCs w:val="20"/>
                <w:lang w:val="sr-Latn-CS"/>
              </w:rPr>
              <w:t>109</w:t>
            </w:r>
          </w:p>
        </w:tc>
        <w:tc>
          <w:tcPr>
            <w:tcW w:w="474" w:type="dxa"/>
            <w:gridSpan w:val="2"/>
            <w:tcBorders>
              <w:top w:val="nil"/>
              <w:left w:val="nil"/>
              <w:bottom w:val="single" w:sz="4" w:space="0" w:color="auto"/>
              <w:right w:val="single" w:sz="4" w:space="0" w:color="auto"/>
            </w:tcBorders>
            <w:vAlign w:val="center"/>
          </w:tcPr>
          <w:p w:rsidR="00CA17DE" w:rsidRDefault="00CA17DE" w:rsidP="00533634">
            <w:pPr>
              <w:jc w:val="center"/>
              <w:rPr>
                <w:sz w:val="20"/>
                <w:szCs w:val="20"/>
                <w:lang w:val="sr-Latn-CS"/>
              </w:rPr>
            </w:pPr>
            <w:r>
              <w:rPr>
                <w:sz w:val="20"/>
                <w:szCs w:val="20"/>
                <w:lang w:val="sr-Latn-CS"/>
              </w:rPr>
              <w:t>001</w:t>
            </w:r>
          </w:p>
          <w:p w:rsidR="00CA17DE" w:rsidRPr="00625D05" w:rsidRDefault="00CA17DE" w:rsidP="00533634">
            <w:pPr>
              <w:jc w:val="center"/>
              <w:rPr>
                <w:sz w:val="20"/>
                <w:szCs w:val="20"/>
                <w:lang w:val="sr-Latn-CS"/>
              </w:rPr>
            </w:pPr>
            <w:r>
              <w:rPr>
                <w:sz w:val="20"/>
                <w:szCs w:val="20"/>
                <w:lang w:val="sr-Latn-CS"/>
              </w:rPr>
              <w:t>109</w:t>
            </w:r>
          </w:p>
        </w:tc>
        <w:tc>
          <w:tcPr>
            <w:tcW w:w="1236" w:type="dxa"/>
            <w:tcBorders>
              <w:top w:val="nil"/>
              <w:left w:val="nil"/>
              <w:bottom w:val="single" w:sz="4" w:space="0" w:color="auto"/>
              <w:right w:val="single" w:sz="4" w:space="0" w:color="auto"/>
            </w:tcBorders>
            <w:noWrap/>
            <w:vAlign w:val="center"/>
          </w:tcPr>
          <w:p w:rsidR="00CA17DE" w:rsidRDefault="00877914" w:rsidP="00972E40">
            <w:pPr>
              <w:jc w:val="right"/>
              <w:rPr>
                <w:sz w:val="20"/>
                <w:szCs w:val="20"/>
                <w:lang w:val="sr-Latn-CS"/>
              </w:rPr>
            </w:pPr>
            <w:r>
              <w:rPr>
                <w:sz w:val="20"/>
                <w:szCs w:val="20"/>
                <w:lang w:val="sr-Latn-CS"/>
              </w:rPr>
              <w:t>9.814.050</w:t>
            </w:r>
          </w:p>
          <w:p w:rsidR="00877914" w:rsidRPr="00625D05" w:rsidRDefault="00877914" w:rsidP="00972E40">
            <w:pPr>
              <w:jc w:val="right"/>
              <w:rPr>
                <w:sz w:val="20"/>
                <w:szCs w:val="20"/>
                <w:lang w:val="sr-Latn-CS"/>
              </w:rPr>
            </w:pPr>
            <w:r>
              <w:rPr>
                <w:sz w:val="20"/>
                <w:szCs w:val="20"/>
                <w:lang w:val="sr-Latn-CS"/>
              </w:rPr>
              <w:t>0</w:t>
            </w:r>
          </w:p>
        </w:tc>
        <w:tc>
          <w:tcPr>
            <w:tcW w:w="1236" w:type="dxa"/>
            <w:tcBorders>
              <w:top w:val="nil"/>
              <w:left w:val="nil"/>
              <w:bottom w:val="single" w:sz="4" w:space="0" w:color="auto"/>
              <w:right w:val="single" w:sz="4" w:space="0" w:color="auto"/>
            </w:tcBorders>
            <w:noWrap/>
            <w:vAlign w:val="center"/>
          </w:tcPr>
          <w:p w:rsidR="00CA17DE" w:rsidRDefault="00CA17DE" w:rsidP="00CA17DE">
            <w:pPr>
              <w:jc w:val="right"/>
              <w:rPr>
                <w:sz w:val="20"/>
                <w:szCs w:val="20"/>
                <w:lang w:val="sr-Latn-CS"/>
              </w:rPr>
            </w:pPr>
            <w:r>
              <w:rPr>
                <w:sz w:val="20"/>
                <w:szCs w:val="20"/>
                <w:lang w:val="sr-Latn-CS"/>
              </w:rPr>
              <w:t>9.498.985</w:t>
            </w:r>
          </w:p>
          <w:p w:rsidR="00CA17DE" w:rsidRPr="00625D05" w:rsidRDefault="00CA17DE" w:rsidP="00CA17DE">
            <w:pPr>
              <w:jc w:val="right"/>
              <w:rPr>
                <w:sz w:val="20"/>
                <w:szCs w:val="20"/>
                <w:lang w:val="sr-Latn-CS"/>
              </w:rPr>
            </w:pPr>
            <w:r>
              <w:rPr>
                <w:sz w:val="20"/>
                <w:szCs w:val="20"/>
                <w:lang w:val="sr-Latn-CS"/>
              </w:rPr>
              <w:t>0</w:t>
            </w:r>
          </w:p>
        </w:tc>
        <w:tc>
          <w:tcPr>
            <w:tcW w:w="1140" w:type="dxa"/>
            <w:tcBorders>
              <w:top w:val="nil"/>
              <w:left w:val="nil"/>
              <w:bottom w:val="single" w:sz="4" w:space="0" w:color="auto"/>
              <w:right w:val="single" w:sz="4" w:space="0" w:color="auto"/>
            </w:tcBorders>
            <w:noWrap/>
            <w:vAlign w:val="center"/>
          </w:tcPr>
          <w:p w:rsidR="00CA17DE" w:rsidRDefault="00CA17DE" w:rsidP="00CA17DE">
            <w:pPr>
              <w:jc w:val="right"/>
              <w:rPr>
                <w:sz w:val="20"/>
                <w:szCs w:val="20"/>
                <w:lang w:val="sr-Latn-CS"/>
              </w:rPr>
            </w:pPr>
            <w:r>
              <w:rPr>
                <w:sz w:val="20"/>
                <w:szCs w:val="20"/>
                <w:lang w:val="sr-Latn-CS"/>
              </w:rPr>
              <w:t>9.492.078</w:t>
            </w:r>
          </w:p>
          <w:p w:rsidR="00CA17DE" w:rsidRPr="00625D05" w:rsidRDefault="00CA17DE" w:rsidP="00CA17DE">
            <w:pPr>
              <w:jc w:val="right"/>
              <w:rPr>
                <w:sz w:val="20"/>
                <w:szCs w:val="20"/>
                <w:lang w:val="sr-Latn-CS"/>
              </w:rPr>
            </w:pPr>
            <w:r>
              <w:rPr>
                <w:sz w:val="20"/>
                <w:szCs w:val="20"/>
                <w:lang w:val="sr-Latn-CS"/>
              </w:rPr>
              <w:t>0</w:t>
            </w:r>
          </w:p>
        </w:tc>
      </w:tr>
      <w:tr w:rsidR="00CA17DE" w:rsidRPr="00625D05" w:rsidTr="00AA0882">
        <w:trPr>
          <w:trHeight w:val="255"/>
          <w:jc w:val="center"/>
        </w:trPr>
        <w:tc>
          <w:tcPr>
            <w:tcW w:w="5458" w:type="dxa"/>
            <w:tcBorders>
              <w:top w:val="nil"/>
              <w:left w:val="single" w:sz="4" w:space="0" w:color="auto"/>
              <w:bottom w:val="single" w:sz="4" w:space="0" w:color="auto"/>
              <w:right w:val="single" w:sz="4" w:space="0" w:color="auto"/>
            </w:tcBorders>
            <w:vAlign w:val="center"/>
          </w:tcPr>
          <w:p w:rsidR="00CA17DE" w:rsidRPr="00625D05" w:rsidRDefault="00CA17DE" w:rsidP="00972E40">
            <w:pPr>
              <w:rPr>
                <w:b/>
                <w:bCs/>
                <w:sz w:val="20"/>
                <w:szCs w:val="20"/>
                <w:lang w:val="sr-Latn-CS"/>
              </w:rPr>
            </w:pPr>
            <w:r w:rsidRPr="00625D05">
              <w:rPr>
                <w:b/>
                <w:bCs/>
                <w:sz w:val="20"/>
                <w:szCs w:val="20"/>
                <w:lang w:val="sr-Latn-CS"/>
              </w:rPr>
              <w:lastRenderedPageBreak/>
              <w:t>1</w:t>
            </w:r>
            <w:r>
              <w:rPr>
                <w:b/>
                <w:bCs/>
                <w:sz w:val="20"/>
                <w:szCs w:val="20"/>
                <w:lang w:val="sr-Latn-CS"/>
              </w:rPr>
              <w:t>4. Neto obrtni kapital (12–13</w:t>
            </w:r>
            <w:r w:rsidRPr="00625D05">
              <w:rPr>
                <w:b/>
                <w:bCs/>
                <w:sz w:val="20"/>
                <w:szCs w:val="20"/>
                <w:lang w:val="sr-Latn-CS"/>
              </w:rPr>
              <w:t>)</w:t>
            </w:r>
          </w:p>
        </w:tc>
        <w:tc>
          <w:tcPr>
            <w:tcW w:w="499" w:type="dxa"/>
            <w:gridSpan w:val="2"/>
            <w:tcBorders>
              <w:top w:val="nil"/>
              <w:left w:val="nil"/>
              <w:bottom w:val="single" w:sz="4" w:space="0" w:color="auto"/>
              <w:right w:val="single" w:sz="4" w:space="0" w:color="auto"/>
            </w:tcBorders>
            <w:noWrap/>
            <w:vAlign w:val="center"/>
          </w:tcPr>
          <w:p w:rsidR="00CA17DE" w:rsidRPr="00625D05" w:rsidRDefault="00CA17DE" w:rsidP="00972E40">
            <w:pPr>
              <w:jc w:val="center"/>
              <w:rPr>
                <w:b/>
                <w:bCs/>
                <w:sz w:val="20"/>
                <w:szCs w:val="20"/>
                <w:lang w:val="sr-Latn-CS"/>
              </w:rPr>
            </w:pPr>
          </w:p>
        </w:tc>
        <w:tc>
          <w:tcPr>
            <w:tcW w:w="440" w:type="dxa"/>
            <w:tcBorders>
              <w:top w:val="nil"/>
              <w:left w:val="nil"/>
              <w:bottom w:val="single" w:sz="4" w:space="0" w:color="auto"/>
              <w:right w:val="single" w:sz="4" w:space="0" w:color="auto"/>
            </w:tcBorders>
            <w:vAlign w:val="center"/>
          </w:tcPr>
          <w:p w:rsidR="00CA17DE" w:rsidRPr="00625D05" w:rsidRDefault="00CA17DE" w:rsidP="00972E40">
            <w:pPr>
              <w:jc w:val="center"/>
              <w:rPr>
                <w:b/>
                <w:bCs/>
                <w:sz w:val="20"/>
                <w:szCs w:val="20"/>
                <w:lang w:val="sr-Latn-CS"/>
              </w:rPr>
            </w:pPr>
          </w:p>
        </w:tc>
        <w:tc>
          <w:tcPr>
            <w:tcW w:w="474" w:type="dxa"/>
            <w:gridSpan w:val="2"/>
            <w:tcBorders>
              <w:top w:val="nil"/>
              <w:left w:val="nil"/>
              <w:bottom w:val="single" w:sz="4" w:space="0" w:color="auto"/>
              <w:right w:val="single" w:sz="4" w:space="0" w:color="auto"/>
            </w:tcBorders>
            <w:vAlign w:val="center"/>
          </w:tcPr>
          <w:p w:rsidR="00CA17DE" w:rsidRPr="00625D05" w:rsidRDefault="00CA17DE" w:rsidP="00533634">
            <w:pPr>
              <w:jc w:val="center"/>
              <w:rPr>
                <w:b/>
                <w:bCs/>
                <w:sz w:val="20"/>
                <w:szCs w:val="20"/>
                <w:lang w:val="sr-Latn-CS"/>
              </w:rPr>
            </w:pPr>
          </w:p>
        </w:tc>
        <w:tc>
          <w:tcPr>
            <w:tcW w:w="1236" w:type="dxa"/>
            <w:tcBorders>
              <w:top w:val="nil"/>
              <w:left w:val="nil"/>
              <w:bottom w:val="single" w:sz="4" w:space="0" w:color="auto"/>
              <w:right w:val="single" w:sz="4" w:space="0" w:color="auto"/>
            </w:tcBorders>
            <w:noWrap/>
            <w:vAlign w:val="center"/>
          </w:tcPr>
          <w:p w:rsidR="00CA17DE" w:rsidRPr="00625D05" w:rsidRDefault="00877914" w:rsidP="00972E40">
            <w:pPr>
              <w:jc w:val="right"/>
              <w:rPr>
                <w:b/>
                <w:bCs/>
                <w:sz w:val="20"/>
                <w:szCs w:val="20"/>
                <w:lang w:val="sr-Latn-CS"/>
              </w:rPr>
            </w:pPr>
            <w:r>
              <w:rPr>
                <w:b/>
                <w:bCs/>
                <w:sz w:val="20"/>
                <w:szCs w:val="20"/>
                <w:lang w:val="sr-Latn-CS"/>
              </w:rPr>
              <w:t>305.677</w:t>
            </w:r>
          </w:p>
        </w:tc>
        <w:tc>
          <w:tcPr>
            <w:tcW w:w="1236" w:type="dxa"/>
            <w:tcBorders>
              <w:top w:val="nil"/>
              <w:left w:val="nil"/>
              <w:bottom w:val="single" w:sz="4" w:space="0" w:color="auto"/>
              <w:right w:val="single" w:sz="4" w:space="0" w:color="auto"/>
            </w:tcBorders>
            <w:noWrap/>
            <w:vAlign w:val="center"/>
          </w:tcPr>
          <w:p w:rsidR="00CA17DE" w:rsidRPr="00625D05" w:rsidRDefault="00CA17DE" w:rsidP="00CA17DE">
            <w:pPr>
              <w:jc w:val="right"/>
              <w:rPr>
                <w:b/>
                <w:bCs/>
                <w:sz w:val="20"/>
                <w:szCs w:val="20"/>
                <w:lang w:val="sr-Latn-CS"/>
              </w:rPr>
            </w:pPr>
            <w:r>
              <w:rPr>
                <w:b/>
                <w:bCs/>
                <w:sz w:val="20"/>
                <w:szCs w:val="20"/>
                <w:lang w:val="sr-Latn-CS"/>
              </w:rPr>
              <w:t>918.133</w:t>
            </w:r>
          </w:p>
        </w:tc>
        <w:tc>
          <w:tcPr>
            <w:tcW w:w="1140" w:type="dxa"/>
            <w:tcBorders>
              <w:top w:val="nil"/>
              <w:left w:val="nil"/>
              <w:bottom w:val="single" w:sz="4" w:space="0" w:color="auto"/>
              <w:right w:val="single" w:sz="4" w:space="0" w:color="auto"/>
            </w:tcBorders>
            <w:noWrap/>
            <w:vAlign w:val="center"/>
          </w:tcPr>
          <w:p w:rsidR="00CA17DE" w:rsidRPr="00625D05" w:rsidRDefault="00CA17DE" w:rsidP="00CA17DE">
            <w:pPr>
              <w:jc w:val="right"/>
              <w:rPr>
                <w:b/>
                <w:bCs/>
                <w:sz w:val="20"/>
                <w:szCs w:val="20"/>
                <w:lang w:val="sr-Latn-CS"/>
              </w:rPr>
            </w:pPr>
            <w:r>
              <w:rPr>
                <w:b/>
                <w:bCs/>
                <w:sz w:val="20"/>
                <w:szCs w:val="20"/>
                <w:lang w:val="sr-Latn-CS"/>
              </w:rPr>
              <w:t>916.402</w:t>
            </w:r>
          </w:p>
        </w:tc>
      </w:tr>
      <w:tr w:rsidR="00CA17DE" w:rsidRPr="00625D05" w:rsidTr="00AA0882">
        <w:trPr>
          <w:trHeight w:val="255"/>
          <w:jc w:val="center"/>
        </w:trPr>
        <w:tc>
          <w:tcPr>
            <w:tcW w:w="5458" w:type="dxa"/>
            <w:tcBorders>
              <w:top w:val="nil"/>
              <w:left w:val="single" w:sz="4" w:space="0" w:color="auto"/>
              <w:bottom w:val="single" w:sz="4" w:space="0" w:color="auto"/>
              <w:right w:val="single" w:sz="4" w:space="0" w:color="auto"/>
            </w:tcBorders>
            <w:vAlign w:val="center"/>
          </w:tcPr>
          <w:p w:rsidR="00CA17DE" w:rsidRDefault="00CA17DE" w:rsidP="00972E40">
            <w:pPr>
              <w:rPr>
                <w:sz w:val="20"/>
                <w:szCs w:val="20"/>
                <w:lang w:val="sr-Latn-CS" w:eastAsia="sr-Latn-CS"/>
              </w:rPr>
            </w:pPr>
            <w:r w:rsidRPr="00625D05">
              <w:rPr>
                <w:sz w:val="20"/>
                <w:szCs w:val="20"/>
                <w:lang w:val="sr-Latn-CS"/>
              </w:rPr>
              <w:t>1</w:t>
            </w:r>
            <w:r>
              <w:rPr>
                <w:sz w:val="20"/>
                <w:szCs w:val="20"/>
                <w:lang w:val="sr-Latn-CS"/>
              </w:rPr>
              <w:t>5</w:t>
            </w:r>
            <w:r w:rsidRPr="00625D05">
              <w:rPr>
                <w:sz w:val="20"/>
                <w:szCs w:val="20"/>
                <w:lang w:val="sr-Latn-CS"/>
              </w:rPr>
              <w:t xml:space="preserve">. </w:t>
            </w:r>
            <w:r w:rsidRPr="00625D05">
              <w:rPr>
                <w:sz w:val="20"/>
                <w:szCs w:val="20"/>
                <w:lang w:val="sr-Latn-CS" w:eastAsia="sr-Latn-CS"/>
              </w:rPr>
              <w:t xml:space="preserve">Zalihe, stalna sredstva i sredstva obustavljenog </w:t>
            </w:r>
          </w:p>
          <w:p w:rsidR="00CA17DE" w:rsidRPr="00625D05" w:rsidRDefault="00CA17DE" w:rsidP="00972E40">
            <w:pPr>
              <w:rPr>
                <w:sz w:val="20"/>
                <w:szCs w:val="20"/>
                <w:lang w:val="sr-Latn-CS"/>
              </w:rPr>
            </w:pPr>
            <w:r>
              <w:rPr>
                <w:sz w:val="20"/>
                <w:szCs w:val="20"/>
                <w:lang w:val="sr-Latn-CS" w:eastAsia="sr-Latn-CS"/>
              </w:rPr>
              <w:t xml:space="preserve">      </w:t>
            </w:r>
            <w:r w:rsidRPr="00625D05">
              <w:rPr>
                <w:sz w:val="20"/>
                <w:szCs w:val="20"/>
                <w:lang w:val="sr-Latn-CS" w:eastAsia="sr-Latn-CS"/>
              </w:rPr>
              <w:t>poslovanja namenjena prodaji</w:t>
            </w:r>
          </w:p>
        </w:tc>
        <w:tc>
          <w:tcPr>
            <w:tcW w:w="499" w:type="dxa"/>
            <w:gridSpan w:val="2"/>
            <w:tcBorders>
              <w:top w:val="nil"/>
              <w:left w:val="nil"/>
              <w:bottom w:val="single" w:sz="4" w:space="0" w:color="auto"/>
              <w:right w:val="single" w:sz="4" w:space="0" w:color="auto"/>
            </w:tcBorders>
            <w:noWrap/>
            <w:vAlign w:val="center"/>
          </w:tcPr>
          <w:p w:rsidR="00CA17DE" w:rsidRPr="00625D05" w:rsidRDefault="00CA17DE" w:rsidP="00C15AD1">
            <w:pPr>
              <w:jc w:val="center"/>
              <w:rPr>
                <w:sz w:val="20"/>
                <w:szCs w:val="20"/>
                <w:lang w:val="sr-Latn-CS"/>
              </w:rPr>
            </w:pPr>
            <w:r>
              <w:rPr>
                <w:sz w:val="20"/>
                <w:szCs w:val="20"/>
                <w:lang w:val="sr-Latn-CS"/>
              </w:rPr>
              <w:t>032</w:t>
            </w:r>
          </w:p>
        </w:tc>
        <w:tc>
          <w:tcPr>
            <w:tcW w:w="440" w:type="dxa"/>
            <w:tcBorders>
              <w:top w:val="nil"/>
              <w:left w:val="nil"/>
              <w:bottom w:val="single" w:sz="4" w:space="0" w:color="auto"/>
              <w:right w:val="single" w:sz="4" w:space="0" w:color="auto"/>
            </w:tcBorders>
            <w:vAlign w:val="center"/>
          </w:tcPr>
          <w:p w:rsidR="00CA17DE" w:rsidRPr="00625D05" w:rsidRDefault="00CA17DE" w:rsidP="00972E40">
            <w:pPr>
              <w:jc w:val="center"/>
              <w:rPr>
                <w:sz w:val="20"/>
                <w:szCs w:val="20"/>
                <w:lang w:val="sr-Latn-CS"/>
              </w:rPr>
            </w:pPr>
            <w:r w:rsidRPr="00625D05">
              <w:rPr>
                <w:sz w:val="20"/>
                <w:szCs w:val="20"/>
                <w:lang w:val="sr-Latn-CS"/>
              </w:rPr>
              <w:t>032</w:t>
            </w:r>
          </w:p>
        </w:tc>
        <w:tc>
          <w:tcPr>
            <w:tcW w:w="474" w:type="dxa"/>
            <w:gridSpan w:val="2"/>
            <w:tcBorders>
              <w:top w:val="nil"/>
              <w:left w:val="nil"/>
              <w:bottom w:val="single" w:sz="4" w:space="0" w:color="auto"/>
              <w:right w:val="single" w:sz="4" w:space="0" w:color="auto"/>
            </w:tcBorders>
            <w:vAlign w:val="center"/>
          </w:tcPr>
          <w:p w:rsidR="00CA17DE" w:rsidRPr="00625D05" w:rsidRDefault="00CA17DE" w:rsidP="00533634">
            <w:pPr>
              <w:jc w:val="center"/>
              <w:rPr>
                <w:sz w:val="20"/>
                <w:szCs w:val="20"/>
                <w:lang w:val="sr-Latn-CS"/>
              </w:rPr>
            </w:pPr>
            <w:r w:rsidRPr="00625D05">
              <w:rPr>
                <w:sz w:val="20"/>
                <w:szCs w:val="20"/>
                <w:lang w:val="sr-Latn-CS"/>
              </w:rPr>
              <w:t>032</w:t>
            </w:r>
          </w:p>
        </w:tc>
        <w:tc>
          <w:tcPr>
            <w:tcW w:w="1236" w:type="dxa"/>
            <w:tcBorders>
              <w:top w:val="nil"/>
              <w:left w:val="nil"/>
              <w:bottom w:val="single" w:sz="4" w:space="0" w:color="auto"/>
              <w:right w:val="single" w:sz="4" w:space="0" w:color="auto"/>
            </w:tcBorders>
            <w:noWrap/>
            <w:vAlign w:val="center"/>
          </w:tcPr>
          <w:p w:rsidR="00CA17DE" w:rsidRPr="00625D05" w:rsidRDefault="00877914" w:rsidP="00972E40">
            <w:pPr>
              <w:jc w:val="right"/>
              <w:rPr>
                <w:sz w:val="20"/>
                <w:szCs w:val="20"/>
                <w:lang w:val="sr-Latn-CS"/>
              </w:rPr>
            </w:pPr>
            <w:r>
              <w:rPr>
                <w:sz w:val="20"/>
                <w:szCs w:val="20"/>
                <w:lang w:val="sr-Latn-CS"/>
              </w:rPr>
              <w:t>73.702</w:t>
            </w:r>
          </w:p>
        </w:tc>
        <w:tc>
          <w:tcPr>
            <w:tcW w:w="1236" w:type="dxa"/>
            <w:tcBorders>
              <w:top w:val="nil"/>
              <w:left w:val="nil"/>
              <w:bottom w:val="single" w:sz="4" w:space="0" w:color="auto"/>
              <w:right w:val="single" w:sz="4" w:space="0" w:color="auto"/>
            </w:tcBorders>
            <w:noWrap/>
            <w:vAlign w:val="center"/>
          </w:tcPr>
          <w:p w:rsidR="00CA17DE" w:rsidRPr="00625D05" w:rsidRDefault="00CA17DE" w:rsidP="00CA17DE">
            <w:pPr>
              <w:jc w:val="right"/>
              <w:rPr>
                <w:sz w:val="20"/>
                <w:szCs w:val="20"/>
                <w:lang w:val="sr-Latn-CS"/>
              </w:rPr>
            </w:pPr>
            <w:r>
              <w:rPr>
                <w:sz w:val="20"/>
                <w:szCs w:val="20"/>
                <w:lang w:val="sr-Latn-CS"/>
              </w:rPr>
              <w:t>88.173</w:t>
            </w:r>
          </w:p>
        </w:tc>
        <w:tc>
          <w:tcPr>
            <w:tcW w:w="1140" w:type="dxa"/>
            <w:tcBorders>
              <w:top w:val="nil"/>
              <w:left w:val="nil"/>
              <w:bottom w:val="single" w:sz="4" w:space="0" w:color="auto"/>
              <w:right w:val="single" w:sz="4" w:space="0" w:color="auto"/>
            </w:tcBorders>
            <w:noWrap/>
            <w:vAlign w:val="center"/>
          </w:tcPr>
          <w:p w:rsidR="00CA17DE" w:rsidRPr="00625D05" w:rsidRDefault="00CA17DE" w:rsidP="00CA17DE">
            <w:pPr>
              <w:jc w:val="right"/>
              <w:rPr>
                <w:sz w:val="20"/>
                <w:szCs w:val="20"/>
                <w:lang w:val="sr-Latn-CS"/>
              </w:rPr>
            </w:pPr>
            <w:r>
              <w:rPr>
                <w:sz w:val="20"/>
                <w:szCs w:val="20"/>
                <w:lang w:val="sr-Latn-CS"/>
              </w:rPr>
              <w:t>76.066</w:t>
            </w:r>
          </w:p>
        </w:tc>
      </w:tr>
      <w:tr w:rsidR="00CA17DE" w:rsidRPr="00625D05" w:rsidTr="00B6553D">
        <w:trPr>
          <w:trHeight w:val="255"/>
          <w:jc w:val="center"/>
        </w:trPr>
        <w:tc>
          <w:tcPr>
            <w:tcW w:w="5458" w:type="dxa"/>
            <w:tcBorders>
              <w:top w:val="nil"/>
              <w:left w:val="single" w:sz="4" w:space="0" w:color="auto"/>
              <w:bottom w:val="single" w:sz="4" w:space="0" w:color="auto"/>
              <w:right w:val="single" w:sz="4" w:space="0" w:color="auto"/>
            </w:tcBorders>
            <w:shd w:val="clear" w:color="auto" w:fill="DAEEF3"/>
            <w:vAlign w:val="center"/>
          </w:tcPr>
          <w:p w:rsidR="00CA17DE" w:rsidRPr="00625D05" w:rsidRDefault="00CA17DE" w:rsidP="00972E40">
            <w:pPr>
              <w:rPr>
                <w:b/>
                <w:bCs/>
                <w:sz w:val="20"/>
                <w:szCs w:val="20"/>
                <w:lang w:val="sr-Latn-CS"/>
              </w:rPr>
            </w:pPr>
            <w:r>
              <w:rPr>
                <w:b/>
                <w:bCs/>
                <w:sz w:val="20"/>
                <w:szCs w:val="20"/>
                <w:lang w:val="sr-Latn-CS"/>
              </w:rPr>
              <w:t>STOPA POKRIVENOSTI ZALIHA (14/15</w:t>
            </w:r>
            <w:r w:rsidRPr="00625D05">
              <w:rPr>
                <w:b/>
                <w:bCs/>
                <w:sz w:val="20"/>
                <w:szCs w:val="20"/>
                <w:lang w:val="sr-Latn-CS"/>
              </w:rPr>
              <w:t>´ 100)</w:t>
            </w:r>
            <w:r w:rsidR="00877914">
              <w:rPr>
                <w:b/>
                <w:bCs/>
                <w:sz w:val="20"/>
                <w:szCs w:val="20"/>
                <w:lang w:val="sr-Latn-CS"/>
              </w:rPr>
              <w:t>%</w:t>
            </w:r>
          </w:p>
        </w:tc>
        <w:tc>
          <w:tcPr>
            <w:tcW w:w="499" w:type="dxa"/>
            <w:gridSpan w:val="2"/>
            <w:tcBorders>
              <w:top w:val="nil"/>
              <w:left w:val="nil"/>
              <w:bottom w:val="single" w:sz="4" w:space="0" w:color="auto"/>
              <w:right w:val="single" w:sz="4" w:space="0" w:color="auto"/>
            </w:tcBorders>
            <w:shd w:val="clear" w:color="auto" w:fill="DAEEF3"/>
            <w:noWrap/>
            <w:vAlign w:val="center"/>
          </w:tcPr>
          <w:p w:rsidR="00CA17DE" w:rsidRPr="00625D05" w:rsidRDefault="00CA17DE" w:rsidP="00972E40">
            <w:pPr>
              <w:jc w:val="center"/>
              <w:rPr>
                <w:b/>
                <w:bCs/>
                <w:sz w:val="20"/>
                <w:szCs w:val="20"/>
                <w:lang w:val="sr-Latn-CS"/>
              </w:rPr>
            </w:pPr>
          </w:p>
        </w:tc>
        <w:tc>
          <w:tcPr>
            <w:tcW w:w="440" w:type="dxa"/>
            <w:tcBorders>
              <w:top w:val="nil"/>
              <w:left w:val="nil"/>
              <w:bottom w:val="single" w:sz="4" w:space="0" w:color="auto"/>
              <w:right w:val="single" w:sz="4" w:space="0" w:color="auto"/>
            </w:tcBorders>
            <w:shd w:val="clear" w:color="auto" w:fill="DAEEF3"/>
            <w:vAlign w:val="center"/>
          </w:tcPr>
          <w:p w:rsidR="00CA17DE" w:rsidRPr="00625D05" w:rsidRDefault="00CA17DE" w:rsidP="00972E40">
            <w:pPr>
              <w:jc w:val="center"/>
              <w:rPr>
                <w:b/>
                <w:bCs/>
                <w:sz w:val="20"/>
                <w:szCs w:val="20"/>
                <w:lang w:val="sr-Latn-CS"/>
              </w:rPr>
            </w:pPr>
          </w:p>
        </w:tc>
        <w:tc>
          <w:tcPr>
            <w:tcW w:w="474" w:type="dxa"/>
            <w:gridSpan w:val="2"/>
            <w:tcBorders>
              <w:top w:val="nil"/>
              <w:left w:val="nil"/>
              <w:bottom w:val="single" w:sz="4" w:space="0" w:color="auto"/>
              <w:right w:val="single" w:sz="4" w:space="0" w:color="auto"/>
            </w:tcBorders>
            <w:shd w:val="clear" w:color="auto" w:fill="DAEEF3"/>
            <w:vAlign w:val="center"/>
          </w:tcPr>
          <w:p w:rsidR="00CA17DE" w:rsidRPr="00625D05" w:rsidRDefault="00CA17DE" w:rsidP="00533634">
            <w:pPr>
              <w:jc w:val="center"/>
              <w:rPr>
                <w:b/>
                <w:bCs/>
                <w:sz w:val="20"/>
                <w:szCs w:val="20"/>
                <w:lang w:val="sr-Latn-CS"/>
              </w:rPr>
            </w:pPr>
          </w:p>
        </w:tc>
        <w:tc>
          <w:tcPr>
            <w:tcW w:w="1236" w:type="dxa"/>
            <w:tcBorders>
              <w:top w:val="nil"/>
              <w:left w:val="nil"/>
              <w:bottom w:val="single" w:sz="4" w:space="0" w:color="auto"/>
              <w:right w:val="single" w:sz="4" w:space="0" w:color="auto"/>
            </w:tcBorders>
            <w:shd w:val="clear" w:color="auto" w:fill="DAEEF3"/>
            <w:noWrap/>
            <w:vAlign w:val="center"/>
          </w:tcPr>
          <w:p w:rsidR="00CA17DE" w:rsidRPr="00ED2F78" w:rsidRDefault="00877914" w:rsidP="00972E40">
            <w:pPr>
              <w:jc w:val="right"/>
              <w:rPr>
                <w:b/>
                <w:bCs/>
                <w:sz w:val="20"/>
                <w:szCs w:val="20"/>
                <w:lang w:val="sr-Latn-CS"/>
              </w:rPr>
            </w:pPr>
            <w:r>
              <w:rPr>
                <w:b/>
                <w:bCs/>
                <w:sz w:val="20"/>
                <w:szCs w:val="20"/>
                <w:lang w:val="sr-Latn-CS"/>
              </w:rPr>
              <w:t>414,75</w:t>
            </w:r>
          </w:p>
        </w:tc>
        <w:tc>
          <w:tcPr>
            <w:tcW w:w="1236" w:type="dxa"/>
            <w:tcBorders>
              <w:top w:val="nil"/>
              <w:left w:val="nil"/>
              <w:bottom w:val="single" w:sz="4" w:space="0" w:color="auto"/>
              <w:right w:val="single" w:sz="4" w:space="0" w:color="auto"/>
            </w:tcBorders>
            <w:shd w:val="clear" w:color="auto" w:fill="DAEEF3"/>
            <w:noWrap/>
            <w:vAlign w:val="center"/>
          </w:tcPr>
          <w:p w:rsidR="00CA17DE" w:rsidRPr="00ED2F78" w:rsidRDefault="00CA17DE" w:rsidP="00CA17DE">
            <w:pPr>
              <w:jc w:val="right"/>
              <w:rPr>
                <w:b/>
                <w:bCs/>
                <w:sz w:val="20"/>
                <w:szCs w:val="20"/>
                <w:lang w:val="sr-Latn-CS"/>
              </w:rPr>
            </w:pPr>
            <w:r w:rsidRPr="00CA17DE">
              <w:rPr>
                <w:b/>
                <w:bCs/>
                <w:sz w:val="20"/>
                <w:szCs w:val="20"/>
                <w:lang w:val="sr-Latn-CS"/>
              </w:rPr>
              <w:t>1.041,29</w:t>
            </w:r>
          </w:p>
        </w:tc>
        <w:tc>
          <w:tcPr>
            <w:tcW w:w="1140" w:type="dxa"/>
            <w:tcBorders>
              <w:top w:val="nil"/>
              <w:left w:val="nil"/>
              <w:bottom w:val="single" w:sz="4" w:space="0" w:color="auto"/>
              <w:right w:val="single" w:sz="4" w:space="0" w:color="auto"/>
            </w:tcBorders>
            <w:shd w:val="clear" w:color="auto" w:fill="DAEEF3"/>
            <w:noWrap/>
            <w:vAlign w:val="center"/>
          </w:tcPr>
          <w:p w:rsidR="00CA17DE" w:rsidRPr="00ED2F78" w:rsidRDefault="00CA17DE" w:rsidP="00CA17DE">
            <w:pPr>
              <w:jc w:val="right"/>
              <w:rPr>
                <w:b/>
                <w:bCs/>
                <w:sz w:val="20"/>
                <w:szCs w:val="20"/>
                <w:lang w:val="sr-Latn-CS"/>
              </w:rPr>
            </w:pPr>
            <w:r w:rsidRPr="006F290F">
              <w:rPr>
                <w:b/>
                <w:bCs/>
                <w:sz w:val="20"/>
                <w:szCs w:val="20"/>
                <w:lang w:val="sr-Latn-CS"/>
              </w:rPr>
              <w:t>1.204,75</w:t>
            </w:r>
          </w:p>
        </w:tc>
      </w:tr>
      <w:tr w:rsidR="006F290F" w:rsidRPr="00625D05" w:rsidTr="00B6553D">
        <w:trPr>
          <w:trHeight w:val="510"/>
          <w:jc w:val="center"/>
        </w:trPr>
        <w:tc>
          <w:tcPr>
            <w:tcW w:w="5458" w:type="dxa"/>
            <w:tcBorders>
              <w:top w:val="nil"/>
              <w:left w:val="single" w:sz="4" w:space="0" w:color="auto"/>
              <w:bottom w:val="single" w:sz="4" w:space="0" w:color="auto"/>
              <w:right w:val="single" w:sz="4" w:space="0" w:color="auto"/>
            </w:tcBorders>
            <w:shd w:val="clear" w:color="auto" w:fill="DAEEF3"/>
            <w:vAlign w:val="center"/>
          </w:tcPr>
          <w:p w:rsidR="006F290F" w:rsidRPr="00625D05" w:rsidRDefault="006F290F" w:rsidP="00972E40">
            <w:pPr>
              <w:rPr>
                <w:b/>
                <w:bCs/>
                <w:sz w:val="20"/>
                <w:szCs w:val="20"/>
                <w:lang w:val="sr-Latn-CS"/>
              </w:rPr>
            </w:pPr>
            <w:r w:rsidRPr="00625D05">
              <w:rPr>
                <w:b/>
                <w:bCs/>
                <w:sz w:val="20"/>
                <w:szCs w:val="20"/>
                <w:lang w:val="sr-Latn-CS"/>
              </w:rPr>
              <w:t>REFERENTNA VR</w:t>
            </w:r>
            <w:r>
              <w:rPr>
                <w:b/>
                <w:bCs/>
                <w:sz w:val="20"/>
                <w:szCs w:val="20"/>
                <w:lang w:val="sr-Latn-CS"/>
              </w:rPr>
              <w:t>IJ</w:t>
            </w:r>
            <w:r w:rsidRPr="00625D05">
              <w:rPr>
                <w:b/>
                <w:bCs/>
                <w:sz w:val="20"/>
                <w:szCs w:val="20"/>
                <w:lang w:val="sr-Latn-CS"/>
              </w:rPr>
              <w:t>EDNOST - Stopa pokrivenosti zaliha (Veće od ...)</w:t>
            </w:r>
          </w:p>
        </w:tc>
        <w:tc>
          <w:tcPr>
            <w:tcW w:w="499" w:type="dxa"/>
            <w:gridSpan w:val="2"/>
            <w:tcBorders>
              <w:top w:val="nil"/>
              <w:left w:val="nil"/>
              <w:bottom w:val="single" w:sz="4" w:space="0" w:color="auto"/>
              <w:right w:val="single" w:sz="4" w:space="0" w:color="auto"/>
            </w:tcBorders>
            <w:shd w:val="clear" w:color="auto" w:fill="DAEEF3"/>
            <w:noWrap/>
            <w:vAlign w:val="center"/>
          </w:tcPr>
          <w:p w:rsidR="006F290F" w:rsidRPr="00625D05" w:rsidRDefault="006F290F" w:rsidP="00972E40">
            <w:pPr>
              <w:jc w:val="center"/>
              <w:rPr>
                <w:b/>
                <w:bCs/>
                <w:sz w:val="20"/>
                <w:szCs w:val="20"/>
                <w:lang w:val="sr-Latn-CS"/>
              </w:rPr>
            </w:pPr>
          </w:p>
        </w:tc>
        <w:tc>
          <w:tcPr>
            <w:tcW w:w="440" w:type="dxa"/>
            <w:tcBorders>
              <w:top w:val="nil"/>
              <w:left w:val="nil"/>
              <w:bottom w:val="single" w:sz="4" w:space="0" w:color="auto"/>
              <w:right w:val="single" w:sz="4" w:space="0" w:color="auto"/>
            </w:tcBorders>
            <w:shd w:val="clear" w:color="auto" w:fill="DAEEF3"/>
            <w:vAlign w:val="center"/>
          </w:tcPr>
          <w:p w:rsidR="006F290F" w:rsidRPr="00625D05" w:rsidRDefault="006F290F" w:rsidP="00972E40">
            <w:pPr>
              <w:jc w:val="center"/>
              <w:rPr>
                <w:b/>
                <w:bCs/>
                <w:sz w:val="20"/>
                <w:szCs w:val="20"/>
                <w:lang w:val="sr-Latn-CS"/>
              </w:rPr>
            </w:pPr>
          </w:p>
        </w:tc>
        <w:tc>
          <w:tcPr>
            <w:tcW w:w="474" w:type="dxa"/>
            <w:gridSpan w:val="2"/>
            <w:tcBorders>
              <w:top w:val="nil"/>
              <w:left w:val="nil"/>
              <w:bottom w:val="single" w:sz="4" w:space="0" w:color="auto"/>
              <w:right w:val="single" w:sz="4" w:space="0" w:color="auto"/>
            </w:tcBorders>
            <w:shd w:val="clear" w:color="auto" w:fill="DAEEF3"/>
            <w:vAlign w:val="center"/>
          </w:tcPr>
          <w:p w:rsidR="006F290F" w:rsidRPr="00625D05" w:rsidRDefault="006F290F" w:rsidP="00533634">
            <w:pPr>
              <w:jc w:val="center"/>
              <w:rPr>
                <w:b/>
                <w:bCs/>
                <w:sz w:val="20"/>
                <w:szCs w:val="20"/>
                <w:lang w:val="sr-Latn-CS"/>
              </w:rPr>
            </w:pPr>
          </w:p>
        </w:tc>
        <w:tc>
          <w:tcPr>
            <w:tcW w:w="1236" w:type="dxa"/>
            <w:tcBorders>
              <w:top w:val="nil"/>
              <w:left w:val="nil"/>
              <w:bottom w:val="single" w:sz="4" w:space="0" w:color="auto"/>
              <w:right w:val="single" w:sz="4" w:space="0" w:color="auto"/>
            </w:tcBorders>
            <w:shd w:val="clear" w:color="auto" w:fill="DAEEF3"/>
            <w:noWrap/>
            <w:vAlign w:val="center"/>
          </w:tcPr>
          <w:p w:rsidR="006F290F" w:rsidRPr="00625D05" w:rsidRDefault="006F290F" w:rsidP="00972E40">
            <w:pPr>
              <w:jc w:val="right"/>
              <w:rPr>
                <w:b/>
                <w:bCs/>
                <w:sz w:val="20"/>
                <w:szCs w:val="20"/>
                <w:lang w:val="sr-Latn-CS"/>
              </w:rPr>
            </w:pPr>
            <w:r>
              <w:rPr>
                <w:b/>
                <w:bCs/>
                <w:sz w:val="20"/>
                <w:szCs w:val="20"/>
                <w:lang w:val="sr-Latn-CS"/>
              </w:rPr>
              <w:t>100,00%</w:t>
            </w:r>
          </w:p>
        </w:tc>
        <w:tc>
          <w:tcPr>
            <w:tcW w:w="1236" w:type="dxa"/>
            <w:tcBorders>
              <w:top w:val="nil"/>
              <w:left w:val="nil"/>
              <w:bottom w:val="single" w:sz="4" w:space="0" w:color="auto"/>
              <w:right w:val="single" w:sz="4" w:space="0" w:color="auto"/>
            </w:tcBorders>
            <w:shd w:val="clear" w:color="auto" w:fill="DAEEF3"/>
            <w:noWrap/>
            <w:vAlign w:val="center"/>
          </w:tcPr>
          <w:p w:rsidR="006F290F" w:rsidRPr="00625D05" w:rsidRDefault="006F290F" w:rsidP="006F290F">
            <w:pPr>
              <w:jc w:val="right"/>
              <w:rPr>
                <w:b/>
                <w:bCs/>
                <w:sz w:val="20"/>
                <w:szCs w:val="20"/>
                <w:lang w:val="sr-Latn-CS"/>
              </w:rPr>
            </w:pPr>
            <w:r>
              <w:rPr>
                <w:b/>
                <w:bCs/>
                <w:sz w:val="20"/>
                <w:szCs w:val="20"/>
                <w:lang w:val="sr-Latn-CS"/>
              </w:rPr>
              <w:t>100,00%</w:t>
            </w:r>
          </w:p>
        </w:tc>
        <w:tc>
          <w:tcPr>
            <w:tcW w:w="1140" w:type="dxa"/>
            <w:tcBorders>
              <w:top w:val="nil"/>
              <w:left w:val="nil"/>
              <w:bottom w:val="single" w:sz="4" w:space="0" w:color="auto"/>
              <w:right w:val="single" w:sz="4" w:space="0" w:color="auto"/>
            </w:tcBorders>
            <w:shd w:val="clear" w:color="auto" w:fill="DAEEF3"/>
            <w:noWrap/>
            <w:vAlign w:val="center"/>
          </w:tcPr>
          <w:p w:rsidR="006F290F" w:rsidRPr="00625D05" w:rsidRDefault="006F290F" w:rsidP="006F290F">
            <w:pPr>
              <w:jc w:val="right"/>
              <w:rPr>
                <w:b/>
                <w:bCs/>
                <w:sz w:val="20"/>
                <w:szCs w:val="20"/>
                <w:lang w:val="sr-Latn-CS"/>
              </w:rPr>
            </w:pPr>
            <w:r>
              <w:rPr>
                <w:b/>
                <w:bCs/>
                <w:sz w:val="20"/>
                <w:szCs w:val="20"/>
                <w:lang w:val="sr-Latn-CS"/>
              </w:rPr>
              <w:t>100,00%</w:t>
            </w:r>
          </w:p>
        </w:tc>
      </w:tr>
    </w:tbl>
    <w:p w:rsidR="00FB6537" w:rsidRDefault="00FB6537" w:rsidP="00111FAE">
      <w:pPr>
        <w:spacing w:before="240" w:after="240"/>
        <w:ind w:firstLine="720"/>
        <w:jc w:val="both"/>
        <w:rPr>
          <w:lang w:val="sr-Latn-CS"/>
        </w:rPr>
      </w:pPr>
      <w:r>
        <w:rPr>
          <w:lang w:val="sr-Latn-CS"/>
        </w:rPr>
        <w:t>U tabelarnom pregledu</w:t>
      </w:r>
      <w:r w:rsidR="00877914">
        <w:rPr>
          <w:lang w:val="sr-Latn-CS"/>
        </w:rPr>
        <w:t xml:space="preserve"> (tabela br.11</w:t>
      </w:r>
      <w:r w:rsidR="007D000E">
        <w:rPr>
          <w:lang w:val="sr-Latn-CS"/>
        </w:rPr>
        <w:t>)</w:t>
      </w:r>
      <w:r>
        <w:rPr>
          <w:lang w:val="sr-Latn-CS"/>
        </w:rPr>
        <w:t xml:space="preserve"> su prikazani koeficijenti kratkoročne finansijske ravnoteže, dugoročne finansijske ravnoteže i koeficijent pokrivenosti zaliha.</w:t>
      </w:r>
    </w:p>
    <w:p w:rsidR="005F0572" w:rsidRPr="005F0572" w:rsidRDefault="00FB6537" w:rsidP="00111FAE">
      <w:pPr>
        <w:spacing w:before="240" w:after="240"/>
        <w:ind w:firstLine="720"/>
        <w:jc w:val="both"/>
        <w:rPr>
          <w:lang w:val="sr-Latn-CS"/>
        </w:rPr>
      </w:pPr>
      <w:r w:rsidRPr="005F0572">
        <w:rPr>
          <w:b/>
          <w:lang w:val="sr-Latn-CS"/>
        </w:rPr>
        <w:t>Koeficijent kratkoro</w:t>
      </w:r>
      <w:r w:rsidR="00ED2F78" w:rsidRPr="005F0572">
        <w:rPr>
          <w:b/>
          <w:lang w:val="sr-Latn-CS"/>
        </w:rPr>
        <w:t>čne finansijske ravnoteže</w:t>
      </w:r>
      <w:r w:rsidR="00877914">
        <w:rPr>
          <w:lang w:val="sr-Latn-CS"/>
        </w:rPr>
        <w:t xml:space="preserve"> u 2014</w:t>
      </w:r>
      <w:r w:rsidR="004306C5" w:rsidRPr="005F0572">
        <w:rPr>
          <w:lang w:val="sr-Latn-CS"/>
        </w:rPr>
        <w:t>.</w:t>
      </w:r>
      <w:r w:rsidR="00877914">
        <w:rPr>
          <w:lang w:val="sr-Latn-CS"/>
        </w:rPr>
        <w:t xml:space="preserve"> godini iznosi 1,224</w:t>
      </w:r>
      <w:r w:rsidRPr="005F0572">
        <w:rPr>
          <w:lang w:val="sr-Latn-CS"/>
        </w:rPr>
        <w:t>, te je isti znatno iznad jedan, š</w:t>
      </w:r>
      <w:r w:rsidR="00FA25D3" w:rsidRPr="005F0572">
        <w:rPr>
          <w:lang w:val="sr-Latn-CS"/>
        </w:rPr>
        <w:t>to ukazuje da D</w:t>
      </w:r>
      <w:r w:rsidRPr="005F0572">
        <w:rPr>
          <w:lang w:val="sr-Latn-CS"/>
        </w:rPr>
        <w:t>ruštvo još uvijek ima stabilnu kratkoročnu</w:t>
      </w:r>
      <w:r w:rsidR="007D000E" w:rsidRPr="005F0572">
        <w:rPr>
          <w:lang w:val="sr-Latn-CS"/>
        </w:rPr>
        <w:t xml:space="preserve"> fina</w:t>
      </w:r>
      <w:r w:rsidR="00AA0882" w:rsidRPr="005F0572">
        <w:rPr>
          <w:lang w:val="sr-Latn-CS"/>
        </w:rPr>
        <w:t>nsijsku ravn</w:t>
      </w:r>
      <w:r w:rsidR="00461993">
        <w:rPr>
          <w:lang w:val="sr-Latn-CS"/>
        </w:rPr>
        <w:t xml:space="preserve">otežu, koja je </w:t>
      </w:r>
      <w:r w:rsidR="005F0572" w:rsidRPr="005F0572">
        <w:rPr>
          <w:lang w:val="sr-Latn-CS"/>
        </w:rPr>
        <w:t>znatno lošija, zbog većih kratkoročnih obaveza</w:t>
      </w:r>
      <w:r w:rsidR="00B20E58">
        <w:rPr>
          <w:lang w:val="sr-Latn-CS"/>
        </w:rPr>
        <w:t>,</w:t>
      </w:r>
      <w:r w:rsidR="007D000E" w:rsidRPr="005F0572">
        <w:rPr>
          <w:lang w:val="sr-Latn-CS"/>
        </w:rPr>
        <w:t xml:space="preserve"> u </w:t>
      </w:r>
      <w:r w:rsidR="00461993">
        <w:rPr>
          <w:lang w:val="sr-Latn-CS"/>
        </w:rPr>
        <w:t>odnosu na posmatrani period 2013</w:t>
      </w:r>
      <w:r w:rsidR="007D000E" w:rsidRPr="005F0572">
        <w:rPr>
          <w:lang w:val="sr-Latn-CS"/>
        </w:rPr>
        <w:t>. i 20</w:t>
      </w:r>
      <w:r w:rsidR="00461993">
        <w:rPr>
          <w:lang w:val="sr-Latn-CS"/>
        </w:rPr>
        <w:t>12</w:t>
      </w:r>
      <w:r w:rsidR="007D000E" w:rsidRPr="005F0572">
        <w:rPr>
          <w:lang w:val="sr-Latn-CS"/>
        </w:rPr>
        <w:t>.</w:t>
      </w:r>
      <w:r w:rsidR="00461993">
        <w:rPr>
          <w:lang w:val="sr-Latn-CS"/>
        </w:rPr>
        <w:t xml:space="preserve"> </w:t>
      </w:r>
      <w:r w:rsidR="007D000E" w:rsidRPr="005F0572">
        <w:rPr>
          <w:lang w:val="sr-Latn-CS"/>
        </w:rPr>
        <w:t>g</w:t>
      </w:r>
      <w:r w:rsidR="00FA25D3" w:rsidRPr="005F0572">
        <w:rPr>
          <w:lang w:val="sr-Latn-CS"/>
        </w:rPr>
        <w:t>odine</w:t>
      </w:r>
      <w:r w:rsidR="005F0572" w:rsidRPr="005F0572">
        <w:rPr>
          <w:lang w:val="sr-Latn-CS"/>
        </w:rPr>
        <w:t>.</w:t>
      </w:r>
    </w:p>
    <w:p w:rsidR="007D000E" w:rsidRDefault="007D000E" w:rsidP="00111FAE">
      <w:pPr>
        <w:spacing w:before="240" w:after="240"/>
        <w:ind w:firstLine="720"/>
        <w:jc w:val="both"/>
        <w:rPr>
          <w:lang w:val="sr-Latn-CS"/>
        </w:rPr>
      </w:pPr>
      <w:r w:rsidRPr="00ED2F78">
        <w:rPr>
          <w:b/>
          <w:lang w:val="sr-Latn-CS"/>
        </w:rPr>
        <w:t>Dugoročna fina</w:t>
      </w:r>
      <w:r w:rsidR="00FA25D3" w:rsidRPr="00ED2F78">
        <w:rPr>
          <w:b/>
          <w:lang w:val="sr-Latn-CS"/>
        </w:rPr>
        <w:t>nsijska ravnoteža</w:t>
      </w:r>
      <w:r w:rsidR="00FA25D3">
        <w:rPr>
          <w:lang w:val="sr-Latn-CS"/>
        </w:rPr>
        <w:t xml:space="preserve"> Društva u 201</w:t>
      </w:r>
      <w:r w:rsidR="00461993">
        <w:rPr>
          <w:lang w:val="sr-Latn-CS"/>
        </w:rPr>
        <w:t>4</w:t>
      </w:r>
      <w:r>
        <w:rPr>
          <w:lang w:val="sr-Latn-CS"/>
        </w:rPr>
        <w:t>.</w:t>
      </w:r>
      <w:r w:rsidR="00461993">
        <w:rPr>
          <w:lang w:val="sr-Latn-CS"/>
        </w:rPr>
        <w:t xml:space="preserve"> </w:t>
      </w:r>
      <w:r>
        <w:rPr>
          <w:lang w:val="sr-Latn-CS"/>
        </w:rPr>
        <w:t>godin</w:t>
      </w:r>
      <w:r w:rsidR="00461993">
        <w:rPr>
          <w:lang w:val="sr-Latn-CS"/>
        </w:rPr>
        <w:t xml:space="preserve">i je </w:t>
      </w:r>
      <w:r w:rsidR="00ED2F78">
        <w:rPr>
          <w:lang w:val="sr-Latn-CS"/>
        </w:rPr>
        <w:t xml:space="preserve">znatno </w:t>
      </w:r>
      <w:r w:rsidR="00461993">
        <w:rPr>
          <w:lang w:val="sr-Latn-CS"/>
        </w:rPr>
        <w:t>lošija u odnosu na 2013</w:t>
      </w:r>
      <w:r>
        <w:rPr>
          <w:lang w:val="sr-Latn-CS"/>
        </w:rPr>
        <w:t>.</w:t>
      </w:r>
      <w:r w:rsidR="00461993">
        <w:rPr>
          <w:lang w:val="sr-Latn-CS"/>
        </w:rPr>
        <w:t xml:space="preserve"> </w:t>
      </w:r>
      <w:r>
        <w:rPr>
          <w:lang w:val="sr-Latn-CS"/>
        </w:rPr>
        <w:t>godinu, prvenstveno zbog znatno</w:t>
      </w:r>
      <w:r w:rsidR="00461993">
        <w:rPr>
          <w:lang w:val="sr-Latn-CS"/>
        </w:rPr>
        <w:t>g smanjenja</w:t>
      </w:r>
      <w:r w:rsidR="00B20E58">
        <w:rPr>
          <w:lang w:val="sr-Latn-CS"/>
        </w:rPr>
        <w:t xml:space="preserve"> kapitala i </w:t>
      </w:r>
      <w:r w:rsidR="00461993">
        <w:rPr>
          <w:lang w:val="sr-Latn-CS"/>
        </w:rPr>
        <w:t>povećanja dugoročnih rezervisanja u 2014</w:t>
      </w:r>
      <w:r w:rsidR="00ED2F78">
        <w:rPr>
          <w:lang w:val="sr-Latn-CS"/>
        </w:rPr>
        <w:t>.</w:t>
      </w:r>
      <w:r w:rsidR="00461993">
        <w:rPr>
          <w:lang w:val="sr-Latn-CS"/>
        </w:rPr>
        <w:t xml:space="preserve"> </w:t>
      </w:r>
      <w:r w:rsidR="00ED2F78">
        <w:rPr>
          <w:lang w:val="sr-Latn-CS"/>
        </w:rPr>
        <w:t>godini u odnosu na 201</w:t>
      </w:r>
      <w:r w:rsidR="00461993">
        <w:rPr>
          <w:lang w:val="sr-Latn-CS"/>
        </w:rPr>
        <w:t>3</w:t>
      </w:r>
      <w:r w:rsidR="00ED2F78">
        <w:rPr>
          <w:lang w:val="sr-Latn-CS"/>
        </w:rPr>
        <w:t>.</w:t>
      </w:r>
      <w:r w:rsidR="00461993">
        <w:rPr>
          <w:lang w:val="sr-Latn-CS"/>
        </w:rPr>
        <w:t xml:space="preserve"> </w:t>
      </w:r>
      <w:r w:rsidR="00ED2F78">
        <w:rPr>
          <w:lang w:val="sr-Latn-CS"/>
        </w:rPr>
        <w:t>godinu i povećanja stalne imovine</w:t>
      </w:r>
      <w:r w:rsidR="00B20E58">
        <w:rPr>
          <w:lang w:val="sr-Latn-CS"/>
        </w:rPr>
        <w:t xml:space="preserve"> </w:t>
      </w:r>
      <w:r w:rsidR="00ED2F78">
        <w:rPr>
          <w:lang w:val="sr-Latn-CS"/>
        </w:rPr>
        <w:t>u tekućoj godini u odnosu na prethodnu godinu.</w:t>
      </w:r>
      <w:r w:rsidR="00FA25D3">
        <w:rPr>
          <w:lang w:val="sr-Latn-CS"/>
        </w:rPr>
        <w:t xml:space="preserve"> </w:t>
      </w:r>
      <w:r w:rsidR="00ED2F78">
        <w:rPr>
          <w:lang w:val="sr-Latn-CS"/>
        </w:rPr>
        <w:t>Koeficijent DFR u 201</w:t>
      </w:r>
      <w:r w:rsidR="00461993">
        <w:rPr>
          <w:lang w:val="sr-Latn-CS"/>
        </w:rPr>
        <w:t>4</w:t>
      </w:r>
      <w:r w:rsidR="00ED2F78">
        <w:rPr>
          <w:lang w:val="sr-Latn-CS"/>
        </w:rPr>
        <w:t>.</w:t>
      </w:r>
      <w:r w:rsidR="00461993">
        <w:rPr>
          <w:lang w:val="sr-Latn-CS"/>
        </w:rPr>
        <w:t xml:space="preserve"> </w:t>
      </w:r>
      <w:r w:rsidR="00B20E58">
        <w:rPr>
          <w:lang w:val="sr-Latn-CS"/>
        </w:rPr>
        <w:t>go</w:t>
      </w:r>
      <w:r w:rsidR="00461993">
        <w:rPr>
          <w:lang w:val="sr-Latn-CS"/>
        </w:rPr>
        <w:t>dini iznosi 0,977, dok je u 2013</w:t>
      </w:r>
      <w:r w:rsidR="00B20E58">
        <w:rPr>
          <w:lang w:val="sr-Latn-CS"/>
        </w:rPr>
        <w:t>.</w:t>
      </w:r>
      <w:r w:rsidR="00461993">
        <w:rPr>
          <w:lang w:val="sr-Latn-CS"/>
        </w:rPr>
        <w:t xml:space="preserve"> godini iznosio 0,920, a u 2012. godini 0,919</w:t>
      </w:r>
      <w:r>
        <w:rPr>
          <w:lang w:val="sr-Latn-CS"/>
        </w:rPr>
        <w:t>.</w:t>
      </w:r>
    </w:p>
    <w:p w:rsidR="00CC3C70" w:rsidRDefault="00803BD6" w:rsidP="00111FAE">
      <w:pPr>
        <w:spacing w:before="240" w:after="240"/>
        <w:ind w:firstLine="720"/>
        <w:jc w:val="both"/>
        <w:rPr>
          <w:lang w:val="sr-Latn-CS"/>
        </w:rPr>
      </w:pPr>
      <w:r>
        <w:rPr>
          <w:noProof/>
          <w:lang w:val="sr-Latn-BA" w:eastAsia="sr-Latn-BA"/>
        </w:rPr>
        <mc:AlternateContent>
          <mc:Choice Requires="wps">
            <w:drawing>
              <wp:anchor distT="0" distB="0" distL="114300" distR="114300" simplePos="0" relativeHeight="251657216" behindDoc="0" locked="0" layoutInCell="1" allowOverlap="1">
                <wp:simplePos x="0" y="0"/>
                <wp:positionH relativeFrom="column">
                  <wp:posOffset>2834640</wp:posOffset>
                </wp:positionH>
                <wp:positionV relativeFrom="paragraph">
                  <wp:posOffset>1159510</wp:posOffset>
                </wp:positionV>
                <wp:extent cx="2606040" cy="1517650"/>
                <wp:effectExtent l="5715" t="6985" r="7620" b="8890"/>
                <wp:wrapNone/>
                <wp:docPr id="32" name="Okvir za teks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1517650"/>
                        </a:xfrm>
                        <a:prstGeom prst="rect">
                          <a:avLst/>
                        </a:prstGeom>
                        <a:solidFill>
                          <a:srgbClr val="FFFFFF"/>
                        </a:solidFill>
                        <a:ln w="9525">
                          <a:solidFill>
                            <a:srgbClr val="000000"/>
                          </a:solidFill>
                          <a:miter lim="800000"/>
                          <a:headEnd/>
                          <a:tailEnd/>
                        </a:ln>
                      </wps:spPr>
                      <wps:txbx>
                        <w:txbxContent>
                          <w:p w:rsidR="00826461" w:rsidRPr="00D564E5" w:rsidRDefault="00826461" w:rsidP="00D564E5">
                            <w:pPr>
                              <w:pStyle w:val="Natpis"/>
                              <w:jc w:val="center"/>
                              <w:rPr>
                                <w:b w:val="0"/>
                              </w:rPr>
                            </w:pPr>
                            <w:r>
                              <w:rPr>
                                <w:b w:val="0"/>
                              </w:rPr>
                              <w:t>Dugoročna</w:t>
                            </w:r>
                            <w:r w:rsidRPr="00D564E5">
                              <w:rPr>
                                <w:b w:val="0"/>
                              </w:rPr>
                              <w:t xml:space="preserve"> finansijska ravnoteža</w:t>
                            </w:r>
                            <w:r>
                              <w:rPr>
                                <w:b w:val="0"/>
                              </w:rPr>
                              <w:t xml:space="preserve"> RV&lt;1</w:t>
                            </w:r>
                          </w:p>
                          <w:p w:rsidR="00826461" w:rsidRDefault="00803BD6" w:rsidP="00D564E5">
                            <w:pPr>
                              <w:keepNext/>
                            </w:pPr>
                            <w:r>
                              <w:rPr>
                                <w:noProof/>
                                <w:lang w:val="sr-Latn-BA" w:eastAsia="sr-Latn-BA"/>
                              </w:rPr>
                              <w:drawing>
                                <wp:inline distT="0" distB="0" distL="0" distR="0">
                                  <wp:extent cx="2263140" cy="1287780"/>
                                  <wp:effectExtent l="0" t="0" r="0" b="0"/>
                                  <wp:docPr id="19" name="Objekat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26461" w:rsidRDefault="00826461" w:rsidP="00D564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Okvir za tekst 2" o:spid="_x0000_s1028" type="#_x0000_t202" style="position:absolute;left:0;text-align:left;margin-left:223.2pt;margin-top:91.3pt;width:205.2pt;height:1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">
                <v:textbox>
                  <w:txbxContent>
                    <w:p w:rsidR="00826461" w:rsidRPr="00D564E5" w:rsidRDefault="00826461" w:rsidP="00D564E5">
                      <w:pPr>
                        <w:pStyle w:val="Natpis"/>
                        <w:jc w:val="center"/>
                        <w:rPr>
                          <w:b w:val="0"/>
                        </w:rPr>
                      </w:pPr>
                      <w:r>
                        <w:rPr>
                          <w:b w:val="0"/>
                        </w:rPr>
                        <w:t>Dugoročna</w:t>
                      </w:r>
                      <w:r w:rsidRPr="00D564E5">
                        <w:rPr>
                          <w:b w:val="0"/>
                        </w:rPr>
                        <w:t xml:space="preserve"> finansijska ravnoteža</w:t>
                      </w:r>
                      <w:r>
                        <w:rPr>
                          <w:b w:val="0"/>
                        </w:rPr>
                        <w:t xml:space="preserve"> RV&lt;1</w:t>
                      </w:r>
                    </w:p>
                    <w:p w:rsidR="00826461" w:rsidRDefault="00803BD6" w:rsidP="00D564E5">
                      <w:pPr>
                        <w:keepNext/>
                      </w:pPr>
                      <w:r>
                        <w:rPr>
                          <w:noProof/>
                          <w:lang w:val="sr-Latn-BA" w:eastAsia="sr-Latn-BA"/>
                        </w:rPr>
                        <w:drawing>
                          <wp:inline distT="0" distB="0" distL="0" distR="0">
                            <wp:extent cx="2263140" cy="1287780"/>
                            <wp:effectExtent l="0" t="0" r="0" b="0"/>
                            <wp:docPr id="19" name="Objekat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26461" w:rsidRDefault="00826461" w:rsidP="00D564E5"/>
                  </w:txbxContent>
                </v:textbox>
              </v:shape>
            </w:pict>
          </mc:Fallback>
        </mc:AlternateContent>
      </w:r>
      <w:r>
        <w:rPr>
          <w:noProof/>
          <w:lang w:val="sr-Latn-BA" w:eastAsia="sr-Latn-BA"/>
        </w:rPr>
        <mc:AlternateContent>
          <mc:Choice Requires="wps">
            <w:drawing>
              <wp:anchor distT="0" distB="0" distL="114300" distR="114300" simplePos="0" relativeHeight="251656192" behindDoc="0" locked="0" layoutInCell="1" allowOverlap="1">
                <wp:simplePos x="0" y="0"/>
                <wp:positionH relativeFrom="column">
                  <wp:posOffset>30480</wp:posOffset>
                </wp:positionH>
                <wp:positionV relativeFrom="paragraph">
                  <wp:posOffset>1159510</wp:posOffset>
                </wp:positionV>
                <wp:extent cx="2575560" cy="1517650"/>
                <wp:effectExtent l="11430" t="6985" r="13335" b="8890"/>
                <wp:wrapNone/>
                <wp:docPr id="30" name="Okvir za teks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1517650"/>
                        </a:xfrm>
                        <a:prstGeom prst="rect">
                          <a:avLst/>
                        </a:prstGeom>
                        <a:solidFill>
                          <a:srgbClr val="FFFFFF"/>
                        </a:solidFill>
                        <a:ln w="9525">
                          <a:solidFill>
                            <a:srgbClr val="000000"/>
                          </a:solidFill>
                          <a:miter lim="800000"/>
                          <a:headEnd/>
                          <a:tailEnd/>
                        </a:ln>
                      </wps:spPr>
                      <wps:txbx>
                        <w:txbxContent>
                          <w:p w:rsidR="00826461" w:rsidRPr="00D564E5" w:rsidRDefault="00826461" w:rsidP="00D564E5">
                            <w:pPr>
                              <w:pStyle w:val="Natpis"/>
                              <w:jc w:val="center"/>
                              <w:rPr>
                                <w:b w:val="0"/>
                              </w:rPr>
                            </w:pPr>
                            <w:r w:rsidRPr="00D564E5">
                              <w:rPr>
                                <w:b w:val="0"/>
                              </w:rPr>
                              <w:t>Kratjoročna finansijska ravnoteža</w:t>
                            </w:r>
                            <w:r>
                              <w:rPr>
                                <w:b w:val="0"/>
                              </w:rPr>
                              <w:t xml:space="preserve"> RV&gt;1</w:t>
                            </w:r>
                          </w:p>
                          <w:p w:rsidR="00826461" w:rsidRDefault="00803BD6" w:rsidP="00D564E5">
                            <w:pPr>
                              <w:keepNext/>
                            </w:pPr>
                            <w:r>
                              <w:rPr>
                                <w:noProof/>
                                <w:lang w:val="sr-Latn-BA" w:eastAsia="sr-Latn-BA"/>
                              </w:rPr>
                              <w:drawing>
                                <wp:inline distT="0" distB="0" distL="0" distR="0">
                                  <wp:extent cx="2529840" cy="1287780"/>
                                  <wp:effectExtent l="0" t="0" r="0" b="0"/>
                                  <wp:docPr id="21" name="Objekat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26461" w:rsidRDefault="00826461" w:rsidP="00D564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pt;margin-top:91.3pt;width:202.8pt;height:1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">
                <v:textbox>
                  <w:txbxContent>
                    <w:p w:rsidR="00826461" w:rsidRPr="00D564E5" w:rsidRDefault="00826461" w:rsidP="00D564E5">
                      <w:pPr>
                        <w:pStyle w:val="Natpis"/>
                        <w:jc w:val="center"/>
                        <w:rPr>
                          <w:b w:val="0"/>
                        </w:rPr>
                      </w:pPr>
                      <w:r w:rsidRPr="00D564E5">
                        <w:rPr>
                          <w:b w:val="0"/>
                        </w:rPr>
                        <w:t>Kratjoročna finansijska ravnoteža</w:t>
                      </w:r>
                      <w:r>
                        <w:rPr>
                          <w:b w:val="0"/>
                        </w:rPr>
                        <w:t xml:space="preserve"> RV&gt;1</w:t>
                      </w:r>
                    </w:p>
                    <w:p w:rsidR="00826461" w:rsidRDefault="00803BD6" w:rsidP="00D564E5">
                      <w:pPr>
                        <w:keepNext/>
                      </w:pPr>
                      <w:r>
                        <w:rPr>
                          <w:noProof/>
                          <w:lang w:val="sr-Latn-BA" w:eastAsia="sr-Latn-BA"/>
                        </w:rPr>
                        <w:drawing>
                          <wp:inline distT="0" distB="0" distL="0" distR="0">
                            <wp:extent cx="2529840" cy="1287780"/>
                            <wp:effectExtent l="0" t="0" r="0" b="0"/>
                            <wp:docPr id="21" name="Objekat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26461" w:rsidRDefault="00826461" w:rsidP="00D564E5"/>
                  </w:txbxContent>
                </v:textbox>
              </v:shape>
            </w:pict>
          </mc:Fallback>
        </mc:AlternateContent>
      </w:r>
      <w:r w:rsidR="00E767FA" w:rsidRPr="00ED2F78">
        <w:rPr>
          <w:b/>
          <w:lang w:val="sr-Latn-CS"/>
        </w:rPr>
        <w:t>Stopa pokrivenosti zaliha</w:t>
      </w:r>
      <w:r w:rsidR="00E767FA">
        <w:rPr>
          <w:lang w:val="sr-Latn-CS"/>
        </w:rPr>
        <w:t xml:space="preserve"> je znatno veća od</w:t>
      </w:r>
      <w:r w:rsidR="00461993">
        <w:rPr>
          <w:lang w:val="sr-Latn-CS"/>
        </w:rPr>
        <w:t xml:space="preserve"> minimalnih 100%, te ista u 2014</w:t>
      </w:r>
      <w:r w:rsidR="00FA25D3">
        <w:rPr>
          <w:lang w:val="sr-Latn-CS"/>
        </w:rPr>
        <w:t>.</w:t>
      </w:r>
      <w:r w:rsidR="00461993">
        <w:rPr>
          <w:lang w:val="sr-Latn-CS"/>
        </w:rPr>
        <w:t xml:space="preserve"> godini iznosi 414,75</w:t>
      </w:r>
      <w:r w:rsidR="00E767FA">
        <w:rPr>
          <w:lang w:val="sr-Latn-CS"/>
        </w:rPr>
        <w:t>%, dok je u preth</w:t>
      </w:r>
      <w:r w:rsidR="00C7028B">
        <w:rPr>
          <w:lang w:val="sr-Latn-CS"/>
        </w:rPr>
        <w:t>odnim godinama bila znatno veća</w:t>
      </w:r>
      <w:r w:rsidR="00E767FA">
        <w:rPr>
          <w:lang w:val="sr-Latn-CS"/>
        </w:rPr>
        <w:t>.</w:t>
      </w:r>
      <w:r w:rsidR="00C7028B">
        <w:rPr>
          <w:lang w:val="sr-Latn-CS"/>
        </w:rPr>
        <w:t xml:space="preserve"> Do smanjenja </w:t>
      </w:r>
      <w:r w:rsidR="00461993">
        <w:rPr>
          <w:lang w:val="sr-Latn-CS"/>
        </w:rPr>
        <w:t>stope pokrivenosti zaliha u 2014</w:t>
      </w:r>
      <w:r w:rsidR="00C7028B">
        <w:rPr>
          <w:lang w:val="sr-Latn-CS"/>
        </w:rPr>
        <w:t>.</w:t>
      </w:r>
      <w:r w:rsidR="00461993">
        <w:rPr>
          <w:lang w:val="sr-Latn-CS"/>
        </w:rPr>
        <w:t xml:space="preserve"> </w:t>
      </w:r>
      <w:r w:rsidR="00C7028B">
        <w:rPr>
          <w:lang w:val="sr-Latn-CS"/>
        </w:rPr>
        <w:t>go</w:t>
      </w:r>
      <w:r w:rsidR="00461993">
        <w:rPr>
          <w:lang w:val="sr-Latn-CS"/>
        </w:rPr>
        <w:t>dini u odnosu na 2013</w:t>
      </w:r>
      <w:r w:rsidR="009E1073">
        <w:rPr>
          <w:lang w:val="sr-Latn-CS"/>
        </w:rPr>
        <w:t>.</w:t>
      </w:r>
      <w:r w:rsidR="00461993">
        <w:rPr>
          <w:lang w:val="sr-Latn-CS"/>
        </w:rPr>
        <w:t xml:space="preserve"> g</w:t>
      </w:r>
      <w:r w:rsidR="009E1073">
        <w:rPr>
          <w:lang w:val="sr-Latn-CS"/>
        </w:rPr>
        <w:t>odinu</w:t>
      </w:r>
      <w:r w:rsidR="00461993">
        <w:rPr>
          <w:lang w:val="sr-Latn-CS"/>
        </w:rPr>
        <w:t>, došlo je zbog smanjenja neto obrtnog kapitala Društva</w:t>
      </w:r>
      <w:r w:rsidR="00C7028B">
        <w:rPr>
          <w:lang w:val="sr-Latn-CS"/>
        </w:rPr>
        <w:t>.</w:t>
      </w:r>
      <w:r w:rsidR="00E767FA">
        <w:rPr>
          <w:lang w:val="sr-Latn-CS"/>
        </w:rPr>
        <w:t xml:space="preserve"> Ovako visoka pokrivenost zaliha sa neto obrtnim kapitalom je zbog uslužne djelat</w:t>
      </w:r>
      <w:r w:rsidR="00C7028B">
        <w:rPr>
          <w:lang w:val="sr-Latn-CS"/>
        </w:rPr>
        <w:t>nosti kojom se D</w:t>
      </w:r>
      <w:r w:rsidR="003D6DE7">
        <w:rPr>
          <w:lang w:val="sr-Latn-CS"/>
        </w:rPr>
        <w:t>ruštvo bavi i koja</w:t>
      </w:r>
      <w:r w:rsidR="00582CC8">
        <w:rPr>
          <w:lang w:val="sr-Latn-CS"/>
        </w:rPr>
        <w:t xml:space="preserve"> ne</w:t>
      </w:r>
      <w:r w:rsidR="003D6DE7">
        <w:rPr>
          <w:lang w:val="sr-Latn-CS"/>
        </w:rPr>
        <w:t xml:space="preserve"> </w:t>
      </w:r>
      <w:r w:rsidR="00E767FA">
        <w:rPr>
          <w:lang w:val="sr-Latn-CS"/>
        </w:rPr>
        <w:t>zahtjeva visok nivo zaliha.</w:t>
      </w:r>
    </w:p>
    <w:p w:rsidR="00D564E5" w:rsidRDefault="00D564E5" w:rsidP="00D564E5">
      <w:pPr>
        <w:tabs>
          <w:tab w:val="left" w:pos="3696"/>
        </w:tabs>
        <w:spacing w:before="240" w:after="240"/>
        <w:ind w:firstLine="720"/>
        <w:jc w:val="both"/>
        <w:rPr>
          <w:lang w:val="sr-Latn-CS"/>
        </w:rPr>
      </w:pPr>
      <w:r>
        <w:rPr>
          <w:lang w:val="sr-Latn-CS"/>
        </w:rPr>
        <w:tab/>
      </w:r>
    </w:p>
    <w:p w:rsidR="00871353" w:rsidRDefault="00871353" w:rsidP="00111FAE">
      <w:pPr>
        <w:spacing w:before="240" w:after="240"/>
        <w:ind w:firstLine="720"/>
        <w:jc w:val="both"/>
        <w:rPr>
          <w:lang w:val="sr-Latn-CS"/>
        </w:rPr>
      </w:pPr>
    </w:p>
    <w:p w:rsidR="00D564E5" w:rsidRDefault="00D564E5" w:rsidP="00111FAE">
      <w:pPr>
        <w:spacing w:before="240" w:after="240"/>
        <w:ind w:firstLine="720"/>
        <w:jc w:val="both"/>
        <w:rPr>
          <w:lang w:val="sr-Latn-CS"/>
        </w:rPr>
      </w:pPr>
    </w:p>
    <w:p w:rsidR="00D564E5" w:rsidRDefault="00D564E5" w:rsidP="00111FAE">
      <w:pPr>
        <w:spacing w:before="240" w:after="240"/>
        <w:ind w:firstLine="720"/>
        <w:jc w:val="both"/>
        <w:rPr>
          <w:lang w:val="sr-Latn-CS"/>
        </w:rPr>
      </w:pPr>
    </w:p>
    <w:p w:rsidR="00D564E5" w:rsidRDefault="00D564E5" w:rsidP="00D1290E">
      <w:pPr>
        <w:pStyle w:val="Bezrazmaka"/>
        <w:rPr>
          <w:lang w:val="sr-Latn-CS"/>
        </w:rPr>
      </w:pPr>
    </w:p>
    <w:p w:rsidR="00D1290E" w:rsidRPr="00D1290E" w:rsidRDefault="00D1290E" w:rsidP="00D1290E">
      <w:pPr>
        <w:pStyle w:val="Bezrazmaka"/>
        <w:jc w:val="left"/>
        <w:rPr>
          <w:rFonts w:ascii="Times New Roman" w:hAnsi="Times New Roman"/>
          <w:i/>
          <w:sz w:val="20"/>
          <w:szCs w:val="20"/>
          <w:lang w:val="sr-Latn-CS"/>
        </w:rPr>
      </w:pPr>
      <w:r>
        <w:rPr>
          <w:rFonts w:ascii="Times New Roman" w:hAnsi="Times New Roman"/>
          <w:i/>
          <w:sz w:val="20"/>
          <w:szCs w:val="20"/>
          <w:lang w:val="sr-Latn-CS"/>
        </w:rPr>
        <w:tab/>
        <w:t>Grafikon broj16 – Kratkoročna i dugoročna finansijska ravnoteža u poslednje tri godine</w:t>
      </w:r>
    </w:p>
    <w:p w:rsidR="006D388A" w:rsidRDefault="00C7028B" w:rsidP="00111FAE">
      <w:pPr>
        <w:spacing w:before="240" w:after="240"/>
        <w:ind w:firstLine="720"/>
        <w:jc w:val="both"/>
        <w:rPr>
          <w:lang w:val="sr-Latn-CS"/>
        </w:rPr>
      </w:pPr>
      <w:r w:rsidRPr="00D1290E">
        <w:rPr>
          <w:lang w:val="sr-Latn-CS"/>
        </w:rPr>
        <w:t>Uzim</w:t>
      </w:r>
      <w:r>
        <w:rPr>
          <w:lang w:val="sr-Latn-CS"/>
        </w:rPr>
        <w:t xml:space="preserve">ajući o obzir navedene pokazatelje može se zaključiti da je </w:t>
      </w:r>
      <w:r w:rsidR="00461993">
        <w:rPr>
          <w:lang w:val="sr-Latn-CS"/>
        </w:rPr>
        <w:t xml:space="preserve">trenutna </w:t>
      </w:r>
      <w:r>
        <w:rPr>
          <w:lang w:val="sr-Latn-CS"/>
        </w:rPr>
        <w:t xml:space="preserve">finansijska ravnoteža Društva stabilna, </w:t>
      </w:r>
      <w:r w:rsidR="00871353">
        <w:rPr>
          <w:lang w:val="sr-Latn-CS"/>
        </w:rPr>
        <w:t>sa konstantnom tendencijom slabljenja. Neophodno je da menadžment obrati posebnu pažnju na</w:t>
      </w:r>
      <w:r>
        <w:rPr>
          <w:lang w:val="sr-Latn-CS"/>
        </w:rPr>
        <w:t xml:space="preserve"> finansijsku politiku</w:t>
      </w:r>
      <w:r w:rsidR="00871353">
        <w:rPr>
          <w:lang w:val="sr-Latn-CS"/>
        </w:rPr>
        <w:t xml:space="preserve"> Društva, kako finansijska ravnoteža ne bi dalje imala tendenciju slabljenja</w:t>
      </w:r>
      <w:r>
        <w:rPr>
          <w:lang w:val="sr-Latn-CS"/>
        </w:rPr>
        <w:t>.</w:t>
      </w:r>
    </w:p>
    <w:p w:rsidR="00FB7140" w:rsidRPr="00111FAE" w:rsidRDefault="009E624E" w:rsidP="00882C9D">
      <w:pPr>
        <w:pStyle w:val="Naslov2"/>
        <w:numPr>
          <w:ilvl w:val="0"/>
          <w:numId w:val="22"/>
        </w:numPr>
        <w:rPr>
          <w:b w:val="0"/>
          <w:sz w:val="24"/>
          <w:szCs w:val="24"/>
        </w:rPr>
      </w:pPr>
      <w:bookmarkStart w:id="50" w:name="_Toc417543524"/>
      <w:r w:rsidRPr="00111FAE">
        <w:rPr>
          <w:b w:val="0"/>
          <w:sz w:val="24"/>
          <w:szCs w:val="24"/>
        </w:rPr>
        <w:t>ANALIZA  ZADUŽENOSTI</w:t>
      </w:r>
      <w:bookmarkEnd w:id="50"/>
    </w:p>
    <w:p w:rsidR="00383D99" w:rsidRDefault="00383D99" w:rsidP="00383D99">
      <w:pPr>
        <w:tabs>
          <w:tab w:val="left" w:pos="284"/>
        </w:tabs>
        <w:ind w:left="720"/>
        <w:rPr>
          <w:lang w:val="sr-Latn-CS"/>
        </w:rPr>
      </w:pPr>
    </w:p>
    <w:p w:rsidR="00FB7140" w:rsidRDefault="00FB7140" w:rsidP="00111FAE">
      <w:pPr>
        <w:ind w:firstLine="720"/>
        <w:jc w:val="both"/>
        <w:rPr>
          <w:lang w:val="sr-Latn-CS"/>
        </w:rPr>
      </w:pPr>
      <w:r>
        <w:rPr>
          <w:lang w:val="sr-Latn-CS"/>
        </w:rPr>
        <w:t xml:space="preserve">Zaduženost </w:t>
      </w:r>
      <w:r>
        <w:rPr>
          <w:lang w:val="hr-HR"/>
        </w:rPr>
        <w:t>preduzeća</w:t>
      </w:r>
      <w:r>
        <w:rPr>
          <w:lang w:val="sr-Latn-CS"/>
        </w:rPr>
        <w:t xml:space="preserve"> ispituje se analizom pasive bilansa stanja, sa aspekta vlasništva nad izvorima finansiranja. </w:t>
      </w:r>
    </w:p>
    <w:p w:rsidR="00FB7140" w:rsidRPr="00B31866" w:rsidRDefault="00FB7140" w:rsidP="00B31866">
      <w:pPr>
        <w:pStyle w:val="Bezrazmaka"/>
        <w:ind w:firstLine="720"/>
        <w:jc w:val="both"/>
        <w:rPr>
          <w:rFonts w:ascii="Times New Roman" w:hAnsi="Times New Roman"/>
          <w:sz w:val="24"/>
          <w:szCs w:val="24"/>
          <w:lang w:val="hr-HR"/>
        </w:rPr>
      </w:pPr>
      <w:r w:rsidRPr="00B31866">
        <w:rPr>
          <w:rFonts w:ascii="Times New Roman" w:hAnsi="Times New Roman"/>
          <w:sz w:val="24"/>
          <w:szCs w:val="24"/>
          <w:lang w:val="hr-HR"/>
        </w:rPr>
        <w:lastRenderedPageBreak/>
        <w:t>Izvori finansiranja (pasiva) preduzeća sa vlasničkog aspekta dijele se na sopstvene i pozajmljene izvore. Sopstvene izvore čini sopstveni kapital koji predstavlja garantnu supstancu preduzeća, jer štiti  povjerioce od gubitka pozajmljenog kapitala i obezbjeđuje sigurnost u naplati potraživanja. K</w:t>
      </w:r>
      <w:r w:rsidR="009B4FBA" w:rsidRPr="00B31866">
        <w:rPr>
          <w:rFonts w:ascii="Times New Roman" w:hAnsi="Times New Roman"/>
          <w:sz w:val="24"/>
          <w:szCs w:val="24"/>
          <w:lang w:val="hr-HR"/>
        </w:rPr>
        <w:t xml:space="preserve">aže se da je sopstveni kapital </w:t>
      </w:r>
      <w:r w:rsidRPr="00B31866">
        <w:rPr>
          <w:rFonts w:ascii="Times New Roman" w:hAnsi="Times New Roman"/>
          <w:sz w:val="24"/>
          <w:szCs w:val="24"/>
          <w:lang w:val="hr-HR"/>
        </w:rPr>
        <w:t>garant likvidnosti poslovanja preduzeća. Ovakva tvrdnja je dosta površna i više formalna nego što je prihvatljiva u praksi korporativnog upravljanja. Likvidnost preduzeća isključivo zavisi od priliva i odliva gotovine, dakle od cash flow toka.</w:t>
      </w:r>
    </w:p>
    <w:p w:rsidR="00CC3C70" w:rsidRDefault="00FB7140" w:rsidP="00111FAE">
      <w:pPr>
        <w:tabs>
          <w:tab w:val="left" w:pos="720"/>
        </w:tabs>
        <w:spacing w:before="240" w:after="240"/>
        <w:jc w:val="both"/>
        <w:rPr>
          <w:lang w:val="hr-HR"/>
        </w:rPr>
      </w:pPr>
      <w:r>
        <w:rPr>
          <w:lang w:val="hr-HR"/>
        </w:rPr>
        <w:t xml:space="preserve"> </w:t>
      </w:r>
      <w:r w:rsidR="00111FAE">
        <w:rPr>
          <w:lang w:val="hr-HR"/>
        </w:rPr>
        <w:tab/>
      </w:r>
      <w:r>
        <w:rPr>
          <w:lang w:val="hr-HR"/>
        </w:rPr>
        <w:t xml:space="preserve">Neto  sopstveni kapital preduzeća jednak je razlici između vrijednosti poslovne imovine iskazane u </w:t>
      </w:r>
      <w:r w:rsidR="009E1073">
        <w:rPr>
          <w:lang w:val="hr-HR"/>
        </w:rPr>
        <w:t>aktivi njegovog bilansa stanja i</w:t>
      </w:r>
      <w:r>
        <w:rPr>
          <w:lang w:val="hr-HR"/>
        </w:rPr>
        <w:t xml:space="preserve"> ukupnih obaveza preduzeća (pasiva bilansa stanja). Neto sopstveni kapital je formalno posmatrano garantna supstanca akcionarskog društva. Odnosno sve dok je neto sopstveni kapital društva pozitivan, preduzeće je solventno. Solventnost preduzeća može se posmatrati kao njegova likvidnost na dugi rok i očitava se sposobnošću društva da plati sve obaveze, bilo kada (ne o roku njihovog dospjeća), pa makar i iz likvidacione mase.</w:t>
      </w:r>
    </w:p>
    <w:p w:rsidR="00FD4EBD" w:rsidRPr="00FD4EBD" w:rsidRDefault="00FD4EBD" w:rsidP="00FB7140">
      <w:pPr>
        <w:spacing w:before="240" w:after="240"/>
        <w:jc w:val="both"/>
        <w:rPr>
          <w:b/>
          <w:i/>
          <w:u w:val="single"/>
          <w:lang w:val="hr-HR"/>
        </w:rPr>
      </w:pPr>
      <w:r w:rsidRPr="00FD4EBD">
        <w:rPr>
          <w:b/>
          <w:i/>
          <w:u w:val="single"/>
          <w:lang w:val="hr-HR"/>
        </w:rPr>
        <w:t>Likvidnost</w:t>
      </w:r>
    </w:p>
    <w:p w:rsidR="003A1848" w:rsidRPr="00D960E5" w:rsidRDefault="005E0994" w:rsidP="00743D00">
      <w:pPr>
        <w:jc w:val="right"/>
        <w:rPr>
          <w:i/>
          <w:sz w:val="20"/>
          <w:szCs w:val="20"/>
        </w:rPr>
      </w:pPr>
      <w:r w:rsidRPr="00D960E5">
        <w:rPr>
          <w:i/>
          <w:sz w:val="20"/>
          <w:szCs w:val="20"/>
        </w:rPr>
        <w:t>Tabela br.1</w:t>
      </w:r>
      <w:r w:rsidR="00D960E5" w:rsidRPr="00D960E5">
        <w:rPr>
          <w:i/>
          <w:sz w:val="20"/>
          <w:szCs w:val="20"/>
        </w:rPr>
        <w:t>2</w:t>
      </w:r>
    </w:p>
    <w:tbl>
      <w:tblPr>
        <w:tblW w:w="8668" w:type="dxa"/>
        <w:jc w:val="center"/>
        <w:tblInd w:w="237" w:type="dxa"/>
        <w:tblCellMar>
          <w:left w:w="70" w:type="dxa"/>
          <w:right w:w="70" w:type="dxa"/>
        </w:tblCellMar>
        <w:tblLook w:val="0000" w:firstRow="0" w:lastRow="0" w:firstColumn="0" w:lastColumn="0" w:noHBand="0" w:noVBand="0"/>
      </w:tblPr>
      <w:tblGrid>
        <w:gridCol w:w="3039"/>
        <w:gridCol w:w="1040"/>
        <w:gridCol w:w="1038"/>
        <w:gridCol w:w="1032"/>
        <w:gridCol w:w="850"/>
        <w:gridCol w:w="812"/>
        <w:gridCol w:w="857"/>
      </w:tblGrid>
      <w:tr w:rsidR="003A1848" w:rsidRPr="00625D05" w:rsidTr="00B6553D">
        <w:trPr>
          <w:trHeight w:val="255"/>
          <w:jc w:val="center"/>
        </w:trPr>
        <w:tc>
          <w:tcPr>
            <w:tcW w:w="8668" w:type="dxa"/>
            <w:gridSpan w:val="7"/>
            <w:tcBorders>
              <w:top w:val="single" w:sz="4" w:space="0" w:color="auto"/>
              <w:left w:val="single" w:sz="4" w:space="0" w:color="auto"/>
              <w:bottom w:val="single" w:sz="4" w:space="0" w:color="auto"/>
              <w:right w:val="single" w:sz="4" w:space="0" w:color="000000"/>
            </w:tcBorders>
            <w:shd w:val="clear" w:color="auto" w:fill="B6DDE8"/>
          </w:tcPr>
          <w:p w:rsidR="003A1848" w:rsidRPr="00167774" w:rsidRDefault="003A1848" w:rsidP="00972E40">
            <w:pPr>
              <w:jc w:val="center"/>
              <w:rPr>
                <w:b/>
                <w:bCs/>
                <w:sz w:val="20"/>
                <w:szCs w:val="20"/>
                <w:lang w:val="sr-Latn-CS"/>
              </w:rPr>
            </w:pPr>
            <w:r w:rsidRPr="00167774">
              <w:rPr>
                <w:b/>
                <w:bCs/>
                <w:sz w:val="20"/>
                <w:szCs w:val="20"/>
                <w:lang w:val="sr-Latn-CS"/>
              </w:rPr>
              <w:t>LIKVIDNOST</w:t>
            </w:r>
          </w:p>
        </w:tc>
      </w:tr>
      <w:tr w:rsidR="003A1848" w:rsidRPr="00625D05" w:rsidTr="00B6553D">
        <w:trPr>
          <w:trHeight w:val="255"/>
          <w:jc w:val="center"/>
        </w:trPr>
        <w:tc>
          <w:tcPr>
            <w:tcW w:w="8668" w:type="dxa"/>
            <w:gridSpan w:val="7"/>
            <w:tcBorders>
              <w:top w:val="single" w:sz="4" w:space="0" w:color="auto"/>
              <w:left w:val="single" w:sz="4" w:space="0" w:color="auto"/>
              <w:bottom w:val="single" w:sz="4" w:space="0" w:color="auto"/>
              <w:right w:val="single" w:sz="4" w:space="0" w:color="000000"/>
            </w:tcBorders>
            <w:shd w:val="clear" w:color="auto" w:fill="B6DDE8"/>
          </w:tcPr>
          <w:p w:rsidR="003A1848" w:rsidRPr="00167774" w:rsidRDefault="003A1848" w:rsidP="00972E40">
            <w:pPr>
              <w:jc w:val="right"/>
              <w:rPr>
                <w:b/>
                <w:bCs/>
                <w:sz w:val="20"/>
                <w:szCs w:val="20"/>
                <w:lang w:val="sr-Latn-CS"/>
              </w:rPr>
            </w:pPr>
            <w:r w:rsidRPr="00167774">
              <w:rPr>
                <w:b/>
                <w:bCs/>
                <w:sz w:val="20"/>
                <w:szCs w:val="20"/>
                <w:lang w:val="sr-Latn-CS"/>
              </w:rPr>
              <w:t>u KM</w:t>
            </w:r>
          </w:p>
        </w:tc>
      </w:tr>
      <w:tr w:rsidR="00D86187" w:rsidRPr="00625D05" w:rsidTr="00B6553D">
        <w:trPr>
          <w:trHeight w:val="270"/>
          <w:jc w:val="center"/>
        </w:trPr>
        <w:tc>
          <w:tcPr>
            <w:tcW w:w="3039" w:type="dxa"/>
            <w:vMerge w:val="restart"/>
            <w:tcBorders>
              <w:top w:val="single" w:sz="4" w:space="0" w:color="auto"/>
              <w:left w:val="single" w:sz="4" w:space="0" w:color="auto"/>
              <w:right w:val="single" w:sz="4" w:space="0" w:color="auto"/>
            </w:tcBorders>
            <w:shd w:val="clear" w:color="auto" w:fill="B6DDE8"/>
            <w:vAlign w:val="center"/>
          </w:tcPr>
          <w:p w:rsidR="003A1848" w:rsidRPr="00167774" w:rsidRDefault="00803BD6" w:rsidP="00167774">
            <w:pPr>
              <w:jc w:val="center"/>
              <w:rPr>
                <w:b/>
                <w:bCs/>
                <w:sz w:val="20"/>
                <w:szCs w:val="20"/>
                <w:lang w:val="sr-Latn-CS"/>
              </w:rPr>
            </w:pPr>
            <w:r>
              <w:rPr>
                <w:noProof/>
                <w:lang w:val="sr-Latn-BA" w:eastAsia="sr-Latn-BA"/>
              </w:rPr>
              <mc:AlternateContent>
                <mc:Choice Requires="wps">
                  <w:drawing>
                    <wp:anchor distT="0" distB="0" distL="114300" distR="114300" simplePos="0" relativeHeight="251651072" behindDoc="0" locked="0" layoutInCell="1" allowOverlap="1">
                      <wp:simplePos x="0" y="0"/>
                      <wp:positionH relativeFrom="column">
                        <wp:posOffset>85725</wp:posOffset>
                      </wp:positionH>
                      <wp:positionV relativeFrom="paragraph">
                        <wp:posOffset>0</wp:posOffset>
                      </wp:positionV>
                      <wp:extent cx="4600575" cy="0"/>
                      <wp:effectExtent l="0" t="0" r="0" b="0"/>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461" w:rsidRDefault="00826461" w:rsidP="003A1848">
                                  <w:r>
                                    <w:rPr>
                                      <w:sz w:val="20"/>
                                      <w:szCs w:val="20"/>
                                    </w:rPr>
                                    <w:t xml:space="preserve">Dobavljači </w:t>
                                  </w:r>
                                  <w:r>
                                    <w:rPr>
                                      <w:rFonts w:ascii="Symbol" w:hAnsi="Symbol"/>
                                      <w:sz w:val="20"/>
                                      <w:szCs w:val="20"/>
                                    </w:rPr>
                                    <w:t></w:t>
                                  </w:r>
                                  <w:r>
                                    <w:rPr>
                                      <w:sz w:val="20"/>
                                      <w:szCs w:val="20"/>
                                    </w:rPr>
                                    <w:t xml:space="preserve"> 181 odnosno 365</w:t>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6.75pt;margin-top:0;width:362.2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" filled="f" stroked="f">
                      <v:textbox inset="0,0,0,0">
                        <w:txbxContent>
                          <w:p w:rsidR="00826461" w:rsidRDefault="00826461" w:rsidP="003A1848">
                            <w:r>
                              <w:rPr>
                                <w:sz w:val="20"/>
                                <w:szCs w:val="20"/>
                              </w:rPr>
                              <w:t xml:space="preserve">Dobavljači </w:t>
                            </w:r>
                            <w:r>
                              <w:rPr>
                                <w:rFonts w:ascii="Symbol" w:hAnsi="Symbol"/>
                                <w:sz w:val="20"/>
                                <w:szCs w:val="20"/>
                              </w:rPr>
                              <w:t></w:t>
                            </w:r>
                            <w:r>
                              <w:rPr>
                                <w:sz w:val="20"/>
                                <w:szCs w:val="20"/>
                              </w:rPr>
                              <w:t xml:space="preserve"> 181 odnosno 365</w:t>
                            </w:r>
                            <w:r>
                              <w:t xml:space="preserve"> </w:t>
                            </w:r>
                          </w:p>
                        </w:txbxContent>
                      </v:textbox>
                    </v:shape>
                  </w:pict>
                </mc:Fallback>
              </mc:AlternateContent>
            </w:r>
            <w:r w:rsidR="003A1848" w:rsidRPr="00167774">
              <w:rPr>
                <w:b/>
                <w:bCs/>
                <w:sz w:val="20"/>
                <w:szCs w:val="20"/>
                <w:lang w:val="sr-Latn-CS"/>
              </w:rPr>
              <w:t>P O Z I C I J A</w:t>
            </w:r>
          </w:p>
        </w:tc>
        <w:tc>
          <w:tcPr>
            <w:tcW w:w="3110" w:type="dxa"/>
            <w:gridSpan w:val="3"/>
            <w:tcBorders>
              <w:top w:val="single" w:sz="4" w:space="0" w:color="auto"/>
              <w:left w:val="nil"/>
              <w:bottom w:val="single" w:sz="4" w:space="0" w:color="auto"/>
              <w:right w:val="single" w:sz="4" w:space="0" w:color="auto"/>
            </w:tcBorders>
            <w:shd w:val="clear" w:color="auto" w:fill="B6DDE8"/>
          </w:tcPr>
          <w:p w:rsidR="003A1848" w:rsidRPr="00167774" w:rsidRDefault="003A1848" w:rsidP="00972E40">
            <w:pPr>
              <w:jc w:val="center"/>
              <w:rPr>
                <w:b/>
                <w:bCs/>
                <w:sz w:val="20"/>
                <w:szCs w:val="20"/>
                <w:lang w:val="sr-Latn-CS"/>
              </w:rPr>
            </w:pPr>
            <w:r w:rsidRPr="00167774">
              <w:rPr>
                <w:b/>
                <w:bCs/>
                <w:sz w:val="20"/>
                <w:szCs w:val="20"/>
                <w:lang w:val="sr-Latn-CS"/>
              </w:rPr>
              <w:t>AOP</w:t>
            </w:r>
          </w:p>
        </w:tc>
        <w:tc>
          <w:tcPr>
            <w:tcW w:w="850" w:type="dxa"/>
            <w:vMerge w:val="restart"/>
            <w:tcBorders>
              <w:top w:val="single" w:sz="4" w:space="0" w:color="auto"/>
              <w:left w:val="nil"/>
              <w:right w:val="single" w:sz="4" w:space="0" w:color="auto"/>
            </w:tcBorders>
            <w:shd w:val="clear" w:color="auto" w:fill="B6DDE8"/>
            <w:noWrap/>
            <w:vAlign w:val="center"/>
          </w:tcPr>
          <w:p w:rsidR="003A1848" w:rsidRPr="00167774" w:rsidRDefault="00563DC2" w:rsidP="009E1073">
            <w:pPr>
              <w:jc w:val="center"/>
              <w:rPr>
                <w:b/>
                <w:bCs/>
                <w:sz w:val="20"/>
                <w:szCs w:val="20"/>
                <w:lang w:val="sr-Latn-CS"/>
              </w:rPr>
            </w:pPr>
            <w:r>
              <w:rPr>
                <w:b/>
                <w:bCs/>
                <w:sz w:val="20"/>
                <w:szCs w:val="20"/>
                <w:lang w:val="sr-Latn-CS"/>
              </w:rPr>
              <w:t>201</w:t>
            </w:r>
            <w:r w:rsidR="00CF3C9A">
              <w:rPr>
                <w:b/>
                <w:bCs/>
                <w:sz w:val="20"/>
                <w:szCs w:val="20"/>
                <w:lang w:val="sr-Latn-CS"/>
              </w:rPr>
              <w:t>4</w:t>
            </w:r>
            <w:r w:rsidR="003A1848" w:rsidRPr="00167774">
              <w:rPr>
                <w:b/>
                <w:bCs/>
                <w:sz w:val="20"/>
                <w:szCs w:val="20"/>
                <w:lang w:val="sr-Latn-CS"/>
              </w:rPr>
              <w:t>.</w:t>
            </w:r>
          </w:p>
        </w:tc>
        <w:tc>
          <w:tcPr>
            <w:tcW w:w="812" w:type="dxa"/>
            <w:vMerge w:val="restart"/>
            <w:tcBorders>
              <w:top w:val="single" w:sz="4" w:space="0" w:color="auto"/>
              <w:left w:val="nil"/>
              <w:right w:val="single" w:sz="4" w:space="0" w:color="auto"/>
            </w:tcBorders>
            <w:shd w:val="clear" w:color="auto" w:fill="B6DDE8"/>
            <w:noWrap/>
            <w:vAlign w:val="center"/>
          </w:tcPr>
          <w:p w:rsidR="003A1848" w:rsidRPr="00167774" w:rsidRDefault="003A1848" w:rsidP="00563DC2">
            <w:pPr>
              <w:jc w:val="center"/>
              <w:rPr>
                <w:b/>
                <w:bCs/>
                <w:sz w:val="20"/>
                <w:szCs w:val="20"/>
                <w:lang w:val="sr-Latn-CS"/>
              </w:rPr>
            </w:pPr>
            <w:r w:rsidRPr="00167774">
              <w:rPr>
                <w:b/>
                <w:bCs/>
                <w:sz w:val="20"/>
                <w:szCs w:val="20"/>
                <w:lang w:val="sr-Latn-CS"/>
              </w:rPr>
              <w:t>20</w:t>
            </w:r>
            <w:r w:rsidR="00421ADB" w:rsidRPr="00167774">
              <w:rPr>
                <w:b/>
                <w:bCs/>
                <w:sz w:val="20"/>
                <w:szCs w:val="20"/>
                <w:lang w:val="sr-Latn-CS"/>
              </w:rPr>
              <w:t>1</w:t>
            </w:r>
            <w:r w:rsidR="00CF3C9A">
              <w:rPr>
                <w:b/>
                <w:bCs/>
                <w:sz w:val="20"/>
                <w:szCs w:val="20"/>
                <w:lang w:val="sr-Latn-CS"/>
              </w:rPr>
              <w:t>3</w:t>
            </w:r>
            <w:r w:rsidRPr="00167774">
              <w:rPr>
                <w:b/>
                <w:bCs/>
                <w:sz w:val="20"/>
                <w:szCs w:val="20"/>
                <w:lang w:val="sr-Latn-CS"/>
              </w:rPr>
              <w:t>.</w:t>
            </w:r>
          </w:p>
        </w:tc>
        <w:tc>
          <w:tcPr>
            <w:tcW w:w="857" w:type="dxa"/>
            <w:vMerge w:val="restart"/>
            <w:tcBorders>
              <w:top w:val="single" w:sz="4" w:space="0" w:color="auto"/>
              <w:left w:val="nil"/>
              <w:right w:val="single" w:sz="4" w:space="0" w:color="auto"/>
            </w:tcBorders>
            <w:shd w:val="clear" w:color="auto" w:fill="B6DDE8"/>
            <w:noWrap/>
            <w:vAlign w:val="center"/>
          </w:tcPr>
          <w:p w:rsidR="003A1848" w:rsidRPr="00167774" w:rsidRDefault="00563DC2" w:rsidP="009E1073">
            <w:pPr>
              <w:jc w:val="center"/>
              <w:rPr>
                <w:b/>
                <w:bCs/>
                <w:sz w:val="20"/>
                <w:szCs w:val="20"/>
                <w:lang w:val="sr-Latn-CS"/>
              </w:rPr>
            </w:pPr>
            <w:r>
              <w:rPr>
                <w:b/>
                <w:bCs/>
                <w:sz w:val="20"/>
                <w:szCs w:val="20"/>
                <w:lang w:val="sr-Latn-CS"/>
              </w:rPr>
              <w:t>201</w:t>
            </w:r>
            <w:r w:rsidR="00CF3C9A">
              <w:rPr>
                <w:b/>
                <w:bCs/>
                <w:sz w:val="20"/>
                <w:szCs w:val="20"/>
                <w:lang w:val="sr-Latn-CS"/>
              </w:rPr>
              <w:t>2</w:t>
            </w:r>
            <w:r w:rsidR="003A1848" w:rsidRPr="00167774">
              <w:rPr>
                <w:b/>
                <w:bCs/>
                <w:sz w:val="20"/>
                <w:szCs w:val="20"/>
                <w:lang w:val="sr-Latn-CS"/>
              </w:rPr>
              <w:t>.</w:t>
            </w:r>
          </w:p>
        </w:tc>
      </w:tr>
      <w:tr w:rsidR="006112DF" w:rsidRPr="00625D05" w:rsidTr="00B6553D">
        <w:trPr>
          <w:trHeight w:val="175"/>
          <w:jc w:val="center"/>
        </w:trPr>
        <w:tc>
          <w:tcPr>
            <w:tcW w:w="3039" w:type="dxa"/>
            <w:vMerge/>
            <w:tcBorders>
              <w:left w:val="single" w:sz="4" w:space="0" w:color="auto"/>
              <w:bottom w:val="double" w:sz="6" w:space="0" w:color="auto"/>
              <w:right w:val="single" w:sz="4" w:space="0" w:color="auto"/>
            </w:tcBorders>
            <w:shd w:val="clear" w:color="auto" w:fill="333399"/>
          </w:tcPr>
          <w:p w:rsidR="003A1848" w:rsidRPr="00625D05" w:rsidRDefault="003A1848" w:rsidP="00972E40">
            <w:pPr>
              <w:jc w:val="center"/>
              <w:rPr>
                <w:b/>
                <w:bCs/>
                <w:color w:val="FFFFFF"/>
                <w:sz w:val="20"/>
                <w:szCs w:val="20"/>
                <w:lang w:val="sr-Latn-CS"/>
              </w:rPr>
            </w:pPr>
          </w:p>
        </w:tc>
        <w:tc>
          <w:tcPr>
            <w:tcW w:w="1040" w:type="dxa"/>
            <w:tcBorders>
              <w:top w:val="single" w:sz="4" w:space="0" w:color="auto"/>
              <w:left w:val="nil"/>
              <w:bottom w:val="double" w:sz="6" w:space="0" w:color="auto"/>
              <w:right w:val="single" w:sz="4" w:space="0" w:color="auto"/>
            </w:tcBorders>
            <w:shd w:val="clear" w:color="auto" w:fill="B6DDE8"/>
          </w:tcPr>
          <w:p w:rsidR="003A1848" w:rsidRPr="00167774" w:rsidRDefault="003A1848" w:rsidP="00972E40">
            <w:pPr>
              <w:jc w:val="center"/>
              <w:rPr>
                <w:b/>
                <w:bCs/>
                <w:sz w:val="20"/>
                <w:szCs w:val="20"/>
                <w:lang w:val="sr-Latn-CS"/>
              </w:rPr>
            </w:pPr>
            <w:r w:rsidRPr="00167774">
              <w:rPr>
                <w:b/>
                <w:bCs/>
                <w:sz w:val="20"/>
                <w:szCs w:val="20"/>
                <w:lang w:val="sr-Latn-CS"/>
              </w:rPr>
              <w:t>1</w:t>
            </w:r>
            <w:r w:rsidR="00CF3C9A">
              <w:rPr>
                <w:b/>
                <w:bCs/>
                <w:sz w:val="20"/>
                <w:szCs w:val="20"/>
                <w:lang w:val="sr-Latn-CS"/>
              </w:rPr>
              <w:t>4</w:t>
            </w:r>
          </w:p>
        </w:tc>
        <w:tc>
          <w:tcPr>
            <w:tcW w:w="1038" w:type="dxa"/>
            <w:tcBorders>
              <w:top w:val="single" w:sz="4" w:space="0" w:color="auto"/>
              <w:left w:val="nil"/>
              <w:bottom w:val="double" w:sz="6" w:space="0" w:color="auto"/>
              <w:right w:val="single" w:sz="4" w:space="0" w:color="auto"/>
            </w:tcBorders>
            <w:shd w:val="clear" w:color="auto" w:fill="B6DDE8"/>
          </w:tcPr>
          <w:p w:rsidR="003A1848" w:rsidRPr="00167774" w:rsidRDefault="00421ADB" w:rsidP="00972E40">
            <w:pPr>
              <w:jc w:val="center"/>
              <w:rPr>
                <w:b/>
                <w:bCs/>
                <w:sz w:val="20"/>
                <w:szCs w:val="20"/>
                <w:lang w:val="sr-Latn-CS"/>
              </w:rPr>
            </w:pPr>
            <w:r w:rsidRPr="00167774">
              <w:rPr>
                <w:b/>
                <w:bCs/>
                <w:sz w:val="20"/>
                <w:szCs w:val="20"/>
                <w:lang w:val="sr-Latn-CS"/>
              </w:rPr>
              <w:t>1</w:t>
            </w:r>
            <w:r w:rsidR="00CF3C9A">
              <w:rPr>
                <w:b/>
                <w:bCs/>
                <w:sz w:val="20"/>
                <w:szCs w:val="20"/>
                <w:lang w:val="sr-Latn-CS"/>
              </w:rPr>
              <w:t>3</w:t>
            </w:r>
          </w:p>
        </w:tc>
        <w:tc>
          <w:tcPr>
            <w:tcW w:w="1032" w:type="dxa"/>
            <w:tcBorders>
              <w:top w:val="single" w:sz="4" w:space="0" w:color="auto"/>
              <w:left w:val="nil"/>
              <w:bottom w:val="double" w:sz="6" w:space="0" w:color="auto"/>
              <w:right w:val="single" w:sz="4" w:space="0" w:color="auto"/>
            </w:tcBorders>
            <w:shd w:val="clear" w:color="auto" w:fill="B6DDE8"/>
          </w:tcPr>
          <w:p w:rsidR="003A1848" w:rsidRPr="00167774" w:rsidRDefault="00563DC2" w:rsidP="00421ADB">
            <w:pPr>
              <w:jc w:val="center"/>
              <w:rPr>
                <w:b/>
                <w:bCs/>
                <w:sz w:val="20"/>
                <w:szCs w:val="20"/>
                <w:lang w:val="sr-Latn-CS"/>
              </w:rPr>
            </w:pPr>
            <w:r>
              <w:rPr>
                <w:b/>
                <w:bCs/>
                <w:sz w:val="20"/>
                <w:szCs w:val="20"/>
                <w:lang w:val="sr-Latn-CS"/>
              </w:rPr>
              <w:t>1</w:t>
            </w:r>
            <w:r w:rsidR="00CF3C9A">
              <w:rPr>
                <w:b/>
                <w:bCs/>
                <w:sz w:val="20"/>
                <w:szCs w:val="20"/>
                <w:lang w:val="sr-Latn-CS"/>
              </w:rPr>
              <w:t>2</w:t>
            </w:r>
          </w:p>
        </w:tc>
        <w:tc>
          <w:tcPr>
            <w:tcW w:w="850" w:type="dxa"/>
            <w:vMerge/>
            <w:tcBorders>
              <w:left w:val="nil"/>
              <w:bottom w:val="double" w:sz="6" w:space="0" w:color="auto"/>
              <w:right w:val="single" w:sz="4" w:space="0" w:color="auto"/>
            </w:tcBorders>
            <w:shd w:val="clear" w:color="auto" w:fill="B6DDE8"/>
            <w:noWrap/>
            <w:vAlign w:val="center"/>
          </w:tcPr>
          <w:p w:rsidR="003A1848" w:rsidRPr="00167774" w:rsidRDefault="003A1848" w:rsidP="00972E40">
            <w:pPr>
              <w:jc w:val="center"/>
              <w:rPr>
                <w:b/>
                <w:bCs/>
                <w:sz w:val="20"/>
                <w:szCs w:val="20"/>
                <w:lang w:val="sr-Latn-CS"/>
              </w:rPr>
            </w:pPr>
          </w:p>
        </w:tc>
        <w:tc>
          <w:tcPr>
            <w:tcW w:w="812" w:type="dxa"/>
            <w:vMerge/>
            <w:tcBorders>
              <w:left w:val="nil"/>
              <w:bottom w:val="double" w:sz="6" w:space="0" w:color="auto"/>
              <w:right w:val="single" w:sz="4" w:space="0" w:color="auto"/>
            </w:tcBorders>
            <w:shd w:val="clear" w:color="auto" w:fill="B6DDE8"/>
            <w:noWrap/>
            <w:vAlign w:val="center"/>
          </w:tcPr>
          <w:p w:rsidR="003A1848" w:rsidRPr="00167774" w:rsidRDefault="003A1848" w:rsidP="003A1848">
            <w:pPr>
              <w:jc w:val="center"/>
              <w:rPr>
                <w:b/>
                <w:bCs/>
                <w:sz w:val="20"/>
                <w:szCs w:val="20"/>
                <w:lang w:val="sr-Latn-CS"/>
              </w:rPr>
            </w:pPr>
          </w:p>
        </w:tc>
        <w:tc>
          <w:tcPr>
            <w:tcW w:w="857" w:type="dxa"/>
            <w:vMerge/>
            <w:tcBorders>
              <w:left w:val="nil"/>
              <w:bottom w:val="double" w:sz="6" w:space="0" w:color="auto"/>
              <w:right w:val="single" w:sz="4" w:space="0" w:color="auto"/>
            </w:tcBorders>
            <w:shd w:val="clear" w:color="auto" w:fill="B6DDE8"/>
            <w:noWrap/>
            <w:vAlign w:val="center"/>
          </w:tcPr>
          <w:p w:rsidR="003A1848" w:rsidRPr="00167774" w:rsidRDefault="003A1848" w:rsidP="003A1848">
            <w:pPr>
              <w:jc w:val="center"/>
              <w:rPr>
                <w:b/>
                <w:bCs/>
                <w:sz w:val="20"/>
                <w:szCs w:val="20"/>
                <w:lang w:val="sr-Latn-CS"/>
              </w:rPr>
            </w:pPr>
          </w:p>
        </w:tc>
      </w:tr>
      <w:tr w:rsidR="006112DF" w:rsidRPr="00625D05" w:rsidTr="00B6553D">
        <w:trPr>
          <w:trHeight w:val="330"/>
          <w:jc w:val="center"/>
        </w:trPr>
        <w:tc>
          <w:tcPr>
            <w:tcW w:w="3039" w:type="dxa"/>
            <w:tcBorders>
              <w:top w:val="nil"/>
              <w:left w:val="single" w:sz="4" w:space="0" w:color="auto"/>
              <w:bottom w:val="single" w:sz="4" w:space="0" w:color="auto"/>
              <w:right w:val="single" w:sz="4" w:space="0" w:color="auto"/>
            </w:tcBorders>
            <w:shd w:val="clear" w:color="auto" w:fill="DAEEF3"/>
          </w:tcPr>
          <w:p w:rsidR="003A1848" w:rsidRPr="00625D05" w:rsidRDefault="003A1848" w:rsidP="00972E40">
            <w:pPr>
              <w:rPr>
                <w:b/>
                <w:bCs/>
                <w:lang w:val="sr-Latn-CS"/>
              </w:rPr>
            </w:pPr>
            <w:r w:rsidRPr="00625D05">
              <w:rPr>
                <w:b/>
                <w:bCs/>
                <w:sz w:val="20"/>
                <w:szCs w:val="20"/>
                <w:lang w:val="sr-Latn-CS"/>
              </w:rPr>
              <w:t>Tekuća likvidnost:</w:t>
            </w:r>
          </w:p>
        </w:tc>
        <w:tc>
          <w:tcPr>
            <w:tcW w:w="1040" w:type="dxa"/>
            <w:tcBorders>
              <w:top w:val="nil"/>
              <w:left w:val="nil"/>
              <w:bottom w:val="single" w:sz="4" w:space="0" w:color="auto"/>
              <w:right w:val="single" w:sz="4" w:space="0" w:color="auto"/>
            </w:tcBorders>
            <w:shd w:val="clear" w:color="auto" w:fill="DAEEF3"/>
          </w:tcPr>
          <w:p w:rsidR="003A1848" w:rsidRPr="00625D05" w:rsidRDefault="003A1848" w:rsidP="00972E40">
            <w:pPr>
              <w:jc w:val="center"/>
              <w:rPr>
                <w:lang w:val="sr-Latn-CS"/>
              </w:rPr>
            </w:pPr>
          </w:p>
        </w:tc>
        <w:tc>
          <w:tcPr>
            <w:tcW w:w="1038" w:type="dxa"/>
            <w:tcBorders>
              <w:top w:val="nil"/>
              <w:left w:val="nil"/>
              <w:bottom w:val="single" w:sz="4" w:space="0" w:color="auto"/>
              <w:right w:val="single" w:sz="4" w:space="0" w:color="auto"/>
            </w:tcBorders>
            <w:shd w:val="clear" w:color="auto" w:fill="DAEEF3"/>
          </w:tcPr>
          <w:p w:rsidR="003A1848" w:rsidRPr="00625D05" w:rsidRDefault="003A1848" w:rsidP="00972E40">
            <w:pPr>
              <w:jc w:val="center"/>
              <w:rPr>
                <w:lang w:val="sr-Latn-CS"/>
              </w:rPr>
            </w:pPr>
          </w:p>
        </w:tc>
        <w:tc>
          <w:tcPr>
            <w:tcW w:w="1032" w:type="dxa"/>
            <w:tcBorders>
              <w:top w:val="nil"/>
              <w:left w:val="nil"/>
              <w:bottom w:val="single" w:sz="4" w:space="0" w:color="auto"/>
              <w:right w:val="single" w:sz="4" w:space="0" w:color="auto"/>
            </w:tcBorders>
            <w:shd w:val="clear" w:color="auto" w:fill="DAEEF3"/>
          </w:tcPr>
          <w:p w:rsidR="003A1848" w:rsidRPr="00625D05" w:rsidRDefault="003A1848" w:rsidP="00972E40">
            <w:pPr>
              <w:jc w:val="center"/>
              <w:rPr>
                <w:lang w:val="sr-Latn-CS"/>
              </w:rPr>
            </w:pPr>
          </w:p>
        </w:tc>
        <w:tc>
          <w:tcPr>
            <w:tcW w:w="850" w:type="dxa"/>
            <w:tcBorders>
              <w:top w:val="nil"/>
              <w:left w:val="nil"/>
              <w:bottom w:val="single" w:sz="4" w:space="0" w:color="auto"/>
              <w:right w:val="single" w:sz="4" w:space="0" w:color="auto"/>
            </w:tcBorders>
            <w:shd w:val="clear" w:color="auto" w:fill="DAEEF3"/>
            <w:noWrap/>
            <w:vAlign w:val="center"/>
          </w:tcPr>
          <w:p w:rsidR="003A1848" w:rsidRPr="00625D05" w:rsidRDefault="003A1848" w:rsidP="00972E40">
            <w:pPr>
              <w:jc w:val="both"/>
              <w:rPr>
                <w:sz w:val="20"/>
                <w:szCs w:val="20"/>
                <w:lang w:val="sr-Latn-CS"/>
              </w:rPr>
            </w:pPr>
          </w:p>
        </w:tc>
        <w:tc>
          <w:tcPr>
            <w:tcW w:w="812" w:type="dxa"/>
            <w:tcBorders>
              <w:top w:val="nil"/>
              <w:left w:val="nil"/>
              <w:bottom w:val="single" w:sz="4" w:space="0" w:color="auto"/>
              <w:right w:val="single" w:sz="4" w:space="0" w:color="auto"/>
            </w:tcBorders>
            <w:shd w:val="clear" w:color="auto" w:fill="DAEEF3"/>
            <w:noWrap/>
            <w:vAlign w:val="center"/>
          </w:tcPr>
          <w:p w:rsidR="003A1848" w:rsidRPr="00625D05" w:rsidRDefault="003A1848" w:rsidP="00972E40">
            <w:pPr>
              <w:jc w:val="both"/>
              <w:rPr>
                <w:sz w:val="20"/>
                <w:szCs w:val="20"/>
                <w:lang w:val="sr-Latn-CS"/>
              </w:rPr>
            </w:pPr>
          </w:p>
        </w:tc>
        <w:tc>
          <w:tcPr>
            <w:tcW w:w="857" w:type="dxa"/>
            <w:tcBorders>
              <w:top w:val="nil"/>
              <w:left w:val="nil"/>
              <w:bottom w:val="single" w:sz="4" w:space="0" w:color="auto"/>
              <w:right w:val="single" w:sz="4" w:space="0" w:color="auto"/>
            </w:tcBorders>
            <w:shd w:val="clear" w:color="auto" w:fill="DAEEF3"/>
            <w:noWrap/>
            <w:vAlign w:val="center"/>
          </w:tcPr>
          <w:p w:rsidR="003A1848" w:rsidRPr="00625D05" w:rsidRDefault="003A1848" w:rsidP="00972E40">
            <w:pPr>
              <w:jc w:val="both"/>
              <w:rPr>
                <w:sz w:val="20"/>
                <w:szCs w:val="20"/>
                <w:lang w:val="sr-Latn-CS"/>
              </w:rPr>
            </w:pPr>
          </w:p>
        </w:tc>
      </w:tr>
      <w:tr w:rsidR="00CF3C9A" w:rsidRPr="00625D05" w:rsidTr="00290204">
        <w:trPr>
          <w:trHeight w:val="431"/>
          <w:jc w:val="center"/>
        </w:trPr>
        <w:tc>
          <w:tcPr>
            <w:tcW w:w="3039" w:type="dxa"/>
            <w:tcBorders>
              <w:top w:val="nil"/>
              <w:left w:val="single" w:sz="4" w:space="0" w:color="auto"/>
              <w:bottom w:val="single" w:sz="4" w:space="0" w:color="auto"/>
              <w:right w:val="single" w:sz="4" w:space="0" w:color="auto"/>
            </w:tcBorders>
          </w:tcPr>
          <w:p w:rsidR="00CF3C9A" w:rsidRPr="00625D05" w:rsidRDefault="00CF3C9A" w:rsidP="00972E40">
            <w:pPr>
              <w:rPr>
                <w:sz w:val="20"/>
                <w:szCs w:val="20"/>
                <w:lang w:val="sr-Latn-CS"/>
              </w:rPr>
            </w:pPr>
            <w:r w:rsidRPr="00625D05">
              <w:rPr>
                <w:sz w:val="20"/>
                <w:szCs w:val="20"/>
                <w:lang w:val="sr-Latn-CS"/>
              </w:rPr>
              <w:t>Tekuća imovina /</w:t>
            </w:r>
            <w:r w:rsidRPr="00625D05">
              <w:rPr>
                <w:sz w:val="20"/>
                <w:szCs w:val="20"/>
                <w:lang w:val="sr-Latn-CS"/>
              </w:rPr>
              <w:br/>
              <w:t>Kratkoročne obaveze</w:t>
            </w:r>
          </w:p>
        </w:tc>
        <w:tc>
          <w:tcPr>
            <w:tcW w:w="1040" w:type="dxa"/>
            <w:tcBorders>
              <w:top w:val="nil"/>
              <w:left w:val="nil"/>
              <w:bottom w:val="single" w:sz="4" w:space="0" w:color="auto"/>
              <w:right w:val="single" w:sz="4" w:space="0" w:color="auto"/>
            </w:tcBorders>
            <w:vAlign w:val="center"/>
          </w:tcPr>
          <w:p w:rsidR="00CF3C9A" w:rsidRDefault="00CF3C9A" w:rsidP="00972E40">
            <w:pPr>
              <w:jc w:val="center"/>
              <w:rPr>
                <w:sz w:val="20"/>
                <w:szCs w:val="20"/>
                <w:lang w:val="sr-Latn-CS"/>
              </w:rPr>
            </w:pPr>
            <w:r>
              <w:rPr>
                <w:sz w:val="20"/>
                <w:szCs w:val="20"/>
                <w:lang w:val="sr-Latn-CS"/>
              </w:rPr>
              <w:t>031/</w:t>
            </w:r>
          </w:p>
          <w:p w:rsidR="00CF3C9A" w:rsidRPr="00625D05" w:rsidRDefault="00CF3C9A" w:rsidP="00972E40">
            <w:pPr>
              <w:jc w:val="center"/>
              <w:rPr>
                <w:sz w:val="20"/>
                <w:szCs w:val="20"/>
                <w:lang w:val="sr-Latn-CS"/>
              </w:rPr>
            </w:pPr>
            <w:r>
              <w:rPr>
                <w:sz w:val="20"/>
                <w:szCs w:val="20"/>
                <w:lang w:val="sr-Latn-CS"/>
              </w:rPr>
              <w:t>142</w:t>
            </w:r>
          </w:p>
        </w:tc>
        <w:tc>
          <w:tcPr>
            <w:tcW w:w="1038" w:type="dxa"/>
            <w:tcBorders>
              <w:top w:val="nil"/>
              <w:left w:val="nil"/>
              <w:bottom w:val="single" w:sz="4" w:space="0" w:color="auto"/>
              <w:right w:val="single" w:sz="4" w:space="0" w:color="auto"/>
            </w:tcBorders>
            <w:vAlign w:val="center"/>
          </w:tcPr>
          <w:p w:rsidR="00CF3C9A" w:rsidRDefault="00CF3C9A" w:rsidP="00972E40">
            <w:pPr>
              <w:jc w:val="center"/>
              <w:rPr>
                <w:sz w:val="20"/>
                <w:szCs w:val="20"/>
                <w:lang w:val="sr-Latn-CS"/>
              </w:rPr>
            </w:pPr>
            <w:r>
              <w:rPr>
                <w:sz w:val="20"/>
                <w:szCs w:val="20"/>
                <w:lang w:val="sr-Latn-CS"/>
              </w:rPr>
              <w:t>031/</w:t>
            </w:r>
          </w:p>
          <w:p w:rsidR="00CF3C9A" w:rsidRPr="00625D05" w:rsidRDefault="00CF3C9A" w:rsidP="00972E40">
            <w:pPr>
              <w:jc w:val="center"/>
              <w:rPr>
                <w:sz w:val="20"/>
                <w:szCs w:val="20"/>
                <w:lang w:val="sr-Latn-CS"/>
              </w:rPr>
            </w:pPr>
            <w:r>
              <w:rPr>
                <w:sz w:val="20"/>
                <w:szCs w:val="20"/>
                <w:lang w:val="sr-Latn-CS"/>
              </w:rPr>
              <w:t>142</w:t>
            </w:r>
          </w:p>
        </w:tc>
        <w:tc>
          <w:tcPr>
            <w:tcW w:w="1032" w:type="dxa"/>
            <w:tcBorders>
              <w:top w:val="nil"/>
              <w:left w:val="nil"/>
              <w:bottom w:val="single" w:sz="4" w:space="0" w:color="auto"/>
              <w:right w:val="single" w:sz="4" w:space="0" w:color="auto"/>
            </w:tcBorders>
            <w:vAlign w:val="center"/>
          </w:tcPr>
          <w:p w:rsidR="00CF3C9A" w:rsidRDefault="00CF3C9A" w:rsidP="00533634">
            <w:pPr>
              <w:jc w:val="center"/>
              <w:rPr>
                <w:sz w:val="20"/>
                <w:szCs w:val="20"/>
                <w:lang w:val="sr-Latn-CS"/>
              </w:rPr>
            </w:pPr>
            <w:r>
              <w:rPr>
                <w:sz w:val="20"/>
                <w:szCs w:val="20"/>
                <w:lang w:val="sr-Latn-CS"/>
              </w:rPr>
              <w:t>031/</w:t>
            </w:r>
          </w:p>
          <w:p w:rsidR="00CF3C9A" w:rsidRPr="00625D05" w:rsidRDefault="00CF3C9A" w:rsidP="00533634">
            <w:pPr>
              <w:jc w:val="center"/>
              <w:rPr>
                <w:sz w:val="20"/>
                <w:szCs w:val="20"/>
                <w:lang w:val="sr-Latn-CS"/>
              </w:rPr>
            </w:pPr>
            <w:r>
              <w:rPr>
                <w:sz w:val="20"/>
                <w:szCs w:val="20"/>
                <w:lang w:val="sr-Latn-CS"/>
              </w:rPr>
              <w:t>142</w:t>
            </w:r>
          </w:p>
        </w:tc>
        <w:tc>
          <w:tcPr>
            <w:tcW w:w="850" w:type="dxa"/>
            <w:tcBorders>
              <w:top w:val="nil"/>
              <w:left w:val="nil"/>
              <w:bottom w:val="single" w:sz="4" w:space="0" w:color="auto"/>
              <w:right w:val="single" w:sz="4" w:space="0" w:color="auto"/>
            </w:tcBorders>
            <w:vAlign w:val="center"/>
          </w:tcPr>
          <w:p w:rsidR="00CF3C9A" w:rsidRPr="0083714D" w:rsidRDefault="00CF3C9A" w:rsidP="00972E40">
            <w:pPr>
              <w:jc w:val="right"/>
              <w:rPr>
                <w:rFonts w:ascii="Arial" w:hAnsi="Arial" w:cs="Arial"/>
                <w:b/>
                <w:sz w:val="20"/>
                <w:szCs w:val="20"/>
                <w:lang w:val="sr-Latn-CS"/>
              </w:rPr>
            </w:pPr>
            <w:r w:rsidRPr="0083714D">
              <w:rPr>
                <w:rFonts w:ascii="Arial" w:hAnsi="Arial" w:cs="Arial"/>
                <w:b/>
                <w:sz w:val="20"/>
                <w:szCs w:val="20"/>
                <w:lang w:val="sr-Latn-CS"/>
              </w:rPr>
              <w:t>1,295</w:t>
            </w:r>
          </w:p>
        </w:tc>
        <w:tc>
          <w:tcPr>
            <w:tcW w:w="812" w:type="dxa"/>
            <w:tcBorders>
              <w:top w:val="nil"/>
              <w:left w:val="nil"/>
              <w:bottom w:val="single" w:sz="4" w:space="0" w:color="auto"/>
              <w:right w:val="single" w:sz="4" w:space="0" w:color="auto"/>
            </w:tcBorders>
            <w:vAlign w:val="center"/>
          </w:tcPr>
          <w:p w:rsidR="00CF3C9A" w:rsidRPr="00CF3C9A" w:rsidRDefault="00CF3C9A" w:rsidP="006523C2">
            <w:pPr>
              <w:jc w:val="right"/>
              <w:rPr>
                <w:rFonts w:ascii="Arial" w:hAnsi="Arial" w:cs="Arial"/>
                <w:sz w:val="20"/>
                <w:szCs w:val="20"/>
                <w:lang w:val="sr-Latn-CS"/>
              </w:rPr>
            </w:pPr>
            <w:r w:rsidRPr="00CF3C9A">
              <w:rPr>
                <w:rFonts w:ascii="Arial" w:hAnsi="Arial" w:cs="Arial"/>
                <w:sz w:val="20"/>
                <w:szCs w:val="20"/>
                <w:lang w:val="sr-Latn-CS"/>
              </w:rPr>
              <w:t>2,888</w:t>
            </w:r>
          </w:p>
        </w:tc>
        <w:tc>
          <w:tcPr>
            <w:tcW w:w="857" w:type="dxa"/>
            <w:tcBorders>
              <w:top w:val="nil"/>
              <w:left w:val="nil"/>
              <w:bottom w:val="single" w:sz="4" w:space="0" w:color="auto"/>
              <w:right w:val="single" w:sz="4" w:space="0" w:color="auto"/>
            </w:tcBorders>
            <w:vAlign w:val="center"/>
          </w:tcPr>
          <w:p w:rsidR="00CF3C9A" w:rsidRPr="009E1073" w:rsidRDefault="00CF3C9A" w:rsidP="006523C2">
            <w:pPr>
              <w:jc w:val="right"/>
              <w:rPr>
                <w:rFonts w:ascii="Arial" w:hAnsi="Arial" w:cs="Arial"/>
                <w:sz w:val="20"/>
                <w:szCs w:val="20"/>
                <w:lang w:val="sr-Latn-CS"/>
              </w:rPr>
            </w:pPr>
            <w:r w:rsidRPr="009E1073">
              <w:rPr>
                <w:rFonts w:ascii="Arial" w:hAnsi="Arial" w:cs="Arial"/>
                <w:sz w:val="20"/>
                <w:szCs w:val="20"/>
                <w:lang w:val="sr-Latn-CS"/>
              </w:rPr>
              <w:t>4,754</w:t>
            </w:r>
          </w:p>
        </w:tc>
      </w:tr>
      <w:tr w:rsidR="00CF3C9A" w:rsidRPr="00625D05" w:rsidTr="00167774">
        <w:trPr>
          <w:trHeight w:val="462"/>
          <w:jc w:val="center"/>
        </w:trPr>
        <w:tc>
          <w:tcPr>
            <w:tcW w:w="3039" w:type="dxa"/>
            <w:tcBorders>
              <w:top w:val="nil"/>
              <w:left w:val="single" w:sz="4" w:space="0" w:color="auto"/>
              <w:bottom w:val="single" w:sz="4" w:space="0" w:color="auto"/>
              <w:right w:val="single" w:sz="4" w:space="0" w:color="auto"/>
            </w:tcBorders>
          </w:tcPr>
          <w:p w:rsidR="00CF3C9A" w:rsidRPr="00625D05" w:rsidRDefault="00CF3C9A" w:rsidP="00972E40">
            <w:pPr>
              <w:rPr>
                <w:sz w:val="20"/>
                <w:szCs w:val="20"/>
                <w:lang w:val="sr-Latn-CS"/>
              </w:rPr>
            </w:pPr>
            <w:r w:rsidRPr="00625D05">
              <w:rPr>
                <w:sz w:val="20"/>
                <w:szCs w:val="20"/>
                <w:lang w:val="sr-Latn-CS"/>
              </w:rPr>
              <w:t>REFERENTNA VR</w:t>
            </w:r>
            <w:r>
              <w:rPr>
                <w:sz w:val="20"/>
                <w:szCs w:val="20"/>
                <w:lang w:val="sr-Latn-CS"/>
              </w:rPr>
              <w:t>IJ</w:t>
            </w:r>
            <w:r w:rsidRPr="00625D05">
              <w:rPr>
                <w:sz w:val="20"/>
                <w:szCs w:val="20"/>
                <w:lang w:val="sr-Latn-CS"/>
              </w:rPr>
              <w:t>EDNOST - Tekuća likvidnost (Veće od ...)</w:t>
            </w:r>
          </w:p>
        </w:tc>
        <w:tc>
          <w:tcPr>
            <w:tcW w:w="1040" w:type="dxa"/>
            <w:tcBorders>
              <w:top w:val="nil"/>
              <w:left w:val="nil"/>
              <w:bottom w:val="single" w:sz="4" w:space="0" w:color="auto"/>
              <w:right w:val="single" w:sz="4" w:space="0" w:color="auto"/>
            </w:tcBorders>
            <w:vAlign w:val="center"/>
          </w:tcPr>
          <w:p w:rsidR="00CF3C9A" w:rsidRPr="00625D05" w:rsidRDefault="00CF3C9A" w:rsidP="00972E40">
            <w:pPr>
              <w:jc w:val="center"/>
              <w:rPr>
                <w:sz w:val="20"/>
                <w:szCs w:val="20"/>
                <w:lang w:val="sr-Latn-CS"/>
              </w:rPr>
            </w:pPr>
          </w:p>
        </w:tc>
        <w:tc>
          <w:tcPr>
            <w:tcW w:w="1038" w:type="dxa"/>
            <w:tcBorders>
              <w:top w:val="nil"/>
              <w:left w:val="nil"/>
              <w:bottom w:val="single" w:sz="4" w:space="0" w:color="auto"/>
              <w:right w:val="single" w:sz="4" w:space="0" w:color="auto"/>
            </w:tcBorders>
            <w:vAlign w:val="center"/>
          </w:tcPr>
          <w:p w:rsidR="00CF3C9A" w:rsidRPr="00625D05" w:rsidRDefault="00CF3C9A" w:rsidP="00972E40">
            <w:pPr>
              <w:jc w:val="center"/>
              <w:rPr>
                <w:sz w:val="20"/>
                <w:szCs w:val="20"/>
                <w:lang w:val="sr-Latn-CS"/>
              </w:rPr>
            </w:pPr>
          </w:p>
        </w:tc>
        <w:tc>
          <w:tcPr>
            <w:tcW w:w="1032" w:type="dxa"/>
            <w:tcBorders>
              <w:top w:val="nil"/>
              <w:left w:val="nil"/>
              <w:bottom w:val="single" w:sz="4" w:space="0" w:color="auto"/>
              <w:right w:val="single" w:sz="4" w:space="0" w:color="auto"/>
            </w:tcBorders>
            <w:vAlign w:val="center"/>
          </w:tcPr>
          <w:p w:rsidR="00CF3C9A" w:rsidRPr="00625D05" w:rsidRDefault="00CF3C9A" w:rsidP="00533634">
            <w:pPr>
              <w:jc w:val="center"/>
              <w:rPr>
                <w:sz w:val="20"/>
                <w:szCs w:val="20"/>
                <w:lang w:val="sr-Latn-CS"/>
              </w:rPr>
            </w:pPr>
          </w:p>
        </w:tc>
        <w:tc>
          <w:tcPr>
            <w:tcW w:w="850" w:type="dxa"/>
            <w:tcBorders>
              <w:top w:val="nil"/>
              <w:left w:val="nil"/>
              <w:bottom w:val="single" w:sz="4" w:space="0" w:color="auto"/>
              <w:right w:val="single" w:sz="4" w:space="0" w:color="auto"/>
            </w:tcBorders>
            <w:vAlign w:val="center"/>
          </w:tcPr>
          <w:p w:rsidR="00CF3C9A" w:rsidRPr="00CF3C9A" w:rsidRDefault="00CF3C9A" w:rsidP="006112DF">
            <w:pPr>
              <w:jc w:val="right"/>
              <w:rPr>
                <w:rFonts w:ascii="Arial" w:hAnsi="Arial" w:cs="Arial"/>
                <w:sz w:val="20"/>
                <w:szCs w:val="20"/>
                <w:lang w:val="sr-Latn-CS"/>
              </w:rPr>
            </w:pPr>
            <w:r>
              <w:rPr>
                <w:rFonts w:ascii="Arial" w:hAnsi="Arial" w:cs="Arial"/>
                <w:sz w:val="20"/>
                <w:szCs w:val="20"/>
                <w:lang w:val="sr-Latn-CS"/>
              </w:rPr>
              <w:t>2,000</w:t>
            </w:r>
          </w:p>
        </w:tc>
        <w:tc>
          <w:tcPr>
            <w:tcW w:w="812" w:type="dxa"/>
            <w:tcBorders>
              <w:top w:val="nil"/>
              <w:left w:val="nil"/>
              <w:bottom w:val="single" w:sz="4" w:space="0" w:color="auto"/>
              <w:right w:val="single" w:sz="4" w:space="0" w:color="auto"/>
            </w:tcBorders>
            <w:vAlign w:val="center"/>
          </w:tcPr>
          <w:p w:rsidR="00CF3C9A" w:rsidRPr="00CF3C9A" w:rsidRDefault="00CF3C9A" w:rsidP="006523C2">
            <w:pPr>
              <w:jc w:val="right"/>
              <w:rPr>
                <w:rFonts w:ascii="Arial" w:hAnsi="Arial" w:cs="Arial"/>
                <w:sz w:val="20"/>
                <w:szCs w:val="20"/>
                <w:lang w:val="sr-Latn-CS"/>
              </w:rPr>
            </w:pPr>
            <w:r w:rsidRPr="00CF3C9A">
              <w:rPr>
                <w:rFonts w:ascii="Arial" w:hAnsi="Arial" w:cs="Arial"/>
                <w:sz w:val="20"/>
                <w:szCs w:val="20"/>
                <w:lang w:val="sr-Latn-CS"/>
              </w:rPr>
              <w:t>2,000</w:t>
            </w:r>
          </w:p>
        </w:tc>
        <w:tc>
          <w:tcPr>
            <w:tcW w:w="857" w:type="dxa"/>
            <w:tcBorders>
              <w:top w:val="nil"/>
              <w:left w:val="nil"/>
              <w:bottom w:val="single" w:sz="4" w:space="0" w:color="auto"/>
              <w:right w:val="single" w:sz="4" w:space="0" w:color="auto"/>
            </w:tcBorders>
            <w:vAlign w:val="center"/>
          </w:tcPr>
          <w:p w:rsidR="00CF3C9A" w:rsidRPr="009E1073" w:rsidRDefault="00CF3C9A" w:rsidP="006523C2">
            <w:pPr>
              <w:jc w:val="right"/>
              <w:rPr>
                <w:rFonts w:ascii="Arial" w:hAnsi="Arial" w:cs="Arial"/>
                <w:sz w:val="20"/>
                <w:szCs w:val="20"/>
                <w:lang w:val="sr-Latn-CS"/>
              </w:rPr>
            </w:pPr>
            <w:r w:rsidRPr="009E1073">
              <w:rPr>
                <w:rFonts w:ascii="Arial" w:hAnsi="Arial" w:cs="Arial"/>
                <w:sz w:val="20"/>
                <w:szCs w:val="20"/>
                <w:lang w:val="sr-Latn-CS"/>
              </w:rPr>
              <w:t>2,000</w:t>
            </w:r>
          </w:p>
        </w:tc>
      </w:tr>
      <w:tr w:rsidR="00CF3C9A" w:rsidRPr="00625D05" w:rsidTr="00B6553D">
        <w:trPr>
          <w:trHeight w:val="345"/>
          <w:jc w:val="center"/>
        </w:trPr>
        <w:tc>
          <w:tcPr>
            <w:tcW w:w="3039" w:type="dxa"/>
            <w:tcBorders>
              <w:top w:val="nil"/>
              <w:left w:val="single" w:sz="4" w:space="0" w:color="auto"/>
              <w:bottom w:val="single" w:sz="4" w:space="0" w:color="auto"/>
              <w:right w:val="single" w:sz="4" w:space="0" w:color="auto"/>
            </w:tcBorders>
            <w:shd w:val="clear" w:color="auto" w:fill="DAEEF3"/>
          </w:tcPr>
          <w:p w:rsidR="00CF3C9A" w:rsidRPr="00B6553D" w:rsidRDefault="00CF3C9A" w:rsidP="00743D00">
            <w:pPr>
              <w:rPr>
                <w:sz w:val="20"/>
                <w:szCs w:val="20"/>
                <w:lang w:val="sr-Latn-CS"/>
              </w:rPr>
            </w:pPr>
            <w:r w:rsidRPr="00B6553D">
              <w:rPr>
                <w:sz w:val="20"/>
                <w:szCs w:val="20"/>
                <w:lang w:val="sr-Latn-CS"/>
              </w:rPr>
              <w:t>Redukovana likvidnost:</w:t>
            </w:r>
          </w:p>
        </w:tc>
        <w:tc>
          <w:tcPr>
            <w:tcW w:w="1040" w:type="dxa"/>
            <w:tcBorders>
              <w:top w:val="nil"/>
              <w:left w:val="nil"/>
              <w:bottom w:val="single" w:sz="4" w:space="0" w:color="auto"/>
              <w:right w:val="single" w:sz="4" w:space="0" w:color="auto"/>
            </w:tcBorders>
            <w:shd w:val="clear" w:color="auto" w:fill="DAEEF3"/>
            <w:vAlign w:val="center"/>
          </w:tcPr>
          <w:p w:rsidR="00CF3C9A" w:rsidRPr="00625D05" w:rsidRDefault="00CF3C9A" w:rsidP="00743D00">
            <w:pPr>
              <w:rPr>
                <w:color w:val="FF9900"/>
                <w:sz w:val="20"/>
                <w:szCs w:val="20"/>
                <w:lang w:val="sr-Latn-CS"/>
              </w:rPr>
            </w:pPr>
          </w:p>
        </w:tc>
        <w:tc>
          <w:tcPr>
            <w:tcW w:w="1038" w:type="dxa"/>
            <w:tcBorders>
              <w:top w:val="nil"/>
              <w:left w:val="nil"/>
              <w:bottom w:val="single" w:sz="4" w:space="0" w:color="auto"/>
              <w:right w:val="single" w:sz="4" w:space="0" w:color="auto"/>
            </w:tcBorders>
            <w:shd w:val="clear" w:color="auto" w:fill="DAEEF3"/>
            <w:vAlign w:val="center"/>
          </w:tcPr>
          <w:p w:rsidR="00CF3C9A" w:rsidRPr="00625D05" w:rsidRDefault="00CF3C9A" w:rsidP="00743D00">
            <w:pPr>
              <w:rPr>
                <w:color w:val="FF9900"/>
                <w:sz w:val="20"/>
                <w:szCs w:val="20"/>
                <w:lang w:val="sr-Latn-CS"/>
              </w:rPr>
            </w:pPr>
          </w:p>
        </w:tc>
        <w:tc>
          <w:tcPr>
            <w:tcW w:w="1032" w:type="dxa"/>
            <w:tcBorders>
              <w:top w:val="nil"/>
              <w:left w:val="nil"/>
              <w:bottom w:val="single" w:sz="4" w:space="0" w:color="auto"/>
              <w:right w:val="single" w:sz="4" w:space="0" w:color="auto"/>
            </w:tcBorders>
            <w:shd w:val="clear" w:color="auto" w:fill="DAEEF3"/>
            <w:vAlign w:val="center"/>
          </w:tcPr>
          <w:p w:rsidR="00CF3C9A" w:rsidRPr="00625D05" w:rsidRDefault="00CF3C9A" w:rsidP="00743D00">
            <w:pPr>
              <w:rPr>
                <w:color w:val="FF9900"/>
                <w:sz w:val="20"/>
                <w:szCs w:val="20"/>
                <w:lang w:val="sr-Latn-CS"/>
              </w:rPr>
            </w:pPr>
          </w:p>
        </w:tc>
        <w:tc>
          <w:tcPr>
            <w:tcW w:w="850" w:type="dxa"/>
            <w:tcBorders>
              <w:top w:val="nil"/>
              <w:left w:val="nil"/>
              <w:bottom w:val="single" w:sz="4" w:space="0" w:color="auto"/>
              <w:right w:val="single" w:sz="4" w:space="0" w:color="auto"/>
            </w:tcBorders>
            <w:shd w:val="clear" w:color="auto" w:fill="DAEEF3"/>
            <w:vAlign w:val="center"/>
          </w:tcPr>
          <w:p w:rsidR="00CF3C9A" w:rsidRPr="00CF3C9A" w:rsidRDefault="00CF3C9A" w:rsidP="00743D00">
            <w:pPr>
              <w:rPr>
                <w:rFonts w:ascii="Arial" w:hAnsi="Arial" w:cs="Arial"/>
                <w:color w:val="FF9900"/>
                <w:sz w:val="20"/>
                <w:szCs w:val="20"/>
                <w:lang w:val="sr-Latn-CS"/>
              </w:rPr>
            </w:pPr>
          </w:p>
        </w:tc>
        <w:tc>
          <w:tcPr>
            <w:tcW w:w="812" w:type="dxa"/>
            <w:tcBorders>
              <w:top w:val="nil"/>
              <w:left w:val="nil"/>
              <w:bottom w:val="single" w:sz="4" w:space="0" w:color="auto"/>
              <w:right w:val="single" w:sz="4" w:space="0" w:color="auto"/>
            </w:tcBorders>
            <w:shd w:val="clear" w:color="auto" w:fill="DAEEF3"/>
            <w:vAlign w:val="center"/>
          </w:tcPr>
          <w:p w:rsidR="00CF3C9A" w:rsidRPr="00CF3C9A" w:rsidRDefault="00CF3C9A" w:rsidP="006523C2">
            <w:pPr>
              <w:rPr>
                <w:rFonts w:ascii="Arial" w:hAnsi="Arial" w:cs="Arial"/>
                <w:color w:val="FF9900"/>
                <w:sz w:val="20"/>
                <w:szCs w:val="20"/>
                <w:lang w:val="sr-Latn-CS"/>
              </w:rPr>
            </w:pPr>
          </w:p>
        </w:tc>
        <w:tc>
          <w:tcPr>
            <w:tcW w:w="857" w:type="dxa"/>
            <w:tcBorders>
              <w:top w:val="nil"/>
              <w:left w:val="nil"/>
              <w:bottom w:val="single" w:sz="4" w:space="0" w:color="auto"/>
              <w:right w:val="single" w:sz="4" w:space="0" w:color="auto"/>
            </w:tcBorders>
            <w:shd w:val="clear" w:color="auto" w:fill="DAEEF3"/>
            <w:vAlign w:val="center"/>
          </w:tcPr>
          <w:p w:rsidR="00CF3C9A" w:rsidRPr="009E1073" w:rsidRDefault="00CF3C9A" w:rsidP="006523C2">
            <w:pPr>
              <w:rPr>
                <w:rFonts w:ascii="Arial" w:hAnsi="Arial" w:cs="Arial"/>
                <w:color w:val="FF9900"/>
                <w:sz w:val="20"/>
                <w:szCs w:val="20"/>
                <w:lang w:val="sr-Latn-CS"/>
              </w:rPr>
            </w:pPr>
          </w:p>
        </w:tc>
      </w:tr>
      <w:tr w:rsidR="00CF3C9A" w:rsidRPr="00625D05" w:rsidTr="00290204">
        <w:trPr>
          <w:trHeight w:val="509"/>
          <w:jc w:val="center"/>
        </w:trPr>
        <w:tc>
          <w:tcPr>
            <w:tcW w:w="3039" w:type="dxa"/>
            <w:tcBorders>
              <w:top w:val="nil"/>
              <w:left w:val="single" w:sz="4" w:space="0" w:color="auto"/>
              <w:bottom w:val="single" w:sz="4" w:space="0" w:color="auto"/>
              <w:right w:val="single" w:sz="4" w:space="0" w:color="auto"/>
            </w:tcBorders>
          </w:tcPr>
          <w:p w:rsidR="00CF3C9A" w:rsidRPr="00625D05" w:rsidRDefault="00CF3C9A" w:rsidP="00972E40">
            <w:pPr>
              <w:rPr>
                <w:sz w:val="20"/>
                <w:szCs w:val="20"/>
                <w:lang w:val="sr-Latn-CS"/>
              </w:rPr>
            </w:pPr>
            <w:r w:rsidRPr="00625D05">
              <w:rPr>
                <w:sz w:val="20"/>
                <w:szCs w:val="20"/>
                <w:lang w:val="sr-Latn-CS"/>
              </w:rPr>
              <w:t xml:space="preserve">gotovina + kratkoročna potraživanja / </w:t>
            </w:r>
            <w:r w:rsidRPr="00625D05">
              <w:rPr>
                <w:sz w:val="20"/>
                <w:szCs w:val="20"/>
                <w:lang w:val="sr-Latn-CS"/>
              </w:rPr>
              <w:br/>
              <w:t>kratkoročne obaveze</w:t>
            </w:r>
          </w:p>
        </w:tc>
        <w:tc>
          <w:tcPr>
            <w:tcW w:w="1040" w:type="dxa"/>
            <w:tcBorders>
              <w:top w:val="nil"/>
              <w:left w:val="nil"/>
              <w:bottom w:val="single" w:sz="4" w:space="0" w:color="auto"/>
              <w:right w:val="single" w:sz="4" w:space="0" w:color="auto"/>
            </w:tcBorders>
            <w:vAlign w:val="center"/>
          </w:tcPr>
          <w:p w:rsidR="00CF3C9A" w:rsidRDefault="00CF3C9A" w:rsidP="00972E40">
            <w:pPr>
              <w:jc w:val="center"/>
              <w:rPr>
                <w:sz w:val="20"/>
                <w:szCs w:val="20"/>
                <w:lang w:val="sr-Latn-CS"/>
              </w:rPr>
            </w:pPr>
            <w:r w:rsidRPr="00625D05">
              <w:rPr>
                <w:sz w:val="20"/>
                <w:szCs w:val="20"/>
                <w:lang w:val="sr-Latn-CS"/>
              </w:rPr>
              <w:t>(055+040)</w:t>
            </w:r>
          </w:p>
          <w:p w:rsidR="00CF3C9A" w:rsidRPr="00625D05" w:rsidRDefault="00CF3C9A" w:rsidP="00972E40">
            <w:pPr>
              <w:jc w:val="center"/>
              <w:rPr>
                <w:sz w:val="20"/>
                <w:szCs w:val="20"/>
                <w:lang w:val="sr-Latn-CS"/>
              </w:rPr>
            </w:pPr>
            <w:r w:rsidRPr="00625D05">
              <w:rPr>
                <w:sz w:val="20"/>
                <w:szCs w:val="20"/>
                <w:lang w:val="sr-Latn-CS"/>
              </w:rPr>
              <w:t>/142</w:t>
            </w:r>
          </w:p>
        </w:tc>
        <w:tc>
          <w:tcPr>
            <w:tcW w:w="1038" w:type="dxa"/>
            <w:tcBorders>
              <w:top w:val="nil"/>
              <w:left w:val="nil"/>
              <w:bottom w:val="single" w:sz="4" w:space="0" w:color="auto"/>
              <w:right w:val="single" w:sz="4" w:space="0" w:color="auto"/>
            </w:tcBorders>
            <w:vAlign w:val="center"/>
          </w:tcPr>
          <w:p w:rsidR="00CF3C9A" w:rsidRDefault="00CF3C9A" w:rsidP="006112DF">
            <w:pPr>
              <w:jc w:val="center"/>
              <w:rPr>
                <w:sz w:val="20"/>
                <w:szCs w:val="20"/>
                <w:lang w:val="sr-Latn-CS"/>
              </w:rPr>
            </w:pPr>
            <w:r w:rsidRPr="00625D05">
              <w:rPr>
                <w:sz w:val="20"/>
                <w:szCs w:val="20"/>
                <w:lang w:val="sr-Latn-CS"/>
              </w:rPr>
              <w:t>(055+040)</w:t>
            </w:r>
          </w:p>
          <w:p w:rsidR="00CF3C9A" w:rsidRPr="00625D05" w:rsidRDefault="00CF3C9A" w:rsidP="006112DF">
            <w:pPr>
              <w:jc w:val="center"/>
              <w:rPr>
                <w:sz w:val="20"/>
                <w:szCs w:val="20"/>
                <w:lang w:val="sr-Latn-CS"/>
              </w:rPr>
            </w:pPr>
            <w:r w:rsidRPr="00625D05">
              <w:rPr>
                <w:sz w:val="20"/>
                <w:szCs w:val="20"/>
                <w:lang w:val="sr-Latn-CS"/>
              </w:rPr>
              <w:t>/142</w:t>
            </w:r>
          </w:p>
        </w:tc>
        <w:tc>
          <w:tcPr>
            <w:tcW w:w="1032" w:type="dxa"/>
            <w:tcBorders>
              <w:top w:val="nil"/>
              <w:left w:val="nil"/>
              <w:bottom w:val="single" w:sz="4" w:space="0" w:color="auto"/>
              <w:right w:val="single" w:sz="4" w:space="0" w:color="auto"/>
            </w:tcBorders>
            <w:vAlign w:val="center"/>
          </w:tcPr>
          <w:p w:rsidR="00CF3C9A" w:rsidRDefault="00CF3C9A" w:rsidP="00533634">
            <w:pPr>
              <w:jc w:val="center"/>
              <w:rPr>
                <w:sz w:val="20"/>
                <w:szCs w:val="20"/>
                <w:lang w:val="sr-Latn-CS"/>
              </w:rPr>
            </w:pPr>
            <w:r w:rsidRPr="00625D05">
              <w:rPr>
                <w:sz w:val="20"/>
                <w:szCs w:val="20"/>
                <w:lang w:val="sr-Latn-CS"/>
              </w:rPr>
              <w:t>(055+040)</w:t>
            </w:r>
          </w:p>
          <w:p w:rsidR="00CF3C9A" w:rsidRPr="00625D05" w:rsidRDefault="00CF3C9A" w:rsidP="00533634">
            <w:pPr>
              <w:jc w:val="center"/>
              <w:rPr>
                <w:sz w:val="20"/>
                <w:szCs w:val="20"/>
                <w:lang w:val="sr-Latn-CS"/>
              </w:rPr>
            </w:pPr>
            <w:r w:rsidRPr="00625D05">
              <w:rPr>
                <w:sz w:val="20"/>
                <w:szCs w:val="20"/>
                <w:lang w:val="sr-Latn-CS"/>
              </w:rPr>
              <w:t>/142</w:t>
            </w:r>
          </w:p>
        </w:tc>
        <w:tc>
          <w:tcPr>
            <w:tcW w:w="850" w:type="dxa"/>
            <w:tcBorders>
              <w:top w:val="nil"/>
              <w:left w:val="nil"/>
              <w:bottom w:val="single" w:sz="4" w:space="0" w:color="auto"/>
              <w:right w:val="single" w:sz="4" w:space="0" w:color="auto"/>
            </w:tcBorders>
            <w:vAlign w:val="center"/>
          </w:tcPr>
          <w:p w:rsidR="00CF3C9A" w:rsidRPr="0083714D" w:rsidRDefault="00CF3C9A" w:rsidP="009E1073">
            <w:pPr>
              <w:jc w:val="right"/>
              <w:rPr>
                <w:rFonts w:ascii="Arial" w:hAnsi="Arial" w:cs="Arial"/>
                <w:b/>
                <w:sz w:val="20"/>
                <w:szCs w:val="20"/>
                <w:lang w:val="sr-Latn-CS"/>
              </w:rPr>
            </w:pPr>
            <w:r w:rsidRPr="0083714D">
              <w:rPr>
                <w:rFonts w:ascii="Arial" w:hAnsi="Arial" w:cs="Arial"/>
                <w:b/>
                <w:sz w:val="20"/>
                <w:szCs w:val="20"/>
                <w:lang w:val="sr-Latn-CS"/>
              </w:rPr>
              <w:t>1,217</w:t>
            </w:r>
          </w:p>
        </w:tc>
        <w:tc>
          <w:tcPr>
            <w:tcW w:w="812" w:type="dxa"/>
            <w:tcBorders>
              <w:top w:val="nil"/>
              <w:left w:val="nil"/>
              <w:bottom w:val="single" w:sz="4" w:space="0" w:color="auto"/>
              <w:right w:val="single" w:sz="4" w:space="0" w:color="auto"/>
            </w:tcBorders>
            <w:vAlign w:val="center"/>
          </w:tcPr>
          <w:p w:rsidR="00CF3C9A" w:rsidRPr="00CF3C9A" w:rsidRDefault="00CF3C9A" w:rsidP="006523C2">
            <w:pPr>
              <w:jc w:val="right"/>
              <w:rPr>
                <w:rFonts w:ascii="Arial" w:hAnsi="Arial" w:cs="Arial"/>
                <w:sz w:val="20"/>
                <w:szCs w:val="20"/>
                <w:lang w:val="sr-Latn-CS"/>
              </w:rPr>
            </w:pPr>
            <w:r w:rsidRPr="00CF3C9A">
              <w:rPr>
                <w:rFonts w:ascii="Arial" w:hAnsi="Arial" w:cs="Arial"/>
                <w:sz w:val="20"/>
                <w:szCs w:val="20"/>
                <w:lang w:val="sr-Latn-CS"/>
              </w:rPr>
              <w:t>2,705</w:t>
            </w:r>
          </w:p>
        </w:tc>
        <w:tc>
          <w:tcPr>
            <w:tcW w:w="857" w:type="dxa"/>
            <w:tcBorders>
              <w:top w:val="nil"/>
              <w:left w:val="nil"/>
              <w:bottom w:val="single" w:sz="4" w:space="0" w:color="auto"/>
              <w:right w:val="single" w:sz="4" w:space="0" w:color="auto"/>
            </w:tcBorders>
            <w:vAlign w:val="center"/>
          </w:tcPr>
          <w:p w:rsidR="00CF3C9A" w:rsidRPr="009E1073" w:rsidRDefault="00CF3C9A" w:rsidP="006523C2">
            <w:pPr>
              <w:jc w:val="right"/>
              <w:rPr>
                <w:rFonts w:ascii="Arial" w:hAnsi="Arial" w:cs="Arial"/>
                <w:sz w:val="20"/>
                <w:szCs w:val="20"/>
                <w:lang w:val="sr-Latn-CS"/>
              </w:rPr>
            </w:pPr>
            <w:r w:rsidRPr="009E1073">
              <w:rPr>
                <w:rFonts w:ascii="Arial" w:hAnsi="Arial" w:cs="Arial"/>
                <w:sz w:val="20"/>
                <w:szCs w:val="20"/>
                <w:lang w:val="sr-Latn-CS"/>
              </w:rPr>
              <w:t>4,405</w:t>
            </w:r>
          </w:p>
        </w:tc>
      </w:tr>
      <w:tr w:rsidR="00CF3C9A" w:rsidRPr="00625D05" w:rsidTr="00167774">
        <w:trPr>
          <w:trHeight w:val="510"/>
          <w:jc w:val="center"/>
        </w:trPr>
        <w:tc>
          <w:tcPr>
            <w:tcW w:w="3039" w:type="dxa"/>
            <w:tcBorders>
              <w:top w:val="nil"/>
              <w:left w:val="single" w:sz="4" w:space="0" w:color="auto"/>
              <w:bottom w:val="single" w:sz="4" w:space="0" w:color="auto"/>
              <w:right w:val="single" w:sz="4" w:space="0" w:color="auto"/>
            </w:tcBorders>
          </w:tcPr>
          <w:p w:rsidR="00CF3C9A" w:rsidRPr="00625D05" w:rsidRDefault="00CF3C9A" w:rsidP="00972E40">
            <w:pPr>
              <w:rPr>
                <w:sz w:val="20"/>
                <w:szCs w:val="20"/>
                <w:lang w:val="sr-Latn-CS"/>
              </w:rPr>
            </w:pPr>
            <w:r w:rsidRPr="00625D05">
              <w:rPr>
                <w:sz w:val="20"/>
                <w:szCs w:val="20"/>
                <w:lang w:val="sr-Latn-CS"/>
              </w:rPr>
              <w:t>REFERENTNA VR</w:t>
            </w:r>
            <w:r>
              <w:rPr>
                <w:sz w:val="20"/>
                <w:szCs w:val="20"/>
                <w:lang w:val="sr-Latn-CS"/>
              </w:rPr>
              <w:t>IJ</w:t>
            </w:r>
            <w:r w:rsidRPr="00625D05">
              <w:rPr>
                <w:sz w:val="20"/>
                <w:szCs w:val="20"/>
                <w:lang w:val="sr-Latn-CS"/>
              </w:rPr>
              <w:t>EDNOST – R</w:t>
            </w:r>
            <w:r>
              <w:rPr>
                <w:sz w:val="20"/>
                <w:szCs w:val="20"/>
                <w:lang w:val="sr-Latn-CS"/>
              </w:rPr>
              <w:t>edukovana likvidnost (Veće od …</w:t>
            </w:r>
          </w:p>
        </w:tc>
        <w:tc>
          <w:tcPr>
            <w:tcW w:w="1040" w:type="dxa"/>
            <w:tcBorders>
              <w:top w:val="nil"/>
              <w:left w:val="nil"/>
              <w:bottom w:val="single" w:sz="4" w:space="0" w:color="auto"/>
              <w:right w:val="single" w:sz="4" w:space="0" w:color="auto"/>
            </w:tcBorders>
            <w:vAlign w:val="center"/>
          </w:tcPr>
          <w:p w:rsidR="00CF3C9A" w:rsidRPr="00625D05" w:rsidRDefault="00CF3C9A" w:rsidP="00972E40">
            <w:pPr>
              <w:jc w:val="center"/>
              <w:rPr>
                <w:sz w:val="20"/>
                <w:szCs w:val="20"/>
                <w:lang w:val="sr-Latn-CS"/>
              </w:rPr>
            </w:pPr>
          </w:p>
        </w:tc>
        <w:tc>
          <w:tcPr>
            <w:tcW w:w="1038" w:type="dxa"/>
            <w:tcBorders>
              <w:top w:val="nil"/>
              <w:left w:val="nil"/>
              <w:bottom w:val="single" w:sz="4" w:space="0" w:color="auto"/>
              <w:right w:val="single" w:sz="4" w:space="0" w:color="auto"/>
            </w:tcBorders>
            <w:vAlign w:val="center"/>
          </w:tcPr>
          <w:p w:rsidR="00CF3C9A" w:rsidRPr="00625D05" w:rsidRDefault="00CF3C9A" w:rsidP="00972E40">
            <w:pPr>
              <w:jc w:val="center"/>
              <w:rPr>
                <w:sz w:val="20"/>
                <w:szCs w:val="20"/>
                <w:lang w:val="sr-Latn-CS"/>
              </w:rPr>
            </w:pPr>
          </w:p>
        </w:tc>
        <w:tc>
          <w:tcPr>
            <w:tcW w:w="1032" w:type="dxa"/>
            <w:tcBorders>
              <w:top w:val="nil"/>
              <w:left w:val="nil"/>
              <w:bottom w:val="single" w:sz="4" w:space="0" w:color="auto"/>
              <w:right w:val="single" w:sz="4" w:space="0" w:color="auto"/>
            </w:tcBorders>
            <w:vAlign w:val="center"/>
          </w:tcPr>
          <w:p w:rsidR="00CF3C9A" w:rsidRPr="00625D05" w:rsidRDefault="00CF3C9A" w:rsidP="00533634">
            <w:pPr>
              <w:jc w:val="center"/>
              <w:rPr>
                <w:sz w:val="20"/>
                <w:szCs w:val="20"/>
                <w:lang w:val="sr-Latn-CS"/>
              </w:rPr>
            </w:pPr>
          </w:p>
        </w:tc>
        <w:tc>
          <w:tcPr>
            <w:tcW w:w="850" w:type="dxa"/>
            <w:tcBorders>
              <w:top w:val="nil"/>
              <w:left w:val="nil"/>
              <w:bottom w:val="single" w:sz="4" w:space="0" w:color="auto"/>
              <w:right w:val="single" w:sz="4" w:space="0" w:color="auto"/>
            </w:tcBorders>
            <w:vAlign w:val="center"/>
          </w:tcPr>
          <w:p w:rsidR="00CF3C9A" w:rsidRPr="00CF3C9A" w:rsidRDefault="00CF3C9A" w:rsidP="00972E40">
            <w:pPr>
              <w:jc w:val="right"/>
              <w:rPr>
                <w:rFonts w:ascii="Arial" w:hAnsi="Arial" w:cs="Arial"/>
                <w:sz w:val="20"/>
                <w:szCs w:val="20"/>
                <w:lang w:val="sr-Latn-CS"/>
              </w:rPr>
            </w:pPr>
            <w:r>
              <w:rPr>
                <w:rFonts w:ascii="Arial" w:hAnsi="Arial" w:cs="Arial"/>
                <w:sz w:val="20"/>
                <w:szCs w:val="20"/>
                <w:lang w:val="sr-Latn-CS"/>
              </w:rPr>
              <w:t>1,000</w:t>
            </w:r>
          </w:p>
        </w:tc>
        <w:tc>
          <w:tcPr>
            <w:tcW w:w="812" w:type="dxa"/>
            <w:tcBorders>
              <w:top w:val="nil"/>
              <w:left w:val="nil"/>
              <w:bottom w:val="single" w:sz="4" w:space="0" w:color="auto"/>
              <w:right w:val="single" w:sz="4" w:space="0" w:color="auto"/>
            </w:tcBorders>
            <w:vAlign w:val="center"/>
          </w:tcPr>
          <w:p w:rsidR="00CF3C9A" w:rsidRPr="00CF3C9A" w:rsidRDefault="00CF3C9A" w:rsidP="006523C2">
            <w:pPr>
              <w:jc w:val="right"/>
              <w:rPr>
                <w:rFonts w:ascii="Arial" w:hAnsi="Arial" w:cs="Arial"/>
                <w:sz w:val="20"/>
                <w:szCs w:val="20"/>
                <w:lang w:val="sr-Latn-CS"/>
              </w:rPr>
            </w:pPr>
            <w:r w:rsidRPr="00CF3C9A">
              <w:rPr>
                <w:rFonts w:ascii="Arial" w:hAnsi="Arial" w:cs="Arial"/>
                <w:sz w:val="20"/>
                <w:szCs w:val="20"/>
                <w:lang w:val="sr-Latn-CS"/>
              </w:rPr>
              <w:t>1,000</w:t>
            </w:r>
          </w:p>
        </w:tc>
        <w:tc>
          <w:tcPr>
            <w:tcW w:w="857" w:type="dxa"/>
            <w:tcBorders>
              <w:top w:val="nil"/>
              <w:left w:val="nil"/>
              <w:bottom w:val="single" w:sz="4" w:space="0" w:color="auto"/>
              <w:right w:val="single" w:sz="4" w:space="0" w:color="auto"/>
            </w:tcBorders>
            <w:vAlign w:val="center"/>
          </w:tcPr>
          <w:p w:rsidR="00CF3C9A" w:rsidRPr="009E1073" w:rsidRDefault="00CF3C9A" w:rsidP="006523C2">
            <w:pPr>
              <w:jc w:val="right"/>
              <w:rPr>
                <w:rFonts w:ascii="Arial" w:hAnsi="Arial" w:cs="Arial"/>
                <w:sz w:val="20"/>
                <w:szCs w:val="20"/>
                <w:lang w:val="sr-Latn-CS"/>
              </w:rPr>
            </w:pPr>
            <w:r w:rsidRPr="009E1073">
              <w:rPr>
                <w:rFonts w:ascii="Arial" w:hAnsi="Arial" w:cs="Arial"/>
                <w:sz w:val="20"/>
                <w:szCs w:val="20"/>
                <w:lang w:val="sr-Latn-CS"/>
              </w:rPr>
              <w:t>1,000</w:t>
            </w:r>
          </w:p>
        </w:tc>
      </w:tr>
      <w:tr w:rsidR="00CF3C9A" w:rsidRPr="00625D05" w:rsidTr="00B6553D">
        <w:trPr>
          <w:trHeight w:val="513"/>
          <w:jc w:val="center"/>
        </w:trPr>
        <w:tc>
          <w:tcPr>
            <w:tcW w:w="3039" w:type="dxa"/>
            <w:tcBorders>
              <w:top w:val="nil"/>
              <w:left w:val="single" w:sz="4" w:space="0" w:color="auto"/>
              <w:bottom w:val="single" w:sz="4" w:space="0" w:color="auto"/>
              <w:right w:val="single" w:sz="4" w:space="0" w:color="auto"/>
            </w:tcBorders>
            <w:shd w:val="clear" w:color="auto" w:fill="DAEEF3"/>
            <w:vAlign w:val="center"/>
          </w:tcPr>
          <w:p w:rsidR="00CF3C9A" w:rsidRPr="00625D05" w:rsidRDefault="00CF3C9A" w:rsidP="00290204">
            <w:pPr>
              <w:rPr>
                <w:sz w:val="20"/>
                <w:szCs w:val="20"/>
                <w:lang w:val="sr-Latn-CS"/>
              </w:rPr>
            </w:pPr>
            <w:r w:rsidRPr="00625D05">
              <w:rPr>
                <w:b/>
                <w:bCs/>
                <w:sz w:val="20"/>
                <w:szCs w:val="20"/>
                <w:lang w:val="sr-Latn-CS"/>
              </w:rPr>
              <w:t>Trenutna likvidnost</w:t>
            </w:r>
            <w:r>
              <w:rPr>
                <w:b/>
                <w:bCs/>
                <w:sz w:val="20"/>
                <w:szCs w:val="20"/>
                <w:lang w:val="sr-Latn-CS"/>
              </w:rPr>
              <w:t>:</w:t>
            </w:r>
          </w:p>
        </w:tc>
        <w:tc>
          <w:tcPr>
            <w:tcW w:w="1040" w:type="dxa"/>
            <w:tcBorders>
              <w:top w:val="nil"/>
              <w:left w:val="nil"/>
              <w:bottom w:val="single" w:sz="4" w:space="0" w:color="auto"/>
              <w:right w:val="single" w:sz="4" w:space="0" w:color="auto"/>
            </w:tcBorders>
            <w:shd w:val="clear" w:color="auto" w:fill="DAEEF3"/>
            <w:vAlign w:val="center"/>
          </w:tcPr>
          <w:p w:rsidR="00CF3C9A" w:rsidRPr="00625D05" w:rsidRDefault="00CF3C9A" w:rsidP="00290204">
            <w:pPr>
              <w:rPr>
                <w:sz w:val="20"/>
                <w:szCs w:val="20"/>
                <w:lang w:val="sr-Latn-CS"/>
              </w:rPr>
            </w:pPr>
          </w:p>
        </w:tc>
        <w:tc>
          <w:tcPr>
            <w:tcW w:w="1038" w:type="dxa"/>
            <w:tcBorders>
              <w:top w:val="nil"/>
              <w:left w:val="nil"/>
              <w:bottom w:val="single" w:sz="4" w:space="0" w:color="auto"/>
              <w:right w:val="single" w:sz="4" w:space="0" w:color="auto"/>
            </w:tcBorders>
            <w:shd w:val="clear" w:color="auto" w:fill="DAEEF3"/>
            <w:vAlign w:val="center"/>
          </w:tcPr>
          <w:p w:rsidR="00CF3C9A" w:rsidRPr="00625D05" w:rsidRDefault="00CF3C9A" w:rsidP="00290204">
            <w:pPr>
              <w:rPr>
                <w:sz w:val="20"/>
                <w:szCs w:val="20"/>
                <w:lang w:val="sr-Latn-CS"/>
              </w:rPr>
            </w:pPr>
          </w:p>
        </w:tc>
        <w:tc>
          <w:tcPr>
            <w:tcW w:w="1032" w:type="dxa"/>
            <w:tcBorders>
              <w:top w:val="nil"/>
              <w:left w:val="nil"/>
              <w:bottom w:val="single" w:sz="4" w:space="0" w:color="auto"/>
              <w:right w:val="single" w:sz="4" w:space="0" w:color="auto"/>
            </w:tcBorders>
            <w:shd w:val="clear" w:color="auto" w:fill="DAEEF3"/>
            <w:vAlign w:val="center"/>
          </w:tcPr>
          <w:p w:rsidR="00CF3C9A" w:rsidRPr="00625D05" w:rsidRDefault="00CF3C9A" w:rsidP="00290204">
            <w:pPr>
              <w:rPr>
                <w:sz w:val="20"/>
                <w:szCs w:val="20"/>
                <w:lang w:val="sr-Latn-CS"/>
              </w:rPr>
            </w:pPr>
          </w:p>
        </w:tc>
        <w:tc>
          <w:tcPr>
            <w:tcW w:w="850" w:type="dxa"/>
            <w:tcBorders>
              <w:top w:val="nil"/>
              <w:left w:val="nil"/>
              <w:bottom w:val="single" w:sz="4" w:space="0" w:color="auto"/>
              <w:right w:val="single" w:sz="4" w:space="0" w:color="auto"/>
            </w:tcBorders>
            <w:shd w:val="clear" w:color="auto" w:fill="DAEEF3"/>
            <w:vAlign w:val="center"/>
          </w:tcPr>
          <w:p w:rsidR="00CF3C9A" w:rsidRPr="00CF3C9A" w:rsidRDefault="00CF3C9A" w:rsidP="00290204">
            <w:pPr>
              <w:rPr>
                <w:rFonts w:ascii="Arial" w:hAnsi="Arial" w:cs="Arial"/>
                <w:sz w:val="20"/>
                <w:szCs w:val="20"/>
                <w:lang w:val="sr-Latn-CS"/>
              </w:rPr>
            </w:pPr>
          </w:p>
        </w:tc>
        <w:tc>
          <w:tcPr>
            <w:tcW w:w="812" w:type="dxa"/>
            <w:tcBorders>
              <w:top w:val="nil"/>
              <w:left w:val="nil"/>
              <w:bottom w:val="single" w:sz="4" w:space="0" w:color="auto"/>
              <w:right w:val="single" w:sz="4" w:space="0" w:color="auto"/>
            </w:tcBorders>
            <w:shd w:val="clear" w:color="auto" w:fill="DAEEF3"/>
            <w:vAlign w:val="center"/>
          </w:tcPr>
          <w:p w:rsidR="00CF3C9A" w:rsidRPr="00CF3C9A" w:rsidRDefault="00CF3C9A" w:rsidP="006523C2">
            <w:pPr>
              <w:rPr>
                <w:rFonts w:ascii="Arial" w:hAnsi="Arial" w:cs="Arial"/>
                <w:sz w:val="20"/>
                <w:szCs w:val="20"/>
                <w:lang w:val="sr-Latn-CS"/>
              </w:rPr>
            </w:pPr>
          </w:p>
        </w:tc>
        <w:tc>
          <w:tcPr>
            <w:tcW w:w="857" w:type="dxa"/>
            <w:tcBorders>
              <w:top w:val="nil"/>
              <w:left w:val="nil"/>
              <w:bottom w:val="single" w:sz="4" w:space="0" w:color="auto"/>
              <w:right w:val="single" w:sz="4" w:space="0" w:color="auto"/>
            </w:tcBorders>
            <w:shd w:val="clear" w:color="auto" w:fill="DAEEF3"/>
            <w:vAlign w:val="center"/>
          </w:tcPr>
          <w:p w:rsidR="00CF3C9A" w:rsidRPr="009E1073" w:rsidRDefault="00CF3C9A" w:rsidP="006523C2">
            <w:pPr>
              <w:rPr>
                <w:rFonts w:ascii="Arial" w:hAnsi="Arial" w:cs="Arial"/>
                <w:sz w:val="20"/>
                <w:szCs w:val="20"/>
                <w:lang w:val="sr-Latn-CS"/>
              </w:rPr>
            </w:pPr>
          </w:p>
        </w:tc>
      </w:tr>
      <w:tr w:rsidR="00CF3C9A" w:rsidRPr="00625D05" w:rsidTr="00290204">
        <w:trPr>
          <w:trHeight w:val="510"/>
          <w:jc w:val="center"/>
        </w:trPr>
        <w:tc>
          <w:tcPr>
            <w:tcW w:w="3039" w:type="dxa"/>
            <w:tcBorders>
              <w:top w:val="nil"/>
              <w:left w:val="single" w:sz="4" w:space="0" w:color="auto"/>
              <w:bottom w:val="single" w:sz="4" w:space="0" w:color="auto"/>
              <w:right w:val="single" w:sz="4" w:space="0" w:color="auto"/>
            </w:tcBorders>
          </w:tcPr>
          <w:p w:rsidR="00CF3C9A" w:rsidRPr="00625D05" w:rsidRDefault="00CF3C9A" w:rsidP="00972E40">
            <w:pPr>
              <w:rPr>
                <w:sz w:val="20"/>
                <w:szCs w:val="20"/>
                <w:lang w:val="sr-Latn-CS"/>
              </w:rPr>
            </w:pPr>
            <w:r w:rsidRPr="00625D05">
              <w:rPr>
                <w:sz w:val="20"/>
                <w:szCs w:val="20"/>
                <w:lang w:val="sr-Latn-CS"/>
              </w:rPr>
              <w:t xml:space="preserve">gotovina / </w:t>
            </w:r>
            <w:r w:rsidRPr="00625D05">
              <w:rPr>
                <w:sz w:val="20"/>
                <w:szCs w:val="20"/>
                <w:lang w:val="sr-Latn-CS"/>
              </w:rPr>
              <w:br/>
              <w:t>kratkoročne obaveze</w:t>
            </w:r>
          </w:p>
        </w:tc>
        <w:tc>
          <w:tcPr>
            <w:tcW w:w="1040" w:type="dxa"/>
            <w:tcBorders>
              <w:top w:val="nil"/>
              <w:left w:val="nil"/>
              <w:bottom w:val="single" w:sz="4" w:space="0" w:color="auto"/>
              <w:right w:val="single" w:sz="4" w:space="0" w:color="auto"/>
            </w:tcBorders>
            <w:vAlign w:val="center"/>
          </w:tcPr>
          <w:p w:rsidR="00CF3C9A" w:rsidRPr="00625D05" w:rsidRDefault="00CF3C9A" w:rsidP="00972E40">
            <w:pPr>
              <w:jc w:val="center"/>
              <w:rPr>
                <w:sz w:val="20"/>
                <w:szCs w:val="20"/>
                <w:lang w:val="sr-Latn-CS"/>
              </w:rPr>
            </w:pPr>
            <w:r w:rsidRPr="00625D05">
              <w:rPr>
                <w:sz w:val="20"/>
                <w:szCs w:val="20"/>
                <w:lang w:val="sr-Latn-CS"/>
              </w:rPr>
              <w:t>055/142</w:t>
            </w:r>
          </w:p>
        </w:tc>
        <w:tc>
          <w:tcPr>
            <w:tcW w:w="1038" w:type="dxa"/>
            <w:tcBorders>
              <w:top w:val="nil"/>
              <w:left w:val="nil"/>
              <w:bottom w:val="single" w:sz="4" w:space="0" w:color="auto"/>
              <w:right w:val="single" w:sz="4" w:space="0" w:color="auto"/>
            </w:tcBorders>
            <w:vAlign w:val="center"/>
          </w:tcPr>
          <w:p w:rsidR="00CF3C9A" w:rsidRPr="00625D05" w:rsidRDefault="00CF3C9A" w:rsidP="00972E40">
            <w:pPr>
              <w:jc w:val="center"/>
              <w:rPr>
                <w:sz w:val="20"/>
                <w:szCs w:val="20"/>
                <w:lang w:val="sr-Latn-CS"/>
              </w:rPr>
            </w:pPr>
            <w:r w:rsidRPr="00625D05">
              <w:rPr>
                <w:sz w:val="20"/>
                <w:szCs w:val="20"/>
                <w:lang w:val="sr-Latn-CS"/>
              </w:rPr>
              <w:t>055/142</w:t>
            </w:r>
          </w:p>
        </w:tc>
        <w:tc>
          <w:tcPr>
            <w:tcW w:w="1032" w:type="dxa"/>
            <w:tcBorders>
              <w:top w:val="nil"/>
              <w:left w:val="nil"/>
              <w:bottom w:val="single" w:sz="4" w:space="0" w:color="auto"/>
              <w:right w:val="single" w:sz="4" w:space="0" w:color="auto"/>
            </w:tcBorders>
            <w:vAlign w:val="center"/>
          </w:tcPr>
          <w:p w:rsidR="00CF3C9A" w:rsidRPr="00625D05" w:rsidRDefault="00CF3C9A" w:rsidP="00533634">
            <w:pPr>
              <w:jc w:val="center"/>
              <w:rPr>
                <w:sz w:val="20"/>
                <w:szCs w:val="20"/>
                <w:lang w:val="sr-Latn-CS"/>
              </w:rPr>
            </w:pPr>
            <w:r w:rsidRPr="00625D05">
              <w:rPr>
                <w:sz w:val="20"/>
                <w:szCs w:val="20"/>
                <w:lang w:val="sr-Latn-CS"/>
              </w:rPr>
              <w:t>055/142</w:t>
            </w:r>
          </w:p>
        </w:tc>
        <w:tc>
          <w:tcPr>
            <w:tcW w:w="850" w:type="dxa"/>
            <w:tcBorders>
              <w:top w:val="nil"/>
              <w:left w:val="nil"/>
              <w:bottom w:val="single" w:sz="4" w:space="0" w:color="auto"/>
              <w:right w:val="single" w:sz="4" w:space="0" w:color="auto"/>
            </w:tcBorders>
            <w:vAlign w:val="center"/>
          </w:tcPr>
          <w:p w:rsidR="00CF3C9A" w:rsidRPr="0083714D" w:rsidRDefault="00CF3C9A" w:rsidP="00972E40">
            <w:pPr>
              <w:jc w:val="right"/>
              <w:rPr>
                <w:rFonts w:ascii="Arial" w:hAnsi="Arial" w:cs="Arial"/>
                <w:b/>
                <w:sz w:val="20"/>
                <w:szCs w:val="20"/>
                <w:lang w:val="sr-Latn-CS"/>
              </w:rPr>
            </w:pPr>
            <w:r w:rsidRPr="0083714D">
              <w:rPr>
                <w:rFonts w:ascii="Arial" w:hAnsi="Arial" w:cs="Arial"/>
                <w:b/>
                <w:sz w:val="20"/>
                <w:szCs w:val="20"/>
                <w:lang w:val="sr-Latn-CS"/>
              </w:rPr>
              <w:t>0,054</w:t>
            </w:r>
          </w:p>
        </w:tc>
        <w:tc>
          <w:tcPr>
            <w:tcW w:w="812" w:type="dxa"/>
            <w:tcBorders>
              <w:top w:val="nil"/>
              <w:left w:val="nil"/>
              <w:bottom w:val="single" w:sz="4" w:space="0" w:color="auto"/>
              <w:right w:val="single" w:sz="4" w:space="0" w:color="auto"/>
            </w:tcBorders>
            <w:vAlign w:val="center"/>
          </w:tcPr>
          <w:p w:rsidR="00CF3C9A" w:rsidRPr="00CF3C9A" w:rsidRDefault="00CF3C9A" w:rsidP="006523C2">
            <w:pPr>
              <w:jc w:val="right"/>
              <w:rPr>
                <w:rFonts w:ascii="Arial" w:hAnsi="Arial" w:cs="Arial"/>
                <w:sz w:val="20"/>
                <w:szCs w:val="20"/>
                <w:lang w:val="sr-Latn-CS"/>
              </w:rPr>
            </w:pPr>
            <w:r w:rsidRPr="00CF3C9A">
              <w:rPr>
                <w:rFonts w:ascii="Arial" w:hAnsi="Arial" w:cs="Arial"/>
                <w:sz w:val="20"/>
                <w:szCs w:val="20"/>
                <w:lang w:val="sr-Latn-CS"/>
              </w:rPr>
              <w:t>0,153</w:t>
            </w:r>
          </w:p>
        </w:tc>
        <w:tc>
          <w:tcPr>
            <w:tcW w:w="857" w:type="dxa"/>
            <w:tcBorders>
              <w:top w:val="nil"/>
              <w:left w:val="nil"/>
              <w:bottom w:val="single" w:sz="4" w:space="0" w:color="auto"/>
              <w:right w:val="single" w:sz="4" w:space="0" w:color="auto"/>
            </w:tcBorders>
            <w:vAlign w:val="center"/>
          </w:tcPr>
          <w:p w:rsidR="00CF3C9A" w:rsidRPr="009E1073" w:rsidRDefault="00CF3C9A" w:rsidP="006523C2">
            <w:pPr>
              <w:jc w:val="right"/>
              <w:rPr>
                <w:rFonts w:ascii="Arial" w:hAnsi="Arial" w:cs="Arial"/>
                <w:sz w:val="20"/>
                <w:szCs w:val="20"/>
                <w:lang w:val="sr-Latn-CS"/>
              </w:rPr>
            </w:pPr>
            <w:r w:rsidRPr="009E1073">
              <w:rPr>
                <w:rFonts w:ascii="Arial" w:hAnsi="Arial" w:cs="Arial"/>
                <w:sz w:val="20"/>
                <w:szCs w:val="20"/>
                <w:lang w:val="sr-Latn-CS"/>
              </w:rPr>
              <w:t>0,433</w:t>
            </w:r>
          </w:p>
        </w:tc>
      </w:tr>
      <w:tr w:rsidR="00CF3C9A" w:rsidRPr="00625D05" w:rsidTr="00290204">
        <w:trPr>
          <w:trHeight w:val="510"/>
          <w:jc w:val="center"/>
        </w:trPr>
        <w:tc>
          <w:tcPr>
            <w:tcW w:w="3039" w:type="dxa"/>
            <w:tcBorders>
              <w:top w:val="nil"/>
              <w:left w:val="single" w:sz="4" w:space="0" w:color="auto"/>
              <w:bottom w:val="single" w:sz="4" w:space="0" w:color="auto"/>
              <w:right w:val="single" w:sz="4" w:space="0" w:color="auto"/>
            </w:tcBorders>
          </w:tcPr>
          <w:p w:rsidR="00CF3C9A" w:rsidRPr="00625D05" w:rsidRDefault="00CF3C9A" w:rsidP="00972E40">
            <w:pPr>
              <w:rPr>
                <w:sz w:val="20"/>
                <w:szCs w:val="20"/>
                <w:lang w:val="sr-Latn-CS"/>
              </w:rPr>
            </w:pPr>
            <w:r w:rsidRPr="00625D05">
              <w:rPr>
                <w:sz w:val="20"/>
                <w:szCs w:val="20"/>
                <w:lang w:val="sr-Latn-CS"/>
              </w:rPr>
              <w:t>REFERENTNA VR</w:t>
            </w:r>
            <w:r>
              <w:rPr>
                <w:sz w:val="20"/>
                <w:szCs w:val="20"/>
                <w:lang w:val="sr-Latn-CS"/>
              </w:rPr>
              <w:t>IJ</w:t>
            </w:r>
            <w:r w:rsidRPr="00625D05">
              <w:rPr>
                <w:sz w:val="20"/>
                <w:szCs w:val="20"/>
                <w:lang w:val="sr-Latn-CS"/>
              </w:rPr>
              <w:t>EDNOST – Trenutna likvidnost</w:t>
            </w:r>
            <w:r>
              <w:rPr>
                <w:sz w:val="20"/>
                <w:szCs w:val="20"/>
                <w:lang w:val="sr-Latn-CS"/>
              </w:rPr>
              <w:t xml:space="preserve"> (Veće od …)</w:t>
            </w:r>
          </w:p>
        </w:tc>
        <w:tc>
          <w:tcPr>
            <w:tcW w:w="1040" w:type="dxa"/>
            <w:tcBorders>
              <w:top w:val="nil"/>
              <w:left w:val="nil"/>
              <w:bottom w:val="single" w:sz="4" w:space="0" w:color="auto"/>
              <w:right w:val="single" w:sz="4" w:space="0" w:color="auto"/>
            </w:tcBorders>
            <w:vAlign w:val="center"/>
          </w:tcPr>
          <w:p w:rsidR="00CF3C9A" w:rsidRPr="00625D05" w:rsidRDefault="00CF3C9A" w:rsidP="00972E40">
            <w:pPr>
              <w:jc w:val="center"/>
              <w:rPr>
                <w:sz w:val="20"/>
                <w:szCs w:val="20"/>
                <w:lang w:val="sr-Latn-CS"/>
              </w:rPr>
            </w:pPr>
          </w:p>
        </w:tc>
        <w:tc>
          <w:tcPr>
            <w:tcW w:w="1038" w:type="dxa"/>
            <w:tcBorders>
              <w:top w:val="nil"/>
              <w:left w:val="nil"/>
              <w:bottom w:val="single" w:sz="4" w:space="0" w:color="auto"/>
              <w:right w:val="single" w:sz="4" w:space="0" w:color="auto"/>
            </w:tcBorders>
            <w:vAlign w:val="center"/>
          </w:tcPr>
          <w:p w:rsidR="00CF3C9A" w:rsidRPr="00625D05" w:rsidRDefault="00CF3C9A" w:rsidP="00972E40">
            <w:pPr>
              <w:jc w:val="center"/>
              <w:rPr>
                <w:sz w:val="20"/>
                <w:szCs w:val="20"/>
                <w:lang w:val="sr-Latn-CS"/>
              </w:rPr>
            </w:pPr>
          </w:p>
        </w:tc>
        <w:tc>
          <w:tcPr>
            <w:tcW w:w="1032" w:type="dxa"/>
            <w:tcBorders>
              <w:top w:val="nil"/>
              <w:left w:val="nil"/>
              <w:bottom w:val="single" w:sz="4" w:space="0" w:color="auto"/>
              <w:right w:val="single" w:sz="4" w:space="0" w:color="auto"/>
            </w:tcBorders>
            <w:vAlign w:val="center"/>
          </w:tcPr>
          <w:p w:rsidR="00CF3C9A" w:rsidRPr="00625D05" w:rsidRDefault="00CF3C9A" w:rsidP="00533634">
            <w:pPr>
              <w:jc w:val="center"/>
              <w:rPr>
                <w:sz w:val="20"/>
                <w:szCs w:val="20"/>
                <w:lang w:val="sr-Latn-CS"/>
              </w:rPr>
            </w:pPr>
          </w:p>
        </w:tc>
        <w:tc>
          <w:tcPr>
            <w:tcW w:w="850" w:type="dxa"/>
            <w:tcBorders>
              <w:top w:val="nil"/>
              <w:left w:val="nil"/>
              <w:bottom w:val="single" w:sz="4" w:space="0" w:color="auto"/>
              <w:right w:val="single" w:sz="4" w:space="0" w:color="auto"/>
            </w:tcBorders>
            <w:vAlign w:val="center"/>
          </w:tcPr>
          <w:p w:rsidR="00CF3C9A" w:rsidRPr="00CF3C9A" w:rsidRDefault="00CF3C9A" w:rsidP="00972E40">
            <w:pPr>
              <w:jc w:val="right"/>
              <w:rPr>
                <w:rFonts w:ascii="Arial" w:hAnsi="Arial" w:cs="Arial"/>
                <w:sz w:val="20"/>
                <w:szCs w:val="20"/>
                <w:lang w:val="sr-Latn-CS"/>
              </w:rPr>
            </w:pPr>
            <w:r>
              <w:rPr>
                <w:rFonts w:ascii="Arial" w:hAnsi="Arial" w:cs="Arial"/>
                <w:sz w:val="20"/>
                <w:szCs w:val="20"/>
                <w:lang w:val="sr-Latn-CS"/>
              </w:rPr>
              <w:t>1,000</w:t>
            </w:r>
          </w:p>
        </w:tc>
        <w:tc>
          <w:tcPr>
            <w:tcW w:w="812" w:type="dxa"/>
            <w:tcBorders>
              <w:top w:val="nil"/>
              <w:left w:val="nil"/>
              <w:bottom w:val="single" w:sz="4" w:space="0" w:color="auto"/>
              <w:right w:val="single" w:sz="4" w:space="0" w:color="auto"/>
            </w:tcBorders>
            <w:vAlign w:val="center"/>
          </w:tcPr>
          <w:p w:rsidR="00CF3C9A" w:rsidRPr="00CF3C9A" w:rsidRDefault="00CF3C9A" w:rsidP="006523C2">
            <w:pPr>
              <w:jc w:val="right"/>
              <w:rPr>
                <w:rFonts w:ascii="Arial" w:hAnsi="Arial" w:cs="Arial"/>
                <w:sz w:val="20"/>
                <w:szCs w:val="20"/>
                <w:lang w:val="sr-Latn-CS"/>
              </w:rPr>
            </w:pPr>
            <w:r w:rsidRPr="00CF3C9A">
              <w:rPr>
                <w:rFonts w:ascii="Arial" w:hAnsi="Arial" w:cs="Arial"/>
                <w:sz w:val="20"/>
                <w:szCs w:val="20"/>
                <w:lang w:val="sr-Latn-CS"/>
              </w:rPr>
              <w:t>1,000</w:t>
            </w:r>
          </w:p>
        </w:tc>
        <w:tc>
          <w:tcPr>
            <w:tcW w:w="857" w:type="dxa"/>
            <w:tcBorders>
              <w:top w:val="nil"/>
              <w:left w:val="nil"/>
              <w:bottom w:val="single" w:sz="4" w:space="0" w:color="auto"/>
              <w:right w:val="single" w:sz="4" w:space="0" w:color="auto"/>
            </w:tcBorders>
            <w:vAlign w:val="center"/>
          </w:tcPr>
          <w:p w:rsidR="00CF3C9A" w:rsidRPr="009E1073" w:rsidRDefault="00CF3C9A" w:rsidP="006523C2">
            <w:pPr>
              <w:jc w:val="right"/>
              <w:rPr>
                <w:rFonts w:ascii="Arial" w:hAnsi="Arial" w:cs="Arial"/>
                <w:sz w:val="20"/>
                <w:szCs w:val="20"/>
                <w:lang w:val="sr-Latn-CS"/>
              </w:rPr>
            </w:pPr>
            <w:r w:rsidRPr="009E1073">
              <w:rPr>
                <w:rFonts w:ascii="Arial" w:hAnsi="Arial" w:cs="Arial"/>
                <w:sz w:val="20"/>
                <w:szCs w:val="20"/>
                <w:lang w:val="sr-Latn-CS"/>
              </w:rPr>
              <w:t>1,000</w:t>
            </w:r>
          </w:p>
        </w:tc>
      </w:tr>
      <w:tr w:rsidR="00CF3C9A" w:rsidRPr="00625D05" w:rsidTr="00B6553D">
        <w:trPr>
          <w:trHeight w:val="255"/>
          <w:jc w:val="center"/>
        </w:trPr>
        <w:tc>
          <w:tcPr>
            <w:tcW w:w="3039" w:type="dxa"/>
            <w:tcBorders>
              <w:top w:val="nil"/>
              <w:left w:val="single" w:sz="4" w:space="0" w:color="auto"/>
              <w:bottom w:val="single" w:sz="4" w:space="0" w:color="auto"/>
              <w:right w:val="single" w:sz="4" w:space="0" w:color="auto"/>
            </w:tcBorders>
            <w:shd w:val="clear" w:color="auto" w:fill="DAEEF3"/>
          </w:tcPr>
          <w:p w:rsidR="00CF3C9A" w:rsidRPr="00625D05" w:rsidRDefault="00CF3C9A" w:rsidP="00972E40">
            <w:pPr>
              <w:rPr>
                <w:sz w:val="20"/>
                <w:szCs w:val="20"/>
                <w:lang w:val="sr-Latn-CS"/>
              </w:rPr>
            </w:pPr>
            <w:r w:rsidRPr="00625D05">
              <w:rPr>
                <w:b/>
                <w:bCs/>
                <w:sz w:val="20"/>
                <w:szCs w:val="20"/>
                <w:lang w:val="sr-Latn-CS"/>
              </w:rPr>
              <w:t>Prosečan broj dana naplate potraživanja</w:t>
            </w:r>
            <w:r>
              <w:rPr>
                <w:b/>
                <w:bCs/>
                <w:sz w:val="20"/>
                <w:szCs w:val="20"/>
                <w:lang w:val="sr-Latn-CS"/>
              </w:rPr>
              <w:t>:</w:t>
            </w:r>
          </w:p>
        </w:tc>
        <w:tc>
          <w:tcPr>
            <w:tcW w:w="1040" w:type="dxa"/>
            <w:tcBorders>
              <w:top w:val="nil"/>
              <w:left w:val="nil"/>
              <w:bottom w:val="single" w:sz="4" w:space="0" w:color="auto"/>
              <w:right w:val="single" w:sz="4" w:space="0" w:color="auto"/>
            </w:tcBorders>
            <w:shd w:val="clear" w:color="auto" w:fill="DAEEF3"/>
            <w:vAlign w:val="center"/>
          </w:tcPr>
          <w:p w:rsidR="00CF3C9A" w:rsidRPr="00625D05" w:rsidRDefault="00CF3C9A" w:rsidP="00972E40">
            <w:pPr>
              <w:jc w:val="center"/>
              <w:rPr>
                <w:sz w:val="20"/>
                <w:szCs w:val="20"/>
                <w:lang w:val="sr-Latn-CS"/>
              </w:rPr>
            </w:pPr>
          </w:p>
        </w:tc>
        <w:tc>
          <w:tcPr>
            <w:tcW w:w="1038" w:type="dxa"/>
            <w:tcBorders>
              <w:top w:val="nil"/>
              <w:left w:val="nil"/>
              <w:bottom w:val="single" w:sz="4" w:space="0" w:color="auto"/>
              <w:right w:val="single" w:sz="4" w:space="0" w:color="auto"/>
            </w:tcBorders>
            <w:shd w:val="clear" w:color="auto" w:fill="DAEEF3"/>
            <w:vAlign w:val="center"/>
          </w:tcPr>
          <w:p w:rsidR="00CF3C9A" w:rsidRPr="00625D05" w:rsidRDefault="00CF3C9A" w:rsidP="00972E40">
            <w:pPr>
              <w:jc w:val="center"/>
              <w:rPr>
                <w:sz w:val="20"/>
                <w:szCs w:val="20"/>
                <w:lang w:val="sr-Latn-CS"/>
              </w:rPr>
            </w:pPr>
          </w:p>
        </w:tc>
        <w:tc>
          <w:tcPr>
            <w:tcW w:w="1032" w:type="dxa"/>
            <w:tcBorders>
              <w:top w:val="nil"/>
              <w:left w:val="nil"/>
              <w:bottom w:val="single" w:sz="4" w:space="0" w:color="auto"/>
              <w:right w:val="single" w:sz="4" w:space="0" w:color="auto"/>
            </w:tcBorders>
            <w:shd w:val="clear" w:color="auto" w:fill="DAEEF3"/>
            <w:vAlign w:val="center"/>
          </w:tcPr>
          <w:p w:rsidR="00CF3C9A" w:rsidRPr="00625D05" w:rsidRDefault="00CF3C9A" w:rsidP="00533634">
            <w:pPr>
              <w:jc w:val="center"/>
              <w:rPr>
                <w:sz w:val="20"/>
                <w:szCs w:val="20"/>
                <w:lang w:val="sr-Latn-CS"/>
              </w:rPr>
            </w:pPr>
          </w:p>
        </w:tc>
        <w:tc>
          <w:tcPr>
            <w:tcW w:w="850" w:type="dxa"/>
            <w:tcBorders>
              <w:top w:val="nil"/>
              <w:left w:val="nil"/>
              <w:bottom w:val="single" w:sz="4" w:space="0" w:color="auto"/>
              <w:right w:val="single" w:sz="4" w:space="0" w:color="auto"/>
            </w:tcBorders>
            <w:shd w:val="clear" w:color="auto" w:fill="DAEEF3"/>
            <w:vAlign w:val="center"/>
          </w:tcPr>
          <w:p w:rsidR="00CF3C9A" w:rsidRPr="00CF3C9A" w:rsidRDefault="00CF3C9A" w:rsidP="00972E40">
            <w:pPr>
              <w:jc w:val="right"/>
              <w:rPr>
                <w:rFonts w:ascii="Arial" w:hAnsi="Arial" w:cs="Arial"/>
                <w:sz w:val="20"/>
                <w:szCs w:val="20"/>
                <w:lang w:val="sr-Latn-CS"/>
              </w:rPr>
            </w:pPr>
          </w:p>
        </w:tc>
        <w:tc>
          <w:tcPr>
            <w:tcW w:w="812" w:type="dxa"/>
            <w:tcBorders>
              <w:top w:val="nil"/>
              <w:left w:val="nil"/>
              <w:bottom w:val="single" w:sz="4" w:space="0" w:color="auto"/>
              <w:right w:val="single" w:sz="4" w:space="0" w:color="auto"/>
            </w:tcBorders>
            <w:shd w:val="clear" w:color="auto" w:fill="DAEEF3"/>
            <w:vAlign w:val="center"/>
          </w:tcPr>
          <w:p w:rsidR="00CF3C9A" w:rsidRPr="00CF3C9A" w:rsidRDefault="00CF3C9A" w:rsidP="006523C2">
            <w:pPr>
              <w:jc w:val="right"/>
              <w:rPr>
                <w:rFonts w:ascii="Arial" w:hAnsi="Arial" w:cs="Arial"/>
                <w:sz w:val="20"/>
                <w:szCs w:val="20"/>
                <w:lang w:val="sr-Latn-CS"/>
              </w:rPr>
            </w:pPr>
          </w:p>
        </w:tc>
        <w:tc>
          <w:tcPr>
            <w:tcW w:w="857" w:type="dxa"/>
            <w:tcBorders>
              <w:top w:val="nil"/>
              <w:left w:val="nil"/>
              <w:bottom w:val="single" w:sz="4" w:space="0" w:color="auto"/>
              <w:right w:val="single" w:sz="4" w:space="0" w:color="auto"/>
            </w:tcBorders>
            <w:shd w:val="clear" w:color="auto" w:fill="DAEEF3"/>
            <w:vAlign w:val="center"/>
          </w:tcPr>
          <w:p w:rsidR="00CF3C9A" w:rsidRPr="009E1073" w:rsidRDefault="00CF3C9A" w:rsidP="006523C2">
            <w:pPr>
              <w:jc w:val="right"/>
              <w:rPr>
                <w:rFonts w:ascii="Arial" w:hAnsi="Arial" w:cs="Arial"/>
                <w:sz w:val="20"/>
                <w:szCs w:val="20"/>
                <w:lang w:val="sr-Latn-CS"/>
              </w:rPr>
            </w:pPr>
          </w:p>
        </w:tc>
      </w:tr>
      <w:tr w:rsidR="00CF3C9A" w:rsidRPr="00625D05" w:rsidTr="00290204">
        <w:trPr>
          <w:trHeight w:val="510"/>
          <w:jc w:val="center"/>
        </w:trPr>
        <w:tc>
          <w:tcPr>
            <w:tcW w:w="3039" w:type="dxa"/>
            <w:tcBorders>
              <w:top w:val="nil"/>
              <w:left w:val="single" w:sz="4" w:space="0" w:color="auto"/>
              <w:bottom w:val="single" w:sz="4" w:space="0" w:color="auto"/>
              <w:right w:val="single" w:sz="4" w:space="0" w:color="auto"/>
            </w:tcBorders>
          </w:tcPr>
          <w:p w:rsidR="00CF3C9A" w:rsidRPr="00625D05" w:rsidRDefault="00CF3C9A" w:rsidP="00972E40">
            <w:pPr>
              <w:rPr>
                <w:sz w:val="20"/>
                <w:szCs w:val="20"/>
                <w:lang w:val="sr-Latn-CS"/>
              </w:rPr>
            </w:pPr>
            <w:r w:rsidRPr="00625D05">
              <w:rPr>
                <w:sz w:val="20"/>
                <w:szCs w:val="20"/>
                <w:lang w:val="sr-Latn-CS"/>
              </w:rPr>
              <w:t xml:space="preserve">Potraživanja x 365 / </w:t>
            </w:r>
            <w:r w:rsidRPr="00625D05">
              <w:rPr>
                <w:sz w:val="20"/>
                <w:szCs w:val="20"/>
                <w:lang w:val="sr-Latn-CS"/>
              </w:rPr>
              <w:br/>
              <w:t>Prihodi od prodaje</w:t>
            </w:r>
          </w:p>
        </w:tc>
        <w:tc>
          <w:tcPr>
            <w:tcW w:w="1040" w:type="dxa"/>
            <w:tcBorders>
              <w:top w:val="nil"/>
              <w:left w:val="nil"/>
              <w:bottom w:val="single" w:sz="4" w:space="0" w:color="auto"/>
              <w:right w:val="single" w:sz="4" w:space="0" w:color="auto"/>
            </w:tcBorders>
            <w:vAlign w:val="center"/>
          </w:tcPr>
          <w:p w:rsidR="00CF3C9A" w:rsidRPr="00625D05" w:rsidRDefault="00CF3C9A" w:rsidP="00972E40">
            <w:pPr>
              <w:jc w:val="center"/>
              <w:rPr>
                <w:sz w:val="20"/>
                <w:szCs w:val="20"/>
                <w:lang w:val="sr-Latn-CS"/>
              </w:rPr>
            </w:pPr>
            <w:r>
              <w:rPr>
                <w:sz w:val="20"/>
                <w:szCs w:val="20"/>
                <w:lang w:val="sr-Latn-CS"/>
              </w:rPr>
              <w:t>(040</w:t>
            </w:r>
            <w:r w:rsidRPr="00625D05">
              <w:rPr>
                <w:sz w:val="20"/>
                <w:szCs w:val="20"/>
                <w:lang w:val="sr-Latn-CS"/>
              </w:rPr>
              <w:t>*365)/ (202+206)</w:t>
            </w:r>
          </w:p>
        </w:tc>
        <w:tc>
          <w:tcPr>
            <w:tcW w:w="1038" w:type="dxa"/>
            <w:tcBorders>
              <w:top w:val="nil"/>
              <w:left w:val="nil"/>
              <w:bottom w:val="single" w:sz="4" w:space="0" w:color="auto"/>
              <w:right w:val="single" w:sz="4" w:space="0" w:color="auto"/>
            </w:tcBorders>
            <w:vAlign w:val="center"/>
          </w:tcPr>
          <w:p w:rsidR="00CF3C9A" w:rsidRPr="00625D05" w:rsidRDefault="00CF3C9A" w:rsidP="00972E40">
            <w:pPr>
              <w:jc w:val="center"/>
              <w:rPr>
                <w:sz w:val="20"/>
                <w:szCs w:val="20"/>
                <w:lang w:val="sr-Latn-CS"/>
              </w:rPr>
            </w:pPr>
            <w:r>
              <w:rPr>
                <w:sz w:val="20"/>
                <w:szCs w:val="20"/>
                <w:lang w:val="sr-Latn-CS"/>
              </w:rPr>
              <w:t>(040</w:t>
            </w:r>
            <w:r w:rsidRPr="00625D05">
              <w:rPr>
                <w:sz w:val="20"/>
                <w:szCs w:val="20"/>
                <w:lang w:val="sr-Latn-CS"/>
              </w:rPr>
              <w:t>*365)/ (202+206)</w:t>
            </w:r>
          </w:p>
        </w:tc>
        <w:tc>
          <w:tcPr>
            <w:tcW w:w="1032" w:type="dxa"/>
            <w:tcBorders>
              <w:top w:val="nil"/>
              <w:left w:val="nil"/>
              <w:bottom w:val="single" w:sz="4" w:space="0" w:color="auto"/>
              <w:right w:val="single" w:sz="4" w:space="0" w:color="auto"/>
            </w:tcBorders>
            <w:vAlign w:val="center"/>
          </w:tcPr>
          <w:p w:rsidR="00CF3C9A" w:rsidRPr="00625D05" w:rsidRDefault="00CF3C9A" w:rsidP="00533634">
            <w:pPr>
              <w:jc w:val="center"/>
              <w:rPr>
                <w:sz w:val="20"/>
                <w:szCs w:val="20"/>
                <w:lang w:val="sr-Latn-CS"/>
              </w:rPr>
            </w:pPr>
            <w:r>
              <w:rPr>
                <w:sz w:val="20"/>
                <w:szCs w:val="20"/>
                <w:lang w:val="sr-Latn-CS"/>
              </w:rPr>
              <w:t>(040</w:t>
            </w:r>
            <w:r w:rsidRPr="00625D05">
              <w:rPr>
                <w:sz w:val="20"/>
                <w:szCs w:val="20"/>
                <w:lang w:val="sr-Latn-CS"/>
              </w:rPr>
              <w:t>*365)/ (202+206)</w:t>
            </w:r>
          </w:p>
        </w:tc>
        <w:tc>
          <w:tcPr>
            <w:tcW w:w="850" w:type="dxa"/>
            <w:tcBorders>
              <w:top w:val="nil"/>
              <w:left w:val="nil"/>
              <w:bottom w:val="single" w:sz="4" w:space="0" w:color="auto"/>
              <w:right w:val="single" w:sz="4" w:space="0" w:color="auto"/>
            </w:tcBorders>
            <w:vAlign w:val="center"/>
          </w:tcPr>
          <w:p w:rsidR="00CF3C9A" w:rsidRPr="00CF3C9A" w:rsidRDefault="0083714D" w:rsidP="00972E40">
            <w:pPr>
              <w:jc w:val="right"/>
              <w:rPr>
                <w:rFonts w:ascii="Arial" w:hAnsi="Arial" w:cs="Arial"/>
                <w:sz w:val="20"/>
                <w:szCs w:val="20"/>
                <w:lang w:val="sr-Latn-CS"/>
              </w:rPr>
            </w:pPr>
            <w:r>
              <w:rPr>
                <w:rFonts w:ascii="Arial" w:hAnsi="Arial" w:cs="Arial"/>
                <w:sz w:val="20"/>
                <w:szCs w:val="20"/>
                <w:lang w:val="sr-Latn-CS"/>
              </w:rPr>
              <w:t>132</w:t>
            </w:r>
          </w:p>
        </w:tc>
        <w:tc>
          <w:tcPr>
            <w:tcW w:w="812" w:type="dxa"/>
            <w:tcBorders>
              <w:top w:val="nil"/>
              <w:left w:val="nil"/>
              <w:bottom w:val="single" w:sz="4" w:space="0" w:color="auto"/>
              <w:right w:val="single" w:sz="4" w:space="0" w:color="auto"/>
            </w:tcBorders>
            <w:vAlign w:val="center"/>
          </w:tcPr>
          <w:p w:rsidR="00CF3C9A" w:rsidRPr="00CF3C9A" w:rsidRDefault="00CF3C9A" w:rsidP="006523C2">
            <w:pPr>
              <w:jc w:val="right"/>
              <w:rPr>
                <w:rFonts w:ascii="Arial" w:hAnsi="Arial" w:cs="Arial"/>
                <w:sz w:val="20"/>
                <w:szCs w:val="20"/>
                <w:lang w:val="sr-Latn-CS"/>
              </w:rPr>
            </w:pPr>
            <w:r w:rsidRPr="00CF3C9A">
              <w:rPr>
                <w:rFonts w:ascii="Arial" w:hAnsi="Arial" w:cs="Arial"/>
                <w:sz w:val="20"/>
                <w:szCs w:val="20"/>
                <w:lang w:val="sr-Latn-CS"/>
              </w:rPr>
              <w:t>137</w:t>
            </w:r>
          </w:p>
        </w:tc>
        <w:tc>
          <w:tcPr>
            <w:tcW w:w="857" w:type="dxa"/>
            <w:tcBorders>
              <w:top w:val="nil"/>
              <w:left w:val="nil"/>
              <w:bottom w:val="single" w:sz="4" w:space="0" w:color="auto"/>
              <w:right w:val="single" w:sz="4" w:space="0" w:color="auto"/>
            </w:tcBorders>
            <w:vAlign w:val="center"/>
          </w:tcPr>
          <w:p w:rsidR="00CF3C9A" w:rsidRPr="009E1073" w:rsidRDefault="00CF3C9A" w:rsidP="006523C2">
            <w:pPr>
              <w:jc w:val="right"/>
              <w:rPr>
                <w:rFonts w:ascii="Arial" w:hAnsi="Arial" w:cs="Arial"/>
                <w:sz w:val="20"/>
                <w:szCs w:val="20"/>
                <w:lang w:val="sr-Latn-CS"/>
              </w:rPr>
            </w:pPr>
            <w:r w:rsidRPr="009E1073">
              <w:rPr>
                <w:rFonts w:ascii="Arial" w:hAnsi="Arial" w:cs="Arial"/>
                <w:sz w:val="20"/>
                <w:szCs w:val="20"/>
                <w:lang w:val="sr-Latn-CS"/>
              </w:rPr>
              <w:t>126</w:t>
            </w:r>
          </w:p>
        </w:tc>
      </w:tr>
    </w:tbl>
    <w:p w:rsidR="003A1848" w:rsidRDefault="005E0994" w:rsidP="00111FAE">
      <w:pPr>
        <w:spacing w:before="240" w:after="240"/>
        <w:ind w:firstLine="720"/>
        <w:jc w:val="both"/>
        <w:rPr>
          <w:lang w:val="hr-HR"/>
        </w:rPr>
      </w:pPr>
      <w:r>
        <w:rPr>
          <w:lang w:val="hr-HR"/>
        </w:rPr>
        <w:t>Priliko</w:t>
      </w:r>
      <w:r w:rsidR="0083714D">
        <w:rPr>
          <w:lang w:val="hr-HR"/>
        </w:rPr>
        <w:t>m analize u tabeli br.12</w:t>
      </w:r>
      <w:r w:rsidR="00AC62DD">
        <w:rPr>
          <w:lang w:val="hr-HR"/>
        </w:rPr>
        <w:t xml:space="preserve"> prikazani su koeficijenti tekuće, redukovane i trenutne likvidnosti, kao i prosječan broj </w:t>
      </w:r>
      <w:r w:rsidR="00BD17C0">
        <w:rPr>
          <w:lang w:val="hr-HR"/>
        </w:rPr>
        <w:t xml:space="preserve">dana </w:t>
      </w:r>
      <w:r w:rsidR="00AC62DD">
        <w:rPr>
          <w:lang w:val="hr-HR"/>
        </w:rPr>
        <w:t>naplate potraživanja.</w:t>
      </w:r>
    </w:p>
    <w:p w:rsidR="00F91138" w:rsidRDefault="00803BD6" w:rsidP="00F91138">
      <w:pPr>
        <w:tabs>
          <w:tab w:val="center" w:pos="4680"/>
        </w:tabs>
        <w:spacing w:before="240" w:after="240"/>
        <w:ind w:firstLine="720"/>
        <w:jc w:val="both"/>
        <w:rPr>
          <w:lang w:val="hr-HR"/>
        </w:rPr>
      </w:pPr>
      <w:r>
        <w:rPr>
          <w:noProof/>
          <w:lang w:val="sr-Latn-BA" w:eastAsia="sr-Latn-BA"/>
        </w:rPr>
        <w:lastRenderedPageBreak/>
        <mc:AlternateContent>
          <mc:Choice Requires="wps">
            <w:drawing>
              <wp:anchor distT="0" distB="0" distL="114300" distR="114300" simplePos="0" relativeHeight="251660288" behindDoc="0" locked="0" layoutInCell="1" allowOverlap="1">
                <wp:simplePos x="0" y="0"/>
                <wp:positionH relativeFrom="column">
                  <wp:posOffset>3619500</wp:posOffset>
                </wp:positionH>
                <wp:positionV relativeFrom="paragraph">
                  <wp:posOffset>6350</wp:posOffset>
                </wp:positionV>
                <wp:extent cx="1950720" cy="1517650"/>
                <wp:effectExtent l="9525" t="6350" r="11430" b="9525"/>
                <wp:wrapNone/>
                <wp:docPr id="26" name="Okvir za teks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517650"/>
                        </a:xfrm>
                        <a:prstGeom prst="rect">
                          <a:avLst/>
                        </a:prstGeom>
                        <a:solidFill>
                          <a:srgbClr val="FFFFFF"/>
                        </a:solidFill>
                        <a:ln w="9525">
                          <a:solidFill>
                            <a:srgbClr val="000000"/>
                          </a:solidFill>
                          <a:miter lim="800000"/>
                          <a:headEnd/>
                          <a:tailEnd/>
                        </a:ln>
                      </wps:spPr>
                      <wps:txbx>
                        <w:txbxContent>
                          <w:p w:rsidR="00826461" w:rsidRPr="00D564E5" w:rsidRDefault="00826461" w:rsidP="00496C55">
                            <w:pPr>
                              <w:pStyle w:val="Natpis"/>
                              <w:jc w:val="center"/>
                              <w:rPr>
                                <w:b w:val="0"/>
                              </w:rPr>
                            </w:pPr>
                            <w:r>
                              <w:rPr>
                                <w:b w:val="0"/>
                              </w:rPr>
                              <w:t>Trenutna likvidnost RV&gt;1</w:t>
                            </w:r>
                          </w:p>
                          <w:p w:rsidR="00826461" w:rsidRDefault="00803BD6" w:rsidP="00496C55">
                            <w:pPr>
                              <w:keepNext/>
                            </w:pPr>
                            <w:r>
                              <w:rPr>
                                <w:noProof/>
                                <w:lang w:val="sr-Latn-BA" w:eastAsia="sr-Latn-BA"/>
                              </w:rPr>
                              <w:drawing>
                                <wp:inline distT="0" distB="0" distL="0" distR="0">
                                  <wp:extent cx="1912620" cy="1287780"/>
                                  <wp:effectExtent l="0" t="0" r="0" b="0"/>
                                  <wp:docPr id="23" name="Objekat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26461" w:rsidRDefault="00826461" w:rsidP="00496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85pt;margin-top:.5pt;width:153.6pt;height:1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">
                <v:textbox>
                  <w:txbxContent>
                    <w:p w:rsidR="00826461" w:rsidRPr="00D564E5" w:rsidRDefault="00826461" w:rsidP="00496C55">
                      <w:pPr>
                        <w:pStyle w:val="Natpis"/>
                        <w:jc w:val="center"/>
                        <w:rPr>
                          <w:b w:val="0"/>
                        </w:rPr>
                      </w:pPr>
                      <w:r>
                        <w:rPr>
                          <w:b w:val="0"/>
                        </w:rPr>
                        <w:t>Trenutna likvidnost RV&gt;1</w:t>
                      </w:r>
                    </w:p>
                    <w:p w:rsidR="00826461" w:rsidRDefault="00803BD6" w:rsidP="00496C55">
                      <w:pPr>
                        <w:keepNext/>
                      </w:pPr>
                      <w:r>
                        <w:rPr>
                          <w:noProof/>
                          <w:lang w:val="sr-Latn-BA" w:eastAsia="sr-Latn-BA"/>
                        </w:rPr>
                        <w:drawing>
                          <wp:inline distT="0" distB="0" distL="0" distR="0">
                            <wp:extent cx="1912620" cy="1287780"/>
                            <wp:effectExtent l="0" t="0" r="0" b="0"/>
                            <wp:docPr id="23" name="Objekat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26461" w:rsidRDefault="00826461" w:rsidP="00496C55"/>
                  </w:txbxContent>
                </v:textbox>
              </v:shape>
            </w:pict>
          </mc:Fallback>
        </mc:AlternateContent>
      </w:r>
      <w:r>
        <w:rPr>
          <w:noProof/>
          <w:lang w:val="sr-Latn-BA" w:eastAsia="sr-Latn-BA"/>
        </w:rPr>
        <mc:AlternateContent>
          <mc:Choice Requires="wps">
            <w:drawing>
              <wp:anchor distT="0" distB="0" distL="114300" distR="114300" simplePos="0" relativeHeight="251659264" behindDoc="0" locked="0" layoutInCell="1" allowOverlap="1">
                <wp:simplePos x="0" y="0"/>
                <wp:positionH relativeFrom="column">
                  <wp:posOffset>1897380</wp:posOffset>
                </wp:positionH>
                <wp:positionV relativeFrom="paragraph">
                  <wp:posOffset>6350</wp:posOffset>
                </wp:positionV>
                <wp:extent cx="1844040" cy="1517650"/>
                <wp:effectExtent l="11430" t="6350" r="11430" b="9525"/>
                <wp:wrapNone/>
                <wp:docPr id="24" name="Okvir za teks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517650"/>
                        </a:xfrm>
                        <a:prstGeom prst="rect">
                          <a:avLst/>
                        </a:prstGeom>
                        <a:solidFill>
                          <a:srgbClr val="FFFFFF"/>
                        </a:solidFill>
                        <a:ln w="9525">
                          <a:solidFill>
                            <a:srgbClr val="000000"/>
                          </a:solidFill>
                          <a:miter lim="800000"/>
                          <a:headEnd/>
                          <a:tailEnd/>
                        </a:ln>
                      </wps:spPr>
                      <wps:txbx>
                        <w:txbxContent>
                          <w:p w:rsidR="00826461" w:rsidRPr="00D564E5" w:rsidRDefault="00826461" w:rsidP="00F91138">
                            <w:pPr>
                              <w:pStyle w:val="Natpis"/>
                              <w:jc w:val="center"/>
                              <w:rPr>
                                <w:b w:val="0"/>
                              </w:rPr>
                            </w:pPr>
                            <w:r>
                              <w:rPr>
                                <w:b w:val="0"/>
                              </w:rPr>
                              <w:t>Redukovana likvidnost RV&gt;1</w:t>
                            </w:r>
                          </w:p>
                          <w:p w:rsidR="00826461" w:rsidRDefault="00803BD6" w:rsidP="00F91138">
                            <w:pPr>
                              <w:keepNext/>
                            </w:pPr>
                            <w:r>
                              <w:rPr>
                                <w:noProof/>
                                <w:lang w:val="sr-Latn-BA" w:eastAsia="sr-Latn-BA"/>
                              </w:rPr>
                              <w:drawing>
                                <wp:inline distT="0" distB="0" distL="0" distR="0">
                                  <wp:extent cx="1874520" cy="1287780"/>
                                  <wp:effectExtent l="0" t="0" r="0" b="0"/>
                                  <wp:docPr id="25" name="Objekat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26461" w:rsidRDefault="00826461" w:rsidP="00F911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49.4pt;margin-top:.5pt;width:145.2pt;height: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">
                <v:textbox>
                  <w:txbxContent>
                    <w:p w:rsidR="00826461" w:rsidRPr="00D564E5" w:rsidRDefault="00826461" w:rsidP="00F91138">
                      <w:pPr>
                        <w:pStyle w:val="Natpis"/>
                        <w:jc w:val="center"/>
                        <w:rPr>
                          <w:b w:val="0"/>
                        </w:rPr>
                      </w:pPr>
                      <w:r>
                        <w:rPr>
                          <w:b w:val="0"/>
                        </w:rPr>
                        <w:t>Redukovana likvidnost RV&gt;1</w:t>
                      </w:r>
                    </w:p>
                    <w:p w:rsidR="00826461" w:rsidRDefault="00803BD6" w:rsidP="00F91138">
                      <w:pPr>
                        <w:keepNext/>
                      </w:pPr>
                      <w:r>
                        <w:rPr>
                          <w:noProof/>
                          <w:lang w:val="sr-Latn-BA" w:eastAsia="sr-Latn-BA"/>
                        </w:rPr>
                        <w:drawing>
                          <wp:inline distT="0" distB="0" distL="0" distR="0">
                            <wp:extent cx="1874520" cy="1287780"/>
                            <wp:effectExtent l="0" t="0" r="0" b="0"/>
                            <wp:docPr id="25" name="Objekat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26461" w:rsidRDefault="00826461" w:rsidP="00F91138"/>
                  </w:txbxContent>
                </v:textbox>
              </v:shape>
            </w:pict>
          </mc:Fallback>
        </mc:AlternateContent>
      </w:r>
      <w:r>
        <w:rPr>
          <w:noProof/>
          <w:lang w:val="sr-Latn-BA" w:eastAsia="sr-Latn-BA"/>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6350</wp:posOffset>
                </wp:positionV>
                <wp:extent cx="1950720" cy="1517650"/>
                <wp:effectExtent l="7620" t="6350" r="13335" b="9525"/>
                <wp:wrapNone/>
                <wp:docPr id="22" name="Okvir za teks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517650"/>
                        </a:xfrm>
                        <a:prstGeom prst="rect">
                          <a:avLst/>
                        </a:prstGeom>
                        <a:solidFill>
                          <a:srgbClr val="FFFFFF"/>
                        </a:solidFill>
                        <a:ln w="9525">
                          <a:solidFill>
                            <a:srgbClr val="000000"/>
                          </a:solidFill>
                          <a:miter lim="800000"/>
                          <a:headEnd/>
                          <a:tailEnd/>
                        </a:ln>
                      </wps:spPr>
                      <wps:txbx>
                        <w:txbxContent>
                          <w:p w:rsidR="00826461" w:rsidRPr="00D564E5" w:rsidRDefault="00826461" w:rsidP="00F91138">
                            <w:pPr>
                              <w:pStyle w:val="Natpis"/>
                              <w:jc w:val="center"/>
                              <w:rPr>
                                <w:b w:val="0"/>
                              </w:rPr>
                            </w:pPr>
                            <w:r>
                              <w:rPr>
                                <w:b w:val="0"/>
                              </w:rPr>
                              <w:t>Tekuća likvidnost RV&gt;2</w:t>
                            </w:r>
                          </w:p>
                          <w:p w:rsidR="00826461" w:rsidRDefault="00803BD6" w:rsidP="00F91138">
                            <w:pPr>
                              <w:keepNext/>
                            </w:pPr>
                            <w:r>
                              <w:rPr>
                                <w:noProof/>
                                <w:lang w:val="sr-Latn-BA" w:eastAsia="sr-Latn-BA"/>
                              </w:rPr>
                              <w:drawing>
                                <wp:inline distT="0" distB="0" distL="0" distR="0">
                                  <wp:extent cx="1889760" cy="1287780"/>
                                  <wp:effectExtent l="0" t="0" r="0" b="0"/>
                                  <wp:docPr id="27" name="Objekat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826461" w:rsidRDefault="00826461" w:rsidP="00F911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6pt;margin-top:.5pt;width:153.6pt;height:1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">
                <v:textbox>
                  <w:txbxContent>
                    <w:p w:rsidR="00826461" w:rsidRPr="00D564E5" w:rsidRDefault="00826461" w:rsidP="00F91138">
                      <w:pPr>
                        <w:pStyle w:val="Natpis"/>
                        <w:jc w:val="center"/>
                        <w:rPr>
                          <w:b w:val="0"/>
                        </w:rPr>
                      </w:pPr>
                      <w:r>
                        <w:rPr>
                          <w:b w:val="0"/>
                        </w:rPr>
                        <w:t>Tekuća likvidnost RV&gt;2</w:t>
                      </w:r>
                    </w:p>
                    <w:p w:rsidR="00826461" w:rsidRDefault="00803BD6" w:rsidP="00F91138">
                      <w:pPr>
                        <w:keepNext/>
                      </w:pPr>
                      <w:r>
                        <w:rPr>
                          <w:noProof/>
                          <w:lang w:val="sr-Latn-BA" w:eastAsia="sr-Latn-BA"/>
                        </w:rPr>
                        <w:drawing>
                          <wp:inline distT="0" distB="0" distL="0" distR="0">
                            <wp:extent cx="1889760" cy="1287780"/>
                            <wp:effectExtent l="0" t="0" r="0" b="0"/>
                            <wp:docPr id="27" name="Objekat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826461" w:rsidRDefault="00826461" w:rsidP="00F91138"/>
                  </w:txbxContent>
                </v:textbox>
              </v:shape>
            </w:pict>
          </mc:Fallback>
        </mc:AlternateContent>
      </w:r>
      <w:r w:rsidR="00F91138">
        <w:rPr>
          <w:lang w:val="hr-HR"/>
        </w:rPr>
        <w:tab/>
      </w:r>
    </w:p>
    <w:p w:rsidR="00F91138" w:rsidRDefault="00496C55" w:rsidP="00496C55">
      <w:pPr>
        <w:tabs>
          <w:tab w:val="left" w:pos="7044"/>
        </w:tabs>
        <w:spacing w:before="240" w:after="240"/>
        <w:ind w:firstLine="720"/>
        <w:jc w:val="both"/>
        <w:rPr>
          <w:lang w:val="hr-HR"/>
        </w:rPr>
      </w:pPr>
      <w:r>
        <w:rPr>
          <w:lang w:val="hr-HR"/>
        </w:rPr>
        <w:tab/>
      </w:r>
    </w:p>
    <w:p w:rsidR="00F91138" w:rsidRDefault="00F91138" w:rsidP="00111FAE">
      <w:pPr>
        <w:spacing w:before="240" w:after="240"/>
        <w:ind w:firstLine="720"/>
        <w:jc w:val="both"/>
        <w:rPr>
          <w:lang w:val="hr-HR"/>
        </w:rPr>
      </w:pPr>
    </w:p>
    <w:p w:rsidR="00F91138" w:rsidRDefault="00F91138" w:rsidP="00111FAE">
      <w:pPr>
        <w:spacing w:before="240" w:after="240"/>
        <w:ind w:firstLine="720"/>
        <w:jc w:val="both"/>
        <w:rPr>
          <w:lang w:val="hr-HR"/>
        </w:rPr>
      </w:pPr>
    </w:p>
    <w:p w:rsidR="00F91138" w:rsidRDefault="00F91138" w:rsidP="00111FAE">
      <w:pPr>
        <w:spacing w:before="240" w:after="240"/>
        <w:ind w:firstLine="720"/>
        <w:jc w:val="both"/>
        <w:rPr>
          <w:lang w:val="hr-HR"/>
        </w:rPr>
      </w:pPr>
    </w:p>
    <w:p w:rsidR="00B31866" w:rsidRPr="00B31866" w:rsidRDefault="00B31866" w:rsidP="00B31866">
      <w:pPr>
        <w:pStyle w:val="Bezrazmaka"/>
        <w:jc w:val="both"/>
        <w:rPr>
          <w:rFonts w:ascii="Times New Roman" w:hAnsi="Times New Roman"/>
          <w:i/>
          <w:sz w:val="20"/>
          <w:szCs w:val="20"/>
          <w:lang w:val="hr-HR"/>
        </w:rPr>
      </w:pPr>
      <w:r>
        <w:rPr>
          <w:rFonts w:ascii="Times New Roman" w:hAnsi="Times New Roman"/>
          <w:i/>
          <w:sz w:val="20"/>
          <w:szCs w:val="20"/>
          <w:lang w:val="hr-HR"/>
        </w:rPr>
        <w:tab/>
        <w:t>Grafikon broj 17 – Tekuća, redukovana i trenutna likvidnost</w:t>
      </w:r>
    </w:p>
    <w:p w:rsidR="000E6DFB" w:rsidRPr="000E6DFB" w:rsidRDefault="000E6DFB" w:rsidP="00111FAE">
      <w:pPr>
        <w:spacing w:before="240" w:after="240"/>
        <w:ind w:firstLine="720"/>
        <w:jc w:val="both"/>
        <w:rPr>
          <w:lang w:val="hr-HR"/>
        </w:rPr>
      </w:pPr>
      <w:r w:rsidRPr="00542237">
        <w:rPr>
          <w:b/>
          <w:lang w:val="hr-HR"/>
        </w:rPr>
        <w:t>Koeficijent tekuće likvidnosti</w:t>
      </w:r>
      <w:r>
        <w:rPr>
          <w:i/>
          <w:lang w:val="hr-HR"/>
        </w:rPr>
        <w:t xml:space="preserve"> </w:t>
      </w:r>
      <w:r w:rsidR="0083714D">
        <w:rPr>
          <w:lang w:val="hr-HR"/>
        </w:rPr>
        <w:t>Društva u 2014</w:t>
      </w:r>
      <w:r w:rsidR="00542237">
        <w:rPr>
          <w:lang w:val="hr-HR"/>
        </w:rPr>
        <w:t>.</w:t>
      </w:r>
      <w:r w:rsidR="0083714D">
        <w:rPr>
          <w:lang w:val="hr-HR"/>
        </w:rPr>
        <w:t xml:space="preserve"> </w:t>
      </w:r>
      <w:r w:rsidR="00542237">
        <w:rPr>
          <w:lang w:val="hr-HR"/>
        </w:rPr>
        <w:t>godini iznosi</w:t>
      </w:r>
      <w:r w:rsidR="0083714D">
        <w:rPr>
          <w:lang w:val="hr-HR"/>
        </w:rPr>
        <w:t xml:space="preserve"> 1,295</w:t>
      </w:r>
      <w:r w:rsidR="00290204">
        <w:rPr>
          <w:lang w:val="hr-HR"/>
        </w:rPr>
        <w:t xml:space="preserve"> i znatno</w:t>
      </w:r>
      <w:r w:rsidR="0083714D">
        <w:rPr>
          <w:lang w:val="hr-HR"/>
        </w:rPr>
        <w:t xml:space="preserve"> je manji od 2, što pokazuje da</w:t>
      </w:r>
      <w:r w:rsidR="005C474B">
        <w:rPr>
          <w:lang w:val="hr-HR"/>
        </w:rPr>
        <w:t xml:space="preserve"> tekuća likvidnost Društva</w:t>
      </w:r>
      <w:r w:rsidR="0083714D">
        <w:rPr>
          <w:lang w:val="hr-HR"/>
        </w:rPr>
        <w:t xml:space="preserve"> nije</w:t>
      </w:r>
      <w:r w:rsidR="00362268">
        <w:rPr>
          <w:lang w:val="hr-HR"/>
        </w:rPr>
        <w:t xml:space="preserve"> zadovoljavajuća. Koeficijent tekuće likvidnosti</w:t>
      </w:r>
      <w:r w:rsidR="005C474B">
        <w:rPr>
          <w:lang w:val="hr-HR"/>
        </w:rPr>
        <w:t xml:space="preserve"> u 201</w:t>
      </w:r>
      <w:r w:rsidR="0083714D">
        <w:rPr>
          <w:lang w:val="hr-HR"/>
        </w:rPr>
        <w:t>4</w:t>
      </w:r>
      <w:r w:rsidR="00290204">
        <w:rPr>
          <w:lang w:val="hr-HR"/>
        </w:rPr>
        <w:t>.</w:t>
      </w:r>
      <w:r w:rsidR="0083714D">
        <w:rPr>
          <w:lang w:val="hr-HR"/>
        </w:rPr>
        <w:t xml:space="preserve"> </w:t>
      </w:r>
      <w:r w:rsidR="00290204">
        <w:rPr>
          <w:lang w:val="hr-HR"/>
        </w:rPr>
        <w:t xml:space="preserve">godini znatno </w:t>
      </w:r>
      <w:r w:rsidR="00362268">
        <w:rPr>
          <w:lang w:val="hr-HR"/>
        </w:rPr>
        <w:t>je manji od prethodnih godina, zbog većih kratkoročnih obaveza</w:t>
      </w:r>
      <w:r w:rsidR="00290204">
        <w:rPr>
          <w:lang w:val="hr-HR"/>
        </w:rPr>
        <w:t>.</w:t>
      </w:r>
    </w:p>
    <w:p w:rsidR="00290204" w:rsidRDefault="00290204" w:rsidP="00111FAE">
      <w:pPr>
        <w:spacing w:before="240" w:after="240"/>
        <w:ind w:firstLine="720"/>
        <w:jc w:val="both"/>
        <w:rPr>
          <w:lang w:val="hr-HR"/>
        </w:rPr>
      </w:pPr>
      <w:r w:rsidRPr="00542237">
        <w:rPr>
          <w:b/>
          <w:lang w:val="hr-HR"/>
        </w:rPr>
        <w:t>Koeficijent redukovane likvidnosti</w:t>
      </w:r>
      <w:r>
        <w:rPr>
          <w:i/>
          <w:lang w:val="hr-HR"/>
        </w:rPr>
        <w:t xml:space="preserve"> </w:t>
      </w:r>
      <w:r>
        <w:rPr>
          <w:lang w:val="hr-HR"/>
        </w:rPr>
        <w:t>je z</w:t>
      </w:r>
      <w:r w:rsidR="0083714D">
        <w:rPr>
          <w:lang w:val="hr-HR"/>
        </w:rPr>
        <w:t>natno lošiji u 2014</w:t>
      </w:r>
      <w:r>
        <w:rPr>
          <w:lang w:val="hr-HR"/>
        </w:rPr>
        <w:t>.</w:t>
      </w:r>
      <w:r w:rsidR="0083714D">
        <w:rPr>
          <w:lang w:val="hr-HR"/>
        </w:rPr>
        <w:t xml:space="preserve"> </w:t>
      </w:r>
      <w:r>
        <w:rPr>
          <w:lang w:val="hr-HR"/>
        </w:rPr>
        <w:t xml:space="preserve">godini u odnosu na </w:t>
      </w:r>
      <w:r w:rsidR="00F02473">
        <w:rPr>
          <w:lang w:val="hr-HR"/>
        </w:rPr>
        <w:t>uporedni</w:t>
      </w:r>
      <w:r>
        <w:rPr>
          <w:lang w:val="hr-HR"/>
        </w:rPr>
        <w:t xml:space="preserve"> period, prvenstveno zbog</w:t>
      </w:r>
      <w:r w:rsidR="00362268">
        <w:rPr>
          <w:lang w:val="hr-HR"/>
        </w:rPr>
        <w:t xml:space="preserve"> povećanih</w:t>
      </w:r>
      <w:r w:rsidR="007524A5">
        <w:rPr>
          <w:lang w:val="hr-HR"/>
        </w:rPr>
        <w:t xml:space="preserve"> krat</w:t>
      </w:r>
      <w:r w:rsidR="00542237">
        <w:rPr>
          <w:lang w:val="hr-HR"/>
        </w:rPr>
        <w:t>koročnih obaveza, te isti u 201</w:t>
      </w:r>
      <w:r w:rsidR="0083714D">
        <w:rPr>
          <w:lang w:val="hr-HR"/>
        </w:rPr>
        <w:t>4</w:t>
      </w:r>
      <w:r w:rsidR="00667481">
        <w:rPr>
          <w:lang w:val="hr-HR"/>
        </w:rPr>
        <w:t>.</w:t>
      </w:r>
      <w:r w:rsidR="0083714D">
        <w:rPr>
          <w:lang w:val="hr-HR"/>
        </w:rPr>
        <w:t xml:space="preserve"> </w:t>
      </w:r>
      <w:r w:rsidR="00667481">
        <w:rPr>
          <w:lang w:val="hr-HR"/>
        </w:rPr>
        <w:t>go</w:t>
      </w:r>
      <w:r w:rsidR="0083714D">
        <w:rPr>
          <w:lang w:val="hr-HR"/>
        </w:rPr>
        <w:t>dini iznosi 1,217, dok je u 2013. godini iznosio 2,705</w:t>
      </w:r>
      <w:r w:rsidR="007524A5">
        <w:rPr>
          <w:lang w:val="hr-HR"/>
        </w:rPr>
        <w:t xml:space="preserve">. Potrebno je preduzeti određene mjere za poboljšanje naplate kratkoročnih potraživanja, koja su </w:t>
      </w:r>
      <w:r w:rsidR="00F73113">
        <w:rPr>
          <w:lang w:val="hr-HR"/>
        </w:rPr>
        <w:t xml:space="preserve">znatno </w:t>
      </w:r>
      <w:r w:rsidR="007524A5">
        <w:rPr>
          <w:lang w:val="hr-HR"/>
        </w:rPr>
        <w:t>veća od vrijednosti gotovine</w:t>
      </w:r>
      <w:r w:rsidR="00667481">
        <w:rPr>
          <w:lang w:val="hr-HR"/>
        </w:rPr>
        <w:t xml:space="preserve">, te </w:t>
      </w:r>
      <w:r w:rsidR="004E31A2">
        <w:rPr>
          <w:lang w:val="hr-HR"/>
        </w:rPr>
        <w:t>preduzet</w:t>
      </w:r>
      <w:r w:rsidR="0083714D">
        <w:rPr>
          <w:lang w:val="hr-HR"/>
        </w:rPr>
        <w:t>i mjere na sma</w:t>
      </w:r>
      <w:r w:rsidR="004E31A2">
        <w:rPr>
          <w:lang w:val="hr-HR"/>
        </w:rPr>
        <w:t>njenju kratkoročnih obaveza, koje su u tekućoj godini duplo veće u odnosu na prethodnu godinu, zbog velikog iznosa obaveza</w:t>
      </w:r>
      <w:r w:rsidR="00517377">
        <w:rPr>
          <w:lang w:val="hr-HR"/>
        </w:rPr>
        <w:t xml:space="preserve"> prema povezanim pravnim licima</w:t>
      </w:r>
      <w:r w:rsidR="00F73113">
        <w:rPr>
          <w:lang w:val="hr-HR"/>
        </w:rPr>
        <w:t>.</w:t>
      </w:r>
      <w:r w:rsidR="007524A5">
        <w:rPr>
          <w:lang w:val="hr-HR"/>
        </w:rPr>
        <w:t xml:space="preserve"> </w:t>
      </w:r>
    </w:p>
    <w:p w:rsidR="00517377" w:rsidRDefault="0069124B" w:rsidP="00111FAE">
      <w:pPr>
        <w:spacing w:before="240" w:after="240"/>
        <w:ind w:firstLine="720"/>
        <w:jc w:val="both"/>
        <w:rPr>
          <w:lang w:val="hr-HR"/>
        </w:rPr>
      </w:pPr>
      <w:r w:rsidRPr="00F73113">
        <w:rPr>
          <w:b/>
          <w:lang w:val="hr-HR"/>
        </w:rPr>
        <w:t>Koeficijent trenutne likvidnosti</w:t>
      </w:r>
      <w:r>
        <w:rPr>
          <w:i/>
          <w:lang w:val="hr-HR"/>
        </w:rPr>
        <w:t xml:space="preserve"> </w:t>
      </w:r>
      <w:r w:rsidR="00F73113">
        <w:rPr>
          <w:lang w:val="hr-HR"/>
        </w:rPr>
        <w:t>je znatno is</w:t>
      </w:r>
      <w:r w:rsidR="0083714D">
        <w:rPr>
          <w:lang w:val="hr-HR"/>
        </w:rPr>
        <w:t>pod vrijednosti 1 i iznosi 0,054</w:t>
      </w:r>
      <w:r>
        <w:rPr>
          <w:lang w:val="hr-HR"/>
        </w:rPr>
        <w:t xml:space="preserve">, što ukazuje da je </w:t>
      </w:r>
      <w:r w:rsidR="00F73113">
        <w:rPr>
          <w:lang w:val="hr-HR"/>
        </w:rPr>
        <w:t>trenutna likvidnost Društva ugrožena i da sve</w:t>
      </w:r>
      <w:r w:rsidR="0083714D">
        <w:rPr>
          <w:lang w:val="hr-HR"/>
        </w:rPr>
        <w:t>ga 5% svojih</w:t>
      </w:r>
      <w:r w:rsidR="00F73113">
        <w:rPr>
          <w:lang w:val="hr-HR"/>
        </w:rPr>
        <w:t xml:space="preserve"> kratkoročn</w:t>
      </w:r>
      <w:r w:rsidR="0083714D">
        <w:rPr>
          <w:lang w:val="hr-HR"/>
        </w:rPr>
        <w:t xml:space="preserve">ih obaveza </w:t>
      </w:r>
      <w:r w:rsidR="00F73113">
        <w:rPr>
          <w:lang w:val="hr-HR"/>
        </w:rPr>
        <w:t>može izmiriti iz</w:t>
      </w:r>
      <w:r>
        <w:rPr>
          <w:lang w:val="hr-HR"/>
        </w:rPr>
        <w:t xml:space="preserve"> rasp</w:t>
      </w:r>
      <w:r w:rsidR="0007355D">
        <w:rPr>
          <w:lang w:val="hr-HR"/>
        </w:rPr>
        <w:t>ol</w:t>
      </w:r>
      <w:r w:rsidR="0049016C">
        <w:rPr>
          <w:lang w:val="hr-HR"/>
        </w:rPr>
        <w:t xml:space="preserve">oživih finansijskih sredstava. </w:t>
      </w:r>
      <w:r w:rsidR="0007355D">
        <w:rPr>
          <w:lang w:val="hr-HR"/>
        </w:rPr>
        <w:t>Niska referentna vrijednost koeficijenta trenutne likvidnosti je posl</w:t>
      </w:r>
      <w:r w:rsidR="0049016C">
        <w:rPr>
          <w:lang w:val="hr-HR"/>
        </w:rPr>
        <w:t xml:space="preserve">jedica velikog </w:t>
      </w:r>
      <w:r w:rsidR="00517377">
        <w:rPr>
          <w:lang w:val="hr-HR"/>
        </w:rPr>
        <w:t>iznosa kratkoročnih obaveza prema povezanim pravnim licima.</w:t>
      </w:r>
    </w:p>
    <w:p w:rsidR="00CC3C70" w:rsidRPr="003152EC" w:rsidRDefault="00DE261E" w:rsidP="00111FAE">
      <w:pPr>
        <w:spacing w:before="240" w:after="240"/>
        <w:ind w:firstLine="720"/>
        <w:jc w:val="both"/>
        <w:rPr>
          <w:lang w:val="hr-HR"/>
        </w:rPr>
      </w:pPr>
      <w:r w:rsidRPr="003152EC">
        <w:rPr>
          <w:b/>
          <w:lang w:val="hr-HR"/>
        </w:rPr>
        <w:t>Prosječan broj dana naplate potraživanja</w:t>
      </w:r>
      <w:r w:rsidRPr="003152EC">
        <w:rPr>
          <w:i/>
          <w:lang w:val="hr-HR"/>
        </w:rPr>
        <w:t xml:space="preserve"> </w:t>
      </w:r>
      <w:r w:rsidR="003152EC" w:rsidRPr="003152EC">
        <w:rPr>
          <w:lang w:val="hr-HR"/>
        </w:rPr>
        <w:t>u 2014</w:t>
      </w:r>
      <w:r w:rsidR="00111B09" w:rsidRPr="003152EC">
        <w:rPr>
          <w:lang w:val="hr-HR"/>
        </w:rPr>
        <w:t>.</w:t>
      </w:r>
      <w:r w:rsidR="003152EC" w:rsidRPr="003152EC">
        <w:rPr>
          <w:lang w:val="hr-HR"/>
        </w:rPr>
        <w:t xml:space="preserve"> </w:t>
      </w:r>
      <w:r w:rsidR="00553104">
        <w:rPr>
          <w:lang w:val="hr-HR"/>
        </w:rPr>
        <w:t>godini iznosi 132</w:t>
      </w:r>
      <w:r w:rsidRPr="003152EC">
        <w:rPr>
          <w:lang w:val="hr-HR"/>
        </w:rPr>
        <w:t xml:space="preserve"> dana i </w:t>
      </w:r>
      <w:r w:rsidR="00553104">
        <w:rPr>
          <w:lang w:val="hr-HR"/>
        </w:rPr>
        <w:t>ne</w:t>
      </w:r>
      <w:r w:rsidR="0069124B" w:rsidRPr="003152EC">
        <w:rPr>
          <w:lang w:val="hr-HR"/>
        </w:rPr>
        <w:t>znatno je povoljniji u odnosu</w:t>
      </w:r>
      <w:r w:rsidR="00F73113" w:rsidRPr="003152EC">
        <w:rPr>
          <w:lang w:val="hr-HR"/>
        </w:rPr>
        <w:t xml:space="preserve"> na 201</w:t>
      </w:r>
      <w:r w:rsidR="00553104">
        <w:rPr>
          <w:lang w:val="hr-HR"/>
        </w:rPr>
        <w:t>3</w:t>
      </w:r>
      <w:r w:rsidRPr="003152EC">
        <w:rPr>
          <w:lang w:val="hr-HR"/>
        </w:rPr>
        <w:t>.</w:t>
      </w:r>
      <w:r w:rsidR="00553104">
        <w:rPr>
          <w:lang w:val="hr-HR"/>
        </w:rPr>
        <w:t xml:space="preserve"> </w:t>
      </w:r>
      <w:r w:rsidR="0069124B" w:rsidRPr="003152EC">
        <w:rPr>
          <w:lang w:val="hr-HR"/>
        </w:rPr>
        <w:t>godinu,</w:t>
      </w:r>
      <w:r w:rsidRPr="003152EC">
        <w:rPr>
          <w:lang w:val="hr-HR"/>
        </w:rPr>
        <w:t xml:space="preserve"> što ukazuje na to</w:t>
      </w:r>
      <w:r w:rsidR="007D2149" w:rsidRPr="003152EC">
        <w:rPr>
          <w:lang w:val="hr-HR"/>
        </w:rPr>
        <w:t xml:space="preserve"> da je u poslednj</w:t>
      </w:r>
      <w:r w:rsidR="00F73113" w:rsidRPr="003152EC">
        <w:rPr>
          <w:lang w:val="hr-HR"/>
        </w:rPr>
        <w:t>em pe</w:t>
      </w:r>
      <w:r w:rsidR="0069124B" w:rsidRPr="003152EC">
        <w:rPr>
          <w:lang w:val="hr-HR"/>
        </w:rPr>
        <w:t xml:space="preserve">riodu </w:t>
      </w:r>
      <w:r w:rsidR="005D509C" w:rsidRPr="003152EC">
        <w:rPr>
          <w:lang w:val="hr-HR"/>
        </w:rPr>
        <w:t>period</w:t>
      </w:r>
      <w:r w:rsidR="00556735" w:rsidRPr="003152EC">
        <w:rPr>
          <w:lang w:val="hr-HR"/>
        </w:rPr>
        <w:t xml:space="preserve"> nap</w:t>
      </w:r>
      <w:r w:rsidR="00CF55EE" w:rsidRPr="003152EC">
        <w:rPr>
          <w:lang w:val="hr-HR"/>
        </w:rPr>
        <w:t>lat</w:t>
      </w:r>
      <w:r w:rsidR="005D509C" w:rsidRPr="003152EC">
        <w:rPr>
          <w:lang w:val="hr-HR"/>
        </w:rPr>
        <w:t>e</w:t>
      </w:r>
      <w:r w:rsidR="00553104">
        <w:rPr>
          <w:lang w:val="hr-HR"/>
        </w:rPr>
        <w:t xml:space="preserve"> potraživanja smanjen za 5</w:t>
      </w:r>
      <w:r w:rsidR="00556735" w:rsidRPr="003152EC">
        <w:rPr>
          <w:lang w:val="hr-HR"/>
        </w:rPr>
        <w:t xml:space="preserve"> dana u odnosu na prethodnu godinu.</w:t>
      </w:r>
    </w:p>
    <w:p w:rsidR="00FD4EBD" w:rsidRPr="00B149B9" w:rsidRDefault="00FD4EBD" w:rsidP="000E6DFB">
      <w:pPr>
        <w:spacing w:before="240" w:after="240"/>
        <w:jc w:val="both"/>
        <w:rPr>
          <w:b/>
          <w:i/>
          <w:u w:val="single"/>
          <w:lang w:val="hr-HR"/>
        </w:rPr>
      </w:pPr>
      <w:r w:rsidRPr="00B149B9">
        <w:rPr>
          <w:b/>
          <w:i/>
          <w:u w:val="single"/>
          <w:lang w:val="hr-HR"/>
        </w:rPr>
        <w:t>Solventnost</w:t>
      </w:r>
    </w:p>
    <w:p w:rsidR="00354160" w:rsidRPr="008D1ECF" w:rsidRDefault="005E0994" w:rsidP="00743D00">
      <w:pPr>
        <w:jc w:val="right"/>
        <w:rPr>
          <w:rStyle w:val="Naglaavanje"/>
          <w:iCs/>
          <w:sz w:val="20"/>
          <w:szCs w:val="20"/>
        </w:rPr>
      </w:pPr>
      <w:r w:rsidRPr="008D1ECF">
        <w:rPr>
          <w:rStyle w:val="Naglaavanje"/>
          <w:iCs/>
          <w:sz w:val="20"/>
          <w:szCs w:val="20"/>
        </w:rPr>
        <w:t>Tabela br.1</w:t>
      </w:r>
      <w:r w:rsidR="008D1ECF" w:rsidRPr="008D1ECF">
        <w:rPr>
          <w:rStyle w:val="Naglaavanje"/>
          <w:iCs/>
          <w:sz w:val="20"/>
          <w:szCs w:val="20"/>
        </w:rPr>
        <w:t>3</w:t>
      </w:r>
    </w:p>
    <w:tbl>
      <w:tblPr>
        <w:tblW w:w="882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5"/>
        <w:gridCol w:w="663"/>
        <w:gridCol w:w="567"/>
        <w:gridCol w:w="567"/>
        <w:gridCol w:w="1134"/>
        <w:gridCol w:w="1134"/>
        <w:gridCol w:w="1165"/>
      </w:tblGrid>
      <w:tr w:rsidR="007D2149" w:rsidRPr="00625D05" w:rsidTr="00B6553D">
        <w:trPr>
          <w:trHeight w:val="255"/>
        </w:trPr>
        <w:tc>
          <w:tcPr>
            <w:tcW w:w="8825" w:type="dxa"/>
            <w:gridSpan w:val="7"/>
            <w:shd w:val="clear" w:color="auto" w:fill="B6DDE8"/>
            <w:noWrap/>
            <w:vAlign w:val="center"/>
          </w:tcPr>
          <w:p w:rsidR="007D2149" w:rsidRPr="0069124B" w:rsidRDefault="007D2149" w:rsidP="00972E40">
            <w:pPr>
              <w:jc w:val="center"/>
              <w:rPr>
                <w:b/>
                <w:bCs/>
                <w:sz w:val="20"/>
                <w:szCs w:val="20"/>
                <w:lang w:val="sr-Latn-CS"/>
              </w:rPr>
            </w:pPr>
            <w:r w:rsidRPr="0069124B">
              <w:rPr>
                <w:b/>
                <w:bCs/>
                <w:sz w:val="20"/>
                <w:szCs w:val="20"/>
                <w:lang w:val="sr-Latn-CS"/>
              </w:rPr>
              <w:t>SOLVENTNOST</w:t>
            </w:r>
          </w:p>
        </w:tc>
      </w:tr>
      <w:tr w:rsidR="007D2149" w:rsidRPr="00625D05" w:rsidTr="00B6553D">
        <w:trPr>
          <w:trHeight w:val="255"/>
        </w:trPr>
        <w:tc>
          <w:tcPr>
            <w:tcW w:w="8825" w:type="dxa"/>
            <w:gridSpan w:val="7"/>
            <w:shd w:val="clear" w:color="auto" w:fill="B6DDE8"/>
            <w:noWrap/>
            <w:vAlign w:val="center"/>
          </w:tcPr>
          <w:p w:rsidR="007D2149" w:rsidRPr="0069124B" w:rsidRDefault="007D2149" w:rsidP="00972E40">
            <w:pPr>
              <w:jc w:val="right"/>
              <w:rPr>
                <w:b/>
                <w:bCs/>
                <w:sz w:val="20"/>
                <w:szCs w:val="20"/>
                <w:lang w:val="sr-Latn-CS"/>
              </w:rPr>
            </w:pPr>
            <w:r w:rsidRPr="0069124B">
              <w:rPr>
                <w:b/>
                <w:bCs/>
                <w:sz w:val="20"/>
                <w:szCs w:val="20"/>
                <w:lang w:val="sr-Latn-CS"/>
              </w:rPr>
              <w:t>u KM</w:t>
            </w:r>
          </w:p>
        </w:tc>
      </w:tr>
      <w:tr w:rsidR="007D2149" w:rsidRPr="00625D05" w:rsidTr="00B6553D">
        <w:trPr>
          <w:trHeight w:val="360"/>
        </w:trPr>
        <w:tc>
          <w:tcPr>
            <w:tcW w:w="3595" w:type="dxa"/>
            <w:vMerge w:val="restart"/>
            <w:shd w:val="clear" w:color="auto" w:fill="B6DDE8"/>
            <w:noWrap/>
            <w:vAlign w:val="center"/>
          </w:tcPr>
          <w:p w:rsidR="007D2149" w:rsidRPr="0069124B" w:rsidRDefault="007D2149" w:rsidP="00972E40">
            <w:pPr>
              <w:jc w:val="center"/>
              <w:rPr>
                <w:b/>
                <w:bCs/>
                <w:sz w:val="20"/>
                <w:szCs w:val="20"/>
                <w:lang w:val="sr-Latn-CS"/>
              </w:rPr>
            </w:pPr>
            <w:r w:rsidRPr="0069124B">
              <w:rPr>
                <w:b/>
                <w:bCs/>
                <w:sz w:val="20"/>
                <w:szCs w:val="20"/>
                <w:lang w:val="sr-Latn-CS"/>
              </w:rPr>
              <w:t>P O Z I C I J A</w:t>
            </w:r>
          </w:p>
        </w:tc>
        <w:tc>
          <w:tcPr>
            <w:tcW w:w="1797" w:type="dxa"/>
            <w:gridSpan w:val="3"/>
            <w:shd w:val="clear" w:color="auto" w:fill="B6DDE8"/>
            <w:noWrap/>
            <w:vAlign w:val="center"/>
          </w:tcPr>
          <w:p w:rsidR="007D2149" w:rsidRPr="0069124B" w:rsidRDefault="007D2149" w:rsidP="00972E40">
            <w:pPr>
              <w:jc w:val="center"/>
              <w:rPr>
                <w:b/>
                <w:bCs/>
                <w:sz w:val="20"/>
                <w:szCs w:val="20"/>
                <w:lang w:val="sr-Latn-CS"/>
              </w:rPr>
            </w:pPr>
            <w:r w:rsidRPr="0069124B">
              <w:rPr>
                <w:b/>
                <w:bCs/>
                <w:sz w:val="20"/>
                <w:szCs w:val="20"/>
                <w:lang w:val="sr-Latn-CS"/>
              </w:rPr>
              <w:t>AOP</w:t>
            </w:r>
          </w:p>
        </w:tc>
        <w:tc>
          <w:tcPr>
            <w:tcW w:w="1134" w:type="dxa"/>
            <w:vMerge w:val="restart"/>
            <w:shd w:val="clear" w:color="auto" w:fill="B6DDE8"/>
            <w:noWrap/>
            <w:vAlign w:val="center"/>
          </w:tcPr>
          <w:p w:rsidR="007D2149" w:rsidRPr="0069124B" w:rsidRDefault="00B149B9" w:rsidP="005D509C">
            <w:pPr>
              <w:jc w:val="center"/>
              <w:rPr>
                <w:b/>
                <w:bCs/>
                <w:sz w:val="20"/>
                <w:szCs w:val="20"/>
                <w:lang w:val="sr-Latn-CS"/>
              </w:rPr>
            </w:pPr>
            <w:r>
              <w:rPr>
                <w:b/>
                <w:bCs/>
                <w:sz w:val="20"/>
                <w:szCs w:val="20"/>
                <w:lang w:val="sr-Latn-CS"/>
              </w:rPr>
              <w:t>201</w:t>
            </w:r>
            <w:r w:rsidR="00B31866">
              <w:rPr>
                <w:b/>
                <w:bCs/>
                <w:sz w:val="20"/>
                <w:szCs w:val="20"/>
                <w:lang w:val="sr-Latn-CS"/>
              </w:rPr>
              <w:t>4</w:t>
            </w:r>
            <w:r w:rsidR="007D2149" w:rsidRPr="0069124B">
              <w:rPr>
                <w:b/>
                <w:bCs/>
                <w:sz w:val="20"/>
                <w:szCs w:val="20"/>
                <w:lang w:val="sr-Latn-CS"/>
              </w:rPr>
              <w:t>.</w:t>
            </w:r>
          </w:p>
        </w:tc>
        <w:tc>
          <w:tcPr>
            <w:tcW w:w="1134" w:type="dxa"/>
            <w:vMerge w:val="restart"/>
            <w:shd w:val="clear" w:color="auto" w:fill="B6DDE8"/>
            <w:noWrap/>
            <w:vAlign w:val="center"/>
          </w:tcPr>
          <w:p w:rsidR="007D2149" w:rsidRPr="0069124B" w:rsidRDefault="007D2149" w:rsidP="005D509C">
            <w:pPr>
              <w:jc w:val="center"/>
              <w:rPr>
                <w:b/>
                <w:bCs/>
                <w:sz w:val="20"/>
                <w:szCs w:val="20"/>
                <w:lang w:val="sr-Latn-CS"/>
              </w:rPr>
            </w:pPr>
            <w:r w:rsidRPr="0069124B">
              <w:rPr>
                <w:b/>
                <w:bCs/>
                <w:sz w:val="20"/>
                <w:szCs w:val="20"/>
                <w:lang w:val="sr-Latn-CS"/>
              </w:rPr>
              <w:t>20</w:t>
            </w:r>
            <w:r w:rsidR="0069124B">
              <w:rPr>
                <w:b/>
                <w:bCs/>
                <w:sz w:val="20"/>
                <w:szCs w:val="20"/>
                <w:lang w:val="sr-Latn-CS"/>
              </w:rPr>
              <w:t>1</w:t>
            </w:r>
            <w:r w:rsidR="00B31866">
              <w:rPr>
                <w:b/>
                <w:bCs/>
                <w:sz w:val="20"/>
                <w:szCs w:val="20"/>
                <w:lang w:val="sr-Latn-CS"/>
              </w:rPr>
              <w:t>3</w:t>
            </w:r>
            <w:r w:rsidRPr="0069124B">
              <w:rPr>
                <w:b/>
                <w:bCs/>
                <w:sz w:val="20"/>
                <w:szCs w:val="20"/>
                <w:lang w:val="sr-Latn-CS"/>
              </w:rPr>
              <w:t>.</w:t>
            </w:r>
          </w:p>
        </w:tc>
        <w:tc>
          <w:tcPr>
            <w:tcW w:w="1165" w:type="dxa"/>
            <w:vMerge w:val="restart"/>
            <w:shd w:val="clear" w:color="auto" w:fill="B6DDE8"/>
            <w:noWrap/>
            <w:vAlign w:val="center"/>
          </w:tcPr>
          <w:p w:rsidR="007D2149" w:rsidRPr="0069124B" w:rsidRDefault="00B31866" w:rsidP="0069124B">
            <w:pPr>
              <w:jc w:val="center"/>
              <w:rPr>
                <w:b/>
                <w:bCs/>
                <w:sz w:val="20"/>
                <w:szCs w:val="20"/>
                <w:lang w:val="sr-Latn-CS"/>
              </w:rPr>
            </w:pPr>
            <w:r>
              <w:rPr>
                <w:b/>
                <w:bCs/>
                <w:sz w:val="20"/>
                <w:szCs w:val="20"/>
                <w:lang w:val="sr-Latn-CS"/>
              </w:rPr>
              <w:t>2012</w:t>
            </w:r>
            <w:r w:rsidR="007D2149" w:rsidRPr="0069124B">
              <w:rPr>
                <w:b/>
                <w:bCs/>
                <w:sz w:val="20"/>
                <w:szCs w:val="20"/>
                <w:lang w:val="sr-Latn-CS"/>
              </w:rPr>
              <w:t>.</w:t>
            </w:r>
          </w:p>
        </w:tc>
      </w:tr>
      <w:tr w:rsidR="007D2149" w:rsidRPr="00625D05" w:rsidTr="00B6553D">
        <w:trPr>
          <w:trHeight w:val="95"/>
        </w:trPr>
        <w:tc>
          <w:tcPr>
            <w:tcW w:w="3595" w:type="dxa"/>
            <w:vMerge/>
            <w:shd w:val="clear" w:color="auto" w:fill="333399"/>
            <w:noWrap/>
            <w:vAlign w:val="center"/>
          </w:tcPr>
          <w:p w:rsidR="007D2149" w:rsidRPr="00625D05" w:rsidRDefault="007D2149" w:rsidP="00972E40">
            <w:pPr>
              <w:jc w:val="center"/>
              <w:rPr>
                <w:b/>
                <w:bCs/>
                <w:color w:val="FFFFFF"/>
                <w:sz w:val="20"/>
                <w:szCs w:val="20"/>
                <w:lang w:val="sr-Latn-CS"/>
              </w:rPr>
            </w:pPr>
          </w:p>
        </w:tc>
        <w:tc>
          <w:tcPr>
            <w:tcW w:w="663" w:type="dxa"/>
            <w:shd w:val="clear" w:color="auto" w:fill="B6DDE8"/>
            <w:noWrap/>
            <w:vAlign w:val="center"/>
          </w:tcPr>
          <w:p w:rsidR="007D2149" w:rsidRPr="0069124B" w:rsidRDefault="007D2149" w:rsidP="00972E40">
            <w:pPr>
              <w:jc w:val="center"/>
              <w:rPr>
                <w:b/>
                <w:bCs/>
                <w:sz w:val="20"/>
                <w:szCs w:val="20"/>
                <w:lang w:val="sr-Latn-CS"/>
              </w:rPr>
            </w:pPr>
            <w:r w:rsidRPr="0069124B">
              <w:rPr>
                <w:b/>
                <w:bCs/>
                <w:sz w:val="20"/>
                <w:szCs w:val="20"/>
                <w:lang w:val="sr-Latn-CS"/>
              </w:rPr>
              <w:t>1</w:t>
            </w:r>
            <w:r w:rsidR="00B31866">
              <w:rPr>
                <w:b/>
                <w:bCs/>
                <w:sz w:val="20"/>
                <w:szCs w:val="20"/>
                <w:lang w:val="sr-Latn-CS"/>
              </w:rPr>
              <w:t>4</w:t>
            </w:r>
          </w:p>
        </w:tc>
        <w:tc>
          <w:tcPr>
            <w:tcW w:w="567" w:type="dxa"/>
            <w:shd w:val="clear" w:color="auto" w:fill="B6DDE8"/>
            <w:vAlign w:val="center"/>
          </w:tcPr>
          <w:p w:rsidR="007D2149" w:rsidRPr="0069124B" w:rsidRDefault="0069124B" w:rsidP="005D509C">
            <w:pPr>
              <w:jc w:val="center"/>
              <w:rPr>
                <w:b/>
                <w:bCs/>
                <w:sz w:val="20"/>
                <w:szCs w:val="20"/>
                <w:lang w:val="sr-Latn-CS"/>
              </w:rPr>
            </w:pPr>
            <w:r>
              <w:rPr>
                <w:b/>
                <w:bCs/>
                <w:sz w:val="20"/>
                <w:szCs w:val="20"/>
                <w:lang w:val="sr-Latn-CS"/>
              </w:rPr>
              <w:t>1</w:t>
            </w:r>
            <w:r w:rsidR="00B31866">
              <w:rPr>
                <w:b/>
                <w:bCs/>
                <w:sz w:val="20"/>
                <w:szCs w:val="20"/>
                <w:lang w:val="sr-Latn-CS"/>
              </w:rPr>
              <w:t>3</w:t>
            </w:r>
          </w:p>
        </w:tc>
        <w:tc>
          <w:tcPr>
            <w:tcW w:w="567" w:type="dxa"/>
            <w:shd w:val="clear" w:color="auto" w:fill="B6DDE8"/>
            <w:vAlign w:val="center"/>
          </w:tcPr>
          <w:p w:rsidR="007D2149" w:rsidRPr="0069124B" w:rsidRDefault="00B149B9" w:rsidP="005D509C">
            <w:pPr>
              <w:jc w:val="center"/>
              <w:rPr>
                <w:b/>
                <w:bCs/>
                <w:sz w:val="20"/>
                <w:szCs w:val="20"/>
                <w:lang w:val="sr-Latn-CS"/>
              </w:rPr>
            </w:pPr>
            <w:r>
              <w:rPr>
                <w:b/>
                <w:bCs/>
                <w:sz w:val="20"/>
                <w:szCs w:val="20"/>
                <w:lang w:val="sr-Latn-CS"/>
              </w:rPr>
              <w:t>1</w:t>
            </w:r>
            <w:r w:rsidR="00B31866">
              <w:rPr>
                <w:b/>
                <w:bCs/>
                <w:sz w:val="20"/>
                <w:szCs w:val="20"/>
                <w:lang w:val="sr-Latn-CS"/>
              </w:rPr>
              <w:t>2</w:t>
            </w:r>
          </w:p>
        </w:tc>
        <w:tc>
          <w:tcPr>
            <w:tcW w:w="1134" w:type="dxa"/>
            <w:vMerge/>
            <w:shd w:val="clear" w:color="auto" w:fill="333399"/>
            <w:noWrap/>
            <w:vAlign w:val="center"/>
          </w:tcPr>
          <w:p w:rsidR="007D2149" w:rsidRPr="00625D05" w:rsidRDefault="007D2149" w:rsidP="00972E40">
            <w:pPr>
              <w:jc w:val="center"/>
              <w:rPr>
                <w:b/>
                <w:bCs/>
                <w:color w:val="FFFFFF"/>
                <w:sz w:val="20"/>
                <w:szCs w:val="20"/>
                <w:lang w:val="sr-Latn-CS"/>
              </w:rPr>
            </w:pPr>
          </w:p>
        </w:tc>
        <w:tc>
          <w:tcPr>
            <w:tcW w:w="1134" w:type="dxa"/>
            <w:vMerge/>
            <w:shd w:val="clear" w:color="auto" w:fill="333399"/>
            <w:noWrap/>
            <w:vAlign w:val="center"/>
          </w:tcPr>
          <w:p w:rsidR="007D2149" w:rsidRPr="00625D05" w:rsidRDefault="007D2149" w:rsidP="00972E40">
            <w:pPr>
              <w:jc w:val="center"/>
              <w:rPr>
                <w:b/>
                <w:bCs/>
                <w:color w:val="FFFFFF"/>
                <w:sz w:val="20"/>
                <w:szCs w:val="20"/>
                <w:lang w:val="sr-Latn-CS"/>
              </w:rPr>
            </w:pPr>
          </w:p>
        </w:tc>
        <w:tc>
          <w:tcPr>
            <w:tcW w:w="1165" w:type="dxa"/>
            <w:vMerge/>
            <w:shd w:val="clear" w:color="auto" w:fill="333399"/>
            <w:noWrap/>
            <w:vAlign w:val="center"/>
          </w:tcPr>
          <w:p w:rsidR="007D2149" w:rsidRPr="00625D05" w:rsidRDefault="007D2149" w:rsidP="00972E40">
            <w:pPr>
              <w:jc w:val="center"/>
              <w:rPr>
                <w:b/>
                <w:bCs/>
                <w:color w:val="FFFFFF"/>
                <w:sz w:val="20"/>
                <w:szCs w:val="20"/>
                <w:lang w:val="sr-Latn-CS"/>
              </w:rPr>
            </w:pPr>
          </w:p>
        </w:tc>
      </w:tr>
      <w:tr w:rsidR="00B31866" w:rsidRPr="00625D05" w:rsidTr="0069124B">
        <w:trPr>
          <w:trHeight w:val="255"/>
        </w:trPr>
        <w:tc>
          <w:tcPr>
            <w:tcW w:w="3595" w:type="dxa"/>
            <w:vAlign w:val="center"/>
          </w:tcPr>
          <w:p w:rsidR="00B31866" w:rsidRPr="00625D05" w:rsidRDefault="00B31866" w:rsidP="00972E40">
            <w:pPr>
              <w:rPr>
                <w:sz w:val="20"/>
                <w:szCs w:val="20"/>
                <w:lang w:val="sr-Latn-CS"/>
              </w:rPr>
            </w:pPr>
            <w:r w:rsidRPr="00625D05">
              <w:rPr>
                <w:sz w:val="20"/>
                <w:szCs w:val="20"/>
                <w:lang w:val="sr-Latn-CS"/>
              </w:rPr>
              <w:t>1. Poslovna aktiva</w:t>
            </w:r>
          </w:p>
        </w:tc>
        <w:tc>
          <w:tcPr>
            <w:tcW w:w="663" w:type="dxa"/>
            <w:noWrap/>
            <w:vAlign w:val="center"/>
          </w:tcPr>
          <w:p w:rsidR="00B31866" w:rsidRPr="00625D05" w:rsidRDefault="00B31866" w:rsidP="007D2149">
            <w:pPr>
              <w:jc w:val="center"/>
              <w:rPr>
                <w:sz w:val="20"/>
                <w:szCs w:val="20"/>
                <w:lang w:val="sr-Latn-CS"/>
              </w:rPr>
            </w:pPr>
            <w:r w:rsidRPr="00625D05">
              <w:rPr>
                <w:sz w:val="20"/>
                <w:szCs w:val="20"/>
                <w:lang w:val="sr-Latn-CS"/>
              </w:rPr>
              <w:t>062</w:t>
            </w:r>
          </w:p>
        </w:tc>
        <w:tc>
          <w:tcPr>
            <w:tcW w:w="567" w:type="dxa"/>
            <w:vAlign w:val="center"/>
          </w:tcPr>
          <w:p w:rsidR="00B31866" w:rsidRPr="00625D05" w:rsidRDefault="00B31866" w:rsidP="00972E40">
            <w:pPr>
              <w:jc w:val="center"/>
              <w:rPr>
                <w:sz w:val="20"/>
                <w:szCs w:val="20"/>
                <w:lang w:val="sr-Latn-CS"/>
              </w:rPr>
            </w:pPr>
            <w:r w:rsidRPr="00625D05">
              <w:rPr>
                <w:sz w:val="20"/>
                <w:szCs w:val="20"/>
                <w:lang w:val="sr-Latn-CS"/>
              </w:rPr>
              <w:t>062</w:t>
            </w:r>
          </w:p>
        </w:tc>
        <w:tc>
          <w:tcPr>
            <w:tcW w:w="567" w:type="dxa"/>
            <w:vAlign w:val="center"/>
          </w:tcPr>
          <w:p w:rsidR="00B31866" w:rsidRPr="00625D05" w:rsidRDefault="00B31866" w:rsidP="00533634">
            <w:pPr>
              <w:jc w:val="center"/>
              <w:rPr>
                <w:sz w:val="20"/>
                <w:szCs w:val="20"/>
                <w:lang w:val="sr-Latn-CS"/>
              </w:rPr>
            </w:pPr>
            <w:r w:rsidRPr="00625D05">
              <w:rPr>
                <w:sz w:val="20"/>
                <w:szCs w:val="20"/>
                <w:lang w:val="sr-Latn-CS"/>
              </w:rPr>
              <w:t>062</w:t>
            </w:r>
          </w:p>
        </w:tc>
        <w:tc>
          <w:tcPr>
            <w:tcW w:w="1134" w:type="dxa"/>
            <w:noWrap/>
            <w:vAlign w:val="center"/>
          </w:tcPr>
          <w:p w:rsidR="00B31866" w:rsidRPr="00625D05" w:rsidRDefault="008D1ECF" w:rsidP="00972E40">
            <w:pPr>
              <w:jc w:val="right"/>
              <w:rPr>
                <w:sz w:val="20"/>
                <w:szCs w:val="20"/>
                <w:lang w:val="sr-Latn-CS"/>
              </w:rPr>
            </w:pPr>
            <w:r>
              <w:rPr>
                <w:sz w:val="20"/>
                <w:szCs w:val="20"/>
                <w:lang w:val="sr-Latn-CS"/>
              </w:rPr>
              <w:t>11.156.802</w:t>
            </w:r>
          </w:p>
        </w:tc>
        <w:tc>
          <w:tcPr>
            <w:tcW w:w="1134" w:type="dxa"/>
            <w:noWrap/>
            <w:vAlign w:val="center"/>
          </w:tcPr>
          <w:p w:rsidR="00B31866" w:rsidRPr="00625D05" w:rsidRDefault="00B31866" w:rsidP="006523C2">
            <w:pPr>
              <w:jc w:val="right"/>
              <w:rPr>
                <w:sz w:val="20"/>
                <w:szCs w:val="20"/>
                <w:lang w:val="sr-Latn-CS"/>
              </w:rPr>
            </w:pPr>
            <w:r>
              <w:rPr>
                <w:sz w:val="20"/>
                <w:szCs w:val="20"/>
                <w:lang w:val="sr-Latn-CS"/>
              </w:rPr>
              <w:t>10.903.374</w:t>
            </w:r>
          </w:p>
        </w:tc>
        <w:tc>
          <w:tcPr>
            <w:tcW w:w="1165" w:type="dxa"/>
            <w:noWrap/>
            <w:vAlign w:val="center"/>
          </w:tcPr>
          <w:p w:rsidR="00B31866" w:rsidRPr="00625D05" w:rsidRDefault="00B31866" w:rsidP="006523C2">
            <w:pPr>
              <w:jc w:val="right"/>
              <w:rPr>
                <w:sz w:val="20"/>
                <w:szCs w:val="20"/>
                <w:lang w:val="sr-Latn-CS"/>
              </w:rPr>
            </w:pPr>
            <w:r>
              <w:rPr>
                <w:sz w:val="20"/>
                <w:szCs w:val="20"/>
                <w:lang w:val="sr-Latn-CS"/>
              </w:rPr>
              <w:t>10.652.618</w:t>
            </w:r>
          </w:p>
        </w:tc>
      </w:tr>
      <w:tr w:rsidR="00B31866" w:rsidRPr="00625D05" w:rsidTr="0069124B">
        <w:trPr>
          <w:trHeight w:val="255"/>
        </w:trPr>
        <w:tc>
          <w:tcPr>
            <w:tcW w:w="3595" w:type="dxa"/>
            <w:vAlign w:val="center"/>
          </w:tcPr>
          <w:p w:rsidR="00B31866" w:rsidRPr="00625D05" w:rsidRDefault="00B31866" w:rsidP="00972E40">
            <w:pPr>
              <w:rPr>
                <w:sz w:val="20"/>
                <w:szCs w:val="20"/>
                <w:lang w:val="sr-Latn-CS"/>
              </w:rPr>
            </w:pPr>
            <w:r w:rsidRPr="00625D05">
              <w:rPr>
                <w:sz w:val="20"/>
                <w:szCs w:val="20"/>
                <w:lang w:val="sr-Latn-CS"/>
              </w:rPr>
              <w:t>2. Dugovi</w:t>
            </w:r>
          </w:p>
        </w:tc>
        <w:tc>
          <w:tcPr>
            <w:tcW w:w="663" w:type="dxa"/>
            <w:noWrap/>
            <w:vAlign w:val="center"/>
          </w:tcPr>
          <w:p w:rsidR="00B31866" w:rsidRDefault="00B31866" w:rsidP="007D2149">
            <w:pPr>
              <w:jc w:val="center"/>
              <w:rPr>
                <w:sz w:val="20"/>
                <w:szCs w:val="20"/>
                <w:lang w:val="sr-Latn-CS"/>
              </w:rPr>
            </w:pPr>
            <w:r w:rsidRPr="00625D05">
              <w:rPr>
                <w:sz w:val="20"/>
                <w:szCs w:val="20"/>
                <w:lang w:val="sr-Latn-CS"/>
              </w:rPr>
              <w:t>125</w:t>
            </w:r>
            <w:r>
              <w:rPr>
                <w:sz w:val="20"/>
                <w:szCs w:val="20"/>
                <w:lang w:val="sr-Latn-CS"/>
              </w:rPr>
              <w:t>+</w:t>
            </w:r>
          </w:p>
          <w:p w:rsidR="00B31866" w:rsidRPr="00625D05" w:rsidRDefault="00B31866" w:rsidP="007D2149">
            <w:pPr>
              <w:jc w:val="center"/>
              <w:rPr>
                <w:sz w:val="20"/>
                <w:szCs w:val="20"/>
                <w:lang w:val="sr-Latn-CS"/>
              </w:rPr>
            </w:pPr>
            <w:r w:rsidRPr="00625D05">
              <w:rPr>
                <w:sz w:val="20"/>
                <w:szCs w:val="20"/>
                <w:lang w:val="sr-Latn-CS"/>
              </w:rPr>
              <w:t>132</w:t>
            </w:r>
          </w:p>
        </w:tc>
        <w:tc>
          <w:tcPr>
            <w:tcW w:w="567" w:type="dxa"/>
            <w:vAlign w:val="center"/>
          </w:tcPr>
          <w:p w:rsidR="00B31866" w:rsidRDefault="00B31866" w:rsidP="00972E40">
            <w:pPr>
              <w:jc w:val="center"/>
              <w:rPr>
                <w:sz w:val="20"/>
                <w:szCs w:val="20"/>
                <w:lang w:val="sr-Latn-CS"/>
              </w:rPr>
            </w:pPr>
            <w:r>
              <w:rPr>
                <w:sz w:val="20"/>
                <w:szCs w:val="20"/>
                <w:lang w:val="sr-Latn-CS"/>
              </w:rPr>
              <w:t>125+</w:t>
            </w:r>
          </w:p>
          <w:p w:rsidR="00B31866" w:rsidRPr="00625D05" w:rsidRDefault="00B31866" w:rsidP="00972E40">
            <w:pPr>
              <w:jc w:val="center"/>
              <w:rPr>
                <w:sz w:val="20"/>
                <w:szCs w:val="20"/>
                <w:lang w:val="sr-Latn-CS"/>
              </w:rPr>
            </w:pPr>
            <w:r>
              <w:rPr>
                <w:sz w:val="20"/>
                <w:szCs w:val="20"/>
                <w:lang w:val="sr-Latn-CS"/>
              </w:rPr>
              <w:t>132</w:t>
            </w:r>
          </w:p>
        </w:tc>
        <w:tc>
          <w:tcPr>
            <w:tcW w:w="567" w:type="dxa"/>
            <w:vAlign w:val="center"/>
          </w:tcPr>
          <w:p w:rsidR="00B31866" w:rsidRDefault="00B31866" w:rsidP="00533634">
            <w:pPr>
              <w:jc w:val="center"/>
              <w:rPr>
                <w:sz w:val="20"/>
                <w:szCs w:val="20"/>
                <w:lang w:val="sr-Latn-CS"/>
              </w:rPr>
            </w:pPr>
            <w:r>
              <w:rPr>
                <w:sz w:val="20"/>
                <w:szCs w:val="20"/>
                <w:lang w:val="sr-Latn-CS"/>
              </w:rPr>
              <w:t>125+</w:t>
            </w:r>
          </w:p>
          <w:p w:rsidR="00B31866" w:rsidRPr="00625D05" w:rsidRDefault="00B31866" w:rsidP="00533634">
            <w:pPr>
              <w:jc w:val="center"/>
              <w:rPr>
                <w:sz w:val="20"/>
                <w:szCs w:val="20"/>
                <w:lang w:val="sr-Latn-CS"/>
              </w:rPr>
            </w:pPr>
            <w:r>
              <w:rPr>
                <w:sz w:val="20"/>
                <w:szCs w:val="20"/>
                <w:lang w:val="sr-Latn-CS"/>
              </w:rPr>
              <w:t>132</w:t>
            </w:r>
          </w:p>
        </w:tc>
        <w:tc>
          <w:tcPr>
            <w:tcW w:w="1134" w:type="dxa"/>
            <w:noWrap/>
            <w:vAlign w:val="center"/>
          </w:tcPr>
          <w:p w:rsidR="00B31866" w:rsidRPr="00625D05" w:rsidRDefault="008D1ECF" w:rsidP="00972E40">
            <w:pPr>
              <w:jc w:val="right"/>
              <w:rPr>
                <w:sz w:val="20"/>
                <w:szCs w:val="20"/>
                <w:lang w:val="sr-Latn-CS"/>
              </w:rPr>
            </w:pPr>
            <w:r>
              <w:rPr>
                <w:sz w:val="20"/>
                <w:szCs w:val="20"/>
                <w:lang w:val="sr-Latn-CS"/>
              </w:rPr>
              <w:t>1.078.562</w:t>
            </w:r>
          </w:p>
        </w:tc>
        <w:tc>
          <w:tcPr>
            <w:tcW w:w="1134" w:type="dxa"/>
            <w:noWrap/>
            <w:vAlign w:val="center"/>
          </w:tcPr>
          <w:p w:rsidR="00B31866" w:rsidRPr="00625D05" w:rsidRDefault="00B31866" w:rsidP="006523C2">
            <w:pPr>
              <w:jc w:val="right"/>
              <w:rPr>
                <w:sz w:val="20"/>
                <w:szCs w:val="20"/>
                <w:lang w:val="sr-Latn-CS"/>
              </w:rPr>
            </w:pPr>
            <w:r>
              <w:rPr>
                <w:sz w:val="20"/>
                <w:szCs w:val="20"/>
                <w:lang w:val="sr-Latn-CS"/>
              </w:rPr>
              <w:t>524.494</w:t>
            </w:r>
          </w:p>
        </w:tc>
        <w:tc>
          <w:tcPr>
            <w:tcW w:w="1165" w:type="dxa"/>
            <w:noWrap/>
            <w:vAlign w:val="center"/>
          </w:tcPr>
          <w:p w:rsidR="00B31866" w:rsidRPr="00625D05" w:rsidRDefault="00B31866" w:rsidP="006523C2">
            <w:pPr>
              <w:jc w:val="right"/>
              <w:rPr>
                <w:sz w:val="20"/>
                <w:szCs w:val="20"/>
                <w:lang w:val="sr-Latn-CS"/>
              </w:rPr>
            </w:pPr>
            <w:r>
              <w:rPr>
                <w:sz w:val="20"/>
                <w:szCs w:val="20"/>
                <w:lang w:val="sr-Latn-CS"/>
              </w:rPr>
              <w:t>275.819</w:t>
            </w:r>
          </w:p>
        </w:tc>
      </w:tr>
      <w:tr w:rsidR="00B31866" w:rsidRPr="00625D05" w:rsidTr="00B6553D">
        <w:trPr>
          <w:trHeight w:val="255"/>
        </w:trPr>
        <w:tc>
          <w:tcPr>
            <w:tcW w:w="3595" w:type="dxa"/>
            <w:shd w:val="clear" w:color="auto" w:fill="DAEEF3"/>
            <w:vAlign w:val="center"/>
          </w:tcPr>
          <w:p w:rsidR="00B31866" w:rsidRPr="00625D05" w:rsidRDefault="00B31866" w:rsidP="00972E40">
            <w:pPr>
              <w:rPr>
                <w:b/>
                <w:bCs/>
                <w:sz w:val="20"/>
                <w:szCs w:val="20"/>
                <w:lang w:val="sr-Latn-CS"/>
              </w:rPr>
            </w:pPr>
            <w:r w:rsidRPr="00625D05">
              <w:rPr>
                <w:b/>
                <w:bCs/>
                <w:sz w:val="20"/>
                <w:szCs w:val="20"/>
                <w:lang w:val="sr-Latn-CS"/>
              </w:rPr>
              <w:t>KOEFICIJENT SOLVENTNOSTI (1/2)</w:t>
            </w:r>
          </w:p>
        </w:tc>
        <w:tc>
          <w:tcPr>
            <w:tcW w:w="663" w:type="dxa"/>
            <w:shd w:val="clear" w:color="auto" w:fill="DAEEF3"/>
            <w:noWrap/>
            <w:vAlign w:val="center"/>
          </w:tcPr>
          <w:p w:rsidR="00B31866" w:rsidRPr="00625D05" w:rsidRDefault="00B31866" w:rsidP="00972E40">
            <w:pPr>
              <w:jc w:val="both"/>
              <w:rPr>
                <w:b/>
                <w:bCs/>
                <w:sz w:val="20"/>
                <w:szCs w:val="20"/>
                <w:lang w:val="sr-Latn-CS"/>
              </w:rPr>
            </w:pPr>
            <w:r w:rsidRPr="00625D05">
              <w:rPr>
                <w:b/>
                <w:bCs/>
                <w:sz w:val="20"/>
                <w:szCs w:val="20"/>
                <w:lang w:val="sr-Latn-CS"/>
              </w:rPr>
              <w:t> </w:t>
            </w:r>
          </w:p>
        </w:tc>
        <w:tc>
          <w:tcPr>
            <w:tcW w:w="567" w:type="dxa"/>
            <w:shd w:val="clear" w:color="auto" w:fill="DAEEF3"/>
            <w:vAlign w:val="center"/>
          </w:tcPr>
          <w:p w:rsidR="00B31866" w:rsidRPr="00625D05" w:rsidRDefault="00B31866" w:rsidP="007D2149">
            <w:pPr>
              <w:jc w:val="both"/>
              <w:rPr>
                <w:b/>
                <w:bCs/>
                <w:sz w:val="20"/>
                <w:szCs w:val="20"/>
                <w:lang w:val="sr-Latn-CS"/>
              </w:rPr>
            </w:pPr>
          </w:p>
        </w:tc>
        <w:tc>
          <w:tcPr>
            <w:tcW w:w="567" w:type="dxa"/>
            <w:shd w:val="clear" w:color="auto" w:fill="DAEEF3"/>
            <w:vAlign w:val="center"/>
          </w:tcPr>
          <w:p w:rsidR="00B31866" w:rsidRPr="00625D05" w:rsidRDefault="00B31866" w:rsidP="007D2149">
            <w:pPr>
              <w:jc w:val="both"/>
              <w:rPr>
                <w:b/>
                <w:bCs/>
                <w:sz w:val="20"/>
                <w:szCs w:val="20"/>
                <w:lang w:val="sr-Latn-CS"/>
              </w:rPr>
            </w:pPr>
          </w:p>
        </w:tc>
        <w:tc>
          <w:tcPr>
            <w:tcW w:w="1134" w:type="dxa"/>
            <w:shd w:val="clear" w:color="auto" w:fill="DAEEF3"/>
            <w:noWrap/>
            <w:vAlign w:val="center"/>
          </w:tcPr>
          <w:p w:rsidR="00B31866" w:rsidRPr="00625D05" w:rsidRDefault="008D1ECF" w:rsidP="00972E40">
            <w:pPr>
              <w:jc w:val="right"/>
              <w:rPr>
                <w:b/>
                <w:bCs/>
                <w:sz w:val="20"/>
                <w:szCs w:val="20"/>
                <w:lang w:val="sr-Latn-CS"/>
              </w:rPr>
            </w:pPr>
            <w:r>
              <w:rPr>
                <w:b/>
                <w:bCs/>
                <w:sz w:val="20"/>
                <w:szCs w:val="20"/>
                <w:lang w:val="sr-Latn-CS"/>
              </w:rPr>
              <w:t>10,344</w:t>
            </w:r>
          </w:p>
        </w:tc>
        <w:tc>
          <w:tcPr>
            <w:tcW w:w="1134" w:type="dxa"/>
            <w:shd w:val="clear" w:color="auto" w:fill="DAEEF3"/>
            <w:noWrap/>
            <w:vAlign w:val="center"/>
          </w:tcPr>
          <w:p w:rsidR="00B31866" w:rsidRPr="00625D05" w:rsidRDefault="00B31866" w:rsidP="006523C2">
            <w:pPr>
              <w:jc w:val="right"/>
              <w:rPr>
                <w:b/>
                <w:bCs/>
                <w:sz w:val="20"/>
                <w:szCs w:val="20"/>
                <w:lang w:val="sr-Latn-CS"/>
              </w:rPr>
            </w:pPr>
            <w:r>
              <w:rPr>
                <w:b/>
                <w:bCs/>
                <w:sz w:val="20"/>
                <w:szCs w:val="20"/>
                <w:lang w:val="sr-Latn-CS"/>
              </w:rPr>
              <w:t>20,788</w:t>
            </w:r>
          </w:p>
        </w:tc>
        <w:tc>
          <w:tcPr>
            <w:tcW w:w="1165" w:type="dxa"/>
            <w:shd w:val="clear" w:color="auto" w:fill="DAEEF3"/>
            <w:noWrap/>
            <w:vAlign w:val="center"/>
          </w:tcPr>
          <w:p w:rsidR="00B31866" w:rsidRPr="00625D05" w:rsidRDefault="00B31866" w:rsidP="006523C2">
            <w:pPr>
              <w:jc w:val="right"/>
              <w:rPr>
                <w:b/>
                <w:bCs/>
                <w:sz w:val="20"/>
                <w:szCs w:val="20"/>
                <w:lang w:val="sr-Latn-CS"/>
              </w:rPr>
            </w:pPr>
            <w:r>
              <w:rPr>
                <w:b/>
                <w:bCs/>
                <w:sz w:val="20"/>
                <w:szCs w:val="20"/>
                <w:lang w:val="sr-Latn-CS"/>
              </w:rPr>
              <w:t>38,622</w:t>
            </w:r>
          </w:p>
        </w:tc>
      </w:tr>
      <w:tr w:rsidR="00B31866" w:rsidRPr="00625D05" w:rsidTr="00B6553D">
        <w:trPr>
          <w:trHeight w:val="510"/>
        </w:trPr>
        <w:tc>
          <w:tcPr>
            <w:tcW w:w="3595" w:type="dxa"/>
            <w:shd w:val="clear" w:color="auto" w:fill="DAEEF3"/>
            <w:vAlign w:val="center"/>
          </w:tcPr>
          <w:p w:rsidR="00B31866" w:rsidRPr="00625D05" w:rsidRDefault="00B31866" w:rsidP="00972E40">
            <w:pPr>
              <w:rPr>
                <w:sz w:val="20"/>
                <w:szCs w:val="20"/>
                <w:lang w:val="sr-Latn-CS"/>
              </w:rPr>
            </w:pPr>
            <w:r w:rsidRPr="00625D05">
              <w:rPr>
                <w:sz w:val="20"/>
                <w:szCs w:val="20"/>
                <w:lang w:val="sr-Latn-CS"/>
              </w:rPr>
              <w:t>REFERENTNA VR</w:t>
            </w:r>
            <w:r>
              <w:rPr>
                <w:sz w:val="20"/>
                <w:szCs w:val="20"/>
                <w:lang w:val="sr-Latn-CS"/>
              </w:rPr>
              <w:t>IJ</w:t>
            </w:r>
            <w:r w:rsidRPr="00625D05">
              <w:rPr>
                <w:sz w:val="20"/>
                <w:szCs w:val="20"/>
                <w:lang w:val="sr-Latn-CS"/>
              </w:rPr>
              <w:t xml:space="preserve">EDNOST </w:t>
            </w:r>
            <w:r>
              <w:rPr>
                <w:sz w:val="20"/>
                <w:szCs w:val="20"/>
                <w:lang w:val="sr-Latn-CS"/>
              </w:rPr>
              <w:t>–</w:t>
            </w:r>
            <w:r w:rsidRPr="00625D05">
              <w:rPr>
                <w:sz w:val="20"/>
                <w:szCs w:val="20"/>
                <w:lang w:val="sr-Latn-CS"/>
              </w:rPr>
              <w:t xml:space="preserve"> Koeficijent solventnosti (Veće od ...)</w:t>
            </w:r>
          </w:p>
        </w:tc>
        <w:tc>
          <w:tcPr>
            <w:tcW w:w="1797" w:type="dxa"/>
            <w:gridSpan w:val="3"/>
            <w:shd w:val="clear" w:color="auto" w:fill="DAEEF3"/>
            <w:noWrap/>
            <w:vAlign w:val="center"/>
          </w:tcPr>
          <w:p w:rsidR="00B31866" w:rsidRPr="00625D05" w:rsidRDefault="00B31866" w:rsidP="007D2149">
            <w:pPr>
              <w:jc w:val="both"/>
              <w:rPr>
                <w:lang w:val="sr-Latn-CS"/>
              </w:rPr>
            </w:pPr>
            <w:r w:rsidRPr="00625D05">
              <w:rPr>
                <w:lang w:val="sr-Latn-CS"/>
              </w:rPr>
              <w:t> </w:t>
            </w:r>
          </w:p>
        </w:tc>
        <w:tc>
          <w:tcPr>
            <w:tcW w:w="1134" w:type="dxa"/>
            <w:shd w:val="clear" w:color="auto" w:fill="DAEEF3"/>
            <w:noWrap/>
            <w:vAlign w:val="center"/>
          </w:tcPr>
          <w:p w:rsidR="00B31866" w:rsidRPr="00625D05" w:rsidRDefault="00B31866" w:rsidP="00972E40">
            <w:pPr>
              <w:jc w:val="right"/>
              <w:rPr>
                <w:sz w:val="20"/>
                <w:szCs w:val="20"/>
                <w:lang w:val="sr-Latn-CS"/>
              </w:rPr>
            </w:pPr>
            <w:r w:rsidRPr="00625D05">
              <w:rPr>
                <w:rFonts w:ascii="Arial" w:hAnsi="Arial" w:cs="Arial"/>
                <w:sz w:val="20"/>
                <w:szCs w:val="20"/>
                <w:lang w:val="sr-Latn-CS"/>
              </w:rPr>
              <w:t>1,000</w:t>
            </w:r>
          </w:p>
        </w:tc>
        <w:tc>
          <w:tcPr>
            <w:tcW w:w="1134" w:type="dxa"/>
            <w:shd w:val="clear" w:color="auto" w:fill="DAEEF3"/>
            <w:noWrap/>
            <w:vAlign w:val="center"/>
          </w:tcPr>
          <w:p w:rsidR="00B31866" w:rsidRPr="00625D05" w:rsidRDefault="00B31866" w:rsidP="00972E40">
            <w:pPr>
              <w:jc w:val="right"/>
              <w:rPr>
                <w:sz w:val="20"/>
                <w:szCs w:val="20"/>
                <w:lang w:val="sr-Latn-CS"/>
              </w:rPr>
            </w:pPr>
            <w:r w:rsidRPr="00625D05">
              <w:rPr>
                <w:rFonts w:ascii="Arial" w:hAnsi="Arial" w:cs="Arial"/>
                <w:sz w:val="20"/>
                <w:szCs w:val="20"/>
                <w:lang w:val="sr-Latn-CS"/>
              </w:rPr>
              <w:t>1,000</w:t>
            </w:r>
          </w:p>
        </w:tc>
        <w:tc>
          <w:tcPr>
            <w:tcW w:w="1165" w:type="dxa"/>
            <w:shd w:val="clear" w:color="auto" w:fill="DAEEF3"/>
            <w:noWrap/>
            <w:vAlign w:val="center"/>
          </w:tcPr>
          <w:p w:rsidR="00B31866" w:rsidRPr="00625D05" w:rsidRDefault="00B31866" w:rsidP="00533634">
            <w:pPr>
              <w:jc w:val="right"/>
              <w:rPr>
                <w:sz w:val="20"/>
                <w:szCs w:val="20"/>
                <w:lang w:val="sr-Latn-CS"/>
              </w:rPr>
            </w:pPr>
            <w:r w:rsidRPr="00625D05">
              <w:rPr>
                <w:rFonts w:ascii="Arial" w:hAnsi="Arial" w:cs="Arial"/>
                <w:sz w:val="20"/>
                <w:szCs w:val="20"/>
                <w:lang w:val="sr-Latn-CS"/>
              </w:rPr>
              <w:t>1,000</w:t>
            </w:r>
          </w:p>
        </w:tc>
      </w:tr>
    </w:tbl>
    <w:p w:rsidR="00005E5F" w:rsidRPr="00A706E9" w:rsidRDefault="00583B5F" w:rsidP="00A706E9">
      <w:pPr>
        <w:pStyle w:val="Bezrazmaka"/>
        <w:ind w:firstLine="720"/>
        <w:jc w:val="both"/>
        <w:rPr>
          <w:rFonts w:ascii="Times New Roman" w:hAnsi="Times New Roman"/>
          <w:sz w:val="24"/>
          <w:szCs w:val="24"/>
          <w:lang w:val="hr-HR"/>
        </w:rPr>
      </w:pPr>
      <w:r w:rsidRPr="00A706E9">
        <w:rPr>
          <w:rFonts w:ascii="Times New Roman" w:hAnsi="Times New Roman"/>
          <w:b/>
          <w:sz w:val="24"/>
          <w:szCs w:val="24"/>
          <w:lang w:val="hr-HR"/>
        </w:rPr>
        <w:lastRenderedPageBreak/>
        <w:t>Koeficijent solventnosti</w:t>
      </w:r>
      <w:r w:rsidR="008D1ECF" w:rsidRPr="00A706E9">
        <w:rPr>
          <w:rFonts w:ascii="Times New Roman" w:hAnsi="Times New Roman"/>
          <w:sz w:val="24"/>
          <w:szCs w:val="24"/>
          <w:lang w:val="hr-HR"/>
        </w:rPr>
        <w:t xml:space="preserve"> Društva u 2014</w:t>
      </w:r>
      <w:r w:rsidRPr="00A706E9">
        <w:rPr>
          <w:rFonts w:ascii="Times New Roman" w:hAnsi="Times New Roman"/>
          <w:sz w:val="24"/>
          <w:szCs w:val="24"/>
          <w:lang w:val="hr-HR"/>
        </w:rPr>
        <w:t>.</w:t>
      </w:r>
      <w:r w:rsidR="00BF2643" w:rsidRPr="00A706E9">
        <w:rPr>
          <w:rFonts w:ascii="Times New Roman" w:hAnsi="Times New Roman"/>
          <w:sz w:val="24"/>
          <w:szCs w:val="24"/>
          <w:lang w:val="hr-HR"/>
        </w:rPr>
        <w:t xml:space="preserve"> </w:t>
      </w:r>
      <w:r w:rsidRPr="00A706E9">
        <w:rPr>
          <w:rFonts w:ascii="Times New Roman" w:hAnsi="Times New Roman"/>
          <w:sz w:val="24"/>
          <w:szCs w:val="24"/>
          <w:lang w:val="hr-HR"/>
        </w:rPr>
        <w:t>godini je znatno iznad refere</w:t>
      </w:r>
      <w:r w:rsidR="00BF2643" w:rsidRPr="00A706E9">
        <w:rPr>
          <w:rFonts w:ascii="Times New Roman" w:hAnsi="Times New Roman"/>
          <w:sz w:val="24"/>
          <w:szCs w:val="24"/>
          <w:lang w:val="hr-HR"/>
        </w:rPr>
        <w:t>n</w:t>
      </w:r>
      <w:r w:rsidR="008D1ECF" w:rsidRPr="00A706E9">
        <w:rPr>
          <w:rFonts w:ascii="Times New Roman" w:hAnsi="Times New Roman"/>
          <w:sz w:val="24"/>
          <w:szCs w:val="24"/>
          <w:lang w:val="hr-HR"/>
        </w:rPr>
        <w:t>tne vrijednosti 1 i iznosi 10</w:t>
      </w:r>
      <w:r w:rsidR="005D509C" w:rsidRPr="00A706E9">
        <w:rPr>
          <w:rFonts w:ascii="Times New Roman" w:hAnsi="Times New Roman"/>
          <w:sz w:val="24"/>
          <w:szCs w:val="24"/>
          <w:lang w:val="hr-HR"/>
        </w:rPr>
        <w:t>,</w:t>
      </w:r>
      <w:r w:rsidR="008D1ECF" w:rsidRPr="00A706E9">
        <w:rPr>
          <w:rFonts w:ascii="Times New Roman" w:hAnsi="Times New Roman"/>
          <w:sz w:val="24"/>
          <w:szCs w:val="24"/>
          <w:lang w:val="hr-HR"/>
        </w:rPr>
        <w:t>344</w:t>
      </w:r>
      <w:r w:rsidR="00BF2643" w:rsidRPr="00A706E9">
        <w:rPr>
          <w:rFonts w:ascii="Times New Roman" w:hAnsi="Times New Roman"/>
          <w:sz w:val="24"/>
          <w:szCs w:val="24"/>
          <w:lang w:val="hr-HR"/>
        </w:rPr>
        <w:t xml:space="preserve">. Imajući u vidu da Društvo ima </w:t>
      </w:r>
      <w:r w:rsidR="00AA6512">
        <w:rPr>
          <w:rFonts w:ascii="Times New Roman" w:hAnsi="Times New Roman"/>
          <w:sz w:val="24"/>
          <w:szCs w:val="24"/>
          <w:lang w:val="hr-HR"/>
        </w:rPr>
        <w:t>dugove u iznosu od 1.078.562</w:t>
      </w:r>
      <w:r w:rsidR="005D509C" w:rsidRPr="00A706E9">
        <w:rPr>
          <w:rFonts w:ascii="Times New Roman" w:hAnsi="Times New Roman"/>
          <w:sz w:val="24"/>
          <w:szCs w:val="24"/>
          <w:lang w:val="hr-HR"/>
        </w:rPr>
        <w:t xml:space="preserve"> KM</w:t>
      </w:r>
      <w:r w:rsidR="00AA6512">
        <w:rPr>
          <w:rFonts w:ascii="Times New Roman" w:hAnsi="Times New Roman"/>
          <w:sz w:val="24"/>
          <w:szCs w:val="24"/>
          <w:lang w:val="hr-HR"/>
        </w:rPr>
        <w:t xml:space="preserve"> i poslovnu aktivu u iznosu od 11.156.802 KM,</w:t>
      </w:r>
      <w:r w:rsidRPr="00A706E9">
        <w:rPr>
          <w:rFonts w:ascii="Times New Roman" w:hAnsi="Times New Roman"/>
          <w:sz w:val="24"/>
          <w:szCs w:val="24"/>
          <w:lang w:val="hr-HR"/>
        </w:rPr>
        <w:t xml:space="preserve"> dolazi se do zaključka da je Društvo u mogućnosti da izmiri sve svoje obaveze </w:t>
      </w:r>
      <w:r w:rsidR="008D1ECF" w:rsidRPr="00A706E9">
        <w:rPr>
          <w:rFonts w:ascii="Times New Roman" w:hAnsi="Times New Roman"/>
          <w:sz w:val="24"/>
          <w:szCs w:val="24"/>
          <w:lang w:val="hr-HR"/>
        </w:rPr>
        <w:t>iz raspoložive poslovne aktive.</w:t>
      </w:r>
    </w:p>
    <w:p w:rsidR="00FD4EBD" w:rsidRPr="00FD4EBD" w:rsidRDefault="00FD4EBD" w:rsidP="000E6DFB">
      <w:pPr>
        <w:spacing w:before="240" w:after="240"/>
        <w:jc w:val="both"/>
        <w:rPr>
          <w:b/>
          <w:i/>
          <w:u w:val="single"/>
          <w:lang w:val="hr-HR"/>
        </w:rPr>
      </w:pPr>
      <w:r>
        <w:rPr>
          <w:b/>
          <w:i/>
          <w:u w:val="single"/>
          <w:lang w:val="hr-HR"/>
        </w:rPr>
        <w:t>Zaduženost</w:t>
      </w:r>
    </w:p>
    <w:p w:rsidR="00354160" w:rsidRPr="008D1ECF" w:rsidRDefault="008D1ECF" w:rsidP="00743D00">
      <w:pPr>
        <w:jc w:val="right"/>
        <w:rPr>
          <w:i/>
          <w:sz w:val="20"/>
          <w:szCs w:val="20"/>
        </w:rPr>
      </w:pPr>
      <w:r w:rsidRPr="008D1ECF">
        <w:rPr>
          <w:i/>
          <w:sz w:val="20"/>
          <w:szCs w:val="20"/>
        </w:rPr>
        <w:t>Tabela br.14</w:t>
      </w:r>
    </w:p>
    <w:tbl>
      <w:tblPr>
        <w:tblW w:w="9682" w:type="dxa"/>
        <w:jc w:val="center"/>
        <w:tblInd w:w="-67" w:type="dxa"/>
        <w:tblCellMar>
          <w:left w:w="70" w:type="dxa"/>
          <w:right w:w="70" w:type="dxa"/>
        </w:tblCellMar>
        <w:tblLook w:val="0000" w:firstRow="0" w:lastRow="0" w:firstColumn="0" w:lastColumn="0" w:noHBand="0" w:noVBand="0"/>
      </w:tblPr>
      <w:tblGrid>
        <w:gridCol w:w="1547"/>
        <w:gridCol w:w="790"/>
        <w:gridCol w:w="600"/>
        <w:gridCol w:w="703"/>
        <w:gridCol w:w="1276"/>
        <w:gridCol w:w="850"/>
        <w:gridCol w:w="1083"/>
        <w:gridCol w:w="902"/>
        <w:gridCol w:w="1134"/>
        <w:gridCol w:w="797"/>
      </w:tblGrid>
      <w:tr w:rsidR="00354160" w:rsidRPr="00625D05" w:rsidTr="00B6553D">
        <w:trPr>
          <w:trHeight w:val="230"/>
          <w:jc w:val="center"/>
        </w:trPr>
        <w:tc>
          <w:tcPr>
            <w:tcW w:w="9682" w:type="dxa"/>
            <w:gridSpan w:val="10"/>
            <w:tcBorders>
              <w:top w:val="single" w:sz="4" w:space="0" w:color="auto"/>
              <w:left w:val="single" w:sz="4" w:space="0" w:color="auto"/>
              <w:bottom w:val="single" w:sz="4" w:space="0" w:color="auto"/>
              <w:right w:val="single" w:sz="4" w:space="0" w:color="auto"/>
            </w:tcBorders>
            <w:shd w:val="clear" w:color="auto" w:fill="B6DDE8"/>
            <w:noWrap/>
            <w:vAlign w:val="center"/>
          </w:tcPr>
          <w:p w:rsidR="00354160" w:rsidRPr="00005E5F" w:rsidRDefault="00F744A9" w:rsidP="00972E40">
            <w:pPr>
              <w:jc w:val="center"/>
              <w:rPr>
                <w:b/>
                <w:bCs/>
                <w:sz w:val="20"/>
                <w:szCs w:val="20"/>
                <w:lang w:val="sr-Latn-CS"/>
              </w:rPr>
            </w:pPr>
            <w:r w:rsidRPr="00005E5F">
              <w:rPr>
                <w:b/>
                <w:bCs/>
                <w:sz w:val="20"/>
                <w:szCs w:val="20"/>
                <w:lang w:val="sr-Latn-CS"/>
              </w:rPr>
              <w:t>ZADUŽENOST</w:t>
            </w:r>
          </w:p>
        </w:tc>
      </w:tr>
      <w:tr w:rsidR="00354160" w:rsidRPr="00625D05" w:rsidTr="00B6553D">
        <w:trPr>
          <w:trHeight w:val="230"/>
          <w:jc w:val="center"/>
        </w:trPr>
        <w:tc>
          <w:tcPr>
            <w:tcW w:w="9682" w:type="dxa"/>
            <w:gridSpan w:val="10"/>
            <w:tcBorders>
              <w:top w:val="single" w:sz="4" w:space="0" w:color="auto"/>
              <w:left w:val="single" w:sz="4" w:space="0" w:color="auto"/>
              <w:bottom w:val="single" w:sz="4" w:space="0" w:color="auto"/>
              <w:right w:val="single" w:sz="4" w:space="0" w:color="auto"/>
            </w:tcBorders>
            <w:shd w:val="clear" w:color="auto" w:fill="B6DDE8"/>
            <w:noWrap/>
            <w:vAlign w:val="center"/>
          </w:tcPr>
          <w:p w:rsidR="00354160" w:rsidRPr="00005E5F" w:rsidRDefault="00354160" w:rsidP="00972E40">
            <w:pPr>
              <w:jc w:val="right"/>
              <w:rPr>
                <w:b/>
                <w:bCs/>
                <w:sz w:val="20"/>
                <w:szCs w:val="20"/>
                <w:lang w:val="sr-Latn-CS"/>
              </w:rPr>
            </w:pPr>
            <w:r w:rsidRPr="00005E5F">
              <w:rPr>
                <w:b/>
                <w:bCs/>
                <w:sz w:val="20"/>
                <w:szCs w:val="20"/>
                <w:lang w:val="sr-Latn-CS"/>
              </w:rPr>
              <w:t>u KM</w:t>
            </w:r>
          </w:p>
        </w:tc>
      </w:tr>
      <w:tr w:rsidR="00354160" w:rsidRPr="00625D05" w:rsidTr="00B6553D">
        <w:trPr>
          <w:cantSplit/>
          <w:trHeight w:val="271"/>
          <w:jc w:val="center"/>
        </w:trPr>
        <w:tc>
          <w:tcPr>
            <w:tcW w:w="1547" w:type="dxa"/>
            <w:vMerge w:val="restart"/>
            <w:tcBorders>
              <w:top w:val="single" w:sz="4" w:space="0" w:color="auto"/>
              <w:left w:val="single" w:sz="4" w:space="0" w:color="auto"/>
              <w:bottom w:val="single" w:sz="4" w:space="0" w:color="auto"/>
              <w:right w:val="single" w:sz="4" w:space="0" w:color="auto"/>
            </w:tcBorders>
            <w:shd w:val="clear" w:color="auto" w:fill="B6DDE8"/>
            <w:noWrap/>
            <w:vAlign w:val="center"/>
          </w:tcPr>
          <w:p w:rsidR="00354160" w:rsidRPr="00005E5F" w:rsidRDefault="00354160" w:rsidP="00972E40">
            <w:pPr>
              <w:jc w:val="center"/>
              <w:rPr>
                <w:b/>
                <w:bCs/>
                <w:sz w:val="20"/>
                <w:szCs w:val="20"/>
                <w:lang w:val="sr-Latn-CS"/>
              </w:rPr>
            </w:pPr>
            <w:r w:rsidRPr="00005E5F">
              <w:rPr>
                <w:b/>
                <w:bCs/>
                <w:sz w:val="20"/>
                <w:szCs w:val="20"/>
                <w:lang w:val="sr-Latn-CS"/>
              </w:rPr>
              <w:t>P O Z I C I J A</w:t>
            </w:r>
          </w:p>
        </w:tc>
        <w:tc>
          <w:tcPr>
            <w:tcW w:w="2093" w:type="dxa"/>
            <w:gridSpan w:val="3"/>
            <w:tcBorders>
              <w:top w:val="single" w:sz="4" w:space="0" w:color="auto"/>
              <w:left w:val="single" w:sz="4" w:space="0" w:color="auto"/>
              <w:bottom w:val="single" w:sz="4" w:space="0" w:color="auto"/>
              <w:right w:val="single" w:sz="4" w:space="0" w:color="auto"/>
            </w:tcBorders>
            <w:shd w:val="clear" w:color="auto" w:fill="B6DDE8"/>
            <w:noWrap/>
            <w:vAlign w:val="center"/>
          </w:tcPr>
          <w:p w:rsidR="00354160" w:rsidRPr="00005E5F" w:rsidRDefault="00354160" w:rsidP="00972E40">
            <w:pPr>
              <w:jc w:val="center"/>
              <w:rPr>
                <w:b/>
                <w:bCs/>
                <w:sz w:val="20"/>
                <w:szCs w:val="20"/>
                <w:lang w:val="sr-Latn-CS"/>
              </w:rPr>
            </w:pPr>
            <w:r w:rsidRPr="00005E5F">
              <w:rPr>
                <w:b/>
                <w:bCs/>
                <w:sz w:val="20"/>
                <w:szCs w:val="20"/>
                <w:lang w:val="sr-Latn-CS"/>
              </w:rPr>
              <w:t>AOP</w:t>
            </w:r>
          </w:p>
        </w:tc>
        <w:tc>
          <w:tcPr>
            <w:tcW w:w="2126" w:type="dxa"/>
            <w:gridSpan w:val="2"/>
            <w:tcBorders>
              <w:top w:val="single" w:sz="4" w:space="0" w:color="auto"/>
              <w:left w:val="single" w:sz="4" w:space="0" w:color="auto"/>
              <w:bottom w:val="single" w:sz="4" w:space="0" w:color="auto"/>
              <w:right w:val="single" w:sz="4" w:space="0" w:color="auto"/>
            </w:tcBorders>
            <w:shd w:val="clear" w:color="auto" w:fill="B6DDE8"/>
            <w:noWrap/>
            <w:vAlign w:val="center"/>
          </w:tcPr>
          <w:p w:rsidR="00354160" w:rsidRPr="00005E5F" w:rsidRDefault="008D1ECF" w:rsidP="00972E40">
            <w:pPr>
              <w:jc w:val="center"/>
              <w:rPr>
                <w:b/>
                <w:bCs/>
                <w:sz w:val="20"/>
                <w:szCs w:val="20"/>
                <w:lang w:val="sr-Latn-CS"/>
              </w:rPr>
            </w:pPr>
            <w:r>
              <w:rPr>
                <w:b/>
                <w:bCs/>
                <w:sz w:val="20"/>
                <w:szCs w:val="20"/>
                <w:lang w:val="sr-Latn-CS"/>
              </w:rPr>
              <w:t>2014</w:t>
            </w:r>
            <w:r w:rsidR="00354160" w:rsidRPr="00005E5F">
              <w:rPr>
                <w:b/>
                <w:bCs/>
                <w:sz w:val="20"/>
                <w:szCs w:val="20"/>
                <w:lang w:val="sr-Latn-CS"/>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B6DDE8"/>
            <w:noWrap/>
            <w:vAlign w:val="center"/>
          </w:tcPr>
          <w:p w:rsidR="00354160" w:rsidRPr="00005E5F" w:rsidRDefault="00354160" w:rsidP="00005E5F">
            <w:pPr>
              <w:jc w:val="center"/>
              <w:rPr>
                <w:b/>
                <w:bCs/>
                <w:sz w:val="20"/>
                <w:szCs w:val="20"/>
                <w:lang w:val="sr-Latn-CS"/>
              </w:rPr>
            </w:pPr>
            <w:r w:rsidRPr="00005E5F">
              <w:rPr>
                <w:b/>
                <w:bCs/>
                <w:sz w:val="20"/>
                <w:szCs w:val="20"/>
                <w:lang w:val="sr-Latn-CS"/>
              </w:rPr>
              <w:t>20</w:t>
            </w:r>
            <w:r w:rsidR="008D1ECF">
              <w:rPr>
                <w:b/>
                <w:bCs/>
                <w:sz w:val="20"/>
                <w:szCs w:val="20"/>
                <w:lang w:val="sr-Latn-CS"/>
              </w:rPr>
              <w:t>13</w:t>
            </w:r>
            <w:r w:rsidRPr="00005E5F">
              <w:rPr>
                <w:b/>
                <w:bCs/>
                <w:sz w:val="20"/>
                <w:szCs w:val="20"/>
                <w:lang w:val="sr-Latn-CS"/>
              </w:rPr>
              <w:t>.</w:t>
            </w:r>
          </w:p>
        </w:tc>
        <w:tc>
          <w:tcPr>
            <w:tcW w:w="1931" w:type="dxa"/>
            <w:gridSpan w:val="2"/>
            <w:tcBorders>
              <w:top w:val="single" w:sz="4" w:space="0" w:color="auto"/>
              <w:left w:val="single" w:sz="4" w:space="0" w:color="auto"/>
              <w:bottom w:val="single" w:sz="4" w:space="0" w:color="auto"/>
              <w:right w:val="single" w:sz="4" w:space="0" w:color="auto"/>
            </w:tcBorders>
            <w:shd w:val="clear" w:color="auto" w:fill="B6DDE8"/>
            <w:noWrap/>
            <w:vAlign w:val="center"/>
          </w:tcPr>
          <w:p w:rsidR="00354160" w:rsidRPr="00005E5F" w:rsidRDefault="008D1ECF" w:rsidP="00005E5F">
            <w:pPr>
              <w:jc w:val="center"/>
              <w:rPr>
                <w:b/>
                <w:bCs/>
                <w:sz w:val="20"/>
                <w:szCs w:val="20"/>
                <w:lang w:val="sr-Latn-CS"/>
              </w:rPr>
            </w:pPr>
            <w:r>
              <w:rPr>
                <w:b/>
                <w:bCs/>
                <w:sz w:val="20"/>
                <w:szCs w:val="20"/>
                <w:lang w:val="sr-Latn-CS"/>
              </w:rPr>
              <w:t>2012</w:t>
            </w:r>
            <w:r w:rsidR="00354160" w:rsidRPr="00005E5F">
              <w:rPr>
                <w:b/>
                <w:bCs/>
                <w:sz w:val="20"/>
                <w:szCs w:val="20"/>
                <w:lang w:val="sr-Latn-CS"/>
              </w:rPr>
              <w:t>.</w:t>
            </w:r>
          </w:p>
        </w:tc>
      </w:tr>
      <w:tr w:rsidR="00354160" w:rsidRPr="00625D05" w:rsidTr="00B6553D">
        <w:trPr>
          <w:cantSplit/>
          <w:trHeight w:val="243"/>
          <w:jc w:val="center"/>
        </w:trPr>
        <w:tc>
          <w:tcPr>
            <w:tcW w:w="1547" w:type="dxa"/>
            <w:vMerge/>
            <w:tcBorders>
              <w:top w:val="single" w:sz="4" w:space="0" w:color="auto"/>
              <w:left w:val="single" w:sz="4" w:space="0" w:color="auto"/>
              <w:bottom w:val="single" w:sz="4" w:space="0" w:color="auto"/>
              <w:right w:val="single" w:sz="4" w:space="0" w:color="auto"/>
            </w:tcBorders>
            <w:shd w:val="clear" w:color="auto" w:fill="B6DDE8"/>
            <w:vAlign w:val="center"/>
          </w:tcPr>
          <w:p w:rsidR="00354160" w:rsidRPr="00005E5F" w:rsidRDefault="00354160" w:rsidP="00972E40">
            <w:pPr>
              <w:jc w:val="both"/>
              <w:rPr>
                <w:b/>
                <w:bCs/>
                <w:sz w:val="20"/>
                <w:szCs w:val="20"/>
                <w:lang w:val="sr-Latn-CS"/>
              </w:rPr>
            </w:pPr>
          </w:p>
        </w:tc>
        <w:tc>
          <w:tcPr>
            <w:tcW w:w="790" w:type="dxa"/>
            <w:tcBorders>
              <w:top w:val="single" w:sz="4" w:space="0" w:color="auto"/>
              <w:left w:val="single" w:sz="4" w:space="0" w:color="auto"/>
              <w:bottom w:val="single" w:sz="4" w:space="0" w:color="auto"/>
              <w:right w:val="single" w:sz="4" w:space="0" w:color="auto"/>
            </w:tcBorders>
            <w:shd w:val="clear" w:color="auto" w:fill="B6DDE8"/>
            <w:vAlign w:val="center"/>
          </w:tcPr>
          <w:p w:rsidR="00354160" w:rsidRPr="00005E5F" w:rsidRDefault="00354160" w:rsidP="00354160">
            <w:pPr>
              <w:jc w:val="center"/>
              <w:rPr>
                <w:b/>
                <w:bCs/>
                <w:sz w:val="20"/>
                <w:szCs w:val="20"/>
                <w:lang w:val="sr-Latn-CS"/>
              </w:rPr>
            </w:pPr>
            <w:r w:rsidRPr="00005E5F">
              <w:rPr>
                <w:b/>
                <w:bCs/>
                <w:sz w:val="20"/>
                <w:szCs w:val="20"/>
                <w:lang w:val="sr-Latn-CS"/>
              </w:rPr>
              <w:t>1</w:t>
            </w:r>
            <w:r w:rsidR="008D1ECF">
              <w:rPr>
                <w:b/>
                <w:bCs/>
                <w:sz w:val="20"/>
                <w:szCs w:val="20"/>
                <w:lang w:val="sr-Latn-CS"/>
              </w:rPr>
              <w:t>4</w:t>
            </w:r>
          </w:p>
        </w:tc>
        <w:tc>
          <w:tcPr>
            <w:tcW w:w="600" w:type="dxa"/>
            <w:tcBorders>
              <w:top w:val="single" w:sz="4" w:space="0" w:color="auto"/>
              <w:left w:val="single" w:sz="4" w:space="0" w:color="auto"/>
              <w:bottom w:val="single" w:sz="4" w:space="0" w:color="auto"/>
              <w:right w:val="single" w:sz="4" w:space="0" w:color="auto"/>
            </w:tcBorders>
            <w:shd w:val="clear" w:color="auto" w:fill="B6DDE8"/>
            <w:vAlign w:val="center"/>
          </w:tcPr>
          <w:p w:rsidR="00354160" w:rsidRPr="00005E5F" w:rsidRDefault="00005E5F" w:rsidP="00354160">
            <w:pPr>
              <w:jc w:val="center"/>
              <w:rPr>
                <w:b/>
                <w:bCs/>
                <w:sz w:val="20"/>
                <w:szCs w:val="20"/>
                <w:lang w:val="sr-Latn-CS"/>
              </w:rPr>
            </w:pPr>
            <w:r>
              <w:rPr>
                <w:b/>
                <w:bCs/>
                <w:sz w:val="20"/>
                <w:szCs w:val="20"/>
                <w:lang w:val="sr-Latn-CS"/>
              </w:rPr>
              <w:t>1</w:t>
            </w:r>
            <w:r w:rsidR="008D1ECF">
              <w:rPr>
                <w:b/>
                <w:bCs/>
                <w:sz w:val="20"/>
                <w:szCs w:val="20"/>
                <w:lang w:val="sr-Latn-CS"/>
              </w:rPr>
              <w:t>3</w:t>
            </w:r>
          </w:p>
        </w:tc>
        <w:tc>
          <w:tcPr>
            <w:tcW w:w="703" w:type="dxa"/>
            <w:tcBorders>
              <w:top w:val="single" w:sz="4" w:space="0" w:color="auto"/>
              <w:left w:val="single" w:sz="4" w:space="0" w:color="auto"/>
              <w:bottom w:val="single" w:sz="4" w:space="0" w:color="auto"/>
              <w:right w:val="single" w:sz="4" w:space="0" w:color="auto"/>
            </w:tcBorders>
            <w:shd w:val="clear" w:color="auto" w:fill="B6DDE8"/>
            <w:vAlign w:val="center"/>
          </w:tcPr>
          <w:p w:rsidR="00354160" w:rsidRPr="00005E5F" w:rsidRDefault="009E5C8F" w:rsidP="00354160">
            <w:pPr>
              <w:jc w:val="center"/>
              <w:rPr>
                <w:b/>
                <w:bCs/>
                <w:sz w:val="20"/>
                <w:szCs w:val="20"/>
                <w:lang w:val="sr-Latn-CS"/>
              </w:rPr>
            </w:pPr>
            <w:r>
              <w:rPr>
                <w:b/>
                <w:bCs/>
                <w:sz w:val="20"/>
                <w:szCs w:val="20"/>
                <w:lang w:val="sr-Latn-CS"/>
              </w:rPr>
              <w:t>1</w:t>
            </w:r>
            <w:r w:rsidR="008D1ECF">
              <w:rPr>
                <w:b/>
                <w:bCs/>
                <w:sz w:val="20"/>
                <w:szCs w:val="20"/>
                <w:lang w:val="sr-Latn-CS"/>
              </w:rPr>
              <w:t>2</w:t>
            </w:r>
          </w:p>
        </w:tc>
        <w:tc>
          <w:tcPr>
            <w:tcW w:w="1276" w:type="dxa"/>
            <w:tcBorders>
              <w:top w:val="single" w:sz="4" w:space="0" w:color="auto"/>
              <w:left w:val="single" w:sz="4" w:space="0" w:color="auto"/>
              <w:bottom w:val="single" w:sz="4" w:space="0" w:color="auto"/>
              <w:right w:val="single" w:sz="4" w:space="0" w:color="auto"/>
            </w:tcBorders>
            <w:shd w:val="clear" w:color="auto" w:fill="B6DDE8"/>
            <w:noWrap/>
            <w:vAlign w:val="center"/>
          </w:tcPr>
          <w:p w:rsidR="00354160" w:rsidRPr="00005E5F" w:rsidRDefault="00354160" w:rsidP="00972E40">
            <w:pPr>
              <w:jc w:val="center"/>
              <w:rPr>
                <w:b/>
                <w:bCs/>
                <w:sz w:val="20"/>
                <w:szCs w:val="20"/>
                <w:lang w:val="sr-Latn-CS"/>
              </w:rPr>
            </w:pPr>
            <w:r w:rsidRPr="00005E5F">
              <w:rPr>
                <w:b/>
                <w:bCs/>
                <w:sz w:val="20"/>
                <w:szCs w:val="20"/>
                <w:lang w:val="sr-Latn-CS"/>
              </w:rPr>
              <w:t>Iznos</w:t>
            </w:r>
          </w:p>
        </w:tc>
        <w:tc>
          <w:tcPr>
            <w:tcW w:w="850" w:type="dxa"/>
            <w:tcBorders>
              <w:top w:val="single" w:sz="4" w:space="0" w:color="auto"/>
              <w:left w:val="single" w:sz="4" w:space="0" w:color="auto"/>
              <w:bottom w:val="single" w:sz="4" w:space="0" w:color="auto"/>
              <w:right w:val="single" w:sz="4" w:space="0" w:color="auto"/>
            </w:tcBorders>
            <w:shd w:val="clear" w:color="auto" w:fill="B6DDE8"/>
            <w:noWrap/>
            <w:vAlign w:val="center"/>
          </w:tcPr>
          <w:p w:rsidR="00354160" w:rsidRPr="00005E5F" w:rsidRDefault="00354160" w:rsidP="00972E40">
            <w:pPr>
              <w:jc w:val="center"/>
              <w:rPr>
                <w:b/>
                <w:bCs/>
                <w:sz w:val="20"/>
                <w:szCs w:val="20"/>
                <w:lang w:val="sr-Latn-CS"/>
              </w:rPr>
            </w:pPr>
            <w:r w:rsidRPr="00005E5F">
              <w:rPr>
                <w:b/>
                <w:bCs/>
                <w:sz w:val="20"/>
                <w:szCs w:val="20"/>
                <w:lang w:val="sr-Latn-CS"/>
              </w:rPr>
              <w:t>%</w:t>
            </w:r>
          </w:p>
        </w:tc>
        <w:tc>
          <w:tcPr>
            <w:tcW w:w="1083" w:type="dxa"/>
            <w:tcBorders>
              <w:top w:val="single" w:sz="4" w:space="0" w:color="auto"/>
              <w:left w:val="single" w:sz="4" w:space="0" w:color="auto"/>
              <w:bottom w:val="single" w:sz="4" w:space="0" w:color="auto"/>
              <w:right w:val="single" w:sz="4" w:space="0" w:color="auto"/>
            </w:tcBorders>
            <w:shd w:val="clear" w:color="auto" w:fill="B6DDE8"/>
            <w:noWrap/>
            <w:vAlign w:val="center"/>
          </w:tcPr>
          <w:p w:rsidR="00354160" w:rsidRPr="00005E5F" w:rsidRDefault="00354160" w:rsidP="00972E40">
            <w:pPr>
              <w:jc w:val="center"/>
              <w:rPr>
                <w:b/>
                <w:bCs/>
                <w:sz w:val="20"/>
                <w:szCs w:val="20"/>
                <w:lang w:val="sr-Latn-CS"/>
              </w:rPr>
            </w:pPr>
            <w:r w:rsidRPr="00005E5F">
              <w:rPr>
                <w:b/>
                <w:bCs/>
                <w:sz w:val="20"/>
                <w:szCs w:val="20"/>
                <w:lang w:val="sr-Latn-CS"/>
              </w:rPr>
              <w:t>Iznos</w:t>
            </w:r>
          </w:p>
        </w:tc>
        <w:tc>
          <w:tcPr>
            <w:tcW w:w="902" w:type="dxa"/>
            <w:tcBorders>
              <w:top w:val="single" w:sz="4" w:space="0" w:color="auto"/>
              <w:left w:val="single" w:sz="4" w:space="0" w:color="auto"/>
              <w:bottom w:val="single" w:sz="4" w:space="0" w:color="auto"/>
              <w:right w:val="single" w:sz="4" w:space="0" w:color="auto"/>
            </w:tcBorders>
            <w:shd w:val="clear" w:color="auto" w:fill="B6DDE8"/>
            <w:noWrap/>
            <w:vAlign w:val="center"/>
          </w:tcPr>
          <w:p w:rsidR="00354160" w:rsidRPr="00005E5F" w:rsidRDefault="00354160" w:rsidP="00972E40">
            <w:pPr>
              <w:jc w:val="center"/>
              <w:rPr>
                <w:b/>
                <w:bCs/>
                <w:sz w:val="20"/>
                <w:szCs w:val="20"/>
                <w:lang w:val="sr-Latn-CS"/>
              </w:rPr>
            </w:pPr>
            <w:r w:rsidRPr="00005E5F">
              <w:rPr>
                <w:b/>
                <w:bCs/>
                <w:sz w:val="20"/>
                <w:szCs w:val="20"/>
                <w:lang w:val="sr-Latn-CS"/>
              </w:rPr>
              <w:t>%</w:t>
            </w:r>
          </w:p>
        </w:tc>
        <w:tc>
          <w:tcPr>
            <w:tcW w:w="1134" w:type="dxa"/>
            <w:tcBorders>
              <w:top w:val="single" w:sz="4" w:space="0" w:color="auto"/>
              <w:left w:val="single" w:sz="4" w:space="0" w:color="auto"/>
              <w:bottom w:val="single" w:sz="4" w:space="0" w:color="auto"/>
              <w:right w:val="single" w:sz="4" w:space="0" w:color="auto"/>
            </w:tcBorders>
            <w:shd w:val="clear" w:color="auto" w:fill="B6DDE8"/>
            <w:noWrap/>
            <w:vAlign w:val="center"/>
          </w:tcPr>
          <w:p w:rsidR="00354160" w:rsidRPr="00005E5F" w:rsidRDefault="00354160" w:rsidP="00972E40">
            <w:pPr>
              <w:jc w:val="center"/>
              <w:rPr>
                <w:b/>
                <w:bCs/>
                <w:sz w:val="20"/>
                <w:szCs w:val="20"/>
                <w:lang w:val="sr-Latn-CS"/>
              </w:rPr>
            </w:pPr>
            <w:r w:rsidRPr="00005E5F">
              <w:rPr>
                <w:b/>
                <w:bCs/>
                <w:sz w:val="20"/>
                <w:szCs w:val="20"/>
                <w:lang w:val="sr-Latn-CS"/>
              </w:rPr>
              <w:t>Iznos</w:t>
            </w:r>
          </w:p>
        </w:tc>
        <w:tc>
          <w:tcPr>
            <w:tcW w:w="797" w:type="dxa"/>
            <w:tcBorders>
              <w:top w:val="single" w:sz="4" w:space="0" w:color="auto"/>
              <w:left w:val="single" w:sz="4" w:space="0" w:color="auto"/>
              <w:bottom w:val="single" w:sz="4" w:space="0" w:color="auto"/>
              <w:right w:val="single" w:sz="4" w:space="0" w:color="auto"/>
            </w:tcBorders>
            <w:shd w:val="clear" w:color="auto" w:fill="B6DDE8"/>
            <w:noWrap/>
            <w:vAlign w:val="center"/>
          </w:tcPr>
          <w:p w:rsidR="00354160" w:rsidRPr="00005E5F" w:rsidRDefault="00354160" w:rsidP="00972E40">
            <w:pPr>
              <w:jc w:val="center"/>
              <w:rPr>
                <w:b/>
                <w:bCs/>
                <w:sz w:val="20"/>
                <w:szCs w:val="20"/>
                <w:lang w:val="sr-Latn-CS"/>
              </w:rPr>
            </w:pPr>
            <w:r w:rsidRPr="00005E5F">
              <w:rPr>
                <w:b/>
                <w:bCs/>
                <w:sz w:val="20"/>
                <w:szCs w:val="20"/>
                <w:lang w:val="sr-Latn-CS"/>
              </w:rPr>
              <w:t>%</w:t>
            </w:r>
          </w:p>
        </w:tc>
      </w:tr>
      <w:tr w:rsidR="008D1ECF" w:rsidRPr="00625D05" w:rsidTr="00B6553D">
        <w:trPr>
          <w:trHeight w:val="243"/>
          <w:jc w:val="center"/>
        </w:trPr>
        <w:tc>
          <w:tcPr>
            <w:tcW w:w="1547" w:type="dxa"/>
            <w:tcBorders>
              <w:top w:val="single" w:sz="4" w:space="0" w:color="auto"/>
              <w:left w:val="single" w:sz="4" w:space="0" w:color="auto"/>
              <w:bottom w:val="single" w:sz="4" w:space="0" w:color="auto"/>
              <w:right w:val="single" w:sz="4" w:space="0" w:color="auto"/>
            </w:tcBorders>
            <w:noWrap/>
            <w:vAlign w:val="center"/>
          </w:tcPr>
          <w:p w:rsidR="008D1ECF" w:rsidRPr="00625D05" w:rsidRDefault="008D1ECF" w:rsidP="00972E40">
            <w:pPr>
              <w:rPr>
                <w:sz w:val="20"/>
                <w:szCs w:val="20"/>
                <w:lang w:val="sr-Latn-CS"/>
              </w:rPr>
            </w:pPr>
            <w:r w:rsidRPr="00625D05">
              <w:rPr>
                <w:sz w:val="20"/>
                <w:szCs w:val="20"/>
                <w:lang w:val="sr-Latn-CS"/>
              </w:rPr>
              <w:t>1. Kapital</w:t>
            </w:r>
          </w:p>
        </w:tc>
        <w:tc>
          <w:tcPr>
            <w:tcW w:w="790" w:type="dxa"/>
            <w:tcBorders>
              <w:top w:val="single" w:sz="4" w:space="0" w:color="auto"/>
              <w:left w:val="single" w:sz="4" w:space="0" w:color="auto"/>
              <w:bottom w:val="single" w:sz="4" w:space="0" w:color="auto"/>
              <w:right w:val="single" w:sz="4" w:space="0" w:color="auto"/>
            </w:tcBorders>
            <w:noWrap/>
            <w:vAlign w:val="center"/>
          </w:tcPr>
          <w:p w:rsidR="008D1ECF" w:rsidRPr="00625D05" w:rsidRDefault="008D1ECF" w:rsidP="00354160">
            <w:pPr>
              <w:jc w:val="center"/>
              <w:rPr>
                <w:sz w:val="20"/>
                <w:szCs w:val="20"/>
                <w:lang w:val="sr-Latn-CS"/>
              </w:rPr>
            </w:pPr>
            <w:r>
              <w:rPr>
                <w:sz w:val="20"/>
                <w:szCs w:val="20"/>
                <w:lang w:val="sr-Latn-CS"/>
              </w:rPr>
              <w:t>101</w:t>
            </w:r>
          </w:p>
        </w:tc>
        <w:tc>
          <w:tcPr>
            <w:tcW w:w="600" w:type="dxa"/>
            <w:tcBorders>
              <w:top w:val="single" w:sz="4" w:space="0" w:color="auto"/>
              <w:left w:val="single" w:sz="4" w:space="0" w:color="auto"/>
              <w:bottom w:val="single" w:sz="4" w:space="0" w:color="auto"/>
              <w:right w:val="single" w:sz="4" w:space="0" w:color="auto"/>
            </w:tcBorders>
            <w:vAlign w:val="center"/>
          </w:tcPr>
          <w:p w:rsidR="008D1ECF" w:rsidRPr="00625D05" w:rsidRDefault="008D1ECF" w:rsidP="00972E40">
            <w:pPr>
              <w:jc w:val="center"/>
              <w:rPr>
                <w:sz w:val="20"/>
                <w:szCs w:val="20"/>
                <w:lang w:val="sr-Latn-CS"/>
              </w:rPr>
            </w:pPr>
            <w:r w:rsidRPr="00625D05">
              <w:rPr>
                <w:sz w:val="20"/>
                <w:szCs w:val="20"/>
                <w:lang w:val="sr-Latn-CS"/>
              </w:rPr>
              <w:t>101</w:t>
            </w:r>
          </w:p>
        </w:tc>
        <w:tc>
          <w:tcPr>
            <w:tcW w:w="703" w:type="dxa"/>
            <w:tcBorders>
              <w:top w:val="single" w:sz="4" w:space="0" w:color="auto"/>
              <w:left w:val="single" w:sz="4" w:space="0" w:color="auto"/>
              <w:bottom w:val="single" w:sz="4" w:space="0" w:color="auto"/>
              <w:right w:val="single" w:sz="4" w:space="0" w:color="auto"/>
            </w:tcBorders>
            <w:vAlign w:val="center"/>
          </w:tcPr>
          <w:p w:rsidR="008D1ECF" w:rsidRPr="00625D05" w:rsidRDefault="008D1ECF" w:rsidP="00533634">
            <w:pPr>
              <w:jc w:val="center"/>
              <w:rPr>
                <w:sz w:val="20"/>
                <w:szCs w:val="20"/>
                <w:lang w:val="sr-Latn-CS"/>
              </w:rPr>
            </w:pPr>
            <w:r w:rsidRPr="00625D05">
              <w:rPr>
                <w:sz w:val="20"/>
                <w:szCs w:val="20"/>
                <w:lang w:val="sr-Latn-CS"/>
              </w:rPr>
              <w:t>101</w:t>
            </w:r>
          </w:p>
        </w:tc>
        <w:tc>
          <w:tcPr>
            <w:tcW w:w="1276" w:type="dxa"/>
            <w:tcBorders>
              <w:top w:val="single" w:sz="4" w:space="0" w:color="auto"/>
              <w:left w:val="single" w:sz="4" w:space="0" w:color="auto"/>
              <w:bottom w:val="single" w:sz="4" w:space="0" w:color="auto"/>
              <w:right w:val="single" w:sz="4" w:space="0" w:color="auto"/>
            </w:tcBorders>
            <w:noWrap/>
            <w:vAlign w:val="center"/>
          </w:tcPr>
          <w:p w:rsidR="008D1ECF" w:rsidRPr="00625D05" w:rsidRDefault="008D1ECF" w:rsidP="00972E40">
            <w:pPr>
              <w:jc w:val="right"/>
              <w:rPr>
                <w:sz w:val="20"/>
                <w:szCs w:val="20"/>
                <w:lang w:val="sr-Latn-CS"/>
              </w:rPr>
            </w:pPr>
            <w:r>
              <w:rPr>
                <w:sz w:val="20"/>
                <w:szCs w:val="20"/>
                <w:lang w:val="sr-Latn-CS"/>
              </w:rPr>
              <w:t>10.078.240</w:t>
            </w:r>
          </w:p>
        </w:tc>
        <w:tc>
          <w:tcPr>
            <w:tcW w:w="850"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8D1ECF" w:rsidRPr="00625D05" w:rsidRDefault="008D1ECF" w:rsidP="00972E40">
            <w:pPr>
              <w:jc w:val="right"/>
              <w:rPr>
                <w:sz w:val="20"/>
                <w:szCs w:val="20"/>
                <w:lang w:val="sr-Latn-CS"/>
              </w:rPr>
            </w:pPr>
            <w:r>
              <w:rPr>
                <w:sz w:val="20"/>
                <w:szCs w:val="20"/>
                <w:lang w:val="sr-Latn-CS"/>
              </w:rPr>
              <w:t>90,33</w:t>
            </w:r>
          </w:p>
        </w:tc>
        <w:tc>
          <w:tcPr>
            <w:tcW w:w="1083" w:type="dxa"/>
            <w:tcBorders>
              <w:top w:val="single" w:sz="4" w:space="0" w:color="auto"/>
              <w:left w:val="single" w:sz="4" w:space="0" w:color="auto"/>
              <w:bottom w:val="single" w:sz="4" w:space="0" w:color="auto"/>
              <w:right w:val="single" w:sz="4" w:space="0" w:color="auto"/>
            </w:tcBorders>
            <w:noWrap/>
            <w:vAlign w:val="center"/>
          </w:tcPr>
          <w:p w:rsidR="008D1ECF" w:rsidRPr="00625D05" w:rsidRDefault="008D1ECF" w:rsidP="006523C2">
            <w:pPr>
              <w:jc w:val="right"/>
              <w:rPr>
                <w:sz w:val="20"/>
                <w:szCs w:val="20"/>
                <w:lang w:val="sr-Latn-CS"/>
              </w:rPr>
            </w:pPr>
            <w:r>
              <w:rPr>
                <w:sz w:val="20"/>
                <w:szCs w:val="20"/>
                <w:lang w:val="sr-Latn-CS"/>
              </w:rPr>
              <w:t>10.378.880</w:t>
            </w:r>
          </w:p>
        </w:tc>
        <w:tc>
          <w:tcPr>
            <w:tcW w:w="902"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8D1ECF" w:rsidRPr="00625D05" w:rsidRDefault="008D1ECF" w:rsidP="006523C2">
            <w:pPr>
              <w:jc w:val="right"/>
              <w:rPr>
                <w:sz w:val="20"/>
                <w:szCs w:val="20"/>
                <w:lang w:val="sr-Latn-CS"/>
              </w:rPr>
            </w:pPr>
            <w:r>
              <w:rPr>
                <w:sz w:val="20"/>
                <w:szCs w:val="20"/>
                <w:lang w:val="sr-Latn-CS"/>
              </w:rPr>
              <w:t>95,19</w:t>
            </w:r>
          </w:p>
        </w:tc>
        <w:tc>
          <w:tcPr>
            <w:tcW w:w="1134" w:type="dxa"/>
            <w:tcBorders>
              <w:top w:val="single" w:sz="4" w:space="0" w:color="auto"/>
              <w:left w:val="single" w:sz="4" w:space="0" w:color="auto"/>
              <w:bottom w:val="single" w:sz="4" w:space="0" w:color="auto"/>
              <w:right w:val="single" w:sz="4" w:space="0" w:color="auto"/>
            </w:tcBorders>
            <w:noWrap/>
            <w:vAlign w:val="center"/>
          </w:tcPr>
          <w:p w:rsidR="008D1ECF" w:rsidRPr="00625D05" w:rsidRDefault="008D1ECF" w:rsidP="006523C2">
            <w:pPr>
              <w:jc w:val="right"/>
              <w:rPr>
                <w:sz w:val="20"/>
                <w:szCs w:val="20"/>
                <w:lang w:val="sr-Latn-CS"/>
              </w:rPr>
            </w:pPr>
            <w:r>
              <w:rPr>
                <w:sz w:val="20"/>
                <w:szCs w:val="20"/>
                <w:lang w:val="sr-Latn-CS"/>
              </w:rPr>
              <w:t>10.376.799</w:t>
            </w:r>
          </w:p>
        </w:tc>
        <w:tc>
          <w:tcPr>
            <w:tcW w:w="797"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8D1ECF" w:rsidRPr="00625D05" w:rsidRDefault="008D1ECF" w:rsidP="006523C2">
            <w:pPr>
              <w:jc w:val="right"/>
              <w:rPr>
                <w:sz w:val="20"/>
                <w:szCs w:val="20"/>
                <w:lang w:val="sr-Latn-CS"/>
              </w:rPr>
            </w:pPr>
            <w:r>
              <w:rPr>
                <w:sz w:val="20"/>
                <w:szCs w:val="20"/>
                <w:lang w:val="sr-Latn-CS"/>
              </w:rPr>
              <w:t>97,41</w:t>
            </w:r>
          </w:p>
        </w:tc>
      </w:tr>
      <w:tr w:rsidR="008D1ECF" w:rsidRPr="00625D05" w:rsidTr="00B6553D">
        <w:trPr>
          <w:trHeight w:val="435"/>
          <w:jc w:val="center"/>
        </w:trPr>
        <w:tc>
          <w:tcPr>
            <w:tcW w:w="1547" w:type="dxa"/>
            <w:tcBorders>
              <w:top w:val="single" w:sz="4" w:space="0" w:color="auto"/>
              <w:left w:val="single" w:sz="4" w:space="0" w:color="auto"/>
              <w:bottom w:val="single" w:sz="4" w:space="0" w:color="auto"/>
              <w:right w:val="single" w:sz="4" w:space="0" w:color="auto"/>
            </w:tcBorders>
            <w:noWrap/>
            <w:vAlign w:val="center"/>
          </w:tcPr>
          <w:p w:rsidR="008D1ECF" w:rsidRPr="00625D05" w:rsidRDefault="008D1ECF" w:rsidP="00972E40">
            <w:pPr>
              <w:rPr>
                <w:sz w:val="20"/>
                <w:szCs w:val="20"/>
                <w:lang w:val="sr-Latn-CS"/>
              </w:rPr>
            </w:pPr>
            <w:r w:rsidRPr="00625D05">
              <w:rPr>
                <w:sz w:val="20"/>
                <w:szCs w:val="20"/>
                <w:lang w:val="sr-Latn-CS"/>
              </w:rPr>
              <w:t>2. Dugovi</w:t>
            </w:r>
          </w:p>
        </w:tc>
        <w:tc>
          <w:tcPr>
            <w:tcW w:w="790" w:type="dxa"/>
            <w:tcBorders>
              <w:top w:val="single" w:sz="4" w:space="0" w:color="auto"/>
              <w:left w:val="single" w:sz="4" w:space="0" w:color="auto"/>
              <w:bottom w:val="single" w:sz="4" w:space="0" w:color="auto"/>
              <w:right w:val="single" w:sz="4" w:space="0" w:color="auto"/>
            </w:tcBorders>
            <w:noWrap/>
            <w:vAlign w:val="center"/>
          </w:tcPr>
          <w:p w:rsidR="008D1ECF" w:rsidRPr="006A32CC" w:rsidRDefault="008D1ECF" w:rsidP="00972E40">
            <w:pPr>
              <w:jc w:val="center"/>
              <w:rPr>
                <w:sz w:val="16"/>
                <w:szCs w:val="16"/>
                <w:lang w:val="sr-Latn-CS"/>
              </w:rPr>
            </w:pPr>
            <w:r w:rsidRPr="006A32CC">
              <w:rPr>
                <w:sz w:val="16"/>
                <w:szCs w:val="16"/>
                <w:lang w:val="sr-Latn-CS"/>
              </w:rPr>
              <w:t>125+</w:t>
            </w:r>
          </w:p>
          <w:p w:rsidR="008D1ECF" w:rsidRPr="006A32CC" w:rsidRDefault="008D1ECF" w:rsidP="00972E40">
            <w:pPr>
              <w:jc w:val="center"/>
              <w:rPr>
                <w:sz w:val="16"/>
                <w:szCs w:val="16"/>
                <w:lang w:val="sr-Latn-CS"/>
              </w:rPr>
            </w:pPr>
            <w:r w:rsidRPr="006A32CC">
              <w:rPr>
                <w:sz w:val="16"/>
                <w:szCs w:val="16"/>
                <w:lang w:val="sr-Latn-CS"/>
              </w:rPr>
              <w:t>132</w:t>
            </w:r>
          </w:p>
        </w:tc>
        <w:tc>
          <w:tcPr>
            <w:tcW w:w="600" w:type="dxa"/>
            <w:tcBorders>
              <w:top w:val="single" w:sz="4" w:space="0" w:color="auto"/>
              <w:left w:val="single" w:sz="4" w:space="0" w:color="auto"/>
              <w:bottom w:val="single" w:sz="4" w:space="0" w:color="auto"/>
              <w:right w:val="single" w:sz="4" w:space="0" w:color="auto"/>
            </w:tcBorders>
            <w:vAlign w:val="center"/>
          </w:tcPr>
          <w:p w:rsidR="008D1ECF" w:rsidRPr="006A32CC" w:rsidRDefault="008D1ECF" w:rsidP="00354160">
            <w:pPr>
              <w:jc w:val="center"/>
              <w:rPr>
                <w:sz w:val="16"/>
                <w:szCs w:val="16"/>
                <w:lang w:val="sr-Latn-CS"/>
              </w:rPr>
            </w:pPr>
            <w:r w:rsidRPr="006A32CC">
              <w:rPr>
                <w:sz w:val="16"/>
                <w:szCs w:val="16"/>
                <w:lang w:val="sr-Latn-CS"/>
              </w:rPr>
              <w:t>125+</w:t>
            </w:r>
          </w:p>
          <w:p w:rsidR="008D1ECF" w:rsidRPr="006A32CC" w:rsidRDefault="008D1ECF" w:rsidP="00354160">
            <w:pPr>
              <w:jc w:val="center"/>
              <w:rPr>
                <w:sz w:val="16"/>
                <w:szCs w:val="16"/>
                <w:lang w:val="sr-Latn-CS"/>
              </w:rPr>
            </w:pPr>
            <w:r w:rsidRPr="006A32CC">
              <w:rPr>
                <w:sz w:val="16"/>
                <w:szCs w:val="16"/>
                <w:lang w:val="sr-Latn-CS"/>
              </w:rPr>
              <w:t>132</w:t>
            </w:r>
          </w:p>
        </w:tc>
        <w:tc>
          <w:tcPr>
            <w:tcW w:w="703" w:type="dxa"/>
            <w:tcBorders>
              <w:top w:val="single" w:sz="4" w:space="0" w:color="auto"/>
              <w:left w:val="single" w:sz="4" w:space="0" w:color="auto"/>
              <w:bottom w:val="single" w:sz="4" w:space="0" w:color="auto"/>
              <w:right w:val="single" w:sz="4" w:space="0" w:color="auto"/>
            </w:tcBorders>
            <w:vAlign w:val="center"/>
          </w:tcPr>
          <w:p w:rsidR="008D1ECF" w:rsidRPr="006A32CC" w:rsidRDefault="008D1ECF" w:rsidP="00533634">
            <w:pPr>
              <w:jc w:val="center"/>
              <w:rPr>
                <w:sz w:val="16"/>
                <w:szCs w:val="16"/>
                <w:lang w:val="sr-Latn-CS"/>
              </w:rPr>
            </w:pPr>
            <w:r w:rsidRPr="006A32CC">
              <w:rPr>
                <w:sz w:val="16"/>
                <w:szCs w:val="16"/>
                <w:lang w:val="sr-Latn-CS"/>
              </w:rPr>
              <w:t>125+</w:t>
            </w:r>
          </w:p>
          <w:p w:rsidR="008D1ECF" w:rsidRPr="006A32CC" w:rsidRDefault="008D1ECF" w:rsidP="00533634">
            <w:pPr>
              <w:jc w:val="center"/>
              <w:rPr>
                <w:sz w:val="16"/>
                <w:szCs w:val="16"/>
                <w:lang w:val="sr-Latn-CS"/>
              </w:rPr>
            </w:pPr>
            <w:r w:rsidRPr="006A32CC">
              <w:rPr>
                <w:sz w:val="16"/>
                <w:szCs w:val="16"/>
                <w:lang w:val="sr-Latn-CS"/>
              </w:rPr>
              <w:t>132</w:t>
            </w:r>
          </w:p>
        </w:tc>
        <w:tc>
          <w:tcPr>
            <w:tcW w:w="1276" w:type="dxa"/>
            <w:tcBorders>
              <w:top w:val="single" w:sz="4" w:space="0" w:color="auto"/>
              <w:left w:val="single" w:sz="4" w:space="0" w:color="auto"/>
              <w:bottom w:val="single" w:sz="4" w:space="0" w:color="auto"/>
              <w:right w:val="single" w:sz="4" w:space="0" w:color="auto"/>
            </w:tcBorders>
            <w:noWrap/>
            <w:vAlign w:val="center"/>
          </w:tcPr>
          <w:p w:rsidR="008D1ECF" w:rsidRPr="00625D05" w:rsidRDefault="008D1ECF" w:rsidP="00972E40">
            <w:pPr>
              <w:jc w:val="right"/>
              <w:rPr>
                <w:sz w:val="20"/>
                <w:szCs w:val="20"/>
                <w:lang w:val="sr-Latn-CS"/>
              </w:rPr>
            </w:pPr>
            <w:r>
              <w:rPr>
                <w:sz w:val="20"/>
                <w:szCs w:val="20"/>
                <w:lang w:val="sr-Latn-CS"/>
              </w:rPr>
              <w:t>1.078.562</w:t>
            </w:r>
          </w:p>
        </w:tc>
        <w:tc>
          <w:tcPr>
            <w:tcW w:w="850"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8D1ECF" w:rsidRPr="00625D05" w:rsidRDefault="00A706E9" w:rsidP="00972E40">
            <w:pPr>
              <w:jc w:val="right"/>
              <w:rPr>
                <w:sz w:val="20"/>
                <w:szCs w:val="20"/>
                <w:lang w:val="sr-Latn-CS"/>
              </w:rPr>
            </w:pPr>
            <w:r>
              <w:rPr>
                <w:sz w:val="20"/>
                <w:szCs w:val="20"/>
                <w:lang w:val="sr-Latn-CS"/>
              </w:rPr>
              <w:t>9,67</w:t>
            </w:r>
          </w:p>
        </w:tc>
        <w:tc>
          <w:tcPr>
            <w:tcW w:w="1083" w:type="dxa"/>
            <w:tcBorders>
              <w:top w:val="single" w:sz="4" w:space="0" w:color="auto"/>
              <w:left w:val="single" w:sz="4" w:space="0" w:color="auto"/>
              <w:bottom w:val="single" w:sz="4" w:space="0" w:color="auto"/>
              <w:right w:val="single" w:sz="4" w:space="0" w:color="auto"/>
            </w:tcBorders>
            <w:noWrap/>
            <w:vAlign w:val="center"/>
          </w:tcPr>
          <w:p w:rsidR="008D1ECF" w:rsidRPr="00625D05" w:rsidRDefault="008D1ECF" w:rsidP="006523C2">
            <w:pPr>
              <w:jc w:val="right"/>
              <w:rPr>
                <w:sz w:val="20"/>
                <w:szCs w:val="20"/>
                <w:lang w:val="sr-Latn-CS"/>
              </w:rPr>
            </w:pPr>
            <w:r>
              <w:rPr>
                <w:sz w:val="20"/>
                <w:szCs w:val="20"/>
                <w:lang w:val="sr-Latn-CS"/>
              </w:rPr>
              <w:t>524.494</w:t>
            </w:r>
          </w:p>
        </w:tc>
        <w:tc>
          <w:tcPr>
            <w:tcW w:w="902"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8D1ECF" w:rsidRPr="00625D05" w:rsidRDefault="008D1ECF" w:rsidP="006523C2">
            <w:pPr>
              <w:jc w:val="right"/>
              <w:rPr>
                <w:sz w:val="20"/>
                <w:szCs w:val="20"/>
                <w:lang w:val="sr-Latn-CS"/>
              </w:rPr>
            </w:pPr>
            <w:r>
              <w:rPr>
                <w:sz w:val="20"/>
                <w:szCs w:val="20"/>
                <w:lang w:val="sr-Latn-CS"/>
              </w:rPr>
              <w:t>4,81</w:t>
            </w:r>
          </w:p>
        </w:tc>
        <w:tc>
          <w:tcPr>
            <w:tcW w:w="1134" w:type="dxa"/>
            <w:tcBorders>
              <w:top w:val="single" w:sz="4" w:space="0" w:color="auto"/>
              <w:left w:val="single" w:sz="4" w:space="0" w:color="auto"/>
              <w:bottom w:val="single" w:sz="4" w:space="0" w:color="auto"/>
              <w:right w:val="single" w:sz="4" w:space="0" w:color="auto"/>
            </w:tcBorders>
            <w:noWrap/>
            <w:vAlign w:val="center"/>
          </w:tcPr>
          <w:p w:rsidR="008D1ECF" w:rsidRPr="00625D05" w:rsidRDefault="008D1ECF" w:rsidP="006523C2">
            <w:pPr>
              <w:jc w:val="right"/>
              <w:rPr>
                <w:sz w:val="20"/>
                <w:szCs w:val="20"/>
                <w:lang w:val="sr-Latn-CS"/>
              </w:rPr>
            </w:pPr>
            <w:r>
              <w:rPr>
                <w:sz w:val="20"/>
                <w:szCs w:val="20"/>
                <w:lang w:val="sr-Latn-CS"/>
              </w:rPr>
              <w:t>275.819</w:t>
            </w:r>
          </w:p>
        </w:tc>
        <w:tc>
          <w:tcPr>
            <w:tcW w:w="797"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8D1ECF" w:rsidRPr="00625D05" w:rsidRDefault="008D1ECF" w:rsidP="006523C2">
            <w:pPr>
              <w:jc w:val="right"/>
              <w:rPr>
                <w:sz w:val="20"/>
                <w:szCs w:val="20"/>
                <w:lang w:val="sr-Latn-CS"/>
              </w:rPr>
            </w:pPr>
            <w:r>
              <w:rPr>
                <w:sz w:val="20"/>
                <w:szCs w:val="20"/>
                <w:lang w:val="sr-Latn-CS"/>
              </w:rPr>
              <w:t>2,59</w:t>
            </w:r>
          </w:p>
        </w:tc>
      </w:tr>
      <w:tr w:rsidR="008D1ECF" w:rsidRPr="00625D05" w:rsidTr="00005E5F">
        <w:trPr>
          <w:trHeight w:val="243"/>
          <w:jc w:val="center"/>
        </w:trPr>
        <w:tc>
          <w:tcPr>
            <w:tcW w:w="1547" w:type="dxa"/>
            <w:tcBorders>
              <w:top w:val="single" w:sz="4" w:space="0" w:color="auto"/>
              <w:left w:val="single" w:sz="4" w:space="0" w:color="auto"/>
              <w:bottom w:val="single" w:sz="4" w:space="0" w:color="auto"/>
              <w:right w:val="single" w:sz="4" w:space="0" w:color="auto"/>
            </w:tcBorders>
            <w:noWrap/>
            <w:vAlign w:val="center"/>
          </w:tcPr>
          <w:p w:rsidR="008D1ECF" w:rsidRPr="00625D05" w:rsidRDefault="008D1ECF" w:rsidP="00972E40">
            <w:pPr>
              <w:rPr>
                <w:b/>
                <w:bCs/>
                <w:sz w:val="20"/>
                <w:szCs w:val="20"/>
                <w:lang w:val="sr-Latn-CS"/>
              </w:rPr>
            </w:pPr>
            <w:r w:rsidRPr="00625D05">
              <w:rPr>
                <w:b/>
                <w:bCs/>
                <w:sz w:val="20"/>
                <w:szCs w:val="20"/>
                <w:lang w:val="sr-Latn-CS"/>
              </w:rPr>
              <w:t>PASIVA (1 + 2)</w:t>
            </w:r>
          </w:p>
        </w:tc>
        <w:tc>
          <w:tcPr>
            <w:tcW w:w="790" w:type="dxa"/>
            <w:tcBorders>
              <w:top w:val="single" w:sz="4" w:space="0" w:color="auto"/>
              <w:left w:val="single" w:sz="4" w:space="0" w:color="auto"/>
              <w:bottom w:val="single" w:sz="4" w:space="0" w:color="auto"/>
              <w:right w:val="single" w:sz="4" w:space="0" w:color="auto"/>
            </w:tcBorders>
            <w:noWrap/>
            <w:vAlign w:val="center"/>
          </w:tcPr>
          <w:p w:rsidR="008D1ECF" w:rsidRPr="00625D05" w:rsidRDefault="008D1ECF" w:rsidP="00972E40">
            <w:pPr>
              <w:jc w:val="center"/>
              <w:rPr>
                <w:b/>
                <w:bCs/>
                <w:sz w:val="20"/>
                <w:szCs w:val="20"/>
                <w:lang w:val="sr-Latn-CS"/>
              </w:rPr>
            </w:pPr>
          </w:p>
        </w:tc>
        <w:tc>
          <w:tcPr>
            <w:tcW w:w="600" w:type="dxa"/>
            <w:tcBorders>
              <w:top w:val="single" w:sz="4" w:space="0" w:color="auto"/>
              <w:left w:val="single" w:sz="4" w:space="0" w:color="auto"/>
              <w:bottom w:val="single" w:sz="4" w:space="0" w:color="auto"/>
              <w:right w:val="single" w:sz="4" w:space="0" w:color="auto"/>
            </w:tcBorders>
            <w:vAlign w:val="center"/>
          </w:tcPr>
          <w:p w:rsidR="008D1ECF" w:rsidRPr="00625D05" w:rsidRDefault="008D1ECF" w:rsidP="00972E40">
            <w:pPr>
              <w:jc w:val="center"/>
              <w:rPr>
                <w:b/>
                <w:bCs/>
                <w:sz w:val="20"/>
                <w:szCs w:val="20"/>
                <w:lang w:val="sr-Latn-CS"/>
              </w:rPr>
            </w:pPr>
          </w:p>
        </w:tc>
        <w:tc>
          <w:tcPr>
            <w:tcW w:w="703" w:type="dxa"/>
            <w:tcBorders>
              <w:top w:val="single" w:sz="4" w:space="0" w:color="auto"/>
              <w:left w:val="single" w:sz="4" w:space="0" w:color="auto"/>
              <w:bottom w:val="single" w:sz="4" w:space="0" w:color="auto"/>
              <w:right w:val="single" w:sz="4" w:space="0" w:color="auto"/>
            </w:tcBorders>
            <w:vAlign w:val="center"/>
          </w:tcPr>
          <w:p w:rsidR="008D1ECF" w:rsidRPr="00625D05" w:rsidRDefault="008D1ECF" w:rsidP="00972E40">
            <w:pPr>
              <w:jc w:val="center"/>
              <w:rPr>
                <w:b/>
                <w:bCs/>
                <w:sz w:val="20"/>
                <w:szCs w:val="20"/>
                <w:lang w:val="sr-Latn-CS"/>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8D1ECF" w:rsidRPr="00625D05" w:rsidRDefault="008D1ECF" w:rsidP="00972E40">
            <w:pPr>
              <w:jc w:val="right"/>
              <w:rPr>
                <w:b/>
                <w:bCs/>
                <w:sz w:val="20"/>
                <w:szCs w:val="20"/>
                <w:lang w:val="sr-Latn-CS"/>
              </w:rPr>
            </w:pPr>
            <w:r>
              <w:rPr>
                <w:b/>
                <w:bCs/>
                <w:sz w:val="20"/>
                <w:szCs w:val="20"/>
                <w:lang w:val="sr-Latn-CS"/>
              </w:rPr>
              <w:t>11.156.802</w:t>
            </w:r>
          </w:p>
        </w:tc>
        <w:tc>
          <w:tcPr>
            <w:tcW w:w="850" w:type="dxa"/>
            <w:tcBorders>
              <w:top w:val="single" w:sz="4" w:space="0" w:color="auto"/>
              <w:left w:val="single" w:sz="4" w:space="0" w:color="auto"/>
              <w:bottom w:val="single" w:sz="4" w:space="0" w:color="auto"/>
              <w:right w:val="single" w:sz="4" w:space="0" w:color="auto"/>
            </w:tcBorders>
            <w:noWrap/>
            <w:vAlign w:val="center"/>
          </w:tcPr>
          <w:p w:rsidR="008D1ECF" w:rsidRPr="00625D05" w:rsidRDefault="008D1ECF" w:rsidP="00972E40">
            <w:pPr>
              <w:jc w:val="right"/>
              <w:rPr>
                <w:b/>
                <w:bCs/>
                <w:sz w:val="20"/>
                <w:szCs w:val="20"/>
                <w:lang w:val="sr-Latn-CS"/>
              </w:rPr>
            </w:pPr>
            <w:r>
              <w:rPr>
                <w:b/>
                <w:bCs/>
                <w:sz w:val="20"/>
                <w:szCs w:val="20"/>
                <w:lang w:val="sr-Latn-CS"/>
              </w:rPr>
              <w:t>100</w:t>
            </w:r>
          </w:p>
        </w:tc>
        <w:tc>
          <w:tcPr>
            <w:tcW w:w="1083" w:type="dxa"/>
            <w:tcBorders>
              <w:top w:val="single" w:sz="4" w:space="0" w:color="auto"/>
              <w:left w:val="single" w:sz="4" w:space="0" w:color="auto"/>
              <w:bottom w:val="single" w:sz="4" w:space="0" w:color="auto"/>
              <w:right w:val="single" w:sz="4" w:space="0" w:color="auto"/>
            </w:tcBorders>
            <w:noWrap/>
            <w:vAlign w:val="center"/>
          </w:tcPr>
          <w:p w:rsidR="008D1ECF" w:rsidRPr="00625D05" w:rsidRDefault="008D1ECF" w:rsidP="006523C2">
            <w:pPr>
              <w:jc w:val="right"/>
              <w:rPr>
                <w:b/>
                <w:bCs/>
                <w:sz w:val="20"/>
                <w:szCs w:val="20"/>
                <w:lang w:val="sr-Latn-CS"/>
              </w:rPr>
            </w:pPr>
            <w:r>
              <w:rPr>
                <w:b/>
                <w:bCs/>
                <w:sz w:val="20"/>
                <w:szCs w:val="20"/>
                <w:lang w:val="sr-Latn-CS"/>
              </w:rPr>
              <w:t>10.903.374</w:t>
            </w:r>
          </w:p>
        </w:tc>
        <w:tc>
          <w:tcPr>
            <w:tcW w:w="902" w:type="dxa"/>
            <w:tcBorders>
              <w:top w:val="single" w:sz="4" w:space="0" w:color="auto"/>
              <w:left w:val="single" w:sz="4" w:space="0" w:color="auto"/>
              <w:bottom w:val="single" w:sz="4" w:space="0" w:color="auto"/>
              <w:right w:val="single" w:sz="4" w:space="0" w:color="auto"/>
            </w:tcBorders>
            <w:noWrap/>
            <w:vAlign w:val="center"/>
          </w:tcPr>
          <w:p w:rsidR="008D1ECF" w:rsidRPr="00625D05" w:rsidRDefault="008D1ECF" w:rsidP="006523C2">
            <w:pPr>
              <w:jc w:val="right"/>
              <w:rPr>
                <w:b/>
                <w:bCs/>
                <w:sz w:val="20"/>
                <w:szCs w:val="20"/>
                <w:lang w:val="sr-Latn-CS"/>
              </w:rPr>
            </w:pPr>
            <w:r>
              <w:rPr>
                <w:b/>
                <w:bCs/>
                <w:sz w:val="20"/>
                <w:szCs w:val="20"/>
                <w:lang w:val="sr-Latn-CS"/>
              </w:rPr>
              <w:t>100</w:t>
            </w:r>
          </w:p>
        </w:tc>
        <w:tc>
          <w:tcPr>
            <w:tcW w:w="1134" w:type="dxa"/>
            <w:tcBorders>
              <w:top w:val="single" w:sz="4" w:space="0" w:color="auto"/>
              <w:left w:val="single" w:sz="4" w:space="0" w:color="auto"/>
              <w:bottom w:val="single" w:sz="4" w:space="0" w:color="auto"/>
              <w:right w:val="single" w:sz="4" w:space="0" w:color="auto"/>
            </w:tcBorders>
            <w:noWrap/>
            <w:vAlign w:val="center"/>
          </w:tcPr>
          <w:p w:rsidR="008D1ECF" w:rsidRPr="00625D05" w:rsidRDefault="008D1ECF" w:rsidP="006523C2">
            <w:pPr>
              <w:jc w:val="right"/>
              <w:rPr>
                <w:b/>
                <w:bCs/>
                <w:sz w:val="20"/>
                <w:szCs w:val="20"/>
                <w:lang w:val="sr-Latn-CS"/>
              </w:rPr>
            </w:pPr>
            <w:r>
              <w:rPr>
                <w:b/>
                <w:bCs/>
                <w:sz w:val="20"/>
                <w:szCs w:val="20"/>
                <w:lang w:val="sr-Latn-CS"/>
              </w:rPr>
              <w:t>10.652.618</w:t>
            </w:r>
          </w:p>
        </w:tc>
        <w:tc>
          <w:tcPr>
            <w:tcW w:w="797" w:type="dxa"/>
            <w:tcBorders>
              <w:top w:val="single" w:sz="4" w:space="0" w:color="auto"/>
              <w:left w:val="single" w:sz="4" w:space="0" w:color="auto"/>
              <w:bottom w:val="single" w:sz="4" w:space="0" w:color="auto"/>
              <w:right w:val="single" w:sz="4" w:space="0" w:color="auto"/>
            </w:tcBorders>
            <w:noWrap/>
            <w:vAlign w:val="center"/>
          </w:tcPr>
          <w:p w:rsidR="008D1ECF" w:rsidRPr="00625D05" w:rsidRDefault="008D1ECF" w:rsidP="006523C2">
            <w:pPr>
              <w:jc w:val="right"/>
              <w:rPr>
                <w:b/>
                <w:bCs/>
                <w:sz w:val="20"/>
                <w:szCs w:val="20"/>
                <w:lang w:val="sr-Latn-CS"/>
              </w:rPr>
            </w:pPr>
            <w:r>
              <w:rPr>
                <w:b/>
                <w:bCs/>
                <w:sz w:val="20"/>
                <w:szCs w:val="20"/>
                <w:lang w:val="sr-Latn-CS"/>
              </w:rPr>
              <w:t>100</w:t>
            </w:r>
          </w:p>
        </w:tc>
      </w:tr>
      <w:tr w:rsidR="00354160" w:rsidRPr="00625D05" w:rsidTr="00A706E9">
        <w:trPr>
          <w:cantSplit/>
          <w:trHeight w:val="191"/>
          <w:jc w:val="center"/>
        </w:trPr>
        <w:tc>
          <w:tcPr>
            <w:tcW w:w="3640" w:type="dxa"/>
            <w:gridSpan w:val="4"/>
            <w:tcBorders>
              <w:top w:val="single" w:sz="4" w:space="0" w:color="auto"/>
              <w:left w:val="single" w:sz="4" w:space="0" w:color="auto"/>
              <w:bottom w:val="single" w:sz="4" w:space="0" w:color="auto"/>
              <w:right w:val="single" w:sz="4" w:space="0" w:color="auto"/>
            </w:tcBorders>
            <w:shd w:val="clear" w:color="auto" w:fill="DAEEF3"/>
            <w:noWrap/>
            <w:vAlign w:val="center"/>
          </w:tcPr>
          <w:p w:rsidR="00354160" w:rsidRPr="00625D05" w:rsidRDefault="00354160" w:rsidP="00972E40">
            <w:pPr>
              <w:rPr>
                <w:sz w:val="20"/>
                <w:szCs w:val="20"/>
                <w:lang w:val="sr-Latn-CS"/>
              </w:rPr>
            </w:pPr>
            <w:r w:rsidRPr="006A32CC">
              <w:rPr>
                <w:sz w:val="16"/>
                <w:szCs w:val="16"/>
                <w:lang w:val="sr-Latn-CS"/>
              </w:rPr>
              <w:t>REFERENTNA VRIJEDNOST</w:t>
            </w:r>
            <w:r w:rsidRPr="00625D05">
              <w:rPr>
                <w:sz w:val="20"/>
                <w:szCs w:val="20"/>
                <w:lang w:val="sr-Latn-CS"/>
              </w:rPr>
              <w:t xml:space="preserve"> - </w:t>
            </w:r>
            <w:r w:rsidRPr="006A32CC">
              <w:rPr>
                <w:sz w:val="16"/>
                <w:szCs w:val="16"/>
                <w:lang w:val="sr-Latn-CS"/>
              </w:rPr>
              <w:t>Kapital/Dugovi:</w:t>
            </w:r>
          </w:p>
        </w:tc>
        <w:tc>
          <w:tcPr>
            <w:tcW w:w="6042" w:type="dxa"/>
            <w:gridSpan w:val="6"/>
            <w:vMerge w:val="restart"/>
            <w:tcBorders>
              <w:top w:val="single" w:sz="4" w:space="0" w:color="auto"/>
              <w:left w:val="single" w:sz="4" w:space="0" w:color="auto"/>
            </w:tcBorders>
            <w:noWrap/>
            <w:vAlign w:val="center"/>
          </w:tcPr>
          <w:p w:rsidR="00354160" w:rsidRPr="00625D05" w:rsidRDefault="00354160" w:rsidP="00972E40">
            <w:pPr>
              <w:jc w:val="both"/>
              <w:rPr>
                <w:lang w:val="sr-Latn-CS"/>
              </w:rPr>
            </w:pPr>
            <w:r w:rsidRPr="00625D05">
              <w:rPr>
                <w:lang w:val="sr-Latn-CS"/>
              </w:rPr>
              <w:t> </w:t>
            </w:r>
          </w:p>
        </w:tc>
      </w:tr>
      <w:tr w:rsidR="00354160" w:rsidRPr="00625D05" w:rsidTr="00B6553D">
        <w:trPr>
          <w:cantSplit/>
          <w:trHeight w:val="243"/>
          <w:jc w:val="center"/>
        </w:trPr>
        <w:tc>
          <w:tcPr>
            <w:tcW w:w="1547"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354160" w:rsidRPr="00625D05" w:rsidRDefault="00354160" w:rsidP="00972E40">
            <w:pPr>
              <w:rPr>
                <w:sz w:val="20"/>
                <w:szCs w:val="20"/>
                <w:lang w:val="sr-Latn-CS"/>
              </w:rPr>
            </w:pPr>
            <w:r w:rsidRPr="00625D05">
              <w:rPr>
                <w:sz w:val="20"/>
                <w:szCs w:val="20"/>
                <w:lang w:val="sr-Latn-CS"/>
              </w:rPr>
              <w:t xml:space="preserve">Kapital: </w:t>
            </w:r>
          </w:p>
        </w:tc>
        <w:tc>
          <w:tcPr>
            <w:tcW w:w="2093"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tcPr>
          <w:p w:rsidR="00354160" w:rsidRPr="00625D05" w:rsidRDefault="00354160" w:rsidP="00972E40">
            <w:pPr>
              <w:jc w:val="both"/>
              <w:rPr>
                <w:sz w:val="20"/>
                <w:szCs w:val="20"/>
                <w:lang w:val="sr-Latn-CS"/>
              </w:rPr>
            </w:pPr>
            <w:r w:rsidRPr="00625D05">
              <w:rPr>
                <w:sz w:val="20"/>
                <w:szCs w:val="20"/>
                <w:lang w:val="sr-Latn-CS"/>
              </w:rPr>
              <w:t>50%</w:t>
            </w:r>
          </w:p>
        </w:tc>
        <w:tc>
          <w:tcPr>
            <w:tcW w:w="6042" w:type="dxa"/>
            <w:gridSpan w:val="6"/>
            <w:vMerge/>
            <w:tcBorders>
              <w:left w:val="single" w:sz="4" w:space="0" w:color="auto"/>
            </w:tcBorders>
            <w:vAlign w:val="center"/>
          </w:tcPr>
          <w:p w:rsidR="00354160" w:rsidRPr="00625D05" w:rsidRDefault="00354160" w:rsidP="00972E40">
            <w:pPr>
              <w:jc w:val="both"/>
              <w:rPr>
                <w:lang w:val="sr-Latn-CS"/>
              </w:rPr>
            </w:pPr>
          </w:p>
        </w:tc>
      </w:tr>
      <w:tr w:rsidR="00354160" w:rsidRPr="00625D05" w:rsidTr="00B6553D">
        <w:trPr>
          <w:cantSplit/>
          <w:trHeight w:val="203"/>
          <w:jc w:val="center"/>
        </w:trPr>
        <w:tc>
          <w:tcPr>
            <w:tcW w:w="1547"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354160" w:rsidRPr="00625D05" w:rsidRDefault="00354160" w:rsidP="00972E40">
            <w:pPr>
              <w:rPr>
                <w:sz w:val="20"/>
                <w:szCs w:val="20"/>
                <w:lang w:val="sr-Latn-CS"/>
              </w:rPr>
            </w:pPr>
            <w:r w:rsidRPr="00625D05">
              <w:rPr>
                <w:sz w:val="20"/>
                <w:szCs w:val="20"/>
                <w:lang w:val="sr-Latn-CS"/>
              </w:rPr>
              <w:t xml:space="preserve">Dugovi: </w:t>
            </w:r>
          </w:p>
        </w:tc>
        <w:tc>
          <w:tcPr>
            <w:tcW w:w="2093"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tcPr>
          <w:p w:rsidR="00354160" w:rsidRPr="00625D05" w:rsidRDefault="00354160" w:rsidP="00972E40">
            <w:pPr>
              <w:jc w:val="both"/>
              <w:rPr>
                <w:sz w:val="20"/>
                <w:szCs w:val="20"/>
                <w:lang w:val="sr-Latn-CS"/>
              </w:rPr>
            </w:pPr>
            <w:r w:rsidRPr="00625D05">
              <w:rPr>
                <w:sz w:val="20"/>
                <w:szCs w:val="20"/>
                <w:lang w:val="sr-Latn-CS"/>
              </w:rPr>
              <w:t>50%</w:t>
            </w:r>
          </w:p>
        </w:tc>
        <w:tc>
          <w:tcPr>
            <w:tcW w:w="6042" w:type="dxa"/>
            <w:gridSpan w:val="6"/>
            <w:vMerge/>
            <w:tcBorders>
              <w:left w:val="single" w:sz="4" w:space="0" w:color="auto"/>
            </w:tcBorders>
            <w:vAlign w:val="center"/>
          </w:tcPr>
          <w:p w:rsidR="00354160" w:rsidRPr="00625D05" w:rsidRDefault="00354160" w:rsidP="00972E40">
            <w:pPr>
              <w:jc w:val="both"/>
              <w:rPr>
                <w:lang w:val="sr-Latn-CS"/>
              </w:rPr>
            </w:pPr>
          </w:p>
        </w:tc>
      </w:tr>
    </w:tbl>
    <w:p w:rsidR="00C4519E" w:rsidRDefault="00F744A9" w:rsidP="00111FAE">
      <w:pPr>
        <w:spacing w:before="240" w:after="240"/>
        <w:ind w:firstLine="720"/>
        <w:jc w:val="both"/>
        <w:rPr>
          <w:lang w:val="hr-HR"/>
        </w:rPr>
      </w:pPr>
      <w:r>
        <w:rPr>
          <w:lang w:val="hr-HR"/>
        </w:rPr>
        <w:t>Prema referentnim vrijednostima zaduženosti, odnos kapitala i duga treba da bude 50:50, odnosno da je granica više pomjerena u korist kapitala. U analizi zaduženosti A</w:t>
      </w:r>
      <w:r w:rsidR="00005E5F">
        <w:rPr>
          <w:lang w:val="hr-HR"/>
        </w:rPr>
        <w:t>.</w:t>
      </w:r>
      <w:r>
        <w:rPr>
          <w:lang w:val="hr-HR"/>
        </w:rPr>
        <w:t>D</w:t>
      </w:r>
      <w:r w:rsidR="00005E5F">
        <w:rPr>
          <w:lang w:val="hr-HR"/>
        </w:rPr>
        <w:t>.</w:t>
      </w:r>
      <w:r>
        <w:rPr>
          <w:lang w:val="hr-HR"/>
        </w:rPr>
        <w:t xml:space="preserve"> „Komunalac“</w:t>
      </w:r>
      <w:r w:rsidR="00005E5F">
        <w:rPr>
          <w:lang w:val="hr-HR"/>
        </w:rPr>
        <w:t xml:space="preserve"> Bijeljina</w:t>
      </w:r>
      <w:r>
        <w:rPr>
          <w:lang w:val="hr-HR"/>
        </w:rPr>
        <w:t xml:space="preserve"> uočljivo je da je u okviru pasive kapital znatno više zastupljen u odnosu na dugove</w:t>
      </w:r>
      <w:r w:rsidR="00005E5F">
        <w:rPr>
          <w:lang w:val="hr-HR"/>
        </w:rPr>
        <w:t>, odnosno da je taj odnos u 201</w:t>
      </w:r>
      <w:r w:rsidR="00A706E9">
        <w:rPr>
          <w:lang w:val="hr-HR"/>
        </w:rPr>
        <w:t>4</w:t>
      </w:r>
      <w:r w:rsidR="005D509C">
        <w:rPr>
          <w:lang w:val="hr-HR"/>
        </w:rPr>
        <w:t>.</w:t>
      </w:r>
      <w:r w:rsidR="00A706E9">
        <w:rPr>
          <w:lang w:val="hr-HR"/>
        </w:rPr>
        <w:t xml:space="preserve"> godini 90,33</w:t>
      </w:r>
      <w:r>
        <w:rPr>
          <w:lang w:val="hr-HR"/>
        </w:rPr>
        <w:t>:</w:t>
      </w:r>
      <w:r w:rsidR="00A706E9">
        <w:rPr>
          <w:lang w:val="hr-HR"/>
        </w:rPr>
        <w:t>9,67</w:t>
      </w:r>
      <w:r>
        <w:rPr>
          <w:lang w:val="hr-HR"/>
        </w:rPr>
        <w:t xml:space="preserve"> u korist kapitala.</w:t>
      </w:r>
      <w:r w:rsidR="00A706E9">
        <w:rPr>
          <w:lang w:val="hr-HR"/>
        </w:rPr>
        <w:t xml:space="preserve"> Primjetno je da je vrijednost kapitala u odnosu na dug u tekućoj godini pogoršana u odnosu na prethodne godine, zbog povećanih obaveza i dugoročnih rezervisanja Društva. </w:t>
      </w:r>
      <w:r w:rsidR="00005E5F">
        <w:rPr>
          <w:lang w:val="hr-HR"/>
        </w:rPr>
        <w:t xml:space="preserve"> </w:t>
      </w:r>
    </w:p>
    <w:p w:rsidR="00FD4EBD" w:rsidRPr="00A706E9" w:rsidRDefault="00FD4EBD" w:rsidP="00A706E9">
      <w:pPr>
        <w:pStyle w:val="Bezrazmaka"/>
        <w:jc w:val="left"/>
        <w:rPr>
          <w:rFonts w:ascii="Times New Roman" w:hAnsi="Times New Roman"/>
          <w:b/>
          <w:i/>
          <w:sz w:val="24"/>
          <w:szCs w:val="24"/>
          <w:u w:val="single"/>
          <w:lang w:val="hr-HR"/>
        </w:rPr>
      </w:pPr>
      <w:r w:rsidRPr="00A706E9">
        <w:rPr>
          <w:rFonts w:ascii="Times New Roman" w:hAnsi="Times New Roman"/>
          <w:b/>
          <w:i/>
          <w:sz w:val="24"/>
          <w:szCs w:val="24"/>
          <w:u w:val="single"/>
          <w:lang w:val="hr-HR"/>
        </w:rPr>
        <w:t>Adekvatnost kapitala</w:t>
      </w:r>
    </w:p>
    <w:p w:rsidR="00B75769" w:rsidRPr="00A706E9" w:rsidRDefault="005E0994" w:rsidP="00B75769">
      <w:pPr>
        <w:jc w:val="right"/>
        <w:rPr>
          <w:rStyle w:val="Naglaeno"/>
          <w:b w:val="0"/>
          <w:bCs/>
          <w:i/>
          <w:sz w:val="20"/>
          <w:szCs w:val="20"/>
        </w:rPr>
      </w:pPr>
      <w:r w:rsidRPr="00A706E9">
        <w:rPr>
          <w:rStyle w:val="Naglaeno"/>
          <w:b w:val="0"/>
          <w:bCs/>
          <w:i/>
          <w:sz w:val="20"/>
          <w:szCs w:val="20"/>
        </w:rPr>
        <w:t>Tabela br.1</w:t>
      </w:r>
      <w:r w:rsidR="00A706E9">
        <w:rPr>
          <w:rStyle w:val="Naglaeno"/>
          <w:b w:val="0"/>
          <w:bCs/>
          <w:i/>
          <w:sz w:val="20"/>
          <w:szCs w:val="20"/>
        </w:rPr>
        <w:t>5</w:t>
      </w:r>
    </w:p>
    <w:tbl>
      <w:tblPr>
        <w:tblW w:w="10650" w:type="dxa"/>
        <w:jc w:val="center"/>
        <w:tblInd w:w="-434" w:type="dxa"/>
        <w:tblCellMar>
          <w:left w:w="70" w:type="dxa"/>
          <w:right w:w="70" w:type="dxa"/>
        </w:tblCellMar>
        <w:tblLook w:val="0000" w:firstRow="0" w:lastRow="0" w:firstColumn="0" w:lastColumn="0" w:noHBand="0" w:noVBand="0"/>
      </w:tblPr>
      <w:tblGrid>
        <w:gridCol w:w="3902"/>
        <w:gridCol w:w="480"/>
        <w:gridCol w:w="501"/>
        <w:gridCol w:w="470"/>
        <w:gridCol w:w="1040"/>
        <w:gridCol w:w="709"/>
        <w:gridCol w:w="1134"/>
        <w:gridCol w:w="708"/>
        <w:gridCol w:w="1040"/>
        <w:gridCol w:w="666"/>
      </w:tblGrid>
      <w:tr w:rsidR="00F744A9" w:rsidRPr="00625D05" w:rsidTr="00B6553D">
        <w:trPr>
          <w:trHeight w:val="244"/>
          <w:jc w:val="center"/>
        </w:trPr>
        <w:tc>
          <w:tcPr>
            <w:tcW w:w="10650" w:type="dxa"/>
            <w:gridSpan w:val="10"/>
            <w:tcBorders>
              <w:top w:val="single" w:sz="4" w:space="0" w:color="auto"/>
              <w:left w:val="single" w:sz="4" w:space="0" w:color="auto"/>
              <w:bottom w:val="single" w:sz="4" w:space="0" w:color="auto"/>
              <w:right w:val="single" w:sz="4" w:space="0" w:color="000000"/>
            </w:tcBorders>
            <w:shd w:val="clear" w:color="auto" w:fill="B6DDE8"/>
            <w:noWrap/>
            <w:vAlign w:val="center"/>
          </w:tcPr>
          <w:p w:rsidR="00F744A9" w:rsidRPr="00052212" w:rsidRDefault="00F744A9" w:rsidP="00993192">
            <w:pPr>
              <w:jc w:val="center"/>
              <w:rPr>
                <w:b/>
                <w:bCs/>
                <w:sz w:val="20"/>
                <w:szCs w:val="20"/>
                <w:lang w:val="sr-Latn-CS" w:eastAsia="sr-Latn-CS"/>
              </w:rPr>
            </w:pPr>
            <w:r w:rsidRPr="00052212">
              <w:rPr>
                <w:b/>
                <w:bCs/>
                <w:sz w:val="20"/>
                <w:szCs w:val="20"/>
                <w:lang w:val="sr-Latn-CS" w:eastAsia="sr-Latn-CS"/>
              </w:rPr>
              <w:t>STRUKTURA KAPITALA</w:t>
            </w:r>
          </w:p>
        </w:tc>
      </w:tr>
      <w:tr w:rsidR="00F744A9" w:rsidRPr="00625D05" w:rsidTr="00B6553D">
        <w:trPr>
          <w:trHeight w:val="244"/>
          <w:jc w:val="center"/>
        </w:trPr>
        <w:tc>
          <w:tcPr>
            <w:tcW w:w="10650" w:type="dxa"/>
            <w:gridSpan w:val="10"/>
            <w:tcBorders>
              <w:top w:val="single" w:sz="4" w:space="0" w:color="auto"/>
              <w:left w:val="single" w:sz="4" w:space="0" w:color="auto"/>
              <w:bottom w:val="single" w:sz="4" w:space="0" w:color="auto"/>
              <w:right w:val="single" w:sz="4" w:space="0" w:color="000000"/>
            </w:tcBorders>
            <w:shd w:val="clear" w:color="auto" w:fill="B6DDE8"/>
            <w:noWrap/>
            <w:vAlign w:val="center"/>
          </w:tcPr>
          <w:p w:rsidR="00F744A9" w:rsidRPr="00052212" w:rsidRDefault="00F744A9" w:rsidP="00993192">
            <w:pPr>
              <w:jc w:val="right"/>
              <w:rPr>
                <w:b/>
                <w:bCs/>
                <w:sz w:val="20"/>
                <w:szCs w:val="20"/>
                <w:lang w:val="sr-Latn-CS" w:eastAsia="sr-Latn-CS"/>
              </w:rPr>
            </w:pPr>
            <w:r w:rsidRPr="00052212">
              <w:rPr>
                <w:b/>
                <w:bCs/>
                <w:sz w:val="20"/>
                <w:szCs w:val="20"/>
                <w:lang w:val="sr-Latn-CS" w:eastAsia="sr-Latn-CS"/>
              </w:rPr>
              <w:t>u KM</w:t>
            </w:r>
          </w:p>
        </w:tc>
      </w:tr>
      <w:tr w:rsidR="00F744A9" w:rsidRPr="00625D05" w:rsidTr="00B6553D">
        <w:trPr>
          <w:cantSplit/>
          <w:trHeight w:val="287"/>
          <w:jc w:val="center"/>
        </w:trPr>
        <w:tc>
          <w:tcPr>
            <w:tcW w:w="3902" w:type="dxa"/>
            <w:vMerge w:val="restart"/>
            <w:tcBorders>
              <w:top w:val="nil"/>
              <w:left w:val="single" w:sz="4" w:space="0" w:color="auto"/>
              <w:bottom w:val="double" w:sz="6" w:space="0" w:color="000000"/>
              <w:right w:val="single" w:sz="4" w:space="0" w:color="auto"/>
            </w:tcBorders>
            <w:shd w:val="clear" w:color="auto" w:fill="B6DDE8"/>
            <w:noWrap/>
            <w:vAlign w:val="center"/>
          </w:tcPr>
          <w:p w:rsidR="00F744A9" w:rsidRPr="00052212" w:rsidRDefault="00F744A9" w:rsidP="00993192">
            <w:pPr>
              <w:jc w:val="center"/>
              <w:rPr>
                <w:b/>
                <w:bCs/>
                <w:sz w:val="20"/>
                <w:szCs w:val="20"/>
                <w:lang w:val="sr-Latn-CS" w:eastAsia="sr-Latn-CS"/>
              </w:rPr>
            </w:pPr>
            <w:r w:rsidRPr="00052212">
              <w:rPr>
                <w:b/>
                <w:bCs/>
                <w:sz w:val="20"/>
                <w:szCs w:val="20"/>
                <w:lang w:val="sr-Latn-CS" w:eastAsia="sr-Latn-CS"/>
              </w:rPr>
              <w:t>P O Z I C I J A</w:t>
            </w:r>
          </w:p>
        </w:tc>
        <w:tc>
          <w:tcPr>
            <w:tcW w:w="1451" w:type="dxa"/>
            <w:gridSpan w:val="3"/>
            <w:tcBorders>
              <w:top w:val="nil"/>
              <w:left w:val="single" w:sz="4" w:space="0" w:color="auto"/>
              <w:bottom w:val="single" w:sz="4" w:space="0" w:color="auto"/>
              <w:right w:val="single" w:sz="4" w:space="0" w:color="auto"/>
            </w:tcBorders>
            <w:shd w:val="clear" w:color="auto" w:fill="B6DDE8"/>
            <w:noWrap/>
            <w:vAlign w:val="center"/>
          </w:tcPr>
          <w:p w:rsidR="00F744A9" w:rsidRPr="00052212" w:rsidRDefault="00F744A9" w:rsidP="00993192">
            <w:pPr>
              <w:jc w:val="center"/>
              <w:rPr>
                <w:b/>
                <w:bCs/>
                <w:sz w:val="20"/>
                <w:szCs w:val="20"/>
                <w:lang w:val="sr-Latn-CS" w:eastAsia="sr-Latn-CS"/>
              </w:rPr>
            </w:pPr>
            <w:r w:rsidRPr="00052212">
              <w:rPr>
                <w:b/>
                <w:bCs/>
                <w:sz w:val="20"/>
                <w:szCs w:val="20"/>
                <w:lang w:val="sr-Latn-CS" w:eastAsia="sr-Latn-CS"/>
              </w:rPr>
              <w:t>AOP</w:t>
            </w:r>
          </w:p>
        </w:tc>
        <w:tc>
          <w:tcPr>
            <w:tcW w:w="1749" w:type="dxa"/>
            <w:gridSpan w:val="2"/>
            <w:tcBorders>
              <w:top w:val="single" w:sz="4" w:space="0" w:color="auto"/>
              <w:left w:val="nil"/>
              <w:bottom w:val="single" w:sz="4" w:space="0" w:color="auto"/>
              <w:right w:val="single" w:sz="4" w:space="0" w:color="auto"/>
            </w:tcBorders>
            <w:shd w:val="clear" w:color="auto" w:fill="B6DDE8"/>
            <w:noWrap/>
            <w:vAlign w:val="center"/>
          </w:tcPr>
          <w:p w:rsidR="00F744A9" w:rsidRPr="00052212" w:rsidRDefault="00F744A9" w:rsidP="00993192">
            <w:pPr>
              <w:jc w:val="center"/>
              <w:rPr>
                <w:b/>
                <w:bCs/>
                <w:sz w:val="20"/>
                <w:szCs w:val="20"/>
                <w:lang w:val="sr-Latn-CS" w:eastAsia="sr-Latn-CS"/>
              </w:rPr>
            </w:pPr>
            <w:r w:rsidRPr="00052212">
              <w:rPr>
                <w:b/>
                <w:bCs/>
                <w:sz w:val="20"/>
                <w:szCs w:val="20"/>
                <w:lang w:val="sr-Latn-CS" w:eastAsia="sr-Latn-CS"/>
              </w:rPr>
              <w:t>20</w:t>
            </w:r>
            <w:r w:rsidR="00A706E9">
              <w:rPr>
                <w:b/>
                <w:bCs/>
                <w:sz w:val="20"/>
                <w:szCs w:val="20"/>
                <w:lang w:val="sr-Latn-CS" w:eastAsia="sr-Latn-CS"/>
              </w:rPr>
              <w:t>14</w:t>
            </w:r>
            <w:r w:rsidRPr="00052212">
              <w:rPr>
                <w:b/>
                <w:bCs/>
                <w:sz w:val="20"/>
                <w:szCs w:val="20"/>
                <w:lang w:val="sr-Latn-CS" w:eastAsia="sr-Latn-CS"/>
              </w:rPr>
              <w:t>.</w:t>
            </w:r>
          </w:p>
        </w:tc>
        <w:tc>
          <w:tcPr>
            <w:tcW w:w="1842" w:type="dxa"/>
            <w:gridSpan w:val="2"/>
            <w:tcBorders>
              <w:top w:val="single" w:sz="4" w:space="0" w:color="auto"/>
              <w:left w:val="nil"/>
              <w:bottom w:val="single" w:sz="4" w:space="0" w:color="auto"/>
              <w:right w:val="single" w:sz="4" w:space="0" w:color="auto"/>
            </w:tcBorders>
            <w:shd w:val="clear" w:color="auto" w:fill="B6DDE8"/>
            <w:noWrap/>
            <w:vAlign w:val="center"/>
          </w:tcPr>
          <w:p w:rsidR="00F744A9" w:rsidRPr="00052212" w:rsidRDefault="00A706E9" w:rsidP="00993192">
            <w:pPr>
              <w:jc w:val="center"/>
              <w:rPr>
                <w:b/>
                <w:bCs/>
                <w:sz w:val="20"/>
                <w:szCs w:val="20"/>
                <w:lang w:val="sr-Latn-CS" w:eastAsia="sr-Latn-CS"/>
              </w:rPr>
            </w:pPr>
            <w:r>
              <w:rPr>
                <w:b/>
                <w:bCs/>
                <w:sz w:val="20"/>
                <w:szCs w:val="20"/>
                <w:lang w:val="sr-Latn-CS" w:eastAsia="sr-Latn-CS"/>
              </w:rPr>
              <w:t>2013</w:t>
            </w:r>
            <w:r w:rsidR="00F744A9" w:rsidRPr="00052212">
              <w:rPr>
                <w:b/>
                <w:bCs/>
                <w:sz w:val="20"/>
                <w:szCs w:val="20"/>
                <w:lang w:val="sr-Latn-CS" w:eastAsia="sr-Latn-CS"/>
              </w:rPr>
              <w:t>.</w:t>
            </w:r>
          </w:p>
        </w:tc>
        <w:tc>
          <w:tcPr>
            <w:tcW w:w="1706" w:type="dxa"/>
            <w:gridSpan w:val="2"/>
            <w:tcBorders>
              <w:top w:val="single" w:sz="4" w:space="0" w:color="auto"/>
              <w:left w:val="nil"/>
              <w:bottom w:val="single" w:sz="4" w:space="0" w:color="auto"/>
              <w:right w:val="single" w:sz="4" w:space="0" w:color="auto"/>
            </w:tcBorders>
            <w:shd w:val="clear" w:color="auto" w:fill="B6DDE8"/>
            <w:noWrap/>
            <w:vAlign w:val="center"/>
          </w:tcPr>
          <w:p w:rsidR="00F744A9" w:rsidRPr="00052212" w:rsidRDefault="00A706E9" w:rsidP="00052212">
            <w:pPr>
              <w:jc w:val="center"/>
              <w:rPr>
                <w:b/>
                <w:bCs/>
                <w:sz w:val="20"/>
                <w:szCs w:val="20"/>
                <w:lang w:val="sr-Latn-CS" w:eastAsia="sr-Latn-CS"/>
              </w:rPr>
            </w:pPr>
            <w:r>
              <w:rPr>
                <w:b/>
                <w:bCs/>
                <w:sz w:val="20"/>
                <w:szCs w:val="20"/>
                <w:lang w:val="sr-Latn-CS" w:eastAsia="sr-Latn-CS"/>
              </w:rPr>
              <w:t>2012</w:t>
            </w:r>
            <w:r w:rsidR="00F744A9" w:rsidRPr="00052212">
              <w:rPr>
                <w:b/>
                <w:bCs/>
                <w:sz w:val="20"/>
                <w:szCs w:val="20"/>
                <w:lang w:val="sr-Latn-CS" w:eastAsia="sr-Latn-CS"/>
              </w:rPr>
              <w:t>.</w:t>
            </w:r>
          </w:p>
        </w:tc>
      </w:tr>
      <w:tr w:rsidR="00F744A9" w:rsidRPr="00625D05" w:rsidTr="00B6553D">
        <w:trPr>
          <w:cantSplit/>
          <w:trHeight w:val="258"/>
          <w:jc w:val="center"/>
        </w:trPr>
        <w:tc>
          <w:tcPr>
            <w:tcW w:w="3902" w:type="dxa"/>
            <w:vMerge/>
            <w:tcBorders>
              <w:top w:val="nil"/>
              <w:left w:val="single" w:sz="4" w:space="0" w:color="auto"/>
              <w:bottom w:val="double" w:sz="6" w:space="0" w:color="000000"/>
              <w:right w:val="single" w:sz="4" w:space="0" w:color="auto"/>
            </w:tcBorders>
            <w:shd w:val="clear" w:color="auto" w:fill="B6DDE8"/>
            <w:vAlign w:val="center"/>
          </w:tcPr>
          <w:p w:rsidR="00F744A9" w:rsidRPr="00052212" w:rsidRDefault="00F744A9" w:rsidP="00993192">
            <w:pPr>
              <w:jc w:val="center"/>
              <w:rPr>
                <w:b/>
                <w:bCs/>
                <w:sz w:val="20"/>
                <w:szCs w:val="20"/>
                <w:lang w:val="sr-Latn-CS" w:eastAsia="sr-Latn-CS"/>
              </w:rPr>
            </w:pPr>
          </w:p>
        </w:tc>
        <w:tc>
          <w:tcPr>
            <w:tcW w:w="480" w:type="dxa"/>
            <w:tcBorders>
              <w:top w:val="single" w:sz="4" w:space="0" w:color="auto"/>
              <w:left w:val="single" w:sz="4" w:space="0" w:color="auto"/>
              <w:bottom w:val="double" w:sz="6" w:space="0" w:color="000000"/>
              <w:right w:val="single" w:sz="4" w:space="0" w:color="auto"/>
            </w:tcBorders>
            <w:shd w:val="clear" w:color="auto" w:fill="B6DDE8"/>
            <w:vAlign w:val="center"/>
          </w:tcPr>
          <w:p w:rsidR="00F744A9" w:rsidRPr="00052212" w:rsidRDefault="00F744A9" w:rsidP="00993192">
            <w:pPr>
              <w:jc w:val="center"/>
              <w:rPr>
                <w:b/>
                <w:bCs/>
                <w:sz w:val="20"/>
                <w:szCs w:val="20"/>
                <w:lang w:val="sr-Latn-CS" w:eastAsia="sr-Latn-CS"/>
              </w:rPr>
            </w:pPr>
            <w:r w:rsidRPr="00052212">
              <w:rPr>
                <w:b/>
                <w:bCs/>
                <w:sz w:val="20"/>
                <w:szCs w:val="20"/>
                <w:lang w:val="sr-Latn-CS" w:eastAsia="sr-Latn-CS"/>
              </w:rPr>
              <w:t>1</w:t>
            </w:r>
            <w:r w:rsidR="00A706E9">
              <w:rPr>
                <w:b/>
                <w:bCs/>
                <w:sz w:val="20"/>
                <w:szCs w:val="20"/>
                <w:lang w:val="sr-Latn-CS" w:eastAsia="sr-Latn-CS"/>
              </w:rPr>
              <w:t>4</w:t>
            </w:r>
          </w:p>
        </w:tc>
        <w:tc>
          <w:tcPr>
            <w:tcW w:w="501" w:type="dxa"/>
            <w:tcBorders>
              <w:top w:val="single" w:sz="4" w:space="0" w:color="auto"/>
              <w:left w:val="single" w:sz="4" w:space="0" w:color="auto"/>
              <w:bottom w:val="double" w:sz="6" w:space="0" w:color="000000"/>
              <w:right w:val="single" w:sz="4" w:space="0" w:color="auto"/>
            </w:tcBorders>
            <w:shd w:val="clear" w:color="auto" w:fill="B6DDE8"/>
            <w:vAlign w:val="center"/>
          </w:tcPr>
          <w:p w:rsidR="00F744A9" w:rsidRPr="00052212" w:rsidRDefault="001B64D6" w:rsidP="00993192">
            <w:pPr>
              <w:jc w:val="center"/>
              <w:rPr>
                <w:b/>
                <w:bCs/>
                <w:sz w:val="20"/>
                <w:szCs w:val="20"/>
                <w:lang w:val="sr-Latn-CS" w:eastAsia="sr-Latn-CS"/>
              </w:rPr>
            </w:pPr>
            <w:r>
              <w:rPr>
                <w:b/>
                <w:bCs/>
                <w:sz w:val="20"/>
                <w:szCs w:val="20"/>
                <w:lang w:val="sr-Latn-CS" w:eastAsia="sr-Latn-CS"/>
              </w:rPr>
              <w:t>1</w:t>
            </w:r>
            <w:r w:rsidR="00A706E9">
              <w:rPr>
                <w:b/>
                <w:bCs/>
                <w:sz w:val="20"/>
                <w:szCs w:val="20"/>
                <w:lang w:val="sr-Latn-CS" w:eastAsia="sr-Latn-CS"/>
              </w:rPr>
              <w:t>3</w:t>
            </w:r>
          </w:p>
        </w:tc>
        <w:tc>
          <w:tcPr>
            <w:tcW w:w="470" w:type="dxa"/>
            <w:tcBorders>
              <w:top w:val="single" w:sz="4" w:space="0" w:color="auto"/>
              <w:left w:val="single" w:sz="4" w:space="0" w:color="auto"/>
              <w:bottom w:val="double" w:sz="6" w:space="0" w:color="000000"/>
              <w:right w:val="single" w:sz="4" w:space="0" w:color="auto"/>
            </w:tcBorders>
            <w:shd w:val="clear" w:color="auto" w:fill="B6DDE8"/>
            <w:vAlign w:val="center"/>
          </w:tcPr>
          <w:p w:rsidR="00F744A9" w:rsidRPr="00052212" w:rsidRDefault="009E5C8F" w:rsidP="001B64D6">
            <w:pPr>
              <w:jc w:val="center"/>
              <w:rPr>
                <w:b/>
                <w:bCs/>
                <w:sz w:val="20"/>
                <w:szCs w:val="20"/>
                <w:lang w:val="sr-Latn-CS" w:eastAsia="sr-Latn-CS"/>
              </w:rPr>
            </w:pPr>
            <w:r>
              <w:rPr>
                <w:b/>
                <w:bCs/>
                <w:sz w:val="20"/>
                <w:szCs w:val="20"/>
                <w:lang w:val="sr-Latn-CS" w:eastAsia="sr-Latn-CS"/>
              </w:rPr>
              <w:t>1</w:t>
            </w:r>
            <w:r w:rsidR="00A706E9">
              <w:rPr>
                <w:b/>
                <w:bCs/>
                <w:sz w:val="20"/>
                <w:szCs w:val="20"/>
                <w:lang w:val="sr-Latn-CS" w:eastAsia="sr-Latn-CS"/>
              </w:rPr>
              <w:t>2</w:t>
            </w:r>
          </w:p>
        </w:tc>
        <w:tc>
          <w:tcPr>
            <w:tcW w:w="1040" w:type="dxa"/>
            <w:tcBorders>
              <w:top w:val="nil"/>
              <w:left w:val="nil"/>
              <w:bottom w:val="double" w:sz="6" w:space="0" w:color="auto"/>
              <w:right w:val="single" w:sz="4" w:space="0" w:color="auto"/>
            </w:tcBorders>
            <w:shd w:val="clear" w:color="auto" w:fill="B6DDE8"/>
            <w:noWrap/>
            <w:vAlign w:val="center"/>
          </w:tcPr>
          <w:p w:rsidR="00F744A9" w:rsidRPr="00052212" w:rsidRDefault="00F744A9" w:rsidP="00993192">
            <w:pPr>
              <w:jc w:val="center"/>
              <w:rPr>
                <w:b/>
                <w:bCs/>
                <w:sz w:val="20"/>
                <w:szCs w:val="20"/>
                <w:lang w:val="sr-Latn-CS" w:eastAsia="sr-Latn-CS"/>
              </w:rPr>
            </w:pPr>
            <w:r w:rsidRPr="00052212">
              <w:rPr>
                <w:b/>
                <w:bCs/>
                <w:sz w:val="20"/>
                <w:szCs w:val="20"/>
                <w:lang w:val="sr-Latn-CS" w:eastAsia="sr-Latn-CS"/>
              </w:rPr>
              <w:t>Iznos</w:t>
            </w:r>
          </w:p>
        </w:tc>
        <w:tc>
          <w:tcPr>
            <w:tcW w:w="709" w:type="dxa"/>
            <w:tcBorders>
              <w:top w:val="nil"/>
              <w:left w:val="nil"/>
              <w:bottom w:val="double" w:sz="6" w:space="0" w:color="auto"/>
              <w:right w:val="single" w:sz="4" w:space="0" w:color="auto"/>
            </w:tcBorders>
            <w:shd w:val="clear" w:color="auto" w:fill="B6DDE8"/>
            <w:noWrap/>
            <w:vAlign w:val="center"/>
          </w:tcPr>
          <w:p w:rsidR="00F744A9" w:rsidRPr="00052212" w:rsidRDefault="00F744A9" w:rsidP="00993192">
            <w:pPr>
              <w:jc w:val="center"/>
              <w:rPr>
                <w:b/>
                <w:bCs/>
                <w:sz w:val="20"/>
                <w:szCs w:val="20"/>
                <w:lang w:val="sr-Latn-CS" w:eastAsia="sr-Latn-CS"/>
              </w:rPr>
            </w:pPr>
            <w:r w:rsidRPr="00052212">
              <w:rPr>
                <w:b/>
                <w:bCs/>
                <w:sz w:val="20"/>
                <w:szCs w:val="20"/>
                <w:lang w:val="sr-Latn-CS" w:eastAsia="sr-Latn-CS"/>
              </w:rPr>
              <w:t>%</w:t>
            </w:r>
          </w:p>
        </w:tc>
        <w:tc>
          <w:tcPr>
            <w:tcW w:w="1134" w:type="dxa"/>
            <w:tcBorders>
              <w:top w:val="nil"/>
              <w:left w:val="nil"/>
              <w:bottom w:val="double" w:sz="6" w:space="0" w:color="auto"/>
              <w:right w:val="single" w:sz="4" w:space="0" w:color="auto"/>
            </w:tcBorders>
            <w:shd w:val="clear" w:color="auto" w:fill="B6DDE8"/>
            <w:noWrap/>
            <w:vAlign w:val="center"/>
          </w:tcPr>
          <w:p w:rsidR="00F744A9" w:rsidRPr="00052212" w:rsidRDefault="00F744A9" w:rsidP="00993192">
            <w:pPr>
              <w:jc w:val="center"/>
              <w:rPr>
                <w:b/>
                <w:bCs/>
                <w:sz w:val="20"/>
                <w:szCs w:val="20"/>
                <w:lang w:val="sr-Latn-CS" w:eastAsia="sr-Latn-CS"/>
              </w:rPr>
            </w:pPr>
            <w:r w:rsidRPr="00052212">
              <w:rPr>
                <w:b/>
                <w:bCs/>
                <w:sz w:val="20"/>
                <w:szCs w:val="20"/>
                <w:lang w:val="sr-Latn-CS" w:eastAsia="sr-Latn-CS"/>
              </w:rPr>
              <w:t>Iznos</w:t>
            </w:r>
          </w:p>
        </w:tc>
        <w:tc>
          <w:tcPr>
            <w:tcW w:w="708" w:type="dxa"/>
            <w:tcBorders>
              <w:top w:val="nil"/>
              <w:left w:val="nil"/>
              <w:bottom w:val="double" w:sz="6" w:space="0" w:color="auto"/>
              <w:right w:val="single" w:sz="4" w:space="0" w:color="auto"/>
            </w:tcBorders>
            <w:shd w:val="clear" w:color="auto" w:fill="B6DDE8"/>
            <w:noWrap/>
            <w:vAlign w:val="center"/>
          </w:tcPr>
          <w:p w:rsidR="00F744A9" w:rsidRPr="00052212" w:rsidRDefault="00F744A9" w:rsidP="00993192">
            <w:pPr>
              <w:jc w:val="center"/>
              <w:rPr>
                <w:b/>
                <w:bCs/>
                <w:sz w:val="20"/>
                <w:szCs w:val="20"/>
                <w:lang w:val="sr-Latn-CS" w:eastAsia="sr-Latn-CS"/>
              </w:rPr>
            </w:pPr>
            <w:r w:rsidRPr="00052212">
              <w:rPr>
                <w:b/>
                <w:bCs/>
                <w:sz w:val="20"/>
                <w:szCs w:val="20"/>
                <w:lang w:val="sr-Latn-CS" w:eastAsia="sr-Latn-CS"/>
              </w:rPr>
              <w:t>%</w:t>
            </w:r>
          </w:p>
        </w:tc>
        <w:tc>
          <w:tcPr>
            <w:tcW w:w="1040" w:type="dxa"/>
            <w:tcBorders>
              <w:top w:val="nil"/>
              <w:left w:val="nil"/>
              <w:bottom w:val="double" w:sz="6" w:space="0" w:color="auto"/>
              <w:right w:val="single" w:sz="4" w:space="0" w:color="auto"/>
            </w:tcBorders>
            <w:shd w:val="clear" w:color="auto" w:fill="B6DDE8"/>
            <w:noWrap/>
            <w:vAlign w:val="center"/>
          </w:tcPr>
          <w:p w:rsidR="00F744A9" w:rsidRPr="00052212" w:rsidRDefault="00F744A9" w:rsidP="00993192">
            <w:pPr>
              <w:jc w:val="center"/>
              <w:rPr>
                <w:b/>
                <w:bCs/>
                <w:sz w:val="20"/>
                <w:szCs w:val="20"/>
                <w:lang w:val="sr-Latn-CS" w:eastAsia="sr-Latn-CS"/>
              </w:rPr>
            </w:pPr>
            <w:r w:rsidRPr="00052212">
              <w:rPr>
                <w:b/>
                <w:bCs/>
                <w:sz w:val="20"/>
                <w:szCs w:val="20"/>
                <w:lang w:val="sr-Latn-CS" w:eastAsia="sr-Latn-CS"/>
              </w:rPr>
              <w:t>Iznos</w:t>
            </w:r>
          </w:p>
        </w:tc>
        <w:tc>
          <w:tcPr>
            <w:tcW w:w="666" w:type="dxa"/>
            <w:tcBorders>
              <w:top w:val="nil"/>
              <w:left w:val="nil"/>
              <w:bottom w:val="double" w:sz="6" w:space="0" w:color="auto"/>
              <w:right w:val="single" w:sz="4" w:space="0" w:color="auto"/>
            </w:tcBorders>
            <w:shd w:val="clear" w:color="auto" w:fill="B6DDE8"/>
            <w:noWrap/>
            <w:vAlign w:val="center"/>
          </w:tcPr>
          <w:p w:rsidR="00F744A9" w:rsidRPr="00052212" w:rsidRDefault="00F744A9" w:rsidP="00993192">
            <w:pPr>
              <w:jc w:val="center"/>
              <w:rPr>
                <w:b/>
                <w:bCs/>
                <w:sz w:val="20"/>
                <w:szCs w:val="20"/>
                <w:lang w:val="sr-Latn-CS" w:eastAsia="sr-Latn-CS"/>
              </w:rPr>
            </w:pPr>
            <w:r w:rsidRPr="00052212">
              <w:rPr>
                <w:b/>
                <w:bCs/>
                <w:sz w:val="20"/>
                <w:szCs w:val="20"/>
                <w:lang w:val="sr-Latn-CS" w:eastAsia="sr-Latn-CS"/>
              </w:rPr>
              <w:t>%</w:t>
            </w:r>
          </w:p>
        </w:tc>
      </w:tr>
      <w:tr w:rsidR="00A706E9" w:rsidRPr="00625D05" w:rsidTr="001B64D6">
        <w:trPr>
          <w:trHeight w:val="258"/>
          <w:jc w:val="center"/>
        </w:trPr>
        <w:tc>
          <w:tcPr>
            <w:tcW w:w="3902" w:type="dxa"/>
            <w:tcBorders>
              <w:top w:val="nil"/>
              <w:left w:val="single" w:sz="4" w:space="0" w:color="auto"/>
              <w:bottom w:val="single" w:sz="4" w:space="0" w:color="auto"/>
              <w:right w:val="single" w:sz="4" w:space="0" w:color="auto"/>
            </w:tcBorders>
            <w:noWrap/>
            <w:vAlign w:val="center"/>
          </w:tcPr>
          <w:p w:rsidR="00A706E9" w:rsidRPr="00625D05" w:rsidRDefault="00A706E9" w:rsidP="001B64D6">
            <w:pPr>
              <w:rPr>
                <w:sz w:val="20"/>
                <w:szCs w:val="20"/>
                <w:lang w:val="sr-Latn-CS" w:eastAsia="sr-Latn-CS"/>
              </w:rPr>
            </w:pPr>
            <w:r w:rsidRPr="00625D05">
              <w:rPr>
                <w:sz w:val="20"/>
                <w:szCs w:val="20"/>
                <w:lang w:val="sr-Latn-CS" w:eastAsia="sr-Latn-CS"/>
              </w:rPr>
              <w:t>1. Akcijski kapital</w:t>
            </w:r>
          </w:p>
        </w:tc>
        <w:tc>
          <w:tcPr>
            <w:tcW w:w="480" w:type="dxa"/>
            <w:tcBorders>
              <w:top w:val="nil"/>
              <w:left w:val="nil"/>
              <w:bottom w:val="single" w:sz="4" w:space="0" w:color="auto"/>
              <w:right w:val="single" w:sz="4" w:space="0" w:color="auto"/>
            </w:tcBorders>
            <w:noWrap/>
            <w:vAlign w:val="center"/>
          </w:tcPr>
          <w:p w:rsidR="00A706E9" w:rsidRPr="00625D05" w:rsidRDefault="00A706E9" w:rsidP="001B64D6">
            <w:pPr>
              <w:jc w:val="center"/>
              <w:rPr>
                <w:sz w:val="20"/>
                <w:szCs w:val="20"/>
                <w:lang w:val="sr-Latn-CS" w:eastAsia="sr-Latn-CS"/>
              </w:rPr>
            </w:pPr>
            <w:r>
              <w:rPr>
                <w:sz w:val="20"/>
                <w:szCs w:val="20"/>
                <w:lang w:val="sr-Latn-CS" w:eastAsia="sr-Latn-CS"/>
              </w:rPr>
              <w:t>103</w:t>
            </w:r>
          </w:p>
        </w:tc>
        <w:tc>
          <w:tcPr>
            <w:tcW w:w="501" w:type="dxa"/>
            <w:tcBorders>
              <w:top w:val="nil"/>
              <w:left w:val="nil"/>
              <w:bottom w:val="single" w:sz="4" w:space="0" w:color="auto"/>
              <w:right w:val="single" w:sz="4" w:space="0" w:color="auto"/>
            </w:tcBorders>
            <w:vAlign w:val="center"/>
          </w:tcPr>
          <w:p w:rsidR="00A706E9" w:rsidRPr="00625D05" w:rsidRDefault="00A706E9" w:rsidP="001B64D6">
            <w:pPr>
              <w:jc w:val="center"/>
              <w:rPr>
                <w:sz w:val="20"/>
                <w:szCs w:val="20"/>
                <w:lang w:val="sr-Latn-CS" w:eastAsia="sr-Latn-CS"/>
              </w:rPr>
            </w:pPr>
            <w:r w:rsidRPr="00625D05">
              <w:rPr>
                <w:sz w:val="20"/>
                <w:szCs w:val="20"/>
                <w:lang w:val="sr-Latn-CS" w:eastAsia="sr-Latn-CS"/>
              </w:rPr>
              <w:t>103</w:t>
            </w:r>
          </w:p>
        </w:tc>
        <w:tc>
          <w:tcPr>
            <w:tcW w:w="470" w:type="dxa"/>
            <w:tcBorders>
              <w:top w:val="nil"/>
              <w:left w:val="nil"/>
              <w:bottom w:val="single" w:sz="4" w:space="0" w:color="auto"/>
              <w:right w:val="single" w:sz="4" w:space="0" w:color="auto"/>
            </w:tcBorders>
            <w:vAlign w:val="center"/>
          </w:tcPr>
          <w:p w:rsidR="00A706E9" w:rsidRPr="00625D05" w:rsidRDefault="00A706E9" w:rsidP="001B64D6">
            <w:pPr>
              <w:jc w:val="center"/>
              <w:rPr>
                <w:sz w:val="20"/>
                <w:szCs w:val="20"/>
                <w:lang w:val="sr-Latn-CS" w:eastAsia="sr-Latn-CS"/>
              </w:rPr>
            </w:pPr>
            <w:r w:rsidRPr="00625D05">
              <w:rPr>
                <w:sz w:val="20"/>
                <w:szCs w:val="20"/>
                <w:lang w:val="sr-Latn-CS" w:eastAsia="sr-Latn-CS"/>
              </w:rPr>
              <w:t>103</w:t>
            </w:r>
          </w:p>
        </w:tc>
        <w:tc>
          <w:tcPr>
            <w:tcW w:w="1040" w:type="dxa"/>
            <w:tcBorders>
              <w:top w:val="nil"/>
              <w:left w:val="nil"/>
              <w:bottom w:val="single" w:sz="4" w:space="0" w:color="auto"/>
              <w:right w:val="single" w:sz="4" w:space="0" w:color="auto"/>
            </w:tcBorders>
            <w:noWrap/>
            <w:vAlign w:val="center"/>
          </w:tcPr>
          <w:p w:rsidR="00A706E9" w:rsidRPr="00625D05" w:rsidRDefault="00A706E9" w:rsidP="001B64D6">
            <w:pPr>
              <w:jc w:val="right"/>
              <w:rPr>
                <w:sz w:val="20"/>
                <w:szCs w:val="20"/>
                <w:lang w:val="sr-Latn-CS" w:eastAsia="sr-Latn-CS"/>
              </w:rPr>
            </w:pPr>
            <w:r>
              <w:rPr>
                <w:sz w:val="20"/>
                <w:szCs w:val="20"/>
                <w:lang w:val="sr-Latn-CS" w:eastAsia="sr-Latn-CS"/>
              </w:rPr>
              <w:t>3.748.014</w:t>
            </w:r>
          </w:p>
        </w:tc>
        <w:tc>
          <w:tcPr>
            <w:tcW w:w="709" w:type="dxa"/>
            <w:tcBorders>
              <w:top w:val="nil"/>
              <w:left w:val="nil"/>
              <w:bottom w:val="single" w:sz="4" w:space="0" w:color="auto"/>
              <w:right w:val="single" w:sz="4" w:space="0" w:color="auto"/>
            </w:tcBorders>
            <w:noWrap/>
            <w:vAlign w:val="center"/>
          </w:tcPr>
          <w:p w:rsidR="00A706E9" w:rsidRDefault="001A40D0" w:rsidP="001B64D6">
            <w:pPr>
              <w:jc w:val="right"/>
              <w:rPr>
                <w:color w:val="000000"/>
                <w:sz w:val="20"/>
                <w:szCs w:val="20"/>
              </w:rPr>
            </w:pPr>
            <w:r>
              <w:rPr>
                <w:color w:val="000000"/>
                <w:sz w:val="20"/>
                <w:szCs w:val="20"/>
              </w:rPr>
              <w:t>37,19</w:t>
            </w:r>
          </w:p>
        </w:tc>
        <w:tc>
          <w:tcPr>
            <w:tcW w:w="1134" w:type="dxa"/>
            <w:tcBorders>
              <w:top w:val="nil"/>
              <w:left w:val="nil"/>
              <w:bottom w:val="single" w:sz="4" w:space="0" w:color="auto"/>
              <w:right w:val="single" w:sz="4" w:space="0" w:color="auto"/>
            </w:tcBorders>
            <w:noWrap/>
            <w:vAlign w:val="center"/>
          </w:tcPr>
          <w:p w:rsidR="00A706E9" w:rsidRPr="00625D05" w:rsidRDefault="00A706E9" w:rsidP="006523C2">
            <w:pPr>
              <w:jc w:val="right"/>
              <w:rPr>
                <w:sz w:val="20"/>
                <w:szCs w:val="20"/>
                <w:lang w:val="sr-Latn-CS" w:eastAsia="sr-Latn-CS"/>
              </w:rPr>
            </w:pPr>
            <w:r>
              <w:rPr>
                <w:sz w:val="20"/>
                <w:szCs w:val="20"/>
                <w:lang w:val="sr-Latn-CS" w:eastAsia="sr-Latn-CS"/>
              </w:rPr>
              <w:t>3.748.014</w:t>
            </w:r>
          </w:p>
        </w:tc>
        <w:tc>
          <w:tcPr>
            <w:tcW w:w="708" w:type="dxa"/>
            <w:tcBorders>
              <w:top w:val="nil"/>
              <w:left w:val="nil"/>
              <w:bottom w:val="single" w:sz="4" w:space="0" w:color="auto"/>
              <w:right w:val="single" w:sz="4" w:space="0" w:color="auto"/>
            </w:tcBorders>
            <w:noWrap/>
            <w:vAlign w:val="center"/>
          </w:tcPr>
          <w:p w:rsidR="00A706E9" w:rsidRDefault="00A706E9" w:rsidP="006523C2">
            <w:pPr>
              <w:jc w:val="right"/>
              <w:rPr>
                <w:color w:val="000000"/>
                <w:sz w:val="20"/>
                <w:szCs w:val="20"/>
              </w:rPr>
            </w:pPr>
            <w:r>
              <w:rPr>
                <w:color w:val="000000"/>
                <w:sz w:val="20"/>
                <w:szCs w:val="20"/>
              </w:rPr>
              <w:t>36,11</w:t>
            </w:r>
          </w:p>
        </w:tc>
        <w:tc>
          <w:tcPr>
            <w:tcW w:w="1040" w:type="dxa"/>
            <w:tcBorders>
              <w:top w:val="nil"/>
              <w:left w:val="nil"/>
              <w:bottom w:val="single" w:sz="4" w:space="0" w:color="auto"/>
              <w:right w:val="single" w:sz="4" w:space="0" w:color="auto"/>
            </w:tcBorders>
            <w:noWrap/>
            <w:vAlign w:val="center"/>
          </w:tcPr>
          <w:p w:rsidR="00A706E9" w:rsidRPr="00625D05" w:rsidRDefault="00A706E9" w:rsidP="006523C2">
            <w:pPr>
              <w:jc w:val="right"/>
              <w:rPr>
                <w:sz w:val="20"/>
                <w:szCs w:val="20"/>
                <w:lang w:val="sr-Latn-CS" w:eastAsia="sr-Latn-CS"/>
              </w:rPr>
            </w:pPr>
            <w:r>
              <w:rPr>
                <w:sz w:val="20"/>
                <w:szCs w:val="20"/>
                <w:lang w:val="sr-Latn-CS" w:eastAsia="sr-Latn-CS"/>
              </w:rPr>
              <w:t>3.748.014</w:t>
            </w:r>
          </w:p>
        </w:tc>
        <w:tc>
          <w:tcPr>
            <w:tcW w:w="666" w:type="dxa"/>
            <w:tcBorders>
              <w:top w:val="nil"/>
              <w:left w:val="nil"/>
              <w:bottom w:val="single" w:sz="4" w:space="0" w:color="auto"/>
              <w:right w:val="single" w:sz="4" w:space="0" w:color="auto"/>
            </w:tcBorders>
            <w:noWrap/>
            <w:vAlign w:val="center"/>
          </w:tcPr>
          <w:p w:rsidR="00A706E9" w:rsidRDefault="00A706E9" w:rsidP="006523C2">
            <w:pPr>
              <w:jc w:val="right"/>
              <w:rPr>
                <w:color w:val="000000"/>
                <w:sz w:val="20"/>
                <w:szCs w:val="20"/>
              </w:rPr>
            </w:pPr>
            <w:r>
              <w:rPr>
                <w:color w:val="000000"/>
                <w:sz w:val="20"/>
                <w:szCs w:val="20"/>
              </w:rPr>
              <w:t>36,12</w:t>
            </w:r>
          </w:p>
        </w:tc>
      </w:tr>
      <w:tr w:rsidR="00A706E9" w:rsidRPr="00625D05" w:rsidTr="00B6553D">
        <w:trPr>
          <w:trHeight w:val="244"/>
          <w:jc w:val="center"/>
        </w:trPr>
        <w:tc>
          <w:tcPr>
            <w:tcW w:w="3902" w:type="dxa"/>
            <w:tcBorders>
              <w:top w:val="nil"/>
              <w:left w:val="single" w:sz="4" w:space="0" w:color="auto"/>
              <w:bottom w:val="single" w:sz="4" w:space="0" w:color="auto"/>
              <w:right w:val="single" w:sz="4" w:space="0" w:color="auto"/>
            </w:tcBorders>
            <w:shd w:val="clear" w:color="auto" w:fill="DAEEF3"/>
            <w:noWrap/>
            <w:vAlign w:val="center"/>
          </w:tcPr>
          <w:p w:rsidR="00A706E9" w:rsidRPr="00625D05" w:rsidRDefault="00A706E9" w:rsidP="001B64D6">
            <w:pPr>
              <w:rPr>
                <w:b/>
                <w:bCs/>
                <w:sz w:val="20"/>
                <w:szCs w:val="20"/>
                <w:lang w:val="sr-Latn-CS" w:eastAsia="sr-Latn-CS"/>
              </w:rPr>
            </w:pPr>
            <w:r w:rsidRPr="00625D05">
              <w:rPr>
                <w:b/>
                <w:bCs/>
                <w:sz w:val="20"/>
                <w:szCs w:val="20"/>
                <w:lang w:val="sr-Latn-CS" w:eastAsia="sr-Latn-CS"/>
              </w:rPr>
              <w:t>Akcijski kapital - ukupno</w:t>
            </w:r>
          </w:p>
        </w:tc>
        <w:tc>
          <w:tcPr>
            <w:tcW w:w="480" w:type="dxa"/>
            <w:tcBorders>
              <w:top w:val="nil"/>
              <w:left w:val="nil"/>
              <w:bottom w:val="single" w:sz="4" w:space="0" w:color="auto"/>
              <w:right w:val="single" w:sz="4" w:space="0" w:color="auto"/>
            </w:tcBorders>
            <w:shd w:val="clear" w:color="auto" w:fill="DAEEF3"/>
            <w:noWrap/>
            <w:vAlign w:val="center"/>
          </w:tcPr>
          <w:p w:rsidR="00A706E9" w:rsidRPr="00625D05" w:rsidRDefault="00A706E9" w:rsidP="001B64D6">
            <w:pPr>
              <w:jc w:val="center"/>
              <w:rPr>
                <w:sz w:val="20"/>
                <w:szCs w:val="20"/>
                <w:lang w:val="sr-Latn-CS" w:eastAsia="sr-Latn-CS"/>
              </w:rPr>
            </w:pPr>
          </w:p>
        </w:tc>
        <w:tc>
          <w:tcPr>
            <w:tcW w:w="501" w:type="dxa"/>
            <w:tcBorders>
              <w:top w:val="nil"/>
              <w:left w:val="nil"/>
              <w:bottom w:val="single" w:sz="4" w:space="0" w:color="auto"/>
              <w:right w:val="single" w:sz="4" w:space="0" w:color="auto"/>
            </w:tcBorders>
            <w:shd w:val="clear" w:color="auto" w:fill="DAEEF3"/>
            <w:vAlign w:val="center"/>
          </w:tcPr>
          <w:p w:rsidR="00A706E9" w:rsidRPr="00625D05" w:rsidRDefault="00A706E9" w:rsidP="001B64D6">
            <w:pPr>
              <w:jc w:val="center"/>
              <w:rPr>
                <w:sz w:val="20"/>
                <w:szCs w:val="20"/>
                <w:lang w:val="sr-Latn-CS" w:eastAsia="sr-Latn-CS"/>
              </w:rPr>
            </w:pPr>
          </w:p>
        </w:tc>
        <w:tc>
          <w:tcPr>
            <w:tcW w:w="470" w:type="dxa"/>
            <w:tcBorders>
              <w:top w:val="nil"/>
              <w:left w:val="nil"/>
              <w:bottom w:val="single" w:sz="4" w:space="0" w:color="auto"/>
              <w:right w:val="single" w:sz="4" w:space="0" w:color="auto"/>
            </w:tcBorders>
            <w:shd w:val="clear" w:color="auto" w:fill="DAEEF3"/>
            <w:vAlign w:val="center"/>
          </w:tcPr>
          <w:p w:rsidR="00A706E9" w:rsidRPr="00625D05" w:rsidRDefault="00A706E9" w:rsidP="001B64D6">
            <w:pPr>
              <w:jc w:val="center"/>
              <w:rPr>
                <w:sz w:val="20"/>
                <w:szCs w:val="20"/>
                <w:lang w:val="sr-Latn-CS" w:eastAsia="sr-Latn-CS"/>
              </w:rPr>
            </w:pPr>
          </w:p>
        </w:tc>
        <w:tc>
          <w:tcPr>
            <w:tcW w:w="1040" w:type="dxa"/>
            <w:tcBorders>
              <w:top w:val="nil"/>
              <w:left w:val="nil"/>
              <w:bottom w:val="single" w:sz="4" w:space="0" w:color="auto"/>
              <w:right w:val="single" w:sz="4" w:space="0" w:color="auto"/>
            </w:tcBorders>
            <w:shd w:val="clear" w:color="auto" w:fill="DAEEF3"/>
            <w:noWrap/>
            <w:vAlign w:val="center"/>
          </w:tcPr>
          <w:p w:rsidR="00A706E9" w:rsidRPr="00625D05" w:rsidRDefault="00A706E9" w:rsidP="001B64D6">
            <w:pPr>
              <w:jc w:val="right"/>
              <w:rPr>
                <w:b/>
                <w:bCs/>
                <w:sz w:val="20"/>
                <w:szCs w:val="20"/>
                <w:lang w:val="sr-Latn-CS" w:eastAsia="sr-Latn-CS"/>
              </w:rPr>
            </w:pPr>
            <w:r>
              <w:rPr>
                <w:b/>
                <w:bCs/>
                <w:sz w:val="20"/>
                <w:szCs w:val="20"/>
                <w:lang w:val="sr-Latn-CS" w:eastAsia="sr-Latn-CS"/>
              </w:rPr>
              <w:t>3.748.014</w:t>
            </w:r>
          </w:p>
        </w:tc>
        <w:tc>
          <w:tcPr>
            <w:tcW w:w="709" w:type="dxa"/>
            <w:tcBorders>
              <w:top w:val="nil"/>
              <w:left w:val="nil"/>
              <w:bottom w:val="single" w:sz="4" w:space="0" w:color="auto"/>
              <w:right w:val="single" w:sz="4" w:space="0" w:color="auto"/>
            </w:tcBorders>
            <w:shd w:val="clear" w:color="auto" w:fill="DAEEF3"/>
            <w:noWrap/>
            <w:vAlign w:val="center"/>
          </w:tcPr>
          <w:p w:rsidR="00A706E9" w:rsidRDefault="001A40D0" w:rsidP="001B64D6">
            <w:pPr>
              <w:jc w:val="right"/>
              <w:rPr>
                <w:color w:val="000000"/>
                <w:sz w:val="20"/>
                <w:szCs w:val="20"/>
              </w:rPr>
            </w:pPr>
            <w:r>
              <w:rPr>
                <w:color w:val="000000"/>
                <w:sz w:val="20"/>
                <w:szCs w:val="20"/>
              </w:rPr>
              <w:t>37,19</w:t>
            </w:r>
          </w:p>
        </w:tc>
        <w:tc>
          <w:tcPr>
            <w:tcW w:w="1134" w:type="dxa"/>
            <w:tcBorders>
              <w:top w:val="nil"/>
              <w:left w:val="nil"/>
              <w:bottom w:val="single" w:sz="4" w:space="0" w:color="auto"/>
              <w:right w:val="single" w:sz="4" w:space="0" w:color="auto"/>
            </w:tcBorders>
            <w:shd w:val="clear" w:color="auto" w:fill="DAEEF3"/>
            <w:noWrap/>
            <w:vAlign w:val="center"/>
          </w:tcPr>
          <w:p w:rsidR="00A706E9" w:rsidRPr="00625D05" w:rsidRDefault="00A706E9" w:rsidP="006523C2">
            <w:pPr>
              <w:jc w:val="right"/>
              <w:rPr>
                <w:b/>
                <w:bCs/>
                <w:sz w:val="20"/>
                <w:szCs w:val="20"/>
                <w:lang w:val="sr-Latn-CS" w:eastAsia="sr-Latn-CS"/>
              </w:rPr>
            </w:pPr>
            <w:r>
              <w:rPr>
                <w:b/>
                <w:bCs/>
                <w:sz w:val="20"/>
                <w:szCs w:val="20"/>
                <w:lang w:val="sr-Latn-CS" w:eastAsia="sr-Latn-CS"/>
              </w:rPr>
              <w:t>3.748.014</w:t>
            </w:r>
          </w:p>
        </w:tc>
        <w:tc>
          <w:tcPr>
            <w:tcW w:w="708" w:type="dxa"/>
            <w:tcBorders>
              <w:top w:val="nil"/>
              <w:left w:val="nil"/>
              <w:bottom w:val="single" w:sz="4" w:space="0" w:color="auto"/>
              <w:right w:val="single" w:sz="4" w:space="0" w:color="auto"/>
            </w:tcBorders>
            <w:shd w:val="clear" w:color="auto" w:fill="DAEEF3"/>
            <w:noWrap/>
            <w:vAlign w:val="center"/>
          </w:tcPr>
          <w:p w:rsidR="00A706E9" w:rsidRDefault="00A706E9" w:rsidP="006523C2">
            <w:pPr>
              <w:jc w:val="right"/>
              <w:rPr>
                <w:color w:val="000000"/>
                <w:sz w:val="20"/>
                <w:szCs w:val="20"/>
              </w:rPr>
            </w:pPr>
            <w:r>
              <w:rPr>
                <w:color w:val="000000"/>
                <w:sz w:val="20"/>
                <w:szCs w:val="20"/>
              </w:rPr>
              <w:t>36,11</w:t>
            </w:r>
          </w:p>
        </w:tc>
        <w:tc>
          <w:tcPr>
            <w:tcW w:w="1040" w:type="dxa"/>
            <w:tcBorders>
              <w:top w:val="nil"/>
              <w:left w:val="nil"/>
              <w:bottom w:val="single" w:sz="4" w:space="0" w:color="auto"/>
              <w:right w:val="single" w:sz="4" w:space="0" w:color="auto"/>
            </w:tcBorders>
            <w:shd w:val="clear" w:color="auto" w:fill="DAEEF3"/>
            <w:noWrap/>
            <w:vAlign w:val="center"/>
          </w:tcPr>
          <w:p w:rsidR="00A706E9" w:rsidRPr="00625D05" w:rsidRDefault="00A706E9" w:rsidP="006523C2">
            <w:pPr>
              <w:jc w:val="right"/>
              <w:rPr>
                <w:b/>
                <w:bCs/>
                <w:sz w:val="20"/>
                <w:szCs w:val="20"/>
                <w:lang w:val="sr-Latn-CS" w:eastAsia="sr-Latn-CS"/>
              </w:rPr>
            </w:pPr>
            <w:r>
              <w:rPr>
                <w:b/>
                <w:bCs/>
                <w:sz w:val="20"/>
                <w:szCs w:val="20"/>
                <w:lang w:val="sr-Latn-CS" w:eastAsia="sr-Latn-CS"/>
              </w:rPr>
              <w:t>3.748.014</w:t>
            </w:r>
          </w:p>
        </w:tc>
        <w:tc>
          <w:tcPr>
            <w:tcW w:w="666" w:type="dxa"/>
            <w:tcBorders>
              <w:top w:val="nil"/>
              <w:left w:val="nil"/>
              <w:bottom w:val="single" w:sz="4" w:space="0" w:color="auto"/>
              <w:right w:val="single" w:sz="4" w:space="0" w:color="auto"/>
            </w:tcBorders>
            <w:shd w:val="clear" w:color="auto" w:fill="DAEEF3"/>
            <w:noWrap/>
            <w:vAlign w:val="center"/>
          </w:tcPr>
          <w:p w:rsidR="00A706E9" w:rsidRDefault="00A706E9" w:rsidP="006523C2">
            <w:pPr>
              <w:jc w:val="right"/>
              <w:rPr>
                <w:color w:val="000000"/>
                <w:sz w:val="20"/>
                <w:szCs w:val="20"/>
              </w:rPr>
            </w:pPr>
            <w:r>
              <w:rPr>
                <w:color w:val="000000"/>
                <w:sz w:val="20"/>
                <w:szCs w:val="20"/>
              </w:rPr>
              <w:t>36,12</w:t>
            </w:r>
          </w:p>
        </w:tc>
      </w:tr>
      <w:tr w:rsidR="00A706E9" w:rsidRPr="00625D05" w:rsidTr="001B64D6">
        <w:trPr>
          <w:trHeight w:val="244"/>
          <w:jc w:val="center"/>
        </w:trPr>
        <w:tc>
          <w:tcPr>
            <w:tcW w:w="3902" w:type="dxa"/>
            <w:tcBorders>
              <w:top w:val="nil"/>
              <w:left w:val="single" w:sz="4" w:space="0" w:color="auto"/>
              <w:bottom w:val="single" w:sz="4" w:space="0" w:color="auto"/>
              <w:right w:val="single" w:sz="4" w:space="0" w:color="auto"/>
            </w:tcBorders>
            <w:noWrap/>
            <w:vAlign w:val="center"/>
          </w:tcPr>
          <w:p w:rsidR="00A706E9" w:rsidRDefault="00A706E9" w:rsidP="001B64D6">
            <w:pPr>
              <w:rPr>
                <w:sz w:val="20"/>
                <w:szCs w:val="20"/>
                <w:lang w:val="sr-Latn-CS" w:eastAsia="sr-Latn-CS"/>
              </w:rPr>
            </w:pPr>
            <w:r>
              <w:rPr>
                <w:sz w:val="20"/>
                <w:szCs w:val="20"/>
                <w:lang w:val="sr-Latn-CS" w:eastAsia="sr-Latn-CS"/>
              </w:rPr>
              <w:t>2</w:t>
            </w:r>
            <w:r w:rsidRPr="00625D05">
              <w:rPr>
                <w:sz w:val="20"/>
                <w:szCs w:val="20"/>
                <w:lang w:val="sr-Latn-CS" w:eastAsia="sr-Latn-CS"/>
              </w:rPr>
              <w:t>. Udeli društva sa ograničenom</w:t>
            </w:r>
          </w:p>
          <w:p w:rsidR="00A706E9" w:rsidRPr="00625D05" w:rsidRDefault="00A706E9" w:rsidP="001B64D6">
            <w:pPr>
              <w:rPr>
                <w:sz w:val="20"/>
                <w:szCs w:val="20"/>
                <w:lang w:val="sr-Latn-CS" w:eastAsia="sr-Latn-CS"/>
              </w:rPr>
            </w:pPr>
            <w:r w:rsidRPr="00625D05">
              <w:rPr>
                <w:sz w:val="20"/>
                <w:szCs w:val="20"/>
                <w:lang w:val="sr-Latn-CS" w:eastAsia="sr-Latn-CS"/>
              </w:rPr>
              <w:t>odgovornošću</w:t>
            </w:r>
          </w:p>
        </w:tc>
        <w:tc>
          <w:tcPr>
            <w:tcW w:w="480" w:type="dxa"/>
            <w:tcBorders>
              <w:top w:val="nil"/>
              <w:left w:val="nil"/>
              <w:bottom w:val="single" w:sz="4" w:space="0" w:color="auto"/>
              <w:right w:val="single" w:sz="4" w:space="0" w:color="auto"/>
            </w:tcBorders>
            <w:noWrap/>
            <w:vAlign w:val="center"/>
          </w:tcPr>
          <w:p w:rsidR="00A706E9" w:rsidRPr="00625D05" w:rsidRDefault="00A706E9" w:rsidP="001B64D6">
            <w:pPr>
              <w:jc w:val="center"/>
              <w:rPr>
                <w:sz w:val="20"/>
                <w:szCs w:val="20"/>
                <w:lang w:val="sr-Latn-CS" w:eastAsia="sr-Latn-CS"/>
              </w:rPr>
            </w:pPr>
            <w:r>
              <w:rPr>
                <w:sz w:val="20"/>
                <w:szCs w:val="20"/>
                <w:lang w:val="sr-Latn-CS" w:eastAsia="sr-Latn-CS"/>
              </w:rPr>
              <w:t>104</w:t>
            </w:r>
          </w:p>
        </w:tc>
        <w:tc>
          <w:tcPr>
            <w:tcW w:w="501" w:type="dxa"/>
            <w:tcBorders>
              <w:top w:val="nil"/>
              <w:left w:val="nil"/>
              <w:bottom w:val="single" w:sz="4" w:space="0" w:color="auto"/>
              <w:right w:val="single" w:sz="4" w:space="0" w:color="auto"/>
            </w:tcBorders>
            <w:vAlign w:val="center"/>
          </w:tcPr>
          <w:p w:rsidR="00A706E9" w:rsidRPr="00625D05" w:rsidRDefault="00A706E9" w:rsidP="001B64D6">
            <w:pPr>
              <w:jc w:val="center"/>
              <w:rPr>
                <w:sz w:val="20"/>
                <w:szCs w:val="20"/>
                <w:lang w:val="sr-Latn-CS" w:eastAsia="sr-Latn-CS"/>
              </w:rPr>
            </w:pPr>
            <w:r w:rsidRPr="00625D05">
              <w:rPr>
                <w:sz w:val="20"/>
                <w:szCs w:val="20"/>
                <w:lang w:val="sr-Latn-CS" w:eastAsia="sr-Latn-CS"/>
              </w:rPr>
              <w:t>104</w:t>
            </w:r>
          </w:p>
        </w:tc>
        <w:tc>
          <w:tcPr>
            <w:tcW w:w="470" w:type="dxa"/>
            <w:tcBorders>
              <w:top w:val="nil"/>
              <w:left w:val="nil"/>
              <w:bottom w:val="single" w:sz="4" w:space="0" w:color="auto"/>
              <w:right w:val="single" w:sz="4" w:space="0" w:color="auto"/>
            </w:tcBorders>
            <w:vAlign w:val="center"/>
          </w:tcPr>
          <w:p w:rsidR="00A706E9" w:rsidRPr="00625D05" w:rsidRDefault="00A706E9" w:rsidP="001B64D6">
            <w:pPr>
              <w:jc w:val="center"/>
              <w:rPr>
                <w:sz w:val="20"/>
                <w:szCs w:val="20"/>
                <w:lang w:val="sr-Latn-CS" w:eastAsia="sr-Latn-CS"/>
              </w:rPr>
            </w:pPr>
            <w:r w:rsidRPr="00625D05">
              <w:rPr>
                <w:sz w:val="20"/>
                <w:szCs w:val="20"/>
                <w:lang w:val="sr-Latn-CS" w:eastAsia="sr-Latn-CS"/>
              </w:rPr>
              <w:t>104</w:t>
            </w:r>
          </w:p>
        </w:tc>
        <w:tc>
          <w:tcPr>
            <w:tcW w:w="1040" w:type="dxa"/>
            <w:tcBorders>
              <w:top w:val="nil"/>
              <w:left w:val="nil"/>
              <w:bottom w:val="single" w:sz="4" w:space="0" w:color="auto"/>
              <w:right w:val="single" w:sz="4" w:space="0" w:color="auto"/>
            </w:tcBorders>
            <w:noWrap/>
            <w:vAlign w:val="center"/>
          </w:tcPr>
          <w:p w:rsidR="00A706E9" w:rsidRPr="00625D05" w:rsidRDefault="00A706E9" w:rsidP="001B64D6">
            <w:pPr>
              <w:jc w:val="right"/>
              <w:rPr>
                <w:sz w:val="20"/>
                <w:szCs w:val="20"/>
                <w:lang w:val="sr-Latn-CS" w:eastAsia="sr-Latn-CS"/>
              </w:rPr>
            </w:pPr>
            <w:r>
              <w:rPr>
                <w:sz w:val="20"/>
                <w:szCs w:val="20"/>
                <w:lang w:val="sr-Latn-CS" w:eastAsia="sr-Latn-CS"/>
              </w:rPr>
              <w:t>0</w:t>
            </w:r>
          </w:p>
        </w:tc>
        <w:tc>
          <w:tcPr>
            <w:tcW w:w="709" w:type="dxa"/>
            <w:tcBorders>
              <w:top w:val="nil"/>
              <w:left w:val="nil"/>
              <w:bottom w:val="single" w:sz="4" w:space="0" w:color="auto"/>
              <w:right w:val="single" w:sz="4" w:space="0" w:color="auto"/>
            </w:tcBorders>
            <w:noWrap/>
            <w:vAlign w:val="center"/>
          </w:tcPr>
          <w:p w:rsidR="00A706E9" w:rsidRDefault="001A40D0" w:rsidP="001B64D6">
            <w:pPr>
              <w:jc w:val="right"/>
              <w:rPr>
                <w:color w:val="000000"/>
                <w:sz w:val="20"/>
                <w:szCs w:val="20"/>
              </w:rPr>
            </w:pPr>
            <w:r>
              <w:rPr>
                <w:color w:val="000000"/>
                <w:sz w:val="20"/>
                <w:szCs w:val="20"/>
              </w:rPr>
              <w:t>0</w:t>
            </w:r>
          </w:p>
        </w:tc>
        <w:tc>
          <w:tcPr>
            <w:tcW w:w="1134" w:type="dxa"/>
            <w:tcBorders>
              <w:top w:val="nil"/>
              <w:left w:val="nil"/>
              <w:bottom w:val="single" w:sz="4" w:space="0" w:color="auto"/>
              <w:right w:val="single" w:sz="4" w:space="0" w:color="auto"/>
            </w:tcBorders>
            <w:noWrap/>
            <w:vAlign w:val="center"/>
          </w:tcPr>
          <w:p w:rsidR="00A706E9" w:rsidRPr="00625D05" w:rsidRDefault="00A706E9" w:rsidP="006523C2">
            <w:pPr>
              <w:jc w:val="right"/>
              <w:rPr>
                <w:sz w:val="20"/>
                <w:szCs w:val="20"/>
                <w:lang w:val="sr-Latn-CS" w:eastAsia="sr-Latn-CS"/>
              </w:rPr>
            </w:pPr>
            <w:r>
              <w:rPr>
                <w:sz w:val="20"/>
                <w:szCs w:val="20"/>
                <w:lang w:val="sr-Latn-CS" w:eastAsia="sr-Latn-CS"/>
              </w:rPr>
              <w:t>0</w:t>
            </w:r>
          </w:p>
        </w:tc>
        <w:tc>
          <w:tcPr>
            <w:tcW w:w="708" w:type="dxa"/>
            <w:tcBorders>
              <w:top w:val="nil"/>
              <w:left w:val="nil"/>
              <w:bottom w:val="single" w:sz="4" w:space="0" w:color="auto"/>
              <w:right w:val="single" w:sz="4" w:space="0" w:color="auto"/>
            </w:tcBorders>
            <w:noWrap/>
            <w:vAlign w:val="center"/>
          </w:tcPr>
          <w:p w:rsidR="00A706E9" w:rsidRDefault="00A706E9" w:rsidP="006523C2">
            <w:pPr>
              <w:jc w:val="right"/>
              <w:rPr>
                <w:color w:val="000000"/>
                <w:sz w:val="20"/>
                <w:szCs w:val="20"/>
              </w:rPr>
            </w:pPr>
            <w:r>
              <w:rPr>
                <w:color w:val="000000"/>
                <w:sz w:val="20"/>
                <w:szCs w:val="20"/>
              </w:rPr>
              <w:t>0</w:t>
            </w:r>
          </w:p>
        </w:tc>
        <w:tc>
          <w:tcPr>
            <w:tcW w:w="1040" w:type="dxa"/>
            <w:tcBorders>
              <w:top w:val="nil"/>
              <w:left w:val="nil"/>
              <w:bottom w:val="single" w:sz="4" w:space="0" w:color="auto"/>
              <w:right w:val="single" w:sz="4" w:space="0" w:color="auto"/>
            </w:tcBorders>
            <w:noWrap/>
            <w:vAlign w:val="center"/>
          </w:tcPr>
          <w:p w:rsidR="00A706E9" w:rsidRPr="00625D05" w:rsidRDefault="00A706E9" w:rsidP="006523C2">
            <w:pPr>
              <w:jc w:val="right"/>
              <w:rPr>
                <w:sz w:val="20"/>
                <w:szCs w:val="20"/>
                <w:lang w:val="sr-Latn-CS" w:eastAsia="sr-Latn-CS"/>
              </w:rPr>
            </w:pPr>
            <w:r>
              <w:rPr>
                <w:sz w:val="20"/>
                <w:szCs w:val="20"/>
                <w:lang w:val="sr-Latn-CS" w:eastAsia="sr-Latn-CS"/>
              </w:rPr>
              <w:t>0</w:t>
            </w:r>
          </w:p>
        </w:tc>
        <w:tc>
          <w:tcPr>
            <w:tcW w:w="666" w:type="dxa"/>
            <w:tcBorders>
              <w:top w:val="nil"/>
              <w:left w:val="nil"/>
              <w:bottom w:val="single" w:sz="4" w:space="0" w:color="auto"/>
              <w:right w:val="single" w:sz="4" w:space="0" w:color="auto"/>
            </w:tcBorders>
            <w:noWrap/>
            <w:vAlign w:val="center"/>
          </w:tcPr>
          <w:p w:rsidR="00A706E9" w:rsidRDefault="00A706E9" w:rsidP="006523C2">
            <w:pPr>
              <w:jc w:val="right"/>
              <w:rPr>
                <w:color w:val="000000"/>
                <w:sz w:val="20"/>
                <w:szCs w:val="20"/>
              </w:rPr>
            </w:pPr>
            <w:r>
              <w:rPr>
                <w:color w:val="000000"/>
                <w:sz w:val="20"/>
                <w:szCs w:val="20"/>
              </w:rPr>
              <w:t>0</w:t>
            </w:r>
          </w:p>
        </w:tc>
      </w:tr>
      <w:tr w:rsidR="00A706E9" w:rsidRPr="00625D05" w:rsidTr="001B64D6">
        <w:trPr>
          <w:trHeight w:val="244"/>
          <w:jc w:val="center"/>
        </w:trPr>
        <w:tc>
          <w:tcPr>
            <w:tcW w:w="3902" w:type="dxa"/>
            <w:tcBorders>
              <w:top w:val="nil"/>
              <w:left w:val="single" w:sz="4" w:space="0" w:color="auto"/>
              <w:bottom w:val="single" w:sz="4" w:space="0" w:color="auto"/>
              <w:right w:val="single" w:sz="4" w:space="0" w:color="auto"/>
            </w:tcBorders>
            <w:noWrap/>
            <w:vAlign w:val="center"/>
          </w:tcPr>
          <w:p w:rsidR="00A706E9" w:rsidRPr="00625D05" w:rsidRDefault="00A706E9" w:rsidP="001B64D6">
            <w:pPr>
              <w:rPr>
                <w:sz w:val="20"/>
                <w:szCs w:val="20"/>
                <w:lang w:val="sr-Latn-CS" w:eastAsia="sr-Latn-CS"/>
              </w:rPr>
            </w:pPr>
            <w:r>
              <w:rPr>
                <w:sz w:val="20"/>
                <w:szCs w:val="20"/>
                <w:lang w:val="sr-Latn-CS" w:eastAsia="sr-Latn-CS"/>
              </w:rPr>
              <w:t>3</w:t>
            </w:r>
            <w:r w:rsidRPr="00625D05">
              <w:rPr>
                <w:sz w:val="20"/>
                <w:szCs w:val="20"/>
                <w:lang w:val="sr-Latn-CS" w:eastAsia="sr-Latn-CS"/>
              </w:rPr>
              <w:t xml:space="preserve">. </w:t>
            </w:r>
            <w:r>
              <w:rPr>
                <w:sz w:val="20"/>
                <w:szCs w:val="20"/>
                <w:lang w:val="sr-Latn-CS" w:eastAsia="sr-Latn-CS"/>
              </w:rPr>
              <w:t xml:space="preserve"> </w:t>
            </w:r>
            <w:r w:rsidRPr="00625D05">
              <w:rPr>
                <w:sz w:val="20"/>
                <w:szCs w:val="20"/>
                <w:lang w:val="sr-Latn-CS" w:eastAsia="sr-Latn-CS"/>
              </w:rPr>
              <w:t>Zadružni udeli</w:t>
            </w:r>
          </w:p>
        </w:tc>
        <w:tc>
          <w:tcPr>
            <w:tcW w:w="480" w:type="dxa"/>
            <w:tcBorders>
              <w:top w:val="nil"/>
              <w:left w:val="nil"/>
              <w:bottom w:val="single" w:sz="4" w:space="0" w:color="auto"/>
              <w:right w:val="single" w:sz="4" w:space="0" w:color="auto"/>
            </w:tcBorders>
            <w:noWrap/>
            <w:vAlign w:val="center"/>
          </w:tcPr>
          <w:p w:rsidR="00A706E9" w:rsidRPr="00625D05" w:rsidRDefault="00A706E9" w:rsidP="001B64D6">
            <w:pPr>
              <w:jc w:val="center"/>
              <w:rPr>
                <w:sz w:val="20"/>
                <w:szCs w:val="20"/>
                <w:lang w:val="sr-Latn-CS" w:eastAsia="sr-Latn-CS"/>
              </w:rPr>
            </w:pPr>
            <w:r>
              <w:rPr>
                <w:sz w:val="20"/>
                <w:szCs w:val="20"/>
                <w:lang w:val="sr-Latn-CS" w:eastAsia="sr-Latn-CS"/>
              </w:rPr>
              <w:t>105</w:t>
            </w:r>
          </w:p>
        </w:tc>
        <w:tc>
          <w:tcPr>
            <w:tcW w:w="501" w:type="dxa"/>
            <w:tcBorders>
              <w:top w:val="nil"/>
              <w:left w:val="nil"/>
              <w:bottom w:val="single" w:sz="4" w:space="0" w:color="auto"/>
              <w:right w:val="single" w:sz="4" w:space="0" w:color="auto"/>
            </w:tcBorders>
            <w:vAlign w:val="center"/>
          </w:tcPr>
          <w:p w:rsidR="00A706E9" w:rsidRPr="00625D05" w:rsidRDefault="00A706E9" w:rsidP="001B64D6">
            <w:pPr>
              <w:jc w:val="center"/>
              <w:rPr>
                <w:sz w:val="20"/>
                <w:szCs w:val="20"/>
                <w:lang w:val="sr-Latn-CS" w:eastAsia="sr-Latn-CS"/>
              </w:rPr>
            </w:pPr>
            <w:r w:rsidRPr="00625D05">
              <w:rPr>
                <w:sz w:val="20"/>
                <w:szCs w:val="20"/>
                <w:lang w:val="sr-Latn-CS" w:eastAsia="sr-Latn-CS"/>
              </w:rPr>
              <w:t>105</w:t>
            </w:r>
          </w:p>
        </w:tc>
        <w:tc>
          <w:tcPr>
            <w:tcW w:w="470" w:type="dxa"/>
            <w:tcBorders>
              <w:top w:val="nil"/>
              <w:left w:val="nil"/>
              <w:bottom w:val="single" w:sz="4" w:space="0" w:color="auto"/>
              <w:right w:val="single" w:sz="4" w:space="0" w:color="auto"/>
            </w:tcBorders>
            <w:vAlign w:val="center"/>
          </w:tcPr>
          <w:p w:rsidR="00A706E9" w:rsidRPr="00625D05" w:rsidRDefault="00A706E9" w:rsidP="001B64D6">
            <w:pPr>
              <w:jc w:val="center"/>
              <w:rPr>
                <w:sz w:val="20"/>
                <w:szCs w:val="20"/>
                <w:lang w:val="sr-Latn-CS" w:eastAsia="sr-Latn-CS"/>
              </w:rPr>
            </w:pPr>
            <w:r w:rsidRPr="00625D05">
              <w:rPr>
                <w:sz w:val="20"/>
                <w:szCs w:val="20"/>
                <w:lang w:val="sr-Latn-CS" w:eastAsia="sr-Latn-CS"/>
              </w:rPr>
              <w:t>105</w:t>
            </w:r>
          </w:p>
        </w:tc>
        <w:tc>
          <w:tcPr>
            <w:tcW w:w="1040" w:type="dxa"/>
            <w:tcBorders>
              <w:top w:val="nil"/>
              <w:left w:val="nil"/>
              <w:bottom w:val="single" w:sz="4" w:space="0" w:color="auto"/>
              <w:right w:val="single" w:sz="4" w:space="0" w:color="auto"/>
            </w:tcBorders>
            <w:noWrap/>
            <w:vAlign w:val="center"/>
          </w:tcPr>
          <w:p w:rsidR="00A706E9" w:rsidRPr="00625D05" w:rsidRDefault="00A706E9" w:rsidP="001B64D6">
            <w:pPr>
              <w:jc w:val="right"/>
              <w:rPr>
                <w:sz w:val="20"/>
                <w:szCs w:val="20"/>
                <w:lang w:val="sr-Latn-CS" w:eastAsia="sr-Latn-CS"/>
              </w:rPr>
            </w:pPr>
            <w:r>
              <w:rPr>
                <w:sz w:val="20"/>
                <w:szCs w:val="20"/>
                <w:lang w:val="sr-Latn-CS" w:eastAsia="sr-Latn-CS"/>
              </w:rPr>
              <w:t>0</w:t>
            </w:r>
          </w:p>
        </w:tc>
        <w:tc>
          <w:tcPr>
            <w:tcW w:w="709" w:type="dxa"/>
            <w:tcBorders>
              <w:top w:val="nil"/>
              <w:left w:val="nil"/>
              <w:bottom w:val="single" w:sz="4" w:space="0" w:color="auto"/>
              <w:right w:val="single" w:sz="4" w:space="0" w:color="auto"/>
            </w:tcBorders>
            <w:noWrap/>
            <w:vAlign w:val="center"/>
          </w:tcPr>
          <w:p w:rsidR="00A706E9" w:rsidRDefault="001A40D0" w:rsidP="001B64D6">
            <w:pPr>
              <w:jc w:val="right"/>
              <w:rPr>
                <w:color w:val="000000"/>
                <w:sz w:val="20"/>
                <w:szCs w:val="20"/>
              </w:rPr>
            </w:pPr>
            <w:r>
              <w:rPr>
                <w:color w:val="000000"/>
                <w:sz w:val="20"/>
                <w:szCs w:val="20"/>
              </w:rPr>
              <w:t>0</w:t>
            </w:r>
          </w:p>
        </w:tc>
        <w:tc>
          <w:tcPr>
            <w:tcW w:w="1134" w:type="dxa"/>
            <w:tcBorders>
              <w:top w:val="nil"/>
              <w:left w:val="nil"/>
              <w:bottom w:val="single" w:sz="4" w:space="0" w:color="auto"/>
              <w:right w:val="single" w:sz="4" w:space="0" w:color="auto"/>
            </w:tcBorders>
            <w:noWrap/>
            <w:vAlign w:val="center"/>
          </w:tcPr>
          <w:p w:rsidR="00A706E9" w:rsidRPr="00625D05" w:rsidRDefault="00A706E9" w:rsidP="006523C2">
            <w:pPr>
              <w:jc w:val="right"/>
              <w:rPr>
                <w:sz w:val="20"/>
                <w:szCs w:val="20"/>
                <w:lang w:val="sr-Latn-CS" w:eastAsia="sr-Latn-CS"/>
              </w:rPr>
            </w:pPr>
            <w:r>
              <w:rPr>
                <w:sz w:val="20"/>
                <w:szCs w:val="20"/>
                <w:lang w:val="sr-Latn-CS" w:eastAsia="sr-Latn-CS"/>
              </w:rPr>
              <w:t>0</w:t>
            </w:r>
          </w:p>
        </w:tc>
        <w:tc>
          <w:tcPr>
            <w:tcW w:w="708" w:type="dxa"/>
            <w:tcBorders>
              <w:top w:val="nil"/>
              <w:left w:val="nil"/>
              <w:bottom w:val="single" w:sz="4" w:space="0" w:color="auto"/>
              <w:right w:val="single" w:sz="4" w:space="0" w:color="auto"/>
            </w:tcBorders>
            <w:noWrap/>
            <w:vAlign w:val="center"/>
          </w:tcPr>
          <w:p w:rsidR="00A706E9" w:rsidRDefault="00A706E9" w:rsidP="006523C2">
            <w:pPr>
              <w:jc w:val="right"/>
              <w:rPr>
                <w:color w:val="000000"/>
                <w:sz w:val="20"/>
                <w:szCs w:val="20"/>
              </w:rPr>
            </w:pPr>
            <w:r>
              <w:rPr>
                <w:color w:val="000000"/>
                <w:sz w:val="20"/>
                <w:szCs w:val="20"/>
              </w:rPr>
              <w:t>0</w:t>
            </w:r>
          </w:p>
        </w:tc>
        <w:tc>
          <w:tcPr>
            <w:tcW w:w="1040" w:type="dxa"/>
            <w:tcBorders>
              <w:top w:val="nil"/>
              <w:left w:val="nil"/>
              <w:bottom w:val="single" w:sz="4" w:space="0" w:color="auto"/>
              <w:right w:val="single" w:sz="4" w:space="0" w:color="auto"/>
            </w:tcBorders>
            <w:noWrap/>
            <w:vAlign w:val="center"/>
          </w:tcPr>
          <w:p w:rsidR="00A706E9" w:rsidRPr="00625D05" w:rsidRDefault="00A706E9" w:rsidP="006523C2">
            <w:pPr>
              <w:jc w:val="right"/>
              <w:rPr>
                <w:sz w:val="20"/>
                <w:szCs w:val="20"/>
                <w:lang w:val="sr-Latn-CS" w:eastAsia="sr-Latn-CS"/>
              </w:rPr>
            </w:pPr>
            <w:r>
              <w:rPr>
                <w:sz w:val="20"/>
                <w:szCs w:val="20"/>
                <w:lang w:val="sr-Latn-CS" w:eastAsia="sr-Latn-CS"/>
              </w:rPr>
              <w:t>0</w:t>
            </w:r>
          </w:p>
        </w:tc>
        <w:tc>
          <w:tcPr>
            <w:tcW w:w="666" w:type="dxa"/>
            <w:tcBorders>
              <w:top w:val="nil"/>
              <w:left w:val="nil"/>
              <w:bottom w:val="single" w:sz="4" w:space="0" w:color="auto"/>
              <w:right w:val="single" w:sz="4" w:space="0" w:color="auto"/>
            </w:tcBorders>
            <w:noWrap/>
            <w:vAlign w:val="center"/>
          </w:tcPr>
          <w:p w:rsidR="00A706E9" w:rsidRDefault="00A706E9" w:rsidP="006523C2">
            <w:pPr>
              <w:jc w:val="right"/>
              <w:rPr>
                <w:color w:val="000000"/>
                <w:sz w:val="20"/>
                <w:szCs w:val="20"/>
              </w:rPr>
            </w:pPr>
            <w:r>
              <w:rPr>
                <w:color w:val="000000"/>
                <w:sz w:val="20"/>
                <w:szCs w:val="20"/>
              </w:rPr>
              <w:t>0</w:t>
            </w:r>
          </w:p>
        </w:tc>
      </w:tr>
      <w:tr w:rsidR="00A706E9" w:rsidRPr="00625D05" w:rsidTr="001B64D6">
        <w:trPr>
          <w:trHeight w:val="244"/>
          <w:jc w:val="center"/>
        </w:trPr>
        <w:tc>
          <w:tcPr>
            <w:tcW w:w="3902" w:type="dxa"/>
            <w:tcBorders>
              <w:top w:val="nil"/>
              <w:left w:val="single" w:sz="4" w:space="0" w:color="auto"/>
              <w:bottom w:val="single" w:sz="4" w:space="0" w:color="auto"/>
              <w:right w:val="single" w:sz="4" w:space="0" w:color="auto"/>
            </w:tcBorders>
            <w:noWrap/>
            <w:vAlign w:val="center"/>
          </w:tcPr>
          <w:p w:rsidR="00A706E9" w:rsidRPr="00625D05" w:rsidRDefault="00A706E9" w:rsidP="001B64D6">
            <w:pPr>
              <w:rPr>
                <w:sz w:val="20"/>
                <w:szCs w:val="20"/>
                <w:lang w:val="sr-Latn-CS" w:eastAsia="sr-Latn-CS"/>
              </w:rPr>
            </w:pPr>
            <w:r>
              <w:rPr>
                <w:sz w:val="20"/>
                <w:szCs w:val="20"/>
                <w:lang w:val="sr-Latn-CS" w:eastAsia="sr-Latn-CS"/>
              </w:rPr>
              <w:t>4</w:t>
            </w:r>
            <w:r w:rsidRPr="00625D05">
              <w:rPr>
                <w:sz w:val="20"/>
                <w:szCs w:val="20"/>
                <w:lang w:val="sr-Latn-CS" w:eastAsia="sr-Latn-CS"/>
              </w:rPr>
              <w:t>.  Ulozi</w:t>
            </w:r>
          </w:p>
        </w:tc>
        <w:tc>
          <w:tcPr>
            <w:tcW w:w="480" w:type="dxa"/>
            <w:tcBorders>
              <w:top w:val="nil"/>
              <w:left w:val="nil"/>
              <w:bottom w:val="single" w:sz="4" w:space="0" w:color="auto"/>
              <w:right w:val="single" w:sz="4" w:space="0" w:color="auto"/>
            </w:tcBorders>
            <w:noWrap/>
            <w:vAlign w:val="center"/>
          </w:tcPr>
          <w:p w:rsidR="00A706E9" w:rsidRPr="00625D05" w:rsidRDefault="00A706E9" w:rsidP="001B64D6">
            <w:pPr>
              <w:jc w:val="center"/>
              <w:rPr>
                <w:sz w:val="20"/>
                <w:szCs w:val="20"/>
                <w:lang w:val="sr-Latn-CS" w:eastAsia="sr-Latn-CS"/>
              </w:rPr>
            </w:pPr>
            <w:r>
              <w:rPr>
                <w:sz w:val="20"/>
                <w:szCs w:val="20"/>
                <w:lang w:val="sr-Latn-CS" w:eastAsia="sr-Latn-CS"/>
              </w:rPr>
              <w:t>106</w:t>
            </w:r>
          </w:p>
        </w:tc>
        <w:tc>
          <w:tcPr>
            <w:tcW w:w="501" w:type="dxa"/>
            <w:tcBorders>
              <w:top w:val="nil"/>
              <w:left w:val="nil"/>
              <w:bottom w:val="single" w:sz="4" w:space="0" w:color="auto"/>
              <w:right w:val="single" w:sz="4" w:space="0" w:color="auto"/>
            </w:tcBorders>
            <w:vAlign w:val="center"/>
          </w:tcPr>
          <w:p w:rsidR="00A706E9" w:rsidRPr="00625D05" w:rsidRDefault="00A706E9" w:rsidP="001B64D6">
            <w:pPr>
              <w:jc w:val="center"/>
              <w:rPr>
                <w:sz w:val="20"/>
                <w:szCs w:val="20"/>
                <w:lang w:val="sr-Latn-CS" w:eastAsia="sr-Latn-CS"/>
              </w:rPr>
            </w:pPr>
            <w:r w:rsidRPr="00625D05">
              <w:rPr>
                <w:sz w:val="20"/>
                <w:szCs w:val="20"/>
                <w:lang w:val="sr-Latn-CS" w:eastAsia="sr-Latn-CS"/>
              </w:rPr>
              <w:t>106</w:t>
            </w:r>
          </w:p>
        </w:tc>
        <w:tc>
          <w:tcPr>
            <w:tcW w:w="470" w:type="dxa"/>
            <w:tcBorders>
              <w:top w:val="nil"/>
              <w:left w:val="nil"/>
              <w:bottom w:val="single" w:sz="4" w:space="0" w:color="auto"/>
              <w:right w:val="single" w:sz="4" w:space="0" w:color="auto"/>
            </w:tcBorders>
            <w:vAlign w:val="center"/>
          </w:tcPr>
          <w:p w:rsidR="00A706E9" w:rsidRPr="00625D05" w:rsidRDefault="00A706E9" w:rsidP="001B64D6">
            <w:pPr>
              <w:jc w:val="center"/>
              <w:rPr>
                <w:sz w:val="20"/>
                <w:szCs w:val="20"/>
                <w:lang w:val="sr-Latn-CS" w:eastAsia="sr-Latn-CS"/>
              </w:rPr>
            </w:pPr>
            <w:r w:rsidRPr="00625D05">
              <w:rPr>
                <w:sz w:val="20"/>
                <w:szCs w:val="20"/>
                <w:lang w:val="sr-Latn-CS" w:eastAsia="sr-Latn-CS"/>
              </w:rPr>
              <w:t>106</w:t>
            </w:r>
          </w:p>
        </w:tc>
        <w:tc>
          <w:tcPr>
            <w:tcW w:w="1040" w:type="dxa"/>
            <w:tcBorders>
              <w:top w:val="nil"/>
              <w:left w:val="nil"/>
              <w:bottom w:val="single" w:sz="4" w:space="0" w:color="auto"/>
              <w:right w:val="single" w:sz="4" w:space="0" w:color="auto"/>
            </w:tcBorders>
            <w:noWrap/>
            <w:vAlign w:val="center"/>
          </w:tcPr>
          <w:p w:rsidR="00A706E9" w:rsidRPr="00625D05" w:rsidRDefault="00A706E9" w:rsidP="001B64D6">
            <w:pPr>
              <w:jc w:val="right"/>
              <w:rPr>
                <w:sz w:val="20"/>
                <w:szCs w:val="20"/>
                <w:lang w:val="sr-Latn-CS" w:eastAsia="sr-Latn-CS"/>
              </w:rPr>
            </w:pPr>
            <w:r>
              <w:rPr>
                <w:sz w:val="20"/>
                <w:szCs w:val="20"/>
                <w:lang w:val="sr-Latn-CS" w:eastAsia="sr-Latn-CS"/>
              </w:rPr>
              <w:t>0</w:t>
            </w:r>
          </w:p>
        </w:tc>
        <w:tc>
          <w:tcPr>
            <w:tcW w:w="709" w:type="dxa"/>
            <w:tcBorders>
              <w:top w:val="nil"/>
              <w:left w:val="nil"/>
              <w:bottom w:val="single" w:sz="4" w:space="0" w:color="auto"/>
              <w:right w:val="single" w:sz="4" w:space="0" w:color="auto"/>
            </w:tcBorders>
            <w:noWrap/>
            <w:vAlign w:val="center"/>
          </w:tcPr>
          <w:p w:rsidR="00A706E9" w:rsidRDefault="001A40D0" w:rsidP="001B64D6">
            <w:pPr>
              <w:jc w:val="right"/>
              <w:rPr>
                <w:color w:val="000000"/>
                <w:sz w:val="20"/>
                <w:szCs w:val="20"/>
              </w:rPr>
            </w:pPr>
            <w:r>
              <w:rPr>
                <w:color w:val="000000"/>
                <w:sz w:val="20"/>
                <w:szCs w:val="20"/>
              </w:rPr>
              <w:t>0</w:t>
            </w:r>
          </w:p>
        </w:tc>
        <w:tc>
          <w:tcPr>
            <w:tcW w:w="1134" w:type="dxa"/>
            <w:tcBorders>
              <w:top w:val="nil"/>
              <w:left w:val="nil"/>
              <w:bottom w:val="single" w:sz="4" w:space="0" w:color="auto"/>
              <w:right w:val="single" w:sz="4" w:space="0" w:color="auto"/>
            </w:tcBorders>
            <w:noWrap/>
            <w:vAlign w:val="center"/>
          </w:tcPr>
          <w:p w:rsidR="00A706E9" w:rsidRPr="00625D05" w:rsidRDefault="00A706E9" w:rsidP="006523C2">
            <w:pPr>
              <w:jc w:val="right"/>
              <w:rPr>
                <w:sz w:val="20"/>
                <w:szCs w:val="20"/>
                <w:lang w:val="sr-Latn-CS" w:eastAsia="sr-Latn-CS"/>
              </w:rPr>
            </w:pPr>
            <w:r>
              <w:rPr>
                <w:sz w:val="20"/>
                <w:szCs w:val="20"/>
                <w:lang w:val="sr-Latn-CS" w:eastAsia="sr-Latn-CS"/>
              </w:rPr>
              <w:t>0</w:t>
            </w:r>
          </w:p>
        </w:tc>
        <w:tc>
          <w:tcPr>
            <w:tcW w:w="708" w:type="dxa"/>
            <w:tcBorders>
              <w:top w:val="nil"/>
              <w:left w:val="nil"/>
              <w:bottom w:val="single" w:sz="4" w:space="0" w:color="auto"/>
              <w:right w:val="single" w:sz="4" w:space="0" w:color="auto"/>
            </w:tcBorders>
            <w:noWrap/>
            <w:vAlign w:val="center"/>
          </w:tcPr>
          <w:p w:rsidR="00A706E9" w:rsidRDefault="00A706E9" w:rsidP="006523C2">
            <w:pPr>
              <w:jc w:val="right"/>
              <w:rPr>
                <w:color w:val="000000"/>
                <w:sz w:val="20"/>
                <w:szCs w:val="20"/>
              </w:rPr>
            </w:pPr>
            <w:r>
              <w:rPr>
                <w:color w:val="000000"/>
                <w:sz w:val="20"/>
                <w:szCs w:val="20"/>
              </w:rPr>
              <w:t>0</w:t>
            </w:r>
          </w:p>
        </w:tc>
        <w:tc>
          <w:tcPr>
            <w:tcW w:w="1040" w:type="dxa"/>
            <w:tcBorders>
              <w:top w:val="nil"/>
              <w:left w:val="nil"/>
              <w:bottom w:val="single" w:sz="4" w:space="0" w:color="auto"/>
              <w:right w:val="single" w:sz="4" w:space="0" w:color="auto"/>
            </w:tcBorders>
            <w:noWrap/>
            <w:vAlign w:val="center"/>
          </w:tcPr>
          <w:p w:rsidR="00A706E9" w:rsidRPr="00625D05" w:rsidRDefault="00A706E9" w:rsidP="006523C2">
            <w:pPr>
              <w:jc w:val="right"/>
              <w:rPr>
                <w:sz w:val="20"/>
                <w:szCs w:val="20"/>
                <w:lang w:val="sr-Latn-CS" w:eastAsia="sr-Latn-CS"/>
              </w:rPr>
            </w:pPr>
            <w:r>
              <w:rPr>
                <w:sz w:val="20"/>
                <w:szCs w:val="20"/>
                <w:lang w:val="sr-Latn-CS" w:eastAsia="sr-Latn-CS"/>
              </w:rPr>
              <w:t>0</w:t>
            </w:r>
          </w:p>
        </w:tc>
        <w:tc>
          <w:tcPr>
            <w:tcW w:w="666" w:type="dxa"/>
            <w:tcBorders>
              <w:top w:val="nil"/>
              <w:left w:val="nil"/>
              <w:bottom w:val="single" w:sz="4" w:space="0" w:color="auto"/>
              <w:right w:val="single" w:sz="4" w:space="0" w:color="auto"/>
            </w:tcBorders>
            <w:noWrap/>
            <w:vAlign w:val="center"/>
          </w:tcPr>
          <w:p w:rsidR="00A706E9" w:rsidRDefault="00A706E9" w:rsidP="006523C2">
            <w:pPr>
              <w:jc w:val="right"/>
              <w:rPr>
                <w:color w:val="000000"/>
                <w:sz w:val="20"/>
                <w:szCs w:val="20"/>
              </w:rPr>
            </w:pPr>
            <w:r>
              <w:rPr>
                <w:color w:val="000000"/>
                <w:sz w:val="20"/>
                <w:szCs w:val="20"/>
              </w:rPr>
              <w:t>0</w:t>
            </w:r>
          </w:p>
        </w:tc>
      </w:tr>
      <w:tr w:rsidR="00A706E9" w:rsidRPr="00625D05" w:rsidTr="001B64D6">
        <w:trPr>
          <w:trHeight w:val="244"/>
          <w:jc w:val="center"/>
        </w:trPr>
        <w:tc>
          <w:tcPr>
            <w:tcW w:w="3902" w:type="dxa"/>
            <w:tcBorders>
              <w:top w:val="nil"/>
              <w:left w:val="single" w:sz="4" w:space="0" w:color="auto"/>
              <w:bottom w:val="single" w:sz="4" w:space="0" w:color="auto"/>
              <w:right w:val="single" w:sz="4" w:space="0" w:color="auto"/>
            </w:tcBorders>
            <w:noWrap/>
            <w:vAlign w:val="center"/>
          </w:tcPr>
          <w:p w:rsidR="00A706E9" w:rsidRPr="00625D05" w:rsidRDefault="00A706E9" w:rsidP="001B64D6">
            <w:pPr>
              <w:rPr>
                <w:sz w:val="20"/>
                <w:szCs w:val="20"/>
                <w:lang w:val="sr-Latn-CS" w:eastAsia="sr-Latn-CS"/>
              </w:rPr>
            </w:pPr>
            <w:r>
              <w:rPr>
                <w:sz w:val="20"/>
                <w:szCs w:val="20"/>
                <w:lang w:val="sr-Latn-CS" w:eastAsia="sr-Latn-CS"/>
              </w:rPr>
              <w:t>5</w:t>
            </w:r>
            <w:r w:rsidRPr="00625D05">
              <w:rPr>
                <w:sz w:val="20"/>
                <w:szCs w:val="20"/>
                <w:lang w:val="sr-Latn-CS" w:eastAsia="sr-Latn-CS"/>
              </w:rPr>
              <w:t>.  Državni kapital</w:t>
            </w:r>
          </w:p>
        </w:tc>
        <w:tc>
          <w:tcPr>
            <w:tcW w:w="480" w:type="dxa"/>
            <w:tcBorders>
              <w:top w:val="nil"/>
              <w:left w:val="nil"/>
              <w:bottom w:val="single" w:sz="4" w:space="0" w:color="auto"/>
              <w:right w:val="single" w:sz="4" w:space="0" w:color="auto"/>
            </w:tcBorders>
            <w:noWrap/>
            <w:vAlign w:val="center"/>
          </w:tcPr>
          <w:p w:rsidR="00A706E9" w:rsidRPr="00625D05" w:rsidRDefault="00A706E9" w:rsidP="001B64D6">
            <w:pPr>
              <w:jc w:val="center"/>
              <w:rPr>
                <w:sz w:val="20"/>
                <w:szCs w:val="20"/>
                <w:lang w:val="sr-Latn-CS" w:eastAsia="sr-Latn-CS"/>
              </w:rPr>
            </w:pPr>
            <w:r>
              <w:rPr>
                <w:sz w:val="20"/>
                <w:szCs w:val="20"/>
                <w:lang w:val="sr-Latn-CS" w:eastAsia="sr-Latn-CS"/>
              </w:rPr>
              <w:t>107</w:t>
            </w:r>
          </w:p>
        </w:tc>
        <w:tc>
          <w:tcPr>
            <w:tcW w:w="501" w:type="dxa"/>
            <w:tcBorders>
              <w:top w:val="nil"/>
              <w:left w:val="nil"/>
              <w:bottom w:val="single" w:sz="4" w:space="0" w:color="auto"/>
              <w:right w:val="single" w:sz="4" w:space="0" w:color="auto"/>
            </w:tcBorders>
            <w:vAlign w:val="center"/>
          </w:tcPr>
          <w:p w:rsidR="00A706E9" w:rsidRPr="00625D05" w:rsidRDefault="00A706E9" w:rsidP="001B64D6">
            <w:pPr>
              <w:jc w:val="center"/>
              <w:rPr>
                <w:sz w:val="20"/>
                <w:szCs w:val="20"/>
                <w:lang w:val="sr-Latn-CS" w:eastAsia="sr-Latn-CS"/>
              </w:rPr>
            </w:pPr>
            <w:r w:rsidRPr="00625D05">
              <w:rPr>
                <w:sz w:val="20"/>
                <w:szCs w:val="20"/>
                <w:lang w:val="sr-Latn-CS" w:eastAsia="sr-Latn-CS"/>
              </w:rPr>
              <w:t>107</w:t>
            </w:r>
          </w:p>
        </w:tc>
        <w:tc>
          <w:tcPr>
            <w:tcW w:w="470" w:type="dxa"/>
            <w:tcBorders>
              <w:top w:val="nil"/>
              <w:left w:val="nil"/>
              <w:bottom w:val="single" w:sz="4" w:space="0" w:color="auto"/>
              <w:right w:val="single" w:sz="4" w:space="0" w:color="auto"/>
            </w:tcBorders>
            <w:vAlign w:val="center"/>
          </w:tcPr>
          <w:p w:rsidR="00A706E9" w:rsidRPr="00625D05" w:rsidRDefault="00A706E9" w:rsidP="001B64D6">
            <w:pPr>
              <w:jc w:val="center"/>
              <w:rPr>
                <w:sz w:val="20"/>
                <w:szCs w:val="20"/>
                <w:lang w:val="sr-Latn-CS" w:eastAsia="sr-Latn-CS"/>
              </w:rPr>
            </w:pPr>
            <w:r w:rsidRPr="00625D05">
              <w:rPr>
                <w:sz w:val="20"/>
                <w:szCs w:val="20"/>
                <w:lang w:val="sr-Latn-CS" w:eastAsia="sr-Latn-CS"/>
              </w:rPr>
              <w:t>107</w:t>
            </w:r>
          </w:p>
        </w:tc>
        <w:tc>
          <w:tcPr>
            <w:tcW w:w="1040" w:type="dxa"/>
            <w:tcBorders>
              <w:top w:val="nil"/>
              <w:left w:val="nil"/>
              <w:bottom w:val="single" w:sz="4" w:space="0" w:color="auto"/>
              <w:right w:val="single" w:sz="4" w:space="0" w:color="auto"/>
            </w:tcBorders>
            <w:noWrap/>
            <w:vAlign w:val="center"/>
          </w:tcPr>
          <w:p w:rsidR="00A706E9" w:rsidRPr="00625D05" w:rsidRDefault="00A706E9" w:rsidP="001B64D6">
            <w:pPr>
              <w:jc w:val="right"/>
              <w:rPr>
                <w:sz w:val="20"/>
                <w:szCs w:val="20"/>
                <w:lang w:val="sr-Latn-CS" w:eastAsia="sr-Latn-CS"/>
              </w:rPr>
            </w:pPr>
            <w:r>
              <w:rPr>
                <w:sz w:val="20"/>
                <w:szCs w:val="20"/>
                <w:lang w:val="sr-Latn-CS" w:eastAsia="sr-Latn-CS"/>
              </w:rPr>
              <w:t>0</w:t>
            </w:r>
          </w:p>
        </w:tc>
        <w:tc>
          <w:tcPr>
            <w:tcW w:w="709" w:type="dxa"/>
            <w:tcBorders>
              <w:top w:val="nil"/>
              <w:left w:val="nil"/>
              <w:bottom w:val="single" w:sz="4" w:space="0" w:color="auto"/>
              <w:right w:val="single" w:sz="4" w:space="0" w:color="auto"/>
            </w:tcBorders>
            <w:noWrap/>
            <w:vAlign w:val="center"/>
          </w:tcPr>
          <w:p w:rsidR="00A706E9" w:rsidRDefault="001A40D0" w:rsidP="001B64D6">
            <w:pPr>
              <w:jc w:val="right"/>
              <w:rPr>
                <w:color w:val="000000"/>
                <w:sz w:val="20"/>
                <w:szCs w:val="20"/>
              </w:rPr>
            </w:pPr>
            <w:r>
              <w:rPr>
                <w:color w:val="000000"/>
                <w:sz w:val="20"/>
                <w:szCs w:val="20"/>
              </w:rPr>
              <w:t>0</w:t>
            </w:r>
          </w:p>
        </w:tc>
        <w:tc>
          <w:tcPr>
            <w:tcW w:w="1134" w:type="dxa"/>
            <w:tcBorders>
              <w:top w:val="nil"/>
              <w:left w:val="nil"/>
              <w:bottom w:val="single" w:sz="4" w:space="0" w:color="auto"/>
              <w:right w:val="single" w:sz="4" w:space="0" w:color="auto"/>
            </w:tcBorders>
            <w:noWrap/>
            <w:vAlign w:val="center"/>
          </w:tcPr>
          <w:p w:rsidR="00A706E9" w:rsidRPr="00625D05" w:rsidRDefault="00A706E9" w:rsidP="006523C2">
            <w:pPr>
              <w:jc w:val="right"/>
              <w:rPr>
                <w:sz w:val="20"/>
                <w:szCs w:val="20"/>
                <w:lang w:val="sr-Latn-CS" w:eastAsia="sr-Latn-CS"/>
              </w:rPr>
            </w:pPr>
            <w:r>
              <w:rPr>
                <w:sz w:val="20"/>
                <w:szCs w:val="20"/>
                <w:lang w:val="sr-Latn-CS" w:eastAsia="sr-Latn-CS"/>
              </w:rPr>
              <w:t>0</w:t>
            </w:r>
          </w:p>
        </w:tc>
        <w:tc>
          <w:tcPr>
            <w:tcW w:w="708" w:type="dxa"/>
            <w:tcBorders>
              <w:top w:val="nil"/>
              <w:left w:val="nil"/>
              <w:bottom w:val="single" w:sz="4" w:space="0" w:color="auto"/>
              <w:right w:val="single" w:sz="4" w:space="0" w:color="auto"/>
            </w:tcBorders>
            <w:noWrap/>
            <w:vAlign w:val="center"/>
          </w:tcPr>
          <w:p w:rsidR="00A706E9" w:rsidRDefault="00A706E9" w:rsidP="006523C2">
            <w:pPr>
              <w:jc w:val="right"/>
              <w:rPr>
                <w:color w:val="000000"/>
                <w:sz w:val="20"/>
                <w:szCs w:val="20"/>
              </w:rPr>
            </w:pPr>
            <w:r>
              <w:rPr>
                <w:color w:val="000000"/>
                <w:sz w:val="20"/>
                <w:szCs w:val="20"/>
              </w:rPr>
              <w:t>0</w:t>
            </w:r>
          </w:p>
        </w:tc>
        <w:tc>
          <w:tcPr>
            <w:tcW w:w="1040" w:type="dxa"/>
            <w:tcBorders>
              <w:top w:val="nil"/>
              <w:left w:val="nil"/>
              <w:bottom w:val="single" w:sz="4" w:space="0" w:color="auto"/>
              <w:right w:val="single" w:sz="4" w:space="0" w:color="auto"/>
            </w:tcBorders>
            <w:noWrap/>
            <w:vAlign w:val="center"/>
          </w:tcPr>
          <w:p w:rsidR="00A706E9" w:rsidRPr="00625D05" w:rsidRDefault="00A706E9" w:rsidP="006523C2">
            <w:pPr>
              <w:jc w:val="right"/>
              <w:rPr>
                <w:sz w:val="20"/>
                <w:szCs w:val="20"/>
                <w:lang w:val="sr-Latn-CS" w:eastAsia="sr-Latn-CS"/>
              </w:rPr>
            </w:pPr>
            <w:r>
              <w:rPr>
                <w:sz w:val="20"/>
                <w:szCs w:val="20"/>
                <w:lang w:val="sr-Latn-CS" w:eastAsia="sr-Latn-CS"/>
              </w:rPr>
              <w:t>0</w:t>
            </w:r>
          </w:p>
        </w:tc>
        <w:tc>
          <w:tcPr>
            <w:tcW w:w="666" w:type="dxa"/>
            <w:tcBorders>
              <w:top w:val="nil"/>
              <w:left w:val="nil"/>
              <w:bottom w:val="single" w:sz="4" w:space="0" w:color="auto"/>
              <w:right w:val="single" w:sz="4" w:space="0" w:color="auto"/>
            </w:tcBorders>
            <w:noWrap/>
            <w:vAlign w:val="center"/>
          </w:tcPr>
          <w:p w:rsidR="00A706E9" w:rsidRDefault="00A706E9" w:rsidP="006523C2">
            <w:pPr>
              <w:jc w:val="right"/>
              <w:rPr>
                <w:color w:val="000000"/>
                <w:sz w:val="20"/>
                <w:szCs w:val="20"/>
              </w:rPr>
            </w:pPr>
            <w:r>
              <w:rPr>
                <w:color w:val="000000"/>
                <w:sz w:val="20"/>
                <w:szCs w:val="20"/>
              </w:rPr>
              <w:t>0</w:t>
            </w:r>
          </w:p>
        </w:tc>
      </w:tr>
      <w:tr w:rsidR="00A706E9" w:rsidRPr="00625D05" w:rsidTr="001B64D6">
        <w:trPr>
          <w:trHeight w:val="258"/>
          <w:jc w:val="center"/>
        </w:trPr>
        <w:tc>
          <w:tcPr>
            <w:tcW w:w="3902" w:type="dxa"/>
            <w:tcBorders>
              <w:top w:val="nil"/>
              <w:left w:val="single" w:sz="4" w:space="0" w:color="auto"/>
              <w:bottom w:val="single" w:sz="4" w:space="0" w:color="auto"/>
              <w:right w:val="single" w:sz="4" w:space="0" w:color="auto"/>
            </w:tcBorders>
            <w:noWrap/>
            <w:vAlign w:val="center"/>
          </w:tcPr>
          <w:p w:rsidR="00A706E9" w:rsidRPr="00625D05" w:rsidRDefault="00A706E9" w:rsidP="001B64D6">
            <w:pPr>
              <w:rPr>
                <w:sz w:val="20"/>
                <w:szCs w:val="20"/>
                <w:lang w:val="sr-Latn-CS" w:eastAsia="sr-Latn-CS"/>
              </w:rPr>
            </w:pPr>
            <w:r>
              <w:rPr>
                <w:sz w:val="20"/>
                <w:szCs w:val="20"/>
                <w:lang w:val="sr-Latn-CS" w:eastAsia="sr-Latn-CS"/>
              </w:rPr>
              <w:t>6</w:t>
            </w:r>
            <w:r w:rsidRPr="00625D05">
              <w:rPr>
                <w:sz w:val="20"/>
                <w:szCs w:val="20"/>
                <w:lang w:val="sr-Latn-CS" w:eastAsia="sr-Latn-CS"/>
              </w:rPr>
              <w:t>.  Ostali osnovni  kapital</w:t>
            </w:r>
          </w:p>
        </w:tc>
        <w:tc>
          <w:tcPr>
            <w:tcW w:w="480" w:type="dxa"/>
            <w:tcBorders>
              <w:top w:val="nil"/>
              <w:left w:val="nil"/>
              <w:bottom w:val="single" w:sz="4" w:space="0" w:color="auto"/>
              <w:right w:val="single" w:sz="4" w:space="0" w:color="auto"/>
            </w:tcBorders>
            <w:noWrap/>
            <w:vAlign w:val="center"/>
          </w:tcPr>
          <w:p w:rsidR="00A706E9" w:rsidRPr="00625D05" w:rsidRDefault="00A706E9" w:rsidP="001B64D6">
            <w:pPr>
              <w:jc w:val="center"/>
              <w:rPr>
                <w:sz w:val="20"/>
                <w:szCs w:val="20"/>
                <w:lang w:val="sr-Latn-CS" w:eastAsia="sr-Latn-CS"/>
              </w:rPr>
            </w:pPr>
            <w:r>
              <w:rPr>
                <w:sz w:val="20"/>
                <w:szCs w:val="20"/>
                <w:lang w:val="sr-Latn-CS" w:eastAsia="sr-Latn-CS"/>
              </w:rPr>
              <w:t>108</w:t>
            </w:r>
          </w:p>
        </w:tc>
        <w:tc>
          <w:tcPr>
            <w:tcW w:w="501" w:type="dxa"/>
            <w:tcBorders>
              <w:top w:val="nil"/>
              <w:left w:val="nil"/>
              <w:bottom w:val="single" w:sz="4" w:space="0" w:color="auto"/>
              <w:right w:val="single" w:sz="4" w:space="0" w:color="auto"/>
            </w:tcBorders>
            <w:vAlign w:val="center"/>
          </w:tcPr>
          <w:p w:rsidR="00A706E9" w:rsidRPr="00625D05" w:rsidRDefault="00A706E9" w:rsidP="001B64D6">
            <w:pPr>
              <w:jc w:val="center"/>
              <w:rPr>
                <w:sz w:val="20"/>
                <w:szCs w:val="20"/>
                <w:lang w:val="sr-Latn-CS" w:eastAsia="sr-Latn-CS"/>
              </w:rPr>
            </w:pPr>
            <w:r w:rsidRPr="00625D05">
              <w:rPr>
                <w:sz w:val="20"/>
                <w:szCs w:val="20"/>
                <w:lang w:val="sr-Latn-CS" w:eastAsia="sr-Latn-CS"/>
              </w:rPr>
              <w:t>108</w:t>
            </w:r>
          </w:p>
        </w:tc>
        <w:tc>
          <w:tcPr>
            <w:tcW w:w="470" w:type="dxa"/>
            <w:tcBorders>
              <w:top w:val="nil"/>
              <w:left w:val="nil"/>
              <w:bottom w:val="single" w:sz="4" w:space="0" w:color="auto"/>
              <w:right w:val="single" w:sz="4" w:space="0" w:color="auto"/>
            </w:tcBorders>
            <w:vAlign w:val="center"/>
          </w:tcPr>
          <w:p w:rsidR="00A706E9" w:rsidRPr="00625D05" w:rsidRDefault="00A706E9" w:rsidP="001B64D6">
            <w:pPr>
              <w:jc w:val="center"/>
              <w:rPr>
                <w:sz w:val="20"/>
                <w:szCs w:val="20"/>
                <w:lang w:val="sr-Latn-CS" w:eastAsia="sr-Latn-CS"/>
              </w:rPr>
            </w:pPr>
            <w:r w:rsidRPr="00625D05">
              <w:rPr>
                <w:sz w:val="20"/>
                <w:szCs w:val="20"/>
                <w:lang w:val="sr-Latn-CS" w:eastAsia="sr-Latn-CS"/>
              </w:rPr>
              <w:t>108</w:t>
            </w:r>
          </w:p>
        </w:tc>
        <w:tc>
          <w:tcPr>
            <w:tcW w:w="1040" w:type="dxa"/>
            <w:tcBorders>
              <w:top w:val="nil"/>
              <w:left w:val="nil"/>
              <w:bottom w:val="nil"/>
              <w:right w:val="single" w:sz="4" w:space="0" w:color="auto"/>
            </w:tcBorders>
            <w:noWrap/>
            <w:vAlign w:val="center"/>
          </w:tcPr>
          <w:p w:rsidR="00A706E9" w:rsidRPr="00625D05" w:rsidRDefault="00A706E9" w:rsidP="001B64D6">
            <w:pPr>
              <w:jc w:val="right"/>
              <w:rPr>
                <w:sz w:val="20"/>
                <w:szCs w:val="20"/>
                <w:lang w:val="sr-Latn-CS" w:eastAsia="sr-Latn-CS"/>
              </w:rPr>
            </w:pPr>
            <w:r>
              <w:rPr>
                <w:sz w:val="20"/>
                <w:szCs w:val="20"/>
                <w:lang w:val="sr-Latn-CS" w:eastAsia="sr-Latn-CS"/>
              </w:rPr>
              <w:t>0</w:t>
            </w:r>
          </w:p>
        </w:tc>
        <w:tc>
          <w:tcPr>
            <w:tcW w:w="709" w:type="dxa"/>
            <w:tcBorders>
              <w:top w:val="nil"/>
              <w:left w:val="nil"/>
              <w:bottom w:val="nil"/>
              <w:right w:val="single" w:sz="4" w:space="0" w:color="auto"/>
            </w:tcBorders>
            <w:noWrap/>
            <w:vAlign w:val="center"/>
          </w:tcPr>
          <w:p w:rsidR="00A706E9" w:rsidRDefault="001A40D0" w:rsidP="001B64D6">
            <w:pPr>
              <w:jc w:val="right"/>
              <w:rPr>
                <w:color w:val="000000"/>
                <w:sz w:val="20"/>
                <w:szCs w:val="20"/>
              </w:rPr>
            </w:pPr>
            <w:r>
              <w:rPr>
                <w:color w:val="000000"/>
                <w:sz w:val="20"/>
                <w:szCs w:val="20"/>
              </w:rPr>
              <w:t>0</w:t>
            </w:r>
          </w:p>
        </w:tc>
        <w:tc>
          <w:tcPr>
            <w:tcW w:w="1134" w:type="dxa"/>
            <w:tcBorders>
              <w:top w:val="nil"/>
              <w:left w:val="nil"/>
              <w:bottom w:val="nil"/>
              <w:right w:val="single" w:sz="4" w:space="0" w:color="auto"/>
            </w:tcBorders>
            <w:noWrap/>
            <w:vAlign w:val="center"/>
          </w:tcPr>
          <w:p w:rsidR="00A706E9" w:rsidRPr="00625D05" w:rsidRDefault="00A706E9" w:rsidP="006523C2">
            <w:pPr>
              <w:jc w:val="right"/>
              <w:rPr>
                <w:sz w:val="20"/>
                <w:szCs w:val="20"/>
                <w:lang w:val="sr-Latn-CS" w:eastAsia="sr-Latn-CS"/>
              </w:rPr>
            </w:pPr>
            <w:r>
              <w:rPr>
                <w:sz w:val="20"/>
                <w:szCs w:val="20"/>
                <w:lang w:val="sr-Latn-CS" w:eastAsia="sr-Latn-CS"/>
              </w:rPr>
              <w:t>0</w:t>
            </w:r>
          </w:p>
        </w:tc>
        <w:tc>
          <w:tcPr>
            <w:tcW w:w="708" w:type="dxa"/>
            <w:tcBorders>
              <w:top w:val="nil"/>
              <w:left w:val="nil"/>
              <w:bottom w:val="nil"/>
              <w:right w:val="single" w:sz="4" w:space="0" w:color="auto"/>
            </w:tcBorders>
            <w:noWrap/>
            <w:vAlign w:val="center"/>
          </w:tcPr>
          <w:p w:rsidR="00A706E9" w:rsidRDefault="00A706E9" w:rsidP="006523C2">
            <w:pPr>
              <w:jc w:val="right"/>
              <w:rPr>
                <w:color w:val="000000"/>
                <w:sz w:val="20"/>
                <w:szCs w:val="20"/>
              </w:rPr>
            </w:pPr>
            <w:r>
              <w:rPr>
                <w:color w:val="000000"/>
                <w:sz w:val="20"/>
                <w:szCs w:val="20"/>
              </w:rPr>
              <w:t>0</w:t>
            </w:r>
          </w:p>
        </w:tc>
        <w:tc>
          <w:tcPr>
            <w:tcW w:w="1040" w:type="dxa"/>
            <w:tcBorders>
              <w:top w:val="nil"/>
              <w:left w:val="nil"/>
              <w:bottom w:val="nil"/>
              <w:right w:val="single" w:sz="4" w:space="0" w:color="auto"/>
            </w:tcBorders>
            <w:noWrap/>
            <w:vAlign w:val="center"/>
          </w:tcPr>
          <w:p w:rsidR="00A706E9" w:rsidRPr="00625D05" w:rsidRDefault="00A706E9" w:rsidP="006523C2">
            <w:pPr>
              <w:jc w:val="right"/>
              <w:rPr>
                <w:sz w:val="20"/>
                <w:szCs w:val="20"/>
                <w:lang w:val="sr-Latn-CS" w:eastAsia="sr-Latn-CS"/>
              </w:rPr>
            </w:pPr>
            <w:r>
              <w:rPr>
                <w:sz w:val="20"/>
                <w:szCs w:val="20"/>
                <w:lang w:val="sr-Latn-CS" w:eastAsia="sr-Latn-CS"/>
              </w:rPr>
              <w:t>0</w:t>
            </w:r>
          </w:p>
        </w:tc>
        <w:tc>
          <w:tcPr>
            <w:tcW w:w="666" w:type="dxa"/>
            <w:tcBorders>
              <w:top w:val="nil"/>
              <w:left w:val="nil"/>
              <w:bottom w:val="nil"/>
              <w:right w:val="single" w:sz="4" w:space="0" w:color="auto"/>
            </w:tcBorders>
            <w:noWrap/>
            <w:vAlign w:val="center"/>
          </w:tcPr>
          <w:p w:rsidR="00A706E9" w:rsidRDefault="00A706E9" w:rsidP="006523C2">
            <w:pPr>
              <w:jc w:val="right"/>
              <w:rPr>
                <w:color w:val="000000"/>
                <w:sz w:val="20"/>
                <w:szCs w:val="20"/>
              </w:rPr>
            </w:pPr>
            <w:r>
              <w:rPr>
                <w:color w:val="000000"/>
                <w:sz w:val="20"/>
                <w:szCs w:val="20"/>
              </w:rPr>
              <w:t>0</w:t>
            </w:r>
          </w:p>
        </w:tc>
      </w:tr>
      <w:tr w:rsidR="00A706E9" w:rsidRPr="00625D05" w:rsidTr="00B6553D">
        <w:trPr>
          <w:trHeight w:val="272"/>
          <w:jc w:val="center"/>
        </w:trPr>
        <w:tc>
          <w:tcPr>
            <w:tcW w:w="3902" w:type="dxa"/>
            <w:tcBorders>
              <w:top w:val="double" w:sz="6" w:space="0" w:color="auto"/>
              <w:left w:val="single" w:sz="4" w:space="0" w:color="auto"/>
              <w:bottom w:val="double" w:sz="6" w:space="0" w:color="auto"/>
              <w:right w:val="single" w:sz="4" w:space="0" w:color="auto"/>
            </w:tcBorders>
            <w:shd w:val="clear" w:color="auto" w:fill="DAEEF3"/>
            <w:noWrap/>
            <w:vAlign w:val="center"/>
          </w:tcPr>
          <w:p w:rsidR="00A706E9" w:rsidRPr="00625D05" w:rsidRDefault="00A706E9" w:rsidP="001B64D6">
            <w:pPr>
              <w:rPr>
                <w:b/>
                <w:bCs/>
                <w:sz w:val="20"/>
                <w:szCs w:val="20"/>
                <w:lang w:val="sr-Latn-CS" w:eastAsia="sr-Latn-CS"/>
              </w:rPr>
            </w:pPr>
            <w:r>
              <w:rPr>
                <w:b/>
                <w:bCs/>
                <w:sz w:val="20"/>
                <w:szCs w:val="20"/>
                <w:lang w:val="sr-Latn-CS" w:eastAsia="sr-Latn-CS"/>
              </w:rPr>
              <w:t>I</w:t>
            </w:r>
            <w:r w:rsidRPr="00625D05">
              <w:rPr>
                <w:b/>
                <w:bCs/>
                <w:sz w:val="20"/>
                <w:szCs w:val="20"/>
                <w:lang w:val="sr-Latn-CS" w:eastAsia="sr-Latn-CS"/>
              </w:rPr>
              <w:t xml:space="preserve"> </w:t>
            </w:r>
            <w:r>
              <w:rPr>
                <w:b/>
                <w:bCs/>
                <w:sz w:val="20"/>
                <w:szCs w:val="20"/>
                <w:lang w:val="sr-Latn-CS" w:eastAsia="sr-Latn-CS"/>
              </w:rPr>
              <w:t>OSNOVNI I OSTALI KAPITAL (1 do 6</w:t>
            </w:r>
            <w:r w:rsidRPr="00625D05">
              <w:rPr>
                <w:b/>
                <w:bCs/>
                <w:sz w:val="20"/>
                <w:szCs w:val="20"/>
                <w:lang w:val="sr-Latn-CS" w:eastAsia="sr-Latn-CS"/>
              </w:rPr>
              <w:t>)</w:t>
            </w:r>
          </w:p>
        </w:tc>
        <w:tc>
          <w:tcPr>
            <w:tcW w:w="480" w:type="dxa"/>
            <w:tcBorders>
              <w:top w:val="double" w:sz="6" w:space="0" w:color="auto"/>
              <w:left w:val="nil"/>
              <w:bottom w:val="double" w:sz="6" w:space="0" w:color="auto"/>
              <w:right w:val="single" w:sz="4" w:space="0" w:color="auto"/>
            </w:tcBorders>
            <w:shd w:val="clear" w:color="auto" w:fill="DAEEF3"/>
            <w:noWrap/>
            <w:vAlign w:val="center"/>
          </w:tcPr>
          <w:p w:rsidR="00A706E9" w:rsidRPr="00625D05" w:rsidRDefault="00A706E9" w:rsidP="001B64D6">
            <w:pPr>
              <w:jc w:val="center"/>
              <w:rPr>
                <w:sz w:val="20"/>
                <w:szCs w:val="20"/>
                <w:lang w:val="sr-Latn-CS" w:eastAsia="sr-Latn-CS"/>
              </w:rPr>
            </w:pPr>
            <w:r>
              <w:rPr>
                <w:sz w:val="20"/>
                <w:szCs w:val="20"/>
                <w:lang w:val="sr-Latn-CS" w:eastAsia="sr-Latn-CS"/>
              </w:rPr>
              <w:t>102</w:t>
            </w:r>
          </w:p>
        </w:tc>
        <w:tc>
          <w:tcPr>
            <w:tcW w:w="501" w:type="dxa"/>
            <w:tcBorders>
              <w:top w:val="double" w:sz="6" w:space="0" w:color="auto"/>
              <w:left w:val="nil"/>
              <w:bottom w:val="double" w:sz="6" w:space="0" w:color="auto"/>
              <w:right w:val="single" w:sz="4" w:space="0" w:color="auto"/>
            </w:tcBorders>
            <w:shd w:val="clear" w:color="auto" w:fill="DAEEF3"/>
            <w:vAlign w:val="center"/>
          </w:tcPr>
          <w:p w:rsidR="00A706E9" w:rsidRPr="00625D05" w:rsidRDefault="00A706E9" w:rsidP="001B64D6">
            <w:pPr>
              <w:jc w:val="center"/>
              <w:rPr>
                <w:sz w:val="20"/>
                <w:szCs w:val="20"/>
                <w:lang w:val="sr-Latn-CS" w:eastAsia="sr-Latn-CS"/>
              </w:rPr>
            </w:pPr>
            <w:r>
              <w:rPr>
                <w:sz w:val="20"/>
                <w:szCs w:val="20"/>
                <w:lang w:val="sr-Latn-CS" w:eastAsia="sr-Latn-CS"/>
              </w:rPr>
              <w:t>102</w:t>
            </w:r>
          </w:p>
        </w:tc>
        <w:tc>
          <w:tcPr>
            <w:tcW w:w="470" w:type="dxa"/>
            <w:tcBorders>
              <w:top w:val="double" w:sz="6" w:space="0" w:color="auto"/>
              <w:left w:val="nil"/>
              <w:bottom w:val="double" w:sz="6" w:space="0" w:color="auto"/>
              <w:right w:val="single" w:sz="4" w:space="0" w:color="auto"/>
            </w:tcBorders>
            <w:shd w:val="clear" w:color="auto" w:fill="DAEEF3"/>
            <w:vAlign w:val="center"/>
          </w:tcPr>
          <w:p w:rsidR="00A706E9" w:rsidRPr="00625D05" w:rsidRDefault="00A706E9" w:rsidP="001B64D6">
            <w:pPr>
              <w:jc w:val="center"/>
              <w:rPr>
                <w:sz w:val="20"/>
                <w:szCs w:val="20"/>
                <w:lang w:val="sr-Latn-CS" w:eastAsia="sr-Latn-CS"/>
              </w:rPr>
            </w:pPr>
            <w:r>
              <w:rPr>
                <w:sz w:val="20"/>
                <w:szCs w:val="20"/>
                <w:lang w:val="sr-Latn-CS" w:eastAsia="sr-Latn-CS"/>
              </w:rPr>
              <w:t>102</w:t>
            </w:r>
          </w:p>
        </w:tc>
        <w:tc>
          <w:tcPr>
            <w:tcW w:w="1040" w:type="dxa"/>
            <w:tcBorders>
              <w:top w:val="double" w:sz="6" w:space="0" w:color="auto"/>
              <w:left w:val="nil"/>
              <w:bottom w:val="double" w:sz="6" w:space="0" w:color="auto"/>
              <w:right w:val="single" w:sz="4" w:space="0" w:color="auto"/>
            </w:tcBorders>
            <w:shd w:val="clear" w:color="auto" w:fill="DAEEF3"/>
            <w:noWrap/>
            <w:vAlign w:val="center"/>
          </w:tcPr>
          <w:p w:rsidR="00A706E9" w:rsidRPr="00625D05" w:rsidRDefault="00A706E9" w:rsidP="001B64D6">
            <w:pPr>
              <w:jc w:val="right"/>
              <w:rPr>
                <w:b/>
                <w:bCs/>
                <w:sz w:val="20"/>
                <w:szCs w:val="20"/>
                <w:lang w:val="sr-Latn-CS" w:eastAsia="sr-Latn-CS"/>
              </w:rPr>
            </w:pPr>
            <w:r>
              <w:rPr>
                <w:b/>
                <w:bCs/>
                <w:sz w:val="20"/>
                <w:szCs w:val="20"/>
                <w:lang w:val="sr-Latn-CS" w:eastAsia="sr-Latn-CS"/>
              </w:rPr>
              <w:t>3.748.014</w:t>
            </w:r>
          </w:p>
        </w:tc>
        <w:tc>
          <w:tcPr>
            <w:tcW w:w="709" w:type="dxa"/>
            <w:tcBorders>
              <w:top w:val="double" w:sz="6" w:space="0" w:color="auto"/>
              <w:left w:val="nil"/>
              <w:bottom w:val="double" w:sz="6" w:space="0" w:color="auto"/>
              <w:right w:val="single" w:sz="4" w:space="0" w:color="auto"/>
            </w:tcBorders>
            <w:shd w:val="clear" w:color="auto" w:fill="DAEEF3"/>
            <w:noWrap/>
            <w:vAlign w:val="center"/>
          </w:tcPr>
          <w:p w:rsidR="00A706E9" w:rsidRDefault="001A40D0" w:rsidP="001B64D6">
            <w:pPr>
              <w:jc w:val="right"/>
              <w:rPr>
                <w:color w:val="000000"/>
                <w:sz w:val="20"/>
                <w:szCs w:val="20"/>
              </w:rPr>
            </w:pPr>
            <w:r>
              <w:rPr>
                <w:color w:val="000000"/>
                <w:sz w:val="20"/>
                <w:szCs w:val="20"/>
              </w:rPr>
              <w:t>37,19</w:t>
            </w:r>
          </w:p>
        </w:tc>
        <w:tc>
          <w:tcPr>
            <w:tcW w:w="1134" w:type="dxa"/>
            <w:tcBorders>
              <w:top w:val="double" w:sz="6" w:space="0" w:color="auto"/>
              <w:left w:val="nil"/>
              <w:bottom w:val="double" w:sz="6" w:space="0" w:color="auto"/>
              <w:right w:val="single" w:sz="4" w:space="0" w:color="auto"/>
            </w:tcBorders>
            <w:shd w:val="clear" w:color="auto" w:fill="DAEEF3"/>
            <w:noWrap/>
            <w:vAlign w:val="center"/>
          </w:tcPr>
          <w:p w:rsidR="00A706E9" w:rsidRPr="00625D05" w:rsidRDefault="00A706E9" w:rsidP="006523C2">
            <w:pPr>
              <w:jc w:val="right"/>
              <w:rPr>
                <w:b/>
                <w:bCs/>
                <w:sz w:val="20"/>
                <w:szCs w:val="20"/>
                <w:lang w:val="sr-Latn-CS" w:eastAsia="sr-Latn-CS"/>
              </w:rPr>
            </w:pPr>
            <w:r>
              <w:rPr>
                <w:b/>
                <w:bCs/>
                <w:sz w:val="20"/>
                <w:szCs w:val="20"/>
                <w:lang w:val="sr-Latn-CS" w:eastAsia="sr-Latn-CS"/>
              </w:rPr>
              <w:t>3.748.014</w:t>
            </w:r>
          </w:p>
        </w:tc>
        <w:tc>
          <w:tcPr>
            <w:tcW w:w="708" w:type="dxa"/>
            <w:tcBorders>
              <w:top w:val="double" w:sz="6" w:space="0" w:color="auto"/>
              <w:left w:val="nil"/>
              <w:bottom w:val="double" w:sz="6" w:space="0" w:color="auto"/>
              <w:right w:val="single" w:sz="4" w:space="0" w:color="auto"/>
            </w:tcBorders>
            <w:shd w:val="clear" w:color="auto" w:fill="DAEEF3"/>
            <w:noWrap/>
            <w:vAlign w:val="center"/>
          </w:tcPr>
          <w:p w:rsidR="00A706E9" w:rsidRDefault="00A706E9" w:rsidP="006523C2">
            <w:pPr>
              <w:jc w:val="right"/>
              <w:rPr>
                <w:color w:val="000000"/>
                <w:sz w:val="20"/>
                <w:szCs w:val="20"/>
              </w:rPr>
            </w:pPr>
            <w:r>
              <w:rPr>
                <w:color w:val="000000"/>
                <w:sz w:val="20"/>
                <w:szCs w:val="20"/>
              </w:rPr>
              <w:t>36,11</w:t>
            </w:r>
          </w:p>
        </w:tc>
        <w:tc>
          <w:tcPr>
            <w:tcW w:w="1040" w:type="dxa"/>
            <w:tcBorders>
              <w:top w:val="double" w:sz="6" w:space="0" w:color="auto"/>
              <w:left w:val="nil"/>
              <w:bottom w:val="double" w:sz="6" w:space="0" w:color="auto"/>
              <w:right w:val="single" w:sz="4" w:space="0" w:color="auto"/>
            </w:tcBorders>
            <w:shd w:val="clear" w:color="auto" w:fill="DAEEF3"/>
            <w:noWrap/>
            <w:vAlign w:val="center"/>
          </w:tcPr>
          <w:p w:rsidR="00A706E9" w:rsidRPr="00625D05" w:rsidRDefault="00A706E9" w:rsidP="006523C2">
            <w:pPr>
              <w:jc w:val="right"/>
              <w:rPr>
                <w:b/>
                <w:bCs/>
                <w:sz w:val="20"/>
                <w:szCs w:val="20"/>
                <w:lang w:val="sr-Latn-CS" w:eastAsia="sr-Latn-CS"/>
              </w:rPr>
            </w:pPr>
            <w:r>
              <w:rPr>
                <w:b/>
                <w:bCs/>
                <w:sz w:val="20"/>
                <w:szCs w:val="20"/>
                <w:lang w:val="sr-Latn-CS" w:eastAsia="sr-Latn-CS"/>
              </w:rPr>
              <w:t>3.748.014</w:t>
            </w:r>
          </w:p>
        </w:tc>
        <w:tc>
          <w:tcPr>
            <w:tcW w:w="666" w:type="dxa"/>
            <w:tcBorders>
              <w:top w:val="double" w:sz="6" w:space="0" w:color="auto"/>
              <w:left w:val="nil"/>
              <w:bottom w:val="double" w:sz="6" w:space="0" w:color="auto"/>
              <w:right w:val="single" w:sz="4" w:space="0" w:color="auto"/>
            </w:tcBorders>
            <w:shd w:val="clear" w:color="auto" w:fill="DAEEF3"/>
            <w:noWrap/>
            <w:vAlign w:val="center"/>
          </w:tcPr>
          <w:p w:rsidR="00A706E9" w:rsidRDefault="00A706E9" w:rsidP="006523C2">
            <w:pPr>
              <w:jc w:val="right"/>
              <w:rPr>
                <w:color w:val="000000"/>
                <w:sz w:val="20"/>
                <w:szCs w:val="20"/>
              </w:rPr>
            </w:pPr>
            <w:r>
              <w:rPr>
                <w:color w:val="000000"/>
                <w:sz w:val="20"/>
                <w:szCs w:val="20"/>
              </w:rPr>
              <w:t>36,12</w:t>
            </w:r>
          </w:p>
        </w:tc>
      </w:tr>
      <w:tr w:rsidR="00A706E9" w:rsidRPr="00625D05" w:rsidTr="001B64D6">
        <w:trPr>
          <w:trHeight w:val="258"/>
          <w:jc w:val="center"/>
        </w:trPr>
        <w:tc>
          <w:tcPr>
            <w:tcW w:w="3902" w:type="dxa"/>
            <w:tcBorders>
              <w:top w:val="single" w:sz="4" w:space="0" w:color="auto"/>
              <w:left w:val="single" w:sz="4" w:space="0" w:color="auto"/>
              <w:bottom w:val="single" w:sz="4" w:space="0" w:color="auto"/>
              <w:right w:val="single" w:sz="4" w:space="0" w:color="auto"/>
            </w:tcBorders>
            <w:noWrap/>
            <w:vAlign w:val="center"/>
          </w:tcPr>
          <w:p w:rsidR="00A706E9" w:rsidRPr="00625D05" w:rsidRDefault="00A706E9" w:rsidP="001B64D6">
            <w:pPr>
              <w:rPr>
                <w:b/>
                <w:bCs/>
                <w:sz w:val="20"/>
                <w:szCs w:val="20"/>
                <w:lang w:val="sr-Latn-CS" w:eastAsia="sr-Latn-CS"/>
              </w:rPr>
            </w:pPr>
            <w:r>
              <w:rPr>
                <w:b/>
                <w:bCs/>
                <w:sz w:val="20"/>
                <w:szCs w:val="20"/>
                <w:lang w:val="sr-Latn-CS" w:eastAsia="sr-Latn-CS"/>
              </w:rPr>
              <w:t>II</w:t>
            </w:r>
            <w:r w:rsidRPr="00625D05">
              <w:rPr>
                <w:b/>
                <w:bCs/>
                <w:sz w:val="20"/>
                <w:szCs w:val="20"/>
                <w:lang w:val="sr-Latn-CS" w:eastAsia="sr-Latn-CS"/>
              </w:rPr>
              <w:t xml:space="preserve"> EMISIONA PREMIJA</w:t>
            </w:r>
          </w:p>
        </w:tc>
        <w:tc>
          <w:tcPr>
            <w:tcW w:w="480" w:type="dxa"/>
            <w:tcBorders>
              <w:top w:val="nil"/>
              <w:left w:val="nil"/>
              <w:bottom w:val="single" w:sz="4" w:space="0" w:color="auto"/>
              <w:right w:val="single" w:sz="4" w:space="0" w:color="auto"/>
            </w:tcBorders>
            <w:noWrap/>
            <w:vAlign w:val="center"/>
          </w:tcPr>
          <w:p w:rsidR="00A706E9" w:rsidRPr="00625D05" w:rsidRDefault="00A706E9" w:rsidP="001B64D6">
            <w:pPr>
              <w:jc w:val="center"/>
              <w:rPr>
                <w:sz w:val="20"/>
                <w:szCs w:val="20"/>
                <w:lang w:val="sr-Latn-CS" w:eastAsia="sr-Latn-CS"/>
              </w:rPr>
            </w:pPr>
            <w:r>
              <w:rPr>
                <w:sz w:val="20"/>
                <w:szCs w:val="20"/>
                <w:lang w:val="sr-Latn-CS" w:eastAsia="sr-Latn-CS"/>
              </w:rPr>
              <w:t>110</w:t>
            </w:r>
          </w:p>
        </w:tc>
        <w:tc>
          <w:tcPr>
            <w:tcW w:w="501" w:type="dxa"/>
            <w:tcBorders>
              <w:top w:val="nil"/>
              <w:left w:val="nil"/>
              <w:bottom w:val="single" w:sz="4" w:space="0" w:color="auto"/>
              <w:right w:val="single" w:sz="4" w:space="0" w:color="auto"/>
            </w:tcBorders>
            <w:vAlign w:val="center"/>
          </w:tcPr>
          <w:p w:rsidR="00A706E9" w:rsidRPr="00625D05" w:rsidRDefault="00A706E9" w:rsidP="001B64D6">
            <w:pPr>
              <w:jc w:val="center"/>
              <w:rPr>
                <w:sz w:val="20"/>
                <w:szCs w:val="20"/>
                <w:lang w:val="sr-Latn-CS" w:eastAsia="sr-Latn-CS"/>
              </w:rPr>
            </w:pPr>
            <w:r w:rsidRPr="00625D05">
              <w:rPr>
                <w:sz w:val="20"/>
                <w:szCs w:val="20"/>
                <w:lang w:val="sr-Latn-CS" w:eastAsia="sr-Latn-CS"/>
              </w:rPr>
              <w:t>110</w:t>
            </w:r>
          </w:p>
        </w:tc>
        <w:tc>
          <w:tcPr>
            <w:tcW w:w="470" w:type="dxa"/>
            <w:tcBorders>
              <w:top w:val="nil"/>
              <w:left w:val="nil"/>
              <w:bottom w:val="single" w:sz="4" w:space="0" w:color="auto"/>
              <w:right w:val="single" w:sz="4" w:space="0" w:color="auto"/>
            </w:tcBorders>
            <w:vAlign w:val="center"/>
          </w:tcPr>
          <w:p w:rsidR="00A706E9" w:rsidRPr="00625D05" w:rsidRDefault="00A706E9" w:rsidP="001B64D6">
            <w:pPr>
              <w:jc w:val="center"/>
              <w:rPr>
                <w:sz w:val="20"/>
                <w:szCs w:val="20"/>
                <w:lang w:val="sr-Latn-CS" w:eastAsia="sr-Latn-CS"/>
              </w:rPr>
            </w:pPr>
            <w:r w:rsidRPr="00625D05">
              <w:rPr>
                <w:sz w:val="20"/>
                <w:szCs w:val="20"/>
                <w:lang w:val="sr-Latn-CS" w:eastAsia="sr-Latn-CS"/>
              </w:rPr>
              <w:t>110</w:t>
            </w:r>
          </w:p>
        </w:tc>
        <w:tc>
          <w:tcPr>
            <w:tcW w:w="1040" w:type="dxa"/>
            <w:tcBorders>
              <w:top w:val="nil"/>
              <w:left w:val="nil"/>
              <w:bottom w:val="single" w:sz="4" w:space="0" w:color="auto"/>
              <w:right w:val="single" w:sz="4" w:space="0" w:color="auto"/>
            </w:tcBorders>
            <w:noWrap/>
            <w:vAlign w:val="center"/>
          </w:tcPr>
          <w:p w:rsidR="00A706E9" w:rsidRPr="00625D05" w:rsidRDefault="001A40D0" w:rsidP="001B64D6">
            <w:pPr>
              <w:jc w:val="right"/>
              <w:rPr>
                <w:b/>
                <w:bCs/>
                <w:sz w:val="20"/>
                <w:szCs w:val="20"/>
                <w:lang w:val="sr-Latn-CS" w:eastAsia="sr-Latn-CS"/>
              </w:rPr>
            </w:pPr>
            <w:r>
              <w:rPr>
                <w:b/>
                <w:bCs/>
                <w:sz w:val="20"/>
                <w:szCs w:val="20"/>
                <w:lang w:val="sr-Latn-CS" w:eastAsia="sr-Latn-CS"/>
              </w:rPr>
              <w:t>0</w:t>
            </w:r>
          </w:p>
        </w:tc>
        <w:tc>
          <w:tcPr>
            <w:tcW w:w="709" w:type="dxa"/>
            <w:tcBorders>
              <w:top w:val="nil"/>
              <w:left w:val="nil"/>
              <w:bottom w:val="single" w:sz="4" w:space="0" w:color="auto"/>
              <w:right w:val="single" w:sz="4" w:space="0" w:color="auto"/>
            </w:tcBorders>
            <w:noWrap/>
            <w:vAlign w:val="center"/>
          </w:tcPr>
          <w:p w:rsidR="00A706E9" w:rsidRDefault="001A40D0" w:rsidP="001B64D6">
            <w:pPr>
              <w:jc w:val="right"/>
              <w:rPr>
                <w:b/>
                <w:bCs/>
                <w:color w:val="000000"/>
                <w:sz w:val="20"/>
                <w:szCs w:val="20"/>
              </w:rPr>
            </w:pPr>
            <w:r>
              <w:rPr>
                <w:b/>
                <w:bCs/>
                <w:color w:val="000000"/>
                <w:sz w:val="20"/>
                <w:szCs w:val="20"/>
              </w:rPr>
              <w:t>0</w:t>
            </w:r>
          </w:p>
        </w:tc>
        <w:tc>
          <w:tcPr>
            <w:tcW w:w="1134" w:type="dxa"/>
            <w:tcBorders>
              <w:top w:val="nil"/>
              <w:left w:val="nil"/>
              <w:bottom w:val="single" w:sz="4" w:space="0" w:color="auto"/>
              <w:right w:val="single" w:sz="4" w:space="0" w:color="auto"/>
            </w:tcBorders>
            <w:noWrap/>
            <w:vAlign w:val="center"/>
          </w:tcPr>
          <w:p w:rsidR="00A706E9" w:rsidRPr="00625D05" w:rsidRDefault="00A706E9" w:rsidP="006523C2">
            <w:pPr>
              <w:jc w:val="right"/>
              <w:rPr>
                <w:b/>
                <w:bCs/>
                <w:sz w:val="20"/>
                <w:szCs w:val="20"/>
                <w:lang w:val="sr-Latn-CS" w:eastAsia="sr-Latn-CS"/>
              </w:rPr>
            </w:pPr>
            <w:r>
              <w:rPr>
                <w:b/>
                <w:bCs/>
                <w:sz w:val="20"/>
                <w:szCs w:val="20"/>
                <w:lang w:val="sr-Latn-CS" w:eastAsia="sr-Latn-CS"/>
              </w:rPr>
              <w:t>0</w:t>
            </w:r>
          </w:p>
        </w:tc>
        <w:tc>
          <w:tcPr>
            <w:tcW w:w="708" w:type="dxa"/>
            <w:tcBorders>
              <w:top w:val="nil"/>
              <w:left w:val="nil"/>
              <w:bottom w:val="single" w:sz="4" w:space="0" w:color="auto"/>
              <w:right w:val="single" w:sz="4" w:space="0" w:color="auto"/>
            </w:tcBorders>
            <w:noWrap/>
            <w:vAlign w:val="center"/>
          </w:tcPr>
          <w:p w:rsidR="00A706E9" w:rsidRDefault="00A706E9" w:rsidP="006523C2">
            <w:pPr>
              <w:jc w:val="right"/>
              <w:rPr>
                <w:b/>
                <w:bCs/>
                <w:color w:val="000000"/>
                <w:sz w:val="20"/>
                <w:szCs w:val="20"/>
              </w:rPr>
            </w:pPr>
            <w:r>
              <w:rPr>
                <w:b/>
                <w:bCs/>
                <w:color w:val="000000"/>
                <w:sz w:val="20"/>
                <w:szCs w:val="20"/>
              </w:rPr>
              <w:t>0</w:t>
            </w:r>
          </w:p>
        </w:tc>
        <w:tc>
          <w:tcPr>
            <w:tcW w:w="1040" w:type="dxa"/>
            <w:tcBorders>
              <w:top w:val="nil"/>
              <w:left w:val="nil"/>
              <w:bottom w:val="single" w:sz="4" w:space="0" w:color="auto"/>
              <w:right w:val="single" w:sz="4" w:space="0" w:color="auto"/>
            </w:tcBorders>
            <w:noWrap/>
            <w:vAlign w:val="center"/>
          </w:tcPr>
          <w:p w:rsidR="00A706E9" w:rsidRPr="00625D05" w:rsidRDefault="00A706E9" w:rsidP="006523C2">
            <w:pPr>
              <w:jc w:val="right"/>
              <w:rPr>
                <w:b/>
                <w:bCs/>
                <w:sz w:val="20"/>
                <w:szCs w:val="20"/>
                <w:lang w:val="sr-Latn-CS" w:eastAsia="sr-Latn-CS"/>
              </w:rPr>
            </w:pPr>
            <w:r>
              <w:rPr>
                <w:b/>
                <w:bCs/>
                <w:sz w:val="20"/>
                <w:szCs w:val="20"/>
                <w:lang w:val="sr-Latn-CS" w:eastAsia="sr-Latn-CS"/>
              </w:rPr>
              <w:t>0</w:t>
            </w:r>
          </w:p>
        </w:tc>
        <w:tc>
          <w:tcPr>
            <w:tcW w:w="666" w:type="dxa"/>
            <w:tcBorders>
              <w:top w:val="nil"/>
              <w:left w:val="nil"/>
              <w:bottom w:val="single" w:sz="4" w:space="0" w:color="auto"/>
              <w:right w:val="single" w:sz="4" w:space="0" w:color="auto"/>
            </w:tcBorders>
            <w:noWrap/>
            <w:vAlign w:val="center"/>
          </w:tcPr>
          <w:p w:rsidR="00A706E9" w:rsidRDefault="00A706E9" w:rsidP="006523C2">
            <w:pPr>
              <w:jc w:val="right"/>
              <w:rPr>
                <w:b/>
                <w:bCs/>
                <w:color w:val="000000"/>
                <w:sz w:val="20"/>
                <w:szCs w:val="20"/>
              </w:rPr>
            </w:pPr>
            <w:r>
              <w:rPr>
                <w:b/>
                <w:bCs/>
                <w:color w:val="000000"/>
                <w:sz w:val="20"/>
                <w:szCs w:val="20"/>
              </w:rPr>
              <w:t>0</w:t>
            </w:r>
          </w:p>
        </w:tc>
      </w:tr>
      <w:tr w:rsidR="00A706E9" w:rsidRPr="00625D05" w:rsidTr="001B64D6">
        <w:trPr>
          <w:trHeight w:val="244"/>
          <w:jc w:val="center"/>
        </w:trPr>
        <w:tc>
          <w:tcPr>
            <w:tcW w:w="3902" w:type="dxa"/>
            <w:tcBorders>
              <w:top w:val="nil"/>
              <w:left w:val="single" w:sz="4" w:space="0" w:color="auto"/>
              <w:bottom w:val="single" w:sz="4" w:space="0" w:color="auto"/>
              <w:right w:val="single" w:sz="4" w:space="0" w:color="auto"/>
            </w:tcBorders>
            <w:noWrap/>
            <w:vAlign w:val="center"/>
          </w:tcPr>
          <w:p w:rsidR="00A706E9" w:rsidRPr="00625D05" w:rsidRDefault="00A706E9" w:rsidP="001B64D6">
            <w:pPr>
              <w:rPr>
                <w:b/>
                <w:bCs/>
                <w:sz w:val="20"/>
                <w:szCs w:val="20"/>
                <w:lang w:val="sr-Latn-CS" w:eastAsia="sr-Latn-CS"/>
              </w:rPr>
            </w:pPr>
            <w:r w:rsidRPr="00625D05">
              <w:rPr>
                <w:b/>
                <w:bCs/>
                <w:sz w:val="20"/>
                <w:szCs w:val="20"/>
                <w:lang w:val="sr-Latn-CS" w:eastAsia="sr-Latn-CS"/>
              </w:rPr>
              <w:t>III REZERVE</w:t>
            </w:r>
          </w:p>
        </w:tc>
        <w:tc>
          <w:tcPr>
            <w:tcW w:w="480" w:type="dxa"/>
            <w:tcBorders>
              <w:top w:val="nil"/>
              <w:left w:val="nil"/>
              <w:bottom w:val="single" w:sz="4" w:space="0" w:color="auto"/>
              <w:right w:val="single" w:sz="4" w:space="0" w:color="auto"/>
            </w:tcBorders>
            <w:noWrap/>
            <w:vAlign w:val="center"/>
          </w:tcPr>
          <w:p w:rsidR="00A706E9" w:rsidRPr="00625D05" w:rsidRDefault="00A706E9" w:rsidP="001B64D6">
            <w:pPr>
              <w:jc w:val="center"/>
              <w:rPr>
                <w:sz w:val="20"/>
                <w:szCs w:val="20"/>
                <w:lang w:val="sr-Latn-CS" w:eastAsia="sr-Latn-CS"/>
              </w:rPr>
            </w:pPr>
            <w:r>
              <w:rPr>
                <w:sz w:val="20"/>
                <w:szCs w:val="20"/>
                <w:lang w:val="sr-Latn-CS" w:eastAsia="sr-Latn-CS"/>
              </w:rPr>
              <w:t>111</w:t>
            </w:r>
          </w:p>
        </w:tc>
        <w:tc>
          <w:tcPr>
            <w:tcW w:w="501" w:type="dxa"/>
            <w:tcBorders>
              <w:top w:val="nil"/>
              <w:left w:val="nil"/>
              <w:bottom w:val="single" w:sz="4" w:space="0" w:color="auto"/>
              <w:right w:val="single" w:sz="4" w:space="0" w:color="auto"/>
            </w:tcBorders>
            <w:vAlign w:val="center"/>
          </w:tcPr>
          <w:p w:rsidR="00A706E9" w:rsidRPr="00625D05" w:rsidRDefault="00A706E9" w:rsidP="001B64D6">
            <w:pPr>
              <w:jc w:val="center"/>
              <w:rPr>
                <w:sz w:val="20"/>
                <w:szCs w:val="20"/>
                <w:lang w:val="sr-Latn-CS" w:eastAsia="sr-Latn-CS"/>
              </w:rPr>
            </w:pPr>
            <w:r w:rsidRPr="00625D05">
              <w:rPr>
                <w:sz w:val="20"/>
                <w:szCs w:val="20"/>
                <w:lang w:val="sr-Latn-CS" w:eastAsia="sr-Latn-CS"/>
              </w:rPr>
              <w:t>111</w:t>
            </w:r>
          </w:p>
        </w:tc>
        <w:tc>
          <w:tcPr>
            <w:tcW w:w="470" w:type="dxa"/>
            <w:tcBorders>
              <w:top w:val="nil"/>
              <w:left w:val="nil"/>
              <w:bottom w:val="single" w:sz="4" w:space="0" w:color="auto"/>
              <w:right w:val="single" w:sz="4" w:space="0" w:color="auto"/>
            </w:tcBorders>
            <w:vAlign w:val="center"/>
          </w:tcPr>
          <w:p w:rsidR="00A706E9" w:rsidRPr="00625D05" w:rsidRDefault="00A706E9" w:rsidP="001B64D6">
            <w:pPr>
              <w:jc w:val="center"/>
              <w:rPr>
                <w:sz w:val="20"/>
                <w:szCs w:val="20"/>
                <w:lang w:val="sr-Latn-CS" w:eastAsia="sr-Latn-CS"/>
              </w:rPr>
            </w:pPr>
            <w:r w:rsidRPr="00625D05">
              <w:rPr>
                <w:sz w:val="20"/>
                <w:szCs w:val="20"/>
                <w:lang w:val="sr-Latn-CS" w:eastAsia="sr-Latn-CS"/>
              </w:rPr>
              <w:t>111</w:t>
            </w:r>
          </w:p>
        </w:tc>
        <w:tc>
          <w:tcPr>
            <w:tcW w:w="1040" w:type="dxa"/>
            <w:tcBorders>
              <w:top w:val="nil"/>
              <w:left w:val="nil"/>
              <w:bottom w:val="single" w:sz="4" w:space="0" w:color="auto"/>
              <w:right w:val="single" w:sz="4" w:space="0" w:color="auto"/>
            </w:tcBorders>
            <w:noWrap/>
            <w:vAlign w:val="center"/>
          </w:tcPr>
          <w:p w:rsidR="00A706E9" w:rsidRPr="00625D05" w:rsidRDefault="001A40D0" w:rsidP="001B64D6">
            <w:pPr>
              <w:jc w:val="right"/>
              <w:rPr>
                <w:b/>
                <w:bCs/>
                <w:sz w:val="20"/>
                <w:szCs w:val="20"/>
                <w:lang w:val="sr-Latn-CS" w:eastAsia="sr-Latn-CS"/>
              </w:rPr>
            </w:pPr>
            <w:r>
              <w:rPr>
                <w:b/>
                <w:bCs/>
                <w:sz w:val="20"/>
                <w:szCs w:val="20"/>
                <w:lang w:val="sr-Latn-CS" w:eastAsia="sr-Latn-CS"/>
              </w:rPr>
              <w:t>452.834</w:t>
            </w:r>
          </w:p>
        </w:tc>
        <w:tc>
          <w:tcPr>
            <w:tcW w:w="709" w:type="dxa"/>
            <w:tcBorders>
              <w:top w:val="nil"/>
              <w:left w:val="nil"/>
              <w:bottom w:val="single" w:sz="4" w:space="0" w:color="auto"/>
              <w:right w:val="single" w:sz="4" w:space="0" w:color="auto"/>
            </w:tcBorders>
            <w:noWrap/>
            <w:vAlign w:val="center"/>
          </w:tcPr>
          <w:p w:rsidR="00A706E9" w:rsidRDefault="001A40D0" w:rsidP="001B64D6">
            <w:pPr>
              <w:jc w:val="right"/>
              <w:rPr>
                <w:color w:val="000000"/>
                <w:sz w:val="20"/>
                <w:szCs w:val="20"/>
              </w:rPr>
            </w:pPr>
            <w:r>
              <w:rPr>
                <w:color w:val="000000"/>
                <w:sz w:val="20"/>
                <w:szCs w:val="20"/>
              </w:rPr>
              <w:t>4,49</w:t>
            </w:r>
          </w:p>
        </w:tc>
        <w:tc>
          <w:tcPr>
            <w:tcW w:w="1134" w:type="dxa"/>
            <w:tcBorders>
              <w:top w:val="nil"/>
              <w:left w:val="nil"/>
              <w:bottom w:val="single" w:sz="4" w:space="0" w:color="auto"/>
              <w:right w:val="single" w:sz="4" w:space="0" w:color="auto"/>
            </w:tcBorders>
            <w:noWrap/>
            <w:vAlign w:val="center"/>
          </w:tcPr>
          <w:p w:rsidR="00A706E9" w:rsidRPr="00625D05" w:rsidRDefault="00A706E9" w:rsidP="006523C2">
            <w:pPr>
              <w:jc w:val="right"/>
              <w:rPr>
                <w:b/>
                <w:bCs/>
                <w:sz w:val="20"/>
                <w:szCs w:val="20"/>
                <w:lang w:val="sr-Latn-CS" w:eastAsia="sr-Latn-CS"/>
              </w:rPr>
            </w:pPr>
            <w:r>
              <w:rPr>
                <w:b/>
                <w:bCs/>
                <w:sz w:val="20"/>
                <w:szCs w:val="20"/>
                <w:lang w:val="sr-Latn-CS" w:eastAsia="sr-Latn-CS"/>
              </w:rPr>
              <w:t>449.982</w:t>
            </w:r>
          </w:p>
        </w:tc>
        <w:tc>
          <w:tcPr>
            <w:tcW w:w="708" w:type="dxa"/>
            <w:tcBorders>
              <w:top w:val="nil"/>
              <w:left w:val="nil"/>
              <w:bottom w:val="single" w:sz="4" w:space="0" w:color="auto"/>
              <w:right w:val="single" w:sz="4" w:space="0" w:color="auto"/>
            </w:tcBorders>
            <w:noWrap/>
            <w:vAlign w:val="center"/>
          </w:tcPr>
          <w:p w:rsidR="00A706E9" w:rsidRDefault="00A706E9" w:rsidP="006523C2">
            <w:pPr>
              <w:jc w:val="right"/>
              <w:rPr>
                <w:color w:val="000000"/>
                <w:sz w:val="20"/>
                <w:szCs w:val="20"/>
              </w:rPr>
            </w:pPr>
            <w:r>
              <w:rPr>
                <w:color w:val="000000"/>
                <w:sz w:val="20"/>
                <w:szCs w:val="20"/>
              </w:rPr>
              <w:t>4,34</w:t>
            </w:r>
          </w:p>
        </w:tc>
        <w:tc>
          <w:tcPr>
            <w:tcW w:w="1040" w:type="dxa"/>
            <w:tcBorders>
              <w:top w:val="nil"/>
              <w:left w:val="nil"/>
              <w:bottom w:val="single" w:sz="4" w:space="0" w:color="auto"/>
              <w:right w:val="single" w:sz="4" w:space="0" w:color="auto"/>
            </w:tcBorders>
            <w:noWrap/>
            <w:vAlign w:val="center"/>
          </w:tcPr>
          <w:p w:rsidR="00A706E9" w:rsidRPr="00625D05" w:rsidRDefault="00A706E9" w:rsidP="006523C2">
            <w:pPr>
              <w:jc w:val="right"/>
              <w:rPr>
                <w:b/>
                <w:bCs/>
                <w:sz w:val="20"/>
                <w:szCs w:val="20"/>
                <w:lang w:val="sr-Latn-CS" w:eastAsia="sr-Latn-CS"/>
              </w:rPr>
            </w:pPr>
            <w:r>
              <w:rPr>
                <w:b/>
                <w:bCs/>
                <w:sz w:val="20"/>
                <w:szCs w:val="20"/>
                <w:lang w:val="sr-Latn-CS" w:eastAsia="sr-Latn-CS"/>
              </w:rPr>
              <w:t>480.291</w:t>
            </w:r>
          </w:p>
        </w:tc>
        <w:tc>
          <w:tcPr>
            <w:tcW w:w="666" w:type="dxa"/>
            <w:tcBorders>
              <w:top w:val="nil"/>
              <w:left w:val="nil"/>
              <w:bottom w:val="single" w:sz="4" w:space="0" w:color="auto"/>
              <w:right w:val="single" w:sz="4" w:space="0" w:color="auto"/>
            </w:tcBorders>
            <w:noWrap/>
            <w:vAlign w:val="center"/>
          </w:tcPr>
          <w:p w:rsidR="00A706E9" w:rsidRDefault="00A706E9" w:rsidP="006523C2">
            <w:pPr>
              <w:jc w:val="right"/>
              <w:rPr>
                <w:color w:val="000000"/>
                <w:sz w:val="20"/>
                <w:szCs w:val="20"/>
              </w:rPr>
            </w:pPr>
            <w:r>
              <w:rPr>
                <w:color w:val="000000"/>
                <w:sz w:val="20"/>
                <w:szCs w:val="20"/>
              </w:rPr>
              <w:t>4,63</w:t>
            </w:r>
          </w:p>
        </w:tc>
      </w:tr>
      <w:tr w:rsidR="00A706E9" w:rsidRPr="00625D05" w:rsidTr="001B64D6">
        <w:trPr>
          <w:trHeight w:val="244"/>
          <w:jc w:val="center"/>
        </w:trPr>
        <w:tc>
          <w:tcPr>
            <w:tcW w:w="3902" w:type="dxa"/>
            <w:tcBorders>
              <w:top w:val="nil"/>
              <w:left w:val="single" w:sz="4" w:space="0" w:color="auto"/>
              <w:bottom w:val="single" w:sz="4" w:space="0" w:color="auto"/>
              <w:right w:val="single" w:sz="4" w:space="0" w:color="auto"/>
            </w:tcBorders>
            <w:noWrap/>
            <w:vAlign w:val="center"/>
          </w:tcPr>
          <w:p w:rsidR="00A706E9" w:rsidRPr="00625D05" w:rsidRDefault="00A706E9" w:rsidP="001B64D6">
            <w:pPr>
              <w:rPr>
                <w:b/>
                <w:bCs/>
                <w:sz w:val="20"/>
                <w:szCs w:val="20"/>
                <w:lang w:val="sr-Latn-CS" w:eastAsia="sr-Latn-CS"/>
              </w:rPr>
            </w:pPr>
            <w:bookmarkStart w:id="51" w:name="RANGE!B20"/>
            <w:bookmarkEnd w:id="51"/>
            <w:r w:rsidRPr="00625D05">
              <w:rPr>
                <w:b/>
                <w:bCs/>
                <w:sz w:val="20"/>
                <w:szCs w:val="20"/>
                <w:lang w:val="sr-Latn-CS" w:eastAsia="sr-Latn-CS"/>
              </w:rPr>
              <w:t>IV REVALORIZACIONE REZERVE</w:t>
            </w:r>
          </w:p>
        </w:tc>
        <w:tc>
          <w:tcPr>
            <w:tcW w:w="480" w:type="dxa"/>
            <w:tcBorders>
              <w:top w:val="nil"/>
              <w:left w:val="nil"/>
              <w:bottom w:val="single" w:sz="4" w:space="0" w:color="auto"/>
              <w:right w:val="single" w:sz="4" w:space="0" w:color="auto"/>
            </w:tcBorders>
            <w:noWrap/>
            <w:vAlign w:val="center"/>
          </w:tcPr>
          <w:p w:rsidR="00A706E9" w:rsidRPr="00625D05" w:rsidRDefault="00A706E9" w:rsidP="001B64D6">
            <w:pPr>
              <w:jc w:val="center"/>
              <w:rPr>
                <w:sz w:val="20"/>
                <w:szCs w:val="20"/>
                <w:lang w:val="sr-Latn-CS" w:eastAsia="sr-Latn-CS"/>
              </w:rPr>
            </w:pPr>
            <w:r>
              <w:rPr>
                <w:sz w:val="20"/>
                <w:szCs w:val="20"/>
                <w:lang w:val="sr-Latn-CS" w:eastAsia="sr-Latn-CS"/>
              </w:rPr>
              <w:t>114</w:t>
            </w:r>
          </w:p>
        </w:tc>
        <w:tc>
          <w:tcPr>
            <w:tcW w:w="501" w:type="dxa"/>
            <w:tcBorders>
              <w:top w:val="nil"/>
              <w:left w:val="nil"/>
              <w:bottom w:val="single" w:sz="4" w:space="0" w:color="auto"/>
              <w:right w:val="single" w:sz="4" w:space="0" w:color="auto"/>
            </w:tcBorders>
            <w:vAlign w:val="center"/>
          </w:tcPr>
          <w:p w:rsidR="00A706E9" w:rsidRPr="00625D05" w:rsidRDefault="00A706E9" w:rsidP="001B64D6">
            <w:pPr>
              <w:jc w:val="center"/>
              <w:rPr>
                <w:sz w:val="20"/>
                <w:szCs w:val="20"/>
                <w:lang w:val="sr-Latn-CS" w:eastAsia="sr-Latn-CS"/>
              </w:rPr>
            </w:pPr>
            <w:r w:rsidRPr="00625D05">
              <w:rPr>
                <w:sz w:val="20"/>
                <w:szCs w:val="20"/>
                <w:lang w:val="sr-Latn-CS" w:eastAsia="sr-Latn-CS"/>
              </w:rPr>
              <w:t>114</w:t>
            </w:r>
          </w:p>
        </w:tc>
        <w:tc>
          <w:tcPr>
            <w:tcW w:w="470" w:type="dxa"/>
            <w:tcBorders>
              <w:top w:val="nil"/>
              <w:left w:val="nil"/>
              <w:bottom w:val="single" w:sz="4" w:space="0" w:color="auto"/>
              <w:right w:val="single" w:sz="4" w:space="0" w:color="auto"/>
            </w:tcBorders>
            <w:vAlign w:val="center"/>
          </w:tcPr>
          <w:p w:rsidR="00A706E9" w:rsidRPr="00625D05" w:rsidRDefault="00A706E9" w:rsidP="001B64D6">
            <w:pPr>
              <w:jc w:val="center"/>
              <w:rPr>
                <w:sz w:val="20"/>
                <w:szCs w:val="20"/>
                <w:lang w:val="sr-Latn-CS" w:eastAsia="sr-Latn-CS"/>
              </w:rPr>
            </w:pPr>
            <w:r w:rsidRPr="00625D05">
              <w:rPr>
                <w:sz w:val="20"/>
                <w:szCs w:val="20"/>
                <w:lang w:val="sr-Latn-CS" w:eastAsia="sr-Latn-CS"/>
              </w:rPr>
              <w:t>114</w:t>
            </w:r>
          </w:p>
        </w:tc>
        <w:tc>
          <w:tcPr>
            <w:tcW w:w="1040" w:type="dxa"/>
            <w:tcBorders>
              <w:top w:val="nil"/>
              <w:left w:val="nil"/>
              <w:bottom w:val="single" w:sz="4" w:space="0" w:color="auto"/>
              <w:right w:val="single" w:sz="4" w:space="0" w:color="auto"/>
            </w:tcBorders>
            <w:noWrap/>
            <w:vAlign w:val="center"/>
          </w:tcPr>
          <w:p w:rsidR="00A706E9" w:rsidRPr="00625D05" w:rsidRDefault="001A40D0" w:rsidP="001B64D6">
            <w:pPr>
              <w:jc w:val="right"/>
              <w:rPr>
                <w:b/>
                <w:bCs/>
                <w:sz w:val="20"/>
                <w:szCs w:val="20"/>
                <w:lang w:val="sr-Latn-CS" w:eastAsia="sr-Latn-CS"/>
              </w:rPr>
            </w:pPr>
            <w:r>
              <w:rPr>
                <w:b/>
                <w:bCs/>
                <w:sz w:val="20"/>
                <w:szCs w:val="20"/>
                <w:lang w:val="sr-Latn-CS" w:eastAsia="sr-Latn-CS"/>
              </w:rPr>
              <w:t>5.990.098</w:t>
            </w:r>
          </w:p>
        </w:tc>
        <w:tc>
          <w:tcPr>
            <w:tcW w:w="709" w:type="dxa"/>
            <w:tcBorders>
              <w:top w:val="nil"/>
              <w:left w:val="nil"/>
              <w:bottom w:val="single" w:sz="4" w:space="0" w:color="auto"/>
              <w:right w:val="single" w:sz="4" w:space="0" w:color="auto"/>
            </w:tcBorders>
            <w:noWrap/>
            <w:vAlign w:val="center"/>
          </w:tcPr>
          <w:p w:rsidR="00A706E9" w:rsidRDefault="001A40D0" w:rsidP="001B64D6">
            <w:pPr>
              <w:jc w:val="right"/>
              <w:rPr>
                <w:color w:val="000000"/>
                <w:sz w:val="20"/>
                <w:szCs w:val="20"/>
              </w:rPr>
            </w:pPr>
            <w:r>
              <w:rPr>
                <w:color w:val="000000"/>
                <w:sz w:val="20"/>
                <w:szCs w:val="20"/>
              </w:rPr>
              <w:t>59,44</w:t>
            </w:r>
          </w:p>
        </w:tc>
        <w:tc>
          <w:tcPr>
            <w:tcW w:w="1134" w:type="dxa"/>
            <w:tcBorders>
              <w:top w:val="nil"/>
              <w:left w:val="nil"/>
              <w:bottom w:val="single" w:sz="4" w:space="0" w:color="auto"/>
              <w:right w:val="single" w:sz="4" w:space="0" w:color="auto"/>
            </w:tcBorders>
            <w:noWrap/>
            <w:vAlign w:val="center"/>
          </w:tcPr>
          <w:p w:rsidR="00A706E9" w:rsidRPr="00625D05" w:rsidRDefault="00A706E9" w:rsidP="006523C2">
            <w:pPr>
              <w:jc w:val="right"/>
              <w:rPr>
                <w:b/>
                <w:bCs/>
                <w:sz w:val="20"/>
                <w:szCs w:val="20"/>
                <w:lang w:val="sr-Latn-CS" w:eastAsia="sr-Latn-CS"/>
              </w:rPr>
            </w:pPr>
            <w:r>
              <w:rPr>
                <w:b/>
                <w:bCs/>
                <w:sz w:val="20"/>
                <w:szCs w:val="20"/>
                <w:lang w:val="sr-Latn-CS" w:eastAsia="sr-Latn-CS"/>
              </w:rPr>
              <w:t>6.042.004</w:t>
            </w:r>
          </w:p>
        </w:tc>
        <w:tc>
          <w:tcPr>
            <w:tcW w:w="708" w:type="dxa"/>
            <w:tcBorders>
              <w:top w:val="nil"/>
              <w:left w:val="nil"/>
              <w:bottom w:val="single" w:sz="4" w:space="0" w:color="auto"/>
              <w:right w:val="single" w:sz="4" w:space="0" w:color="auto"/>
            </w:tcBorders>
            <w:noWrap/>
            <w:vAlign w:val="center"/>
          </w:tcPr>
          <w:p w:rsidR="00A706E9" w:rsidRDefault="00A706E9" w:rsidP="006523C2">
            <w:pPr>
              <w:jc w:val="right"/>
              <w:rPr>
                <w:color w:val="000000"/>
                <w:sz w:val="20"/>
                <w:szCs w:val="20"/>
              </w:rPr>
            </w:pPr>
            <w:r>
              <w:rPr>
                <w:color w:val="000000"/>
                <w:sz w:val="20"/>
                <w:szCs w:val="20"/>
              </w:rPr>
              <w:t>58,21</w:t>
            </w:r>
          </w:p>
        </w:tc>
        <w:tc>
          <w:tcPr>
            <w:tcW w:w="1040" w:type="dxa"/>
            <w:tcBorders>
              <w:top w:val="nil"/>
              <w:left w:val="nil"/>
              <w:bottom w:val="single" w:sz="4" w:space="0" w:color="auto"/>
              <w:right w:val="single" w:sz="4" w:space="0" w:color="auto"/>
            </w:tcBorders>
            <w:noWrap/>
            <w:vAlign w:val="center"/>
          </w:tcPr>
          <w:p w:rsidR="00A706E9" w:rsidRPr="00625D05" w:rsidRDefault="00A706E9" w:rsidP="006523C2">
            <w:pPr>
              <w:jc w:val="right"/>
              <w:rPr>
                <w:b/>
                <w:bCs/>
                <w:sz w:val="20"/>
                <w:szCs w:val="20"/>
                <w:lang w:val="sr-Latn-CS" w:eastAsia="sr-Latn-CS"/>
              </w:rPr>
            </w:pPr>
            <w:r>
              <w:rPr>
                <w:b/>
                <w:bCs/>
                <w:sz w:val="20"/>
                <w:szCs w:val="20"/>
                <w:lang w:val="sr-Latn-CS" w:eastAsia="sr-Latn-CS"/>
              </w:rPr>
              <w:t>6.096.978</w:t>
            </w:r>
          </w:p>
        </w:tc>
        <w:tc>
          <w:tcPr>
            <w:tcW w:w="666" w:type="dxa"/>
            <w:tcBorders>
              <w:top w:val="nil"/>
              <w:left w:val="nil"/>
              <w:bottom w:val="single" w:sz="4" w:space="0" w:color="auto"/>
              <w:right w:val="single" w:sz="4" w:space="0" w:color="auto"/>
            </w:tcBorders>
            <w:noWrap/>
            <w:vAlign w:val="center"/>
          </w:tcPr>
          <w:p w:rsidR="00A706E9" w:rsidRDefault="00A706E9" w:rsidP="006523C2">
            <w:pPr>
              <w:jc w:val="right"/>
              <w:rPr>
                <w:color w:val="000000"/>
                <w:sz w:val="20"/>
                <w:szCs w:val="20"/>
              </w:rPr>
            </w:pPr>
            <w:r>
              <w:rPr>
                <w:color w:val="000000"/>
                <w:sz w:val="20"/>
                <w:szCs w:val="20"/>
              </w:rPr>
              <w:t>58,75</w:t>
            </w:r>
          </w:p>
        </w:tc>
      </w:tr>
      <w:tr w:rsidR="00A706E9" w:rsidRPr="00625D05" w:rsidTr="001B64D6">
        <w:trPr>
          <w:trHeight w:val="244"/>
          <w:jc w:val="center"/>
        </w:trPr>
        <w:tc>
          <w:tcPr>
            <w:tcW w:w="3902" w:type="dxa"/>
            <w:tcBorders>
              <w:top w:val="nil"/>
              <w:left w:val="single" w:sz="4" w:space="0" w:color="auto"/>
              <w:bottom w:val="single" w:sz="4" w:space="0" w:color="auto"/>
              <w:right w:val="single" w:sz="4" w:space="0" w:color="auto"/>
            </w:tcBorders>
            <w:noWrap/>
            <w:vAlign w:val="center"/>
          </w:tcPr>
          <w:p w:rsidR="00A706E9" w:rsidRPr="00625D05" w:rsidRDefault="00A706E9" w:rsidP="001B64D6">
            <w:pPr>
              <w:rPr>
                <w:b/>
                <w:bCs/>
                <w:sz w:val="20"/>
                <w:szCs w:val="20"/>
                <w:lang w:val="sr-Latn-CS" w:eastAsia="sr-Latn-CS"/>
              </w:rPr>
            </w:pPr>
            <w:r>
              <w:rPr>
                <w:b/>
                <w:bCs/>
                <w:sz w:val="20"/>
                <w:szCs w:val="20"/>
                <w:lang w:val="sr-Latn-CS" w:eastAsia="sr-Latn-CS"/>
              </w:rPr>
              <w:t>V</w:t>
            </w:r>
            <w:r w:rsidRPr="00625D05">
              <w:rPr>
                <w:b/>
                <w:bCs/>
                <w:sz w:val="20"/>
                <w:szCs w:val="20"/>
                <w:lang w:val="sr-Latn-CS" w:eastAsia="sr-Latn-CS"/>
              </w:rPr>
              <w:t xml:space="preserve"> NERASPOREĐENI DOBITAK</w:t>
            </w:r>
          </w:p>
        </w:tc>
        <w:tc>
          <w:tcPr>
            <w:tcW w:w="480" w:type="dxa"/>
            <w:tcBorders>
              <w:top w:val="nil"/>
              <w:left w:val="nil"/>
              <w:bottom w:val="single" w:sz="4" w:space="0" w:color="auto"/>
              <w:right w:val="single" w:sz="4" w:space="0" w:color="auto"/>
            </w:tcBorders>
            <w:noWrap/>
            <w:vAlign w:val="center"/>
          </w:tcPr>
          <w:p w:rsidR="00A706E9" w:rsidRPr="00625D05" w:rsidRDefault="00A706E9" w:rsidP="001B64D6">
            <w:pPr>
              <w:jc w:val="center"/>
              <w:rPr>
                <w:sz w:val="20"/>
                <w:szCs w:val="20"/>
                <w:lang w:val="sr-Latn-CS" w:eastAsia="sr-Latn-CS"/>
              </w:rPr>
            </w:pPr>
            <w:r>
              <w:rPr>
                <w:sz w:val="20"/>
                <w:szCs w:val="20"/>
                <w:lang w:val="sr-Latn-CS" w:eastAsia="sr-Latn-CS"/>
              </w:rPr>
              <w:t>117</w:t>
            </w:r>
          </w:p>
        </w:tc>
        <w:tc>
          <w:tcPr>
            <w:tcW w:w="501" w:type="dxa"/>
            <w:tcBorders>
              <w:top w:val="nil"/>
              <w:left w:val="nil"/>
              <w:bottom w:val="single" w:sz="4" w:space="0" w:color="auto"/>
              <w:right w:val="single" w:sz="4" w:space="0" w:color="auto"/>
            </w:tcBorders>
            <w:vAlign w:val="center"/>
          </w:tcPr>
          <w:p w:rsidR="00A706E9" w:rsidRPr="00625D05" w:rsidRDefault="00A706E9" w:rsidP="001B64D6">
            <w:pPr>
              <w:jc w:val="center"/>
              <w:rPr>
                <w:sz w:val="20"/>
                <w:szCs w:val="20"/>
                <w:lang w:val="sr-Latn-CS" w:eastAsia="sr-Latn-CS"/>
              </w:rPr>
            </w:pPr>
            <w:r w:rsidRPr="00625D05">
              <w:rPr>
                <w:sz w:val="20"/>
                <w:szCs w:val="20"/>
                <w:lang w:val="sr-Latn-CS" w:eastAsia="sr-Latn-CS"/>
              </w:rPr>
              <w:t>117</w:t>
            </w:r>
          </w:p>
        </w:tc>
        <w:tc>
          <w:tcPr>
            <w:tcW w:w="470" w:type="dxa"/>
            <w:tcBorders>
              <w:top w:val="nil"/>
              <w:left w:val="nil"/>
              <w:bottom w:val="single" w:sz="4" w:space="0" w:color="auto"/>
              <w:right w:val="single" w:sz="4" w:space="0" w:color="auto"/>
            </w:tcBorders>
            <w:vAlign w:val="center"/>
          </w:tcPr>
          <w:p w:rsidR="00A706E9" w:rsidRPr="00625D05" w:rsidRDefault="00A706E9" w:rsidP="001B64D6">
            <w:pPr>
              <w:jc w:val="center"/>
              <w:rPr>
                <w:sz w:val="20"/>
                <w:szCs w:val="20"/>
                <w:lang w:val="sr-Latn-CS" w:eastAsia="sr-Latn-CS"/>
              </w:rPr>
            </w:pPr>
            <w:r w:rsidRPr="00625D05">
              <w:rPr>
                <w:sz w:val="20"/>
                <w:szCs w:val="20"/>
                <w:lang w:val="sr-Latn-CS" w:eastAsia="sr-Latn-CS"/>
              </w:rPr>
              <w:t>117</w:t>
            </w:r>
          </w:p>
        </w:tc>
        <w:tc>
          <w:tcPr>
            <w:tcW w:w="1040" w:type="dxa"/>
            <w:tcBorders>
              <w:top w:val="nil"/>
              <w:left w:val="nil"/>
              <w:bottom w:val="single" w:sz="4" w:space="0" w:color="auto"/>
              <w:right w:val="single" w:sz="4" w:space="0" w:color="auto"/>
            </w:tcBorders>
            <w:noWrap/>
            <w:vAlign w:val="center"/>
          </w:tcPr>
          <w:p w:rsidR="00A706E9" w:rsidRPr="00625D05" w:rsidRDefault="001A40D0" w:rsidP="001B64D6">
            <w:pPr>
              <w:jc w:val="right"/>
              <w:rPr>
                <w:b/>
                <w:bCs/>
                <w:sz w:val="20"/>
                <w:szCs w:val="20"/>
                <w:lang w:val="sr-Latn-CS" w:eastAsia="sr-Latn-CS"/>
              </w:rPr>
            </w:pPr>
            <w:r>
              <w:rPr>
                <w:b/>
                <w:bCs/>
                <w:sz w:val="20"/>
                <w:szCs w:val="20"/>
                <w:lang w:val="sr-Latn-CS" w:eastAsia="sr-Latn-CS"/>
              </w:rPr>
              <w:t>136.027</w:t>
            </w:r>
          </w:p>
        </w:tc>
        <w:tc>
          <w:tcPr>
            <w:tcW w:w="709" w:type="dxa"/>
            <w:tcBorders>
              <w:top w:val="nil"/>
              <w:left w:val="nil"/>
              <w:bottom w:val="single" w:sz="4" w:space="0" w:color="auto"/>
              <w:right w:val="single" w:sz="4" w:space="0" w:color="auto"/>
            </w:tcBorders>
            <w:noWrap/>
            <w:vAlign w:val="center"/>
          </w:tcPr>
          <w:p w:rsidR="00A706E9" w:rsidRDefault="001A40D0" w:rsidP="001B64D6">
            <w:pPr>
              <w:jc w:val="right"/>
              <w:rPr>
                <w:color w:val="000000"/>
                <w:sz w:val="20"/>
                <w:szCs w:val="20"/>
              </w:rPr>
            </w:pPr>
            <w:r>
              <w:rPr>
                <w:color w:val="000000"/>
                <w:sz w:val="20"/>
                <w:szCs w:val="20"/>
              </w:rPr>
              <w:t>1,35</w:t>
            </w:r>
          </w:p>
        </w:tc>
        <w:tc>
          <w:tcPr>
            <w:tcW w:w="1134" w:type="dxa"/>
            <w:tcBorders>
              <w:top w:val="nil"/>
              <w:left w:val="nil"/>
              <w:bottom w:val="single" w:sz="4" w:space="0" w:color="auto"/>
              <w:right w:val="single" w:sz="4" w:space="0" w:color="auto"/>
            </w:tcBorders>
            <w:noWrap/>
            <w:vAlign w:val="center"/>
          </w:tcPr>
          <w:p w:rsidR="00A706E9" w:rsidRPr="00625D05" w:rsidRDefault="00A706E9" w:rsidP="006523C2">
            <w:pPr>
              <w:jc w:val="right"/>
              <w:rPr>
                <w:b/>
                <w:bCs/>
                <w:sz w:val="20"/>
                <w:szCs w:val="20"/>
                <w:lang w:val="sr-Latn-CS" w:eastAsia="sr-Latn-CS"/>
              </w:rPr>
            </w:pPr>
            <w:r>
              <w:rPr>
                <w:b/>
                <w:bCs/>
                <w:sz w:val="20"/>
                <w:szCs w:val="20"/>
                <w:lang w:val="sr-Latn-CS" w:eastAsia="sr-Latn-CS"/>
              </w:rPr>
              <w:t>138.880</w:t>
            </w:r>
          </w:p>
        </w:tc>
        <w:tc>
          <w:tcPr>
            <w:tcW w:w="708" w:type="dxa"/>
            <w:tcBorders>
              <w:top w:val="nil"/>
              <w:left w:val="nil"/>
              <w:bottom w:val="single" w:sz="4" w:space="0" w:color="auto"/>
              <w:right w:val="single" w:sz="4" w:space="0" w:color="auto"/>
            </w:tcBorders>
            <w:noWrap/>
            <w:vAlign w:val="center"/>
          </w:tcPr>
          <w:p w:rsidR="00A706E9" w:rsidRDefault="00A706E9" w:rsidP="006523C2">
            <w:pPr>
              <w:jc w:val="right"/>
              <w:rPr>
                <w:color w:val="000000"/>
                <w:sz w:val="20"/>
                <w:szCs w:val="20"/>
              </w:rPr>
            </w:pPr>
            <w:r>
              <w:rPr>
                <w:color w:val="000000"/>
                <w:sz w:val="20"/>
                <w:szCs w:val="20"/>
              </w:rPr>
              <w:t>1,34</w:t>
            </w:r>
          </w:p>
        </w:tc>
        <w:tc>
          <w:tcPr>
            <w:tcW w:w="1040" w:type="dxa"/>
            <w:tcBorders>
              <w:top w:val="nil"/>
              <w:left w:val="nil"/>
              <w:bottom w:val="single" w:sz="4" w:space="0" w:color="auto"/>
              <w:right w:val="single" w:sz="4" w:space="0" w:color="auto"/>
            </w:tcBorders>
            <w:noWrap/>
            <w:vAlign w:val="center"/>
          </w:tcPr>
          <w:p w:rsidR="00A706E9" w:rsidRPr="00625D05" w:rsidRDefault="00A706E9" w:rsidP="006523C2">
            <w:pPr>
              <w:jc w:val="right"/>
              <w:rPr>
                <w:b/>
                <w:bCs/>
                <w:sz w:val="20"/>
                <w:szCs w:val="20"/>
                <w:lang w:val="sr-Latn-CS" w:eastAsia="sr-Latn-CS"/>
              </w:rPr>
            </w:pPr>
            <w:r>
              <w:rPr>
                <w:b/>
                <w:bCs/>
                <w:sz w:val="20"/>
                <w:szCs w:val="20"/>
                <w:lang w:val="sr-Latn-CS" w:eastAsia="sr-Latn-CS"/>
              </w:rPr>
              <w:t>86.132</w:t>
            </w:r>
          </w:p>
        </w:tc>
        <w:tc>
          <w:tcPr>
            <w:tcW w:w="666" w:type="dxa"/>
            <w:tcBorders>
              <w:top w:val="nil"/>
              <w:left w:val="nil"/>
              <w:bottom w:val="single" w:sz="4" w:space="0" w:color="auto"/>
              <w:right w:val="single" w:sz="4" w:space="0" w:color="auto"/>
            </w:tcBorders>
            <w:noWrap/>
            <w:vAlign w:val="center"/>
          </w:tcPr>
          <w:p w:rsidR="00A706E9" w:rsidRDefault="00A706E9" w:rsidP="006523C2">
            <w:pPr>
              <w:jc w:val="right"/>
              <w:rPr>
                <w:color w:val="000000"/>
                <w:sz w:val="20"/>
                <w:szCs w:val="20"/>
              </w:rPr>
            </w:pPr>
            <w:r>
              <w:rPr>
                <w:color w:val="000000"/>
                <w:sz w:val="20"/>
                <w:szCs w:val="20"/>
              </w:rPr>
              <w:t>0,83</w:t>
            </w:r>
          </w:p>
        </w:tc>
      </w:tr>
      <w:tr w:rsidR="00A706E9" w:rsidRPr="00625D05" w:rsidTr="001B64D6">
        <w:trPr>
          <w:trHeight w:val="258"/>
          <w:jc w:val="center"/>
        </w:trPr>
        <w:tc>
          <w:tcPr>
            <w:tcW w:w="3902" w:type="dxa"/>
            <w:tcBorders>
              <w:top w:val="nil"/>
              <w:left w:val="single" w:sz="4" w:space="0" w:color="auto"/>
              <w:bottom w:val="single" w:sz="4" w:space="0" w:color="auto"/>
              <w:right w:val="single" w:sz="4" w:space="0" w:color="auto"/>
            </w:tcBorders>
            <w:noWrap/>
            <w:vAlign w:val="center"/>
          </w:tcPr>
          <w:p w:rsidR="00A706E9" w:rsidRPr="00625D05" w:rsidRDefault="00A706E9" w:rsidP="001B64D6">
            <w:pPr>
              <w:rPr>
                <w:b/>
                <w:bCs/>
                <w:sz w:val="20"/>
                <w:szCs w:val="20"/>
                <w:lang w:val="sr-Latn-CS" w:eastAsia="sr-Latn-CS"/>
              </w:rPr>
            </w:pPr>
            <w:r w:rsidRPr="00625D05">
              <w:rPr>
                <w:b/>
                <w:bCs/>
                <w:sz w:val="20"/>
                <w:szCs w:val="20"/>
                <w:lang w:val="sr-Latn-CS" w:eastAsia="sr-Latn-CS"/>
              </w:rPr>
              <w:t>VI GUBITAK DO VISINE KAPITALA</w:t>
            </w:r>
          </w:p>
        </w:tc>
        <w:tc>
          <w:tcPr>
            <w:tcW w:w="480" w:type="dxa"/>
            <w:tcBorders>
              <w:top w:val="nil"/>
              <w:left w:val="nil"/>
              <w:bottom w:val="single" w:sz="4" w:space="0" w:color="auto"/>
              <w:right w:val="single" w:sz="4" w:space="0" w:color="auto"/>
            </w:tcBorders>
            <w:noWrap/>
            <w:vAlign w:val="center"/>
          </w:tcPr>
          <w:p w:rsidR="00A706E9" w:rsidRPr="00625D05" w:rsidRDefault="00A706E9" w:rsidP="001B64D6">
            <w:pPr>
              <w:jc w:val="center"/>
              <w:rPr>
                <w:sz w:val="20"/>
                <w:szCs w:val="20"/>
                <w:lang w:val="sr-Latn-CS" w:eastAsia="sr-Latn-CS"/>
              </w:rPr>
            </w:pPr>
            <w:r>
              <w:rPr>
                <w:sz w:val="20"/>
                <w:szCs w:val="20"/>
                <w:lang w:val="sr-Latn-CS" w:eastAsia="sr-Latn-CS"/>
              </w:rPr>
              <w:t>122</w:t>
            </w:r>
          </w:p>
        </w:tc>
        <w:tc>
          <w:tcPr>
            <w:tcW w:w="501" w:type="dxa"/>
            <w:tcBorders>
              <w:top w:val="nil"/>
              <w:left w:val="nil"/>
              <w:bottom w:val="single" w:sz="4" w:space="0" w:color="auto"/>
              <w:right w:val="single" w:sz="4" w:space="0" w:color="auto"/>
            </w:tcBorders>
            <w:vAlign w:val="center"/>
          </w:tcPr>
          <w:p w:rsidR="00A706E9" w:rsidRPr="00625D05" w:rsidRDefault="00A706E9" w:rsidP="001B64D6">
            <w:pPr>
              <w:jc w:val="center"/>
              <w:rPr>
                <w:sz w:val="20"/>
                <w:szCs w:val="20"/>
                <w:lang w:val="sr-Latn-CS" w:eastAsia="sr-Latn-CS"/>
              </w:rPr>
            </w:pPr>
            <w:r w:rsidRPr="00625D05">
              <w:rPr>
                <w:sz w:val="20"/>
                <w:szCs w:val="20"/>
                <w:lang w:val="sr-Latn-CS" w:eastAsia="sr-Latn-CS"/>
              </w:rPr>
              <w:t>122</w:t>
            </w:r>
          </w:p>
        </w:tc>
        <w:tc>
          <w:tcPr>
            <w:tcW w:w="470" w:type="dxa"/>
            <w:tcBorders>
              <w:top w:val="nil"/>
              <w:left w:val="nil"/>
              <w:bottom w:val="single" w:sz="4" w:space="0" w:color="auto"/>
              <w:right w:val="single" w:sz="4" w:space="0" w:color="auto"/>
            </w:tcBorders>
            <w:vAlign w:val="center"/>
          </w:tcPr>
          <w:p w:rsidR="00A706E9" w:rsidRPr="00625D05" w:rsidRDefault="00A706E9" w:rsidP="001B64D6">
            <w:pPr>
              <w:jc w:val="center"/>
              <w:rPr>
                <w:sz w:val="20"/>
                <w:szCs w:val="20"/>
                <w:lang w:val="sr-Latn-CS" w:eastAsia="sr-Latn-CS"/>
              </w:rPr>
            </w:pPr>
            <w:r w:rsidRPr="00625D05">
              <w:rPr>
                <w:sz w:val="20"/>
                <w:szCs w:val="20"/>
                <w:lang w:val="sr-Latn-CS" w:eastAsia="sr-Latn-CS"/>
              </w:rPr>
              <w:t>122</w:t>
            </w:r>
          </w:p>
        </w:tc>
        <w:tc>
          <w:tcPr>
            <w:tcW w:w="1040" w:type="dxa"/>
            <w:tcBorders>
              <w:top w:val="nil"/>
              <w:left w:val="nil"/>
              <w:bottom w:val="nil"/>
              <w:right w:val="single" w:sz="4" w:space="0" w:color="auto"/>
            </w:tcBorders>
            <w:noWrap/>
            <w:vAlign w:val="center"/>
          </w:tcPr>
          <w:p w:rsidR="00A706E9" w:rsidRPr="00CF48B1" w:rsidRDefault="001A40D0" w:rsidP="001B64D6">
            <w:pPr>
              <w:jc w:val="right"/>
              <w:rPr>
                <w:b/>
                <w:color w:val="C00000"/>
                <w:sz w:val="20"/>
                <w:szCs w:val="20"/>
                <w:lang w:val="sr-Latn-CS" w:eastAsia="sr-Latn-CS"/>
              </w:rPr>
            </w:pPr>
            <w:r>
              <w:rPr>
                <w:b/>
                <w:color w:val="C00000"/>
                <w:sz w:val="20"/>
                <w:szCs w:val="20"/>
                <w:lang w:val="sr-Latn-CS" w:eastAsia="sr-Latn-CS"/>
              </w:rPr>
              <w:t>248.733</w:t>
            </w:r>
          </w:p>
        </w:tc>
        <w:tc>
          <w:tcPr>
            <w:tcW w:w="709" w:type="dxa"/>
            <w:tcBorders>
              <w:top w:val="nil"/>
              <w:left w:val="nil"/>
              <w:bottom w:val="nil"/>
              <w:right w:val="single" w:sz="4" w:space="0" w:color="auto"/>
            </w:tcBorders>
            <w:noWrap/>
            <w:vAlign w:val="center"/>
          </w:tcPr>
          <w:p w:rsidR="00A706E9" w:rsidRPr="00CF48B1" w:rsidRDefault="001A40D0" w:rsidP="001B64D6">
            <w:pPr>
              <w:jc w:val="right"/>
              <w:rPr>
                <w:b/>
                <w:color w:val="C00000"/>
                <w:sz w:val="20"/>
                <w:szCs w:val="20"/>
              </w:rPr>
            </w:pPr>
            <w:r>
              <w:rPr>
                <w:b/>
                <w:color w:val="C00000"/>
                <w:sz w:val="20"/>
                <w:szCs w:val="20"/>
              </w:rPr>
              <w:t>-2,47</w:t>
            </w:r>
          </w:p>
        </w:tc>
        <w:tc>
          <w:tcPr>
            <w:tcW w:w="1134" w:type="dxa"/>
            <w:tcBorders>
              <w:top w:val="nil"/>
              <w:left w:val="nil"/>
              <w:bottom w:val="nil"/>
              <w:right w:val="single" w:sz="4" w:space="0" w:color="auto"/>
            </w:tcBorders>
            <w:noWrap/>
            <w:vAlign w:val="center"/>
          </w:tcPr>
          <w:p w:rsidR="00A706E9" w:rsidRPr="00CF48B1" w:rsidRDefault="00A706E9" w:rsidP="006523C2">
            <w:pPr>
              <w:jc w:val="right"/>
              <w:rPr>
                <w:b/>
                <w:color w:val="C00000"/>
                <w:sz w:val="20"/>
                <w:szCs w:val="20"/>
                <w:lang w:val="sr-Latn-CS" w:eastAsia="sr-Latn-CS"/>
              </w:rPr>
            </w:pPr>
            <w:r>
              <w:rPr>
                <w:b/>
                <w:color w:val="C00000"/>
                <w:sz w:val="20"/>
                <w:szCs w:val="20"/>
                <w:lang w:val="sr-Latn-CS" w:eastAsia="sr-Latn-CS"/>
              </w:rPr>
              <w:t>0</w:t>
            </w:r>
          </w:p>
        </w:tc>
        <w:tc>
          <w:tcPr>
            <w:tcW w:w="708" w:type="dxa"/>
            <w:tcBorders>
              <w:top w:val="nil"/>
              <w:left w:val="nil"/>
              <w:bottom w:val="nil"/>
              <w:right w:val="single" w:sz="4" w:space="0" w:color="auto"/>
            </w:tcBorders>
            <w:noWrap/>
            <w:vAlign w:val="center"/>
          </w:tcPr>
          <w:p w:rsidR="00A706E9" w:rsidRPr="00CF48B1" w:rsidRDefault="00A706E9" w:rsidP="006523C2">
            <w:pPr>
              <w:jc w:val="right"/>
              <w:rPr>
                <w:b/>
                <w:color w:val="C00000"/>
                <w:sz w:val="20"/>
                <w:szCs w:val="20"/>
              </w:rPr>
            </w:pPr>
            <w:r>
              <w:rPr>
                <w:b/>
                <w:color w:val="C00000"/>
                <w:sz w:val="20"/>
                <w:szCs w:val="20"/>
              </w:rPr>
              <w:t>0</w:t>
            </w:r>
          </w:p>
        </w:tc>
        <w:tc>
          <w:tcPr>
            <w:tcW w:w="1040" w:type="dxa"/>
            <w:tcBorders>
              <w:top w:val="nil"/>
              <w:left w:val="nil"/>
              <w:bottom w:val="nil"/>
              <w:right w:val="single" w:sz="4" w:space="0" w:color="auto"/>
            </w:tcBorders>
            <w:noWrap/>
            <w:vAlign w:val="center"/>
          </w:tcPr>
          <w:p w:rsidR="00A706E9" w:rsidRPr="00CF48B1" w:rsidRDefault="00A706E9" w:rsidP="006523C2">
            <w:pPr>
              <w:jc w:val="right"/>
              <w:rPr>
                <w:b/>
                <w:color w:val="C00000"/>
                <w:sz w:val="20"/>
                <w:szCs w:val="20"/>
                <w:lang w:val="sr-Latn-CS" w:eastAsia="sr-Latn-CS"/>
              </w:rPr>
            </w:pPr>
            <w:r>
              <w:rPr>
                <w:b/>
                <w:color w:val="C00000"/>
                <w:sz w:val="20"/>
                <w:szCs w:val="20"/>
                <w:lang w:val="sr-Latn-CS" w:eastAsia="sr-Latn-CS"/>
              </w:rPr>
              <w:t>34.616</w:t>
            </w:r>
          </w:p>
        </w:tc>
        <w:tc>
          <w:tcPr>
            <w:tcW w:w="666" w:type="dxa"/>
            <w:tcBorders>
              <w:top w:val="nil"/>
              <w:left w:val="nil"/>
              <w:bottom w:val="nil"/>
              <w:right w:val="single" w:sz="4" w:space="0" w:color="auto"/>
            </w:tcBorders>
            <w:noWrap/>
            <w:vAlign w:val="center"/>
          </w:tcPr>
          <w:p w:rsidR="00A706E9" w:rsidRPr="00CF48B1" w:rsidRDefault="00A706E9" w:rsidP="006523C2">
            <w:pPr>
              <w:jc w:val="right"/>
              <w:rPr>
                <w:b/>
                <w:color w:val="C00000"/>
                <w:sz w:val="20"/>
                <w:szCs w:val="20"/>
              </w:rPr>
            </w:pPr>
            <w:r>
              <w:rPr>
                <w:b/>
                <w:color w:val="C00000"/>
                <w:sz w:val="20"/>
                <w:szCs w:val="20"/>
              </w:rPr>
              <w:t>-0,33</w:t>
            </w:r>
          </w:p>
        </w:tc>
      </w:tr>
      <w:tr w:rsidR="00A706E9" w:rsidRPr="00625D05" w:rsidTr="00B6553D">
        <w:trPr>
          <w:trHeight w:val="258"/>
          <w:jc w:val="center"/>
        </w:trPr>
        <w:tc>
          <w:tcPr>
            <w:tcW w:w="3902" w:type="dxa"/>
            <w:tcBorders>
              <w:top w:val="double" w:sz="6" w:space="0" w:color="auto"/>
              <w:left w:val="single" w:sz="4" w:space="0" w:color="auto"/>
              <w:bottom w:val="single" w:sz="4" w:space="0" w:color="auto"/>
              <w:right w:val="single" w:sz="4" w:space="0" w:color="auto"/>
            </w:tcBorders>
            <w:shd w:val="clear" w:color="auto" w:fill="DAEEF3"/>
            <w:noWrap/>
            <w:vAlign w:val="center"/>
          </w:tcPr>
          <w:p w:rsidR="00A706E9" w:rsidRPr="00625D05" w:rsidRDefault="00A706E9" w:rsidP="001B64D6">
            <w:pPr>
              <w:rPr>
                <w:b/>
                <w:bCs/>
                <w:sz w:val="20"/>
                <w:szCs w:val="20"/>
                <w:lang w:val="sr-Latn-CS" w:eastAsia="sr-Latn-CS"/>
              </w:rPr>
            </w:pPr>
            <w:r>
              <w:rPr>
                <w:b/>
                <w:bCs/>
                <w:sz w:val="20"/>
                <w:szCs w:val="20"/>
                <w:lang w:val="sr-Latn-CS" w:eastAsia="sr-Latn-CS"/>
              </w:rPr>
              <w:t>UKUPNI KAPITAL (I do VI</w:t>
            </w:r>
            <w:r w:rsidRPr="00625D05">
              <w:rPr>
                <w:b/>
                <w:bCs/>
                <w:sz w:val="20"/>
                <w:szCs w:val="20"/>
                <w:lang w:val="sr-Latn-CS" w:eastAsia="sr-Latn-CS"/>
              </w:rPr>
              <w:t>)</w:t>
            </w:r>
          </w:p>
        </w:tc>
        <w:tc>
          <w:tcPr>
            <w:tcW w:w="480" w:type="dxa"/>
            <w:tcBorders>
              <w:top w:val="double" w:sz="6" w:space="0" w:color="auto"/>
              <w:left w:val="nil"/>
              <w:bottom w:val="single" w:sz="4" w:space="0" w:color="auto"/>
              <w:right w:val="single" w:sz="4" w:space="0" w:color="auto"/>
            </w:tcBorders>
            <w:shd w:val="clear" w:color="auto" w:fill="DAEEF3"/>
            <w:noWrap/>
            <w:vAlign w:val="center"/>
          </w:tcPr>
          <w:p w:rsidR="00A706E9" w:rsidRPr="00625D05" w:rsidRDefault="00A706E9" w:rsidP="001B64D6">
            <w:pPr>
              <w:jc w:val="center"/>
              <w:rPr>
                <w:sz w:val="20"/>
                <w:szCs w:val="20"/>
                <w:lang w:val="sr-Latn-CS" w:eastAsia="sr-Latn-CS"/>
              </w:rPr>
            </w:pPr>
            <w:r>
              <w:rPr>
                <w:sz w:val="20"/>
                <w:szCs w:val="20"/>
                <w:lang w:val="sr-Latn-CS" w:eastAsia="sr-Latn-CS"/>
              </w:rPr>
              <w:t>101</w:t>
            </w:r>
          </w:p>
        </w:tc>
        <w:tc>
          <w:tcPr>
            <w:tcW w:w="501" w:type="dxa"/>
            <w:tcBorders>
              <w:top w:val="double" w:sz="6" w:space="0" w:color="auto"/>
              <w:left w:val="nil"/>
              <w:bottom w:val="single" w:sz="4" w:space="0" w:color="auto"/>
              <w:right w:val="single" w:sz="4" w:space="0" w:color="auto"/>
            </w:tcBorders>
            <w:shd w:val="clear" w:color="auto" w:fill="DAEEF3"/>
            <w:vAlign w:val="center"/>
          </w:tcPr>
          <w:p w:rsidR="00A706E9" w:rsidRPr="003D2013" w:rsidRDefault="00A706E9" w:rsidP="001B64D6">
            <w:pPr>
              <w:jc w:val="center"/>
              <w:rPr>
                <w:sz w:val="20"/>
                <w:szCs w:val="20"/>
                <w:lang w:val="sr-Latn-CS" w:eastAsia="sr-Latn-CS"/>
              </w:rPr>
            </w:pPr>
            <w:r w:rsidRPr="003D2013">
              <w:rPr>
                <w:sz w:val="20"/>
                <w:szCs w:val="20"/>
                <w:lang w:val="sr-Latn-CS" w:eastAsia="sr-Latn-CS"/>
              </w:rPr>
              <w:t>101</w:t>
            </w:r>
          </w:p>
        </w:tc>
        <w:tc>
          <w:tcPr>
            <w:tcW w:w="470" w:type="dxa"/>
            <w:tcBorders>
              <w:top w:val="double" w:sz="6" w:space="0" w:color="auto"/>
              <w:left w:val="nil"/>
              <w:bottom w:val="single" w:sz="4" w:space="0" w:color="auto"/>
              <w:right w:val="single" w:sz="4" w:space="0" w:color="auto"/>
            </w:tcBorders>
            <w:shd w:val="clear" w:color="auto" w:fill="DAEEF3"/>
            <w:vAlign w:val="center"/>
          </w:tcPr>
          <w:p w:rsidR="00A706E9" w:rsidRPr="003D2013" w:rsidRDefault="00A706E9" w:rsidP="001B64D6">
            <w:pPr>
              <w:jc w:val="center"/>
              <w:rPr>
                <w:sz w:val="20"/>
                <w:szCs w:val="20"/>
                <w:lang w:val="sr-Latn-CS" w:eastAsia="sr-Latn-CS"/>
              </w:rPr>
            </w:pPr>
            <w:r w:rsidRPr="003D2013">
              <w:rPr>
                <w:sz w:val="20"/>
                <w:szCs w:val="20"/>
                <w:lang w:val="sr-Latn-CS" w:eastAsia="sr-Latn-CS"/>
              </w:rPr>
              <w:t>101</w:t>
            </w:r>
          </w:p>
        </w:tc>
        <w:tc>
          <w:tcPr>
            <w:tcW w:w="1040" w:type="dxa"/>
            <w:tcBorders>
              <w:top w:val="double" w:sz="6" w:space="0" w:color="auto"/>
              <w:left w:val="nil"/>
              <w:bottom w:val="single" w:sz="4" w:space="0" w:color="auto"/>
              <w:right w:val="single" w:sz="4" w:space="0" w:color="auto"/>
            </w:tcBorders>
            <w:shd w:val="clear" w:color="auto" w:fill="DAEEF3"/>
            <w:noWrap/>
            <w:vAlign w:val="center"/>
          </w:tcPr>
          <w:p w:rsidR="00A706E9" w:rsidRPr="00625D05" w:rsidRDefault="001A40D0" w:rsidP="001B64D6">
            <w:pPr>
              <w:jc w:val="right"/>
              <w:rPr>
                <w:b/>
                <w:bCs/>
                <w:color w:val="000000"/>
                <w:sz w:val="20"/>
                <w:szCs w:val="20"/>
                <w:lang w:val="sr-Latn-CS" w:eastAsia="sr-Latn-CS"/>
              </w:rPr>
            </w:pPr>
            <w:r>
              <w:rPr>
                <w:b/>
                <w:bCs/>
                <w:color w:val="000000"/>
                <w:sz w:val="20"/>
                <w:szCs w:val="20"/>
                <w:lang w:val="sr-Latn-CS" w:eastAsia="sr-Latn-CS"/>
              </w:rPr>
              <w:t>10.078.240</w:t>
            </w:r>
          </w:p>
        </w:tc>
        <w:tc>
          <w:tcPr>
            <w:tcW w:w="709" w:type="dxa"/>
            <w:tcBorders>
              <w:top w:val="double" w:sz="6" w:space="0" w:color="auto"/>
              <w:left w:val="nil"/>
              <w:bottom w:val="single" w:sz="4" w:space="0" w:color="auto"/>
              <w:right w:val="single" w:sz="4" w:space="0" w:color="auto"/>
            </w:tcBorders>
            <w:shd w:val="clear" w:color="auto" w:fill="DAEEF3"/>
            <w:noWrap/>
            <w:vAlign w:val="center"/>
          </w:tcPr>
          <w:p w:rsidR="00A706E9" w:rsidRDefault="001A40D0" w:rsidP="001B64D6">
            <w:pPr>
              <w:jc w:val="right"/>
              <w:rPr>
                <w:b/>
                <w:bCs/>
                <w:color w:val="000000"/>
                <w:sz w:val="20"/>
                <w:szCs w:val="20"/>
              </w:rPr>
            </w:pPr>
            <w:r>
              <w:rPr>
                <w:b/>
                <w:bCs/>
                <w:color w:val="000000"/>
                <w:sz w:val="20"/>
                <w:szCs w:val="20"/>
              </w:rPr>
              <w:t>100</w:t>
            </w:r>
          </w:p>
        </w:tc>
        <w:tc>
          <w:tcPr>
            <w:tcW w:w="1134" w:type="dxa"/>
            <w:tcBorders>
              <w:top w:val="double" w:sz="6" w:space="0" w:color="auto"/>
              <w:left w:val="nil"/>
              <w:bottom w:val="single" w:sz="4" w:space="0" w:color="auto"/>
              <w:right w:val="single" w:sz="4" w:space="0" w:color="auto"/>
            </w:tcBorders>
            <w:shd w:val="clear" w:color="auto" w:fill="DAEEF3"/>
            <w:noWrap/>
            <w:vAlign w:val="center"/>
          </w:tcPr>
          <w:p w:rsidR="00A706E9" w:rsidRPr="00625D05" w:rsidRDefault="00A706E9" w:rsidP="006523C2">
            <w:pPr>
              <w:jc w:val="right"/>
              <w:rPr>
                <w:b/>
                <w:bCs/>
                <w:color w:val="000000"/>
                <w:sz w:val="20"/>
                <w:szCs w:val="20"/>
                <w:lang w:val="sr-Latn-CS" w:eastAsia="sr-Latn-CS"/>
              </w:rPr>
            </w:pPr>
            <w:r>
              <w:rPr>
                <w:b/>
                <w:bCs/>
                <w:color w:val="000000"/>
                <w:sz w:val="20"/>
                <w:szCs w:val="20"/>
                <w:lang w:val="sr-Latn-CS" w:eastAsia="sr-Latn-CS"/>
              </w:rPr>
              <w:t>10.378.880</w:t>
            </w:r>
          </w:p>
        </w:tc>
        <w:tc>
          <w:tcPr>
            <w:tcW w:w="708" w:type="dxa"/>
            <w:tcBorders>
              <w:top w:val="double" w:sz="6" w:space="0" w:color="auto"/>
              <w:left w:val="nil"/>
              <w:bottom w:val="single" w:sz="4" w:space="0" w:color="auto"/>
              <w:right w:val="single" w:sz="4" w:space="0" w:color="auto"/>
            </w:tcBorders>
            <w:shd w:val="clear" w:color="auto" w:fill="DAEEF3"/>
            <w:noWrap/>
            <w:vAlign w:val="center"/>
          </w:tcPr>
          <w:p w:rsidR="00A706E9" w:rsidRDefault="00A706E9" w:rsidP="006523C2">
            <w:pPr>
              <w:jc w:val="right"/>
              <w:rPr>
                <w:b/>
                <w:bCs/>
                <w:color w:val="000000"/>
                <w:sz w:val="20"/>
                <w:szCs w:val="20"/>
              </w:rPr>
            </w:pPr>
            <w:r>
              <w:rPr>
                <w:b/>
                <w:bCs/>
                <w:color w:val="000000"/>
                <w:sz w:val="20"/>
                <w:szCs w:val="20"/>
              </w:rPr>
              <w:t>100</w:t>
            </w:r>
          </w:p>
        </w:tc>
        <w:tc>
          <w:tcPr>
            <w:tcW w:w="1040" w:type="dxa"/>
            <w:tcBorders>
              <w:top w:val="double" w:sz="6" w:space="0" w:color="auto"/>
              <w:left w:val="nil"/>
              <w:bottom w:val="single" w:sz="4" w:space="0" w:color="auto"/>
              <w:right w:val="single" w:sz="4" w:space="0" w:color="auto"/>
            </w:tcBorders>
            <w:shd w:val="clear" w:color="auto" w:fill="DAEEF3"/>
            <w:noWrap/>
            <w:vAlign w:val="center"/>
          </w:tcPr>
          <w:p w:rsidR="00A706E9" w:rsidRPr="00625D05" w:rsidRDefault="00A706E9" w:rsidP="006523C2">
            <w:pPr>
              <w:jc w:val="right"/>
              <w:rPr>
                <w:b/>
                <w:bCs/>
                <w:color w:val="000000"/>
                <w:sz w:val="20"/>
                <w:szCs w:val="20"/>
                <w:lang w:val="sr-Latn-CS" w:eastAsia="sr-Latn-CS"/>
              </w:rPr>
            </w:pPr>
            <w:r>
              <w:rPr>
                <w:b/>
                <w:bCs/>
                <w:color w:val="000000"/>
                <w:sz w:val="20"/>
                <w:szCs w:val="20"/>
                <w:lang w:val="sr-Latn-CS" w:eastAsia="sr-Latn-CS"/>
              </w:rPr>
              <w:t>10.376.799</w:t>
            </w:r>
          </w:p>
        </w:tc>
        <w:tc>
          <w:tcPr>
            <w:tcW w:w="666" w:type="dxa"/>
            <w:tcBorders>
              <w:top w:val="double" w:sz="6" w:space="0" w:color="auto"/>
              <w:left w:val="nil"/>
              <w:bottom w:val="single" w:sz="4" w:space="0" w:color="auto"/>
              <w:right w:val="single" w:sz="4" w:space="0" w:color="auto"/>
            </w:tcBorders>
            <w:shd w:val="clear" w:color="auto" w:fill="DAEEF3"/>
            <w:noWrap/>
            <w:vAlign w:val="center"/>
          </w:tcPr>
          <w:p w:rsidR="00A706E9" w:rsidRDefault="00A706E9" w:rsidP="006523C2">
            <w:pPr>
              <w:jc w:val="right"/>
              <w:rPr>
                <w:b/>
                <w:bCs/>
                <w:color w:val="000000"/>
                <w:sz w:val="20"/>
                <w:szCs w:val="20"/>
              </w:rPr>
            </w:pPr>
            <w:r>
              <w:rPr>
                <w:b/>
                <w:bCs/>
                <w:color w:val="000000"/>
                <w:sz w:val="20"/>
                <w:szCs w:val="20"/>
              </w:rPr>
              <w:t>100</w:t>
            </w:r>
          </w:p>
        </w:tc>
      </w:tr>
    </w:tbl>
    <w:p w:rsidR="00702556" w:rsidRDefault="00001D33" w:rsidP="009F139E">
      <w:pPr>
        <w:spacing w:before="240" w:after="240"/>
        <w:ind w:firstLine="720"/>
        <w:jc w:val="both"/>
        <w:rPr>
          <w:lang w:val="hr-HR"/>
        </w:rPr>
      </w:pPr>
      <w:r>
        <w:rPr>
          <w:lang w:val="hr-HR"/>
        </w:rPr>
        <w:lastRenderedPageBreak/>
        <w:t>Iz prikazane strukture</w:t>
      </w:r>
      <w:r w:rsidR="002B70A8">
        <w:rPr>
          <w:lang w:val="hr-HR"/>
        </w:rPr>
        <w:t xml:space="preserve"> ukupnog </w:t>
      </w:r>
      <w:r w:rsidR="0039403D">
        <w:rPr>
          <w:lang w:val="hr-HR"/>
        </w:rPr>
        <w:t xml:space="preserve">kapitala </w:t>
      </w:r>
      <w:r w:rsidR="008F7DE5">
        <w:rPr>
          <w:lang w:val="hr-HR"/>
        </w:rPr>
        <w:t xml:space="preserve">uočljivo </w:t>
      </w:r>
      <w:r w:rsidR="0039403D">
        <w:rPr>
          <w:lang w:val="hr-HR"/>
        </w:rPr>
        <w:t>je</w:t>
      </w:r>
      <w:r>
        <w:rPr>
          <w:lang w:val="hr-HR"/>
        </w:rPr>
        <w:t xml:space="preserve"> najveće učešće revalor</w:t>
      </w:r>
      <w:r w:rsidR="0039403D">
        <w:rPr>
          <w:lang w:val="hr-HR"/>
        </w:rPr>
        <w:t>i</w:t>
      </w:r>
      <w:r w:rsidR="00954BC1">
        <w:rPr>
          <w:lang w:val="hr-HR"/>
        </w:rPr>
        <w:t>zacionih rezervi, koje su u 201</w:t>
      </w:r>
      <w:r w:rsidR="001A40D0">
        <w:rPr>
          <w:lang w:val="hr-HR"/>
        </w:rPr>
        <w:t>4</w:t>
      </w:r>
      <w:r>
        <w:rPr>
          <w:lang w:val="hr-HR"/>
        </w:rPr>
        <w:t>.</w:t>
      </w:r>
      <w:r w:rsidR="001A40D0">
        <w:rPr>
          <w:lang w:val="hr-HR"/>
        </w:rPr>
        <w:t xml:space="preserve"> </w:t>
      </w:r>
      <w:r>
        <w:rPr>
          <w:lang w:val="hr-HR"/>
        </w:rPr>
        <w:t>godini zn</w:t>
      </w:r>
      <w:r w:rsidR="002B70A8">
        <w:rPr>
          <w:lang w:val="hr-HR"/>
        </w:rPr>
        <w:t>ačajno umanjene u odnosu na 20</w:t>
      </w:r>
      <w:r w:rsidR="001A40D0">
        <w:rPr>
          <w:lang w:val="hr-HR"/>
        </w:rPr>
        <w:t>13</w:t>
      </w:r>
      <w:r w:rsidR="00A64E46">
        <w:rPr>
          <w:lang w:val="hr-HR"/>
        </w:rPr>
        <w:t>.</w:t>
      </w:r>
      <w:r w:rsidR="001A40D0">
        <w:rPr>
          <w:lang w:val="hr-HR"/>
        </w:rPr>
        <w:t xml:space="preserve"> </w:t>
      </w:r>
      <w:r>
        <w:rPr>
          <w:lang w:val="hr-HR"/>
        </w:rPr>
        <w:t>godinu,</w:t>
      </w:r>
      <w:r w:rsidR="0039403D">
        <w:rPr>
          <w:lang w:val="hr-HR"/>
        </w:rPr>
        <w:t xml:space="preserve"> </w:t>
      </w:r>
      <w:r w:rsidR="008F7DE5">
        <w:rPr>
          <w:lang w:val="hr-HR"/>
        </w:rPr>
        <w:t xml:space="preserve">prije svega </w:t>
      </w:r>
      <w:r w:rsidR="0039403D">
        <w:rPr>
          <w:lang w:val="hr-HR"/>
        </w:rPr>
        <w:t>zbog prenosa dijela revalorizacionih rezervi na dobit, koja je stvorena kao razlika između obračuna amortizacije osnovnih sredstava prije i posle procjene.</w:t>
      </w:r>
      <w:r w:rsidR="00A4196C">
        <w:rPr>
          <w:lang w:val="hr-HR"/>
        </w:rPr>
        <w:t xml:space="preserve"> Akcijski kapital je isti u posl</w:t>
      </w:r>
      <w:r w:rsidR="00D9173F">
        <w:rPr>
          <w:lang w:val="hr-HR"/>
        </w:rPr>
        <w:t>j</w:t>
      </w:r>
      <w:r w:rsidR="00A4196C">
        <w:rPr>
          <w:lang w:val="hr-HR"/>
        </w:rPr>
        <w:t>ednje tri godine, samo je prom</w:t>
      </w:r>
      <w:r w:rsidR="00D9173F">
        <w:rPr>
          <w:lang w:val="hr-HR"/>
        </w:rPr>
        <w:t>i</w:t>
      </w:r>
      <w:r w:rsidR="00A4196C">
        <w:rPr>
          <w:lang w:val="hr-HR"/>
        </w:rPr>
        <w:t xml:space="preserve">jenjeno procentualno učešće </w:t>
      </w:r>
      <w:r w:rsidR="007256C2">
        <w:rPr>
          <w:lang w:val="hr-HR"/>
        </w:rPr>
        <w:t xml:space="preserve">pojedinih vlasnika </w:t>
      </w:r>
      <w:r w:rsidR="00A4196C">
        <w:rPr>
          <w:lang w:val="hr-HR"/>
        </w:rPr>
        <w:t>akcijskog kapitala u strukturi ukupnog kapitala.</w:t>
      </w:r>
      <w:r w:rsidR="001A40D0">
        <w:rPr>
          <w:lang w:val="hr-HR"/>
        </w:rPr>
        <w:t xml:space="preserve"> Društvo je u tekućoj godini ostvarilo gubitak od 248.733 KM, koji je uticao na smanjenje ukupnog kapitala.</w:t>
      </w:r>
    </w:p>
    <w:p w:rsidR="009E5014" w:rsidRDefault="009E5014" w:rsidP="009F139E">
      <w:pPr>
        <w:spacing w:before="240" w:after="240"/>
        <w:ind w:firstLine="720"/>
        <w:jc w:val="both"/>
        <w:rPr>
          <w:lang w:val="hr-HR"/>
        </w:rPr>
      </w:pPr>
    </w:p>
    <w:p w:rsidR="009E5014" w:rsidRDefault="009E5014" w:rsidP="009F139E">
      <w:pPr>
        <w:spacing w:before="240" w:after="240"/>
        <w:ind w:firstLine="720"/>
        <w:jc w:val="both"/>
        <w:rPr>
          <w:lang w:val="hr-HR"/>
        </w:rPr>
      </w:pPr>
    </w:p>
    <w:p w:rsidR="009E5014" w:rsidRDefault="009E5014" w:rsidP="009F139E">
      <w:pPr>
        <w:spacing w:before="240" w:after="240"/>
        <w:ind w:firstLine="720"/>
        <w:jc w:val="both"/>
        <w:rPr>
          <w:lang w:val="hr-HR"/>
        </w:rPr>
      </w:pPr>
    </w:p>
    <w:p w:rsidR="009E5014" w:rsidRDefault="009E5014" w:rsidP="009F139E">
      <w:pPr>
        <w:spacing w:before="240" w:after="240"/>
        <w:ind w:firstLine="720"/>
        <w:jc w:val="both"/>
        <w:rPr>
          <w:lang w:val="hr-HR"/>
        </w:rPr>
      </w:pPr>
    </w:p>
    <w:p w:rsidR="009E5014" w:rsidRDefault="009E5014" w:rsidP="009F139E">
      <w:pPr>
        <w:spacing w:before="240" w:after="240"/>
        <w:ind w:firstLine="720"/>
        <w:jc w:val="both"/>
        <w:rPr>
          <w:lang w:val="hr-HR"/>
        </w:rPr>
      </w:pPr>
    </w:p>
    <w:p w:rsidR="009E5014" w:rsidRDefault="009E5014" w:rsidP="009F139E">
      <w:pPr>
        <w:spacing w:before="240" w:after="240"/>
        <w:ind w:firstLine="720"/>
        <w:jc w:val="both"/>
        <w:rPr>
          <w:lang w:val="hr-HR"/>
        </w:rPr>
      </w:pPr>
    </w:p>
    <w:p w:rsidR="009E5014" w:rsidRDefault="009E5014" w:rsidP="009F139E">
      <w:pPr>
        <w:spacing w:before="240" w:after="240"/>
        <w:ind w:firstLine="720"/>
        <w:jc w:val="both"/>
        <w:rPr>
          <w:lang w:val="hr-HR"/>
        </w:rPr>
      </w:pPr>
    </w:p>
    <w:p w:rsidR="009E5014" w:rsidRDefault="009E5014" w:rsidP="009F139E">
      <w:pPr>
        <w:spacing w:before="240" w:after="240"/>
        <w:ind w:firstLine="720"/>
        <w:jc w:val="both"/>
        <w:rPr>
          <w:lang w:val="hr-HR"/>
        </w:rPr>
      </w:pPr>
    </w:p>
    <w:p w:rsidR="009E5014" w:rsidRDefault="009E5014" w:rsidP="009F139E">
      <w:pPr>
        <w:spacing w:before="240" w:after="240"/>
        <w:ind w:firstLine="720"/>
        <w:jc w:val="both"/>
        <w:rPr>
          <w:lang w:val="hr-HR"/>
        </w:rPr>
      </w:pPr>
    </w:p>
    <w:p w:rsidR="009E5014" w:rsidRDefault="009E5014" w:rsidP="009F139E">
      <w:pPr>
        <w:spacing w:before="240" w:after="240"/>
        <w:ind w:firstLine="720"/>
        <w:jc w:val="both"/>
        <w:rPr>
          <w:lang w:val="hr-HR"/>
        </w:rPr>
      </w:pPr>
    </w:p>
    <w:p w:rsidR="009E5014" w:rsidRDefault="009E5014" w:rsidP="009F139E">
      <w:pPr>
        <w:spacing w:before="240" w:after="240"/>
        <w:ind w:firstLine="720"/>
        <w:jc w:val="both"/>
        <w:rPr>
          <w:lang w:val="hr-HR"/>
        </w:rPr>
      </w:pPr>
    </w:p>
    <w:p w:rsidR="009E5014" w:rsidRDefault="009E5014" w:rsidP="009F139E">
      <w:pPr>
        <w:spacing w:before="240" w:after="240"/>
        <w:ind w:firstLine="720"/>
        <w:jc w:val="both"/>
        <w:rPr>
          <w:lang w:val="hr-HR"/>
        </w:rPr>
      </w:pPr>
    </w:p>
    <w:p w:rsidR="009E5014" w:rsidRDefault="009E5014" w:rsidP="009F139E">
      <w:pPr>
        <w:spacing w:before="240" w:after="240"/>
        <w:ind w:firstLine="720"/>
        <w:jc w:val="both"/>
        <w:rPr>
          <w:lang w:val="hr-HR"/>
        </w:rPr>
      </w:pPr>
    </w:p>
    <w:p w:rsidR="009E5014" w:rsidRDefault="009E5014" w:rsidP="009F139E">
      <w:pPr>
        <w:spacing w:before="240" w:after="240"/>
        <w:ind w:firstLine="720"/>
        <w:jc w:val="both"/>
        <w:rPr>
          <w:lang w:val="hr-HR"/>
        </w:rPr>
      </w:pPr>
    </w:p>
    <w:p w:rsidR="009E5014" w:rsidRDefault="009E5014" w:rsidP="009F139E">
      <w:pPr>
        <w:spacing w:before="240" w:after="240"/>
        <w:ind w:firstLine="720"/>
        <w:jc w:val="both"/>
        <w:rPr>
          <w:lang w:val="hr-HR"/>
        </w:rPr>
      </w:pPr>
    </w:p>
    <w:p w:rsidR="009E5014" w:rsidRDefault="009E5014" w:rsidP="009F139E">
      <w:pPr>
        <w:spacing w:before="240" w:after="240"/>
        <w:ind w:firstLine="720"/>
        <w:jc w:val="both"/>
        <w:rPr>
          <w:lang w:val="hr-HR"/>
        </w:rPr>
      </w:pPr>
    </w:p>
    <w:p w:rsidR="009E5014" w:rsidRDefault="009E5014" w:rsidP="009F139E">
      <w:pPr>
        <w:spacing w:before="240" w:after="240"/>
        <w:ind w:firstLine="720"/>
        <w:jc w:val="both"/>
        <w:rPr>
          <w:lang w:val="hr-HR"/>
        </w:rPr>
      </w:pPr>
    </w:p>
    <w:p w:rsidR="009E5014" w:rsidRDefault="009E5014" w:rsidP="009F139E">
      <w:pPr>
        <w:spacing w:before="240" w:after="240"/>
        <w:ind w:firstLine="720"/>
        <w:jc w:val="both"/>
        <w:rPr>
          <w:lang w:val="hr-HR"/>
        </w:rPr>
      </w:pPr>
    </w:p>
    <w:p w:rsidR="009E5014" w:rsidRDefault="009E5014" w:rsidP="009F139E">
      <w:pPr>
        <w:spacing w:before="240" w:after="240"/>
        <w:ind w:firstLine="720"/>
        <w:jc w:val="both"/>
        <w:rPr>
          <w:lang w:val="hr-HR"/>
        </w:rPr>
      </w:pPr>
    </w:p>
    <w:p w:rsidR="007052E9" w:rsidRPr="00871353" w:rsidRDefault="00FD4EBD" w:rsidP="00111FAE">
      <w:pPr>
        <w:pStyle w:val="Naslov1"/>
        <w:rPr>
          <w:rFonts w:ascii="Cambria" w:hAnsi="Cambria"/>
          <w:lang w:val="hr-HR"/>
        </w:rPr>
      </w:pPr>
      <w:bookmarkStart w:id="52" w:name="_Toc417543525"/>
      <w:r w:rsidRPr="00871353">
        <w:rPr>
          <w:rFonts w:ascii="Cambria" w:hAnsi="Cambria"/>
          <w:lang w:val="hr-HR"/>
        </w:rPr>
        <w:lastRenderedPageBreak/>
        <w:t>IMOVINSKI POLOŽAJ DRUŠTVA</w:t>
      </w:r>
      <w:bookmarkEnd w:id="52"/>
    </w:p>
    <w:p w:rsidR="007052E9" w:rsidRDefault="007052E9" w:rsidP="00111FAE">
      <w:pPr>
        <w:spacing w:before="240" w:after="240"/>
        <w:ind w:firstLine="720"/>
        <w:jc w:val="both"/>
        <w:rPr>
          <w:lang w:val="hr-HR"/>
        </w:rPr>
      </w:pPr>
      <w:r>
        <w:rPr>
          <w:lang w:val="hr-HR"/>
        </w:rPr>
        <w:t>U analizi imovinskog položaja preduzeća prikazana je struktura imovine u poslednje tri godine, efikasnost imovine i koeficijent obrta imovine.</w:t>
      </w:r>
    </w:p>
    <w:p w:rsidR="001D398D" w:rsidRPr="001D398D" w:rsidRDefault="00A71257" w:rsidP="001D398D">
      <w:pPr>
        <w:pStyle w:val="Bezrazmaka"/>
        <w:ind w:firstLine="720"/>
        <w:jc w:val="left"/>
        <w:rPr>
          <w:rFonts w:ascii="Times New Roman" w:hAnsi="Times New Roman"/>
          <w:b/>
          <w:i/>
          <w:sz w:val="24"/>
          <w:szCs w:val="24"/>
          <w:u w:val="single"/>
          <w:lang w:val="hr-HR"/>
        </w:rPr>
      </w:pPr>
      <w:r w:rsidRPr="001D398D">
        <w:rPr>
          <w:rFonts w:ascii="Times New Roman" w:hAnsi="Times New Roman"/>
          <w:b/>
          <w:i/>
          <w:sz w:val="24"/>
          <w:szCs w:val="24"/>
          <w:u w:val="single"/>
          <w:lang w:val="hr-HR"/>
        </w:rPr>
        <w:t>Struktura imovine</w:t>
      </w:r>
      <w:r w:rsidR="006D7B03" w:rsidRPr="001D398D">
        <w:rPr>
          <w:rFonts w:ascii="Times New Roman" w:hAnsi="Times New Roman"/>
          <w:b/>
          <w:i/>
          <w:sz w:val="24"/>
          <w:szCs w:val="24"/>
          <w:u w:val="single"/>
          <w:lang w:val="hr-HR"/>
        </w:rPr>
        <w:t xml:space="preserve">     </w:t>
      </w:r>
    </w:p>
    <w:p w:rsidR="00CF48B1" w:rsidRPr="001D398D" w:rsidRDefault="006D7B03" w:rsidP="001D398D">
      <w:pPr>
        <w:pStyle w:val="Bezrazmaka"/>
        <w:rPr>
          <w:rFonts w:ascii="Times New Roman" w:hAnsi="Times New Roman"/>
          <w:i/>
          <w:sz w:val="16"/>
          <w:szCs w:val="16"/>
          <w:lang w:val="hr-HR"/>
        </w:rPr>
      </w:pPr>
      <w:r w:rsidRPr="001D398D">
        <w:rPr>
          <w:rFonts w:ascii="Times New Roman" w:hAnsi="Times New Roman"/>
          <w:i/>
          <w:lang w:val="hr-HR"/>
        </w:rPr>
        <w:t xml:space="preserve">                                                                                              </w:t>
      </w:r>
      <w:r w:rsidR="001D398D">
        <w:rPr>
          <w:rFonts w:ascii="Times New Roman" w:hAnsi="Times New Roman"/>
          <w:i/>
          <w:lang w:val="hr-HR"/>
        </w:rPr>
        <w:t xml:space="preserve">                                 </w:t>
      </w:r>
      <w:r w:rsidR="001D398D" w:rsidRPr="001D398D">
        <w:rPr>
          <w:rFonts w:ascii="Times New Roman" w:hAnsi="Times New Roman"/>
          <w:i/>
          <w:sz w:val="20"/>
          <w:szCs w:val="20"/>
          <w:lang w:val="hr-HR"/>
        </w:rPr>
        <w:t>Tabela br.16</w:t>
      </w:r>
    </w:p>
    <w:tbl>
      <w:tblPr>
        <w:tblW w:w="10658" w:type="dxa"/>
        <w:jc w:val="center"/>
        <w:tblInd w:w="-1164" w:type="dxa"/>
        <w:tblCellMar>
          <w:left w:w="70" w:type="dxa"/>
          <w:right w:w="70" w:type="dxa"/>
        </w:tblCellMar>
        <w:tblLook w:val="0000" w:firstRow="0" w:lastRow="0" w:firstColumn="0" w:lastColumn="0" w:noHBand="0" w:noVBand="0"/>
      </w:tblPr>
      <w:tblGrid>
        <w:gridCol w:w="4950"/>
        <w:gridCol w:w="1140"/>
        <w:gridCol w:w="740"/>
        <w:gridCol w:w="1174"/>
        <w:gridCol w:w="740"/>
        <w:gridCol w:w="1174"/>
        <w:gridCol w:w="740"/>
      </w:tblGrid>
      <w:tr w:rsidR="007052E9" w:rsidRPr="00625D05" w:rsidTr="00B6553D">
        <w:trPr>
          <w:trHeight w:val="143"/>
          <w:jc w:val="center"/>
        </w:trPr>
        <w:tc>
          <w:tcPr>
            <w:tcW w:w="10658" w:type="dxa"/>
            <w:gridSpan w:val="7"/>
            <w:tcBorders>
              <w:top w:val="single" w:sz="4" w:space="0" w:color="auto"/>
              <w:left w:val="single" w:sz="4" w:space="0" w:color="auto"/>
              <w:bottom w:val="single" w:sz="4" w:space="0" w:color="auto"/>
              <w:right w:val="single" w:sz="4" w:space="0" w:color="000000"/>
            </w:tcBorders>
            <w:shd w:val="clear" w:color="auto" w:fill="B6DDE8"/>
            <w:noWrap/>
            <w:vAlign w:val="center"/>
          </w:tcPr>
          <w:p w:rsidR="007052E9" w:rsidRPr="00AE38B3" w:rsidRDefault="007052E9" w:rsidP="00993192">
            <w:pPr>
              <w:jc w:val="center"/>
              <w:rPr>
                <w:b/>
                <w:bCs/>
                <w:sz w:val="20"/>
                <w:szCs w:val="20"/>
                <w:lang w:val="sr-Latn-CS" w:eastAsia="sr-Latn-CS"/>
              </w:rPr>
            </w:pPr>
            <w:r w:rsidRPr="00AE38B3">
              <w:rPr>
                <w:b/>
                <w:bCs/>
                <w:sz w:val="20"/>
                <w:szCs w:val="20"/>
                <w:lang w:val="sr-Latn-CS" w:eastAsia="sr-Latn-CS"/>
              </w:rPr>
              <w:t>BILANS STANJA</w:t>
            </w:r>
          </w:p>
        </w:tc>
      </w:tr>
      <w:tr w:rsidR="007052E9" w:rsidRPr="00625D05" w:rsidTr="009E5014">
        <w:trPr>
          <w:trHeight w:val="58"/>
          <w:jc w:val="center"/>
        </w:trPr>
        <w:tc>
          <w:tcPr>
            <w:tcW w:w="10658" w:type="dxa"/>
            <w:gridSpan w:val="7"/>
            <w:tcBorders>
              <w:top w:val="single" w:sz="4" w:space="0" w:color="auto"/>
              <w:left w:val="single" w:sz="4" w:space="0" w:color="auto"/>
              <w:bottom w:val="single" w:sz="4" w:space="0" w:color="auto"/>
              <w:right w:val="single" w:sz="4" w:space="0" w:color="000000"/>
            </w:tcBorders>
            <w:shd w:val="clear" w:color="auto" w:fill="B6DDE8"/>
            <w:noWrap/>
            <w:vAlign w:val="center"/>
          </w:tcPr>
          <w:p w:rsidR="007052E9" w:rsidRPr="00AE38B3" w:rsidRDefault="007052E9" w:rsidP="00993192">
            <w:pPr>
              <w:jc w:val="right"/>
              <w:rPr>
                <w:b/>
                <w:bCs/>
                <w:sz w:val="20"/>
                <w:szCs w:val="20"/>
                <w:lang w:val="sr-Latn-CS" w:eastAsia="sr-Latn-CS"/>
              </w:rPr>
            </w:pPr>
            <w:r w:rsidRPr="00AE38B3">
              <w:rPr>
                <w:b/>
                <w:bCs/>
                <w:sz w:val="20"/>
                <w:szCs w:val="20"/>
                <w:lang w:val="sr-Latn-CS" w:eastAsia="sr-Latn-CS"/>
              </w:rPr>
              <w:t>u KM</w:t>
            </w:r>
          </w:p>
        </w:tc>
      </w:tr>
      <w:tr w:rsidR="007052E9" w:rsidRPr="00625D05" w:rsidTr="009E5014">
        <w:trPr>
          <w:cantSplit/>
          <w:trHeight w:val="95"/>
          <w:jc w:val="center"/>
        </w:trPr>
        <w:tc>
          <w:tcPr>
            <w:tcW w:w="4950" w:type="dxa"/>
            <w:vMerge w:val="restart"/>
            <w:tcBorders>
              <w:top w:val="nil"/>
              <w:left w:val="single" w:sz="4" w:space="0" w:color="auto"/>
              <w:bottom w:val="double" w:sz="6" w:space="0" w:color="000000"/>
              <w:right w:val="single" w:sz="4" w:space="0" w:color="auto"/>
            </w:tcBorders>
            <w:shd w:val="clear" w:color="auto" w:fill="B6DDE8"/>
            <w:vAlign w:val="center"/>
          </w:tcPr>
          <w:p w:rsidR="007052E9" w:rsidRPr="00AE38B3" w:rsidRDefault="007052E9" w:rsidP="00993192">
            <w:pPr>
              <w:jc w:val="center"/>
              <w:rPr>
                <w:b/>
                <w:bCs/>
                <w:sz w:val="20"/>
                <w:szCs w:val="20"/>
                <w:lang w:val="sr-Latn-CS" w:eastAsia="sr-Latn-CS"/>
              </w:rPr>
            </w:pPr>
            <w:r w:rsidRPr="00AE38B3">
              <w:rPr>
                <w:b/>
                <w:bCs/>
                <w:sz w:val="20"/>
                <w:szCs w:val="20"/>
                <w:lang w:val="sr-Latn-CS" w:eastAsia="sr-Latn-CS"/>
              </w:rPr>
              <w:t>P O Z I C I J A</w:t>
            </w:r>
          </w:p>
        </w:tc>
        <w:tc>
          <w:tcPr>
            <w:tcW w:w="1880" w:type="dxa"/>
            <w:gridSpan w:val="2"/>
            <w:tcBorders>
              <w:top w:val="single" w:sz="4" w:space="0" w:color="auto"/>
              <w:left w:val="nil"/>
              <w:bottom w:val="single" w:sz="4" w:space="0" w:color="auto"/>
              <w:right w:val="single" w:sz="4" w:space="0" w:color="auto"/>
            </w:tcBorders>
            <w:shd w:val="clear" w:color="auto" w:fill="B6DDE8"/>
            <w:vAlign w:val="center"/>
          </w:tcPr>
          <w:p w:rsidR="007052E9" w:rsidRPr="00AE38B3" w:rsidRDefault="009E5014" w:rsidP="00993192">
            <w:pPr>
              <w:jc w:val="center"/>
              <w:rPr>
                <w:b/>
                <w:bCs/>
                <w:sz w:val="20"/>
                <w:szCs w:val="20"/>
                <w:lang w:val="sr-Latn-CS" w:eastAsia="sr-Latn-CS"/>
              </w:rPr>
            </w:pPr>
            <w:r>
              <w:rPr>
                <w:b/>
                <w:bCs/>
                <w:sz w:val="20"/>
                <w:szCs w:val="20"/>
                <w:lang w:val="sr-Latn-CS" w:eastAsia="sr-Latn-CS"/>
              </w:rPr>
              <w:t>2014</w:t>
            </w:r>
            <w:r w:rsidR="007052E9" w:rsidRPr="00AE38B3">
              <w:rPr>
                <w:b/>
                <w:bCs/>
                <w:sz w:val="20"/>
                <w:szCs w:val="20"/>
                <w:lang w:val="sr-Latn-CS" w:eastAsia="sr-Latn-CS"/>
              </w:rPr>
              <w:t>.</w:t>
            </w:r>
          </w:p>
        </w:tc>
        <w:tc>
          <w:tcPr>
            <w:tcW w:w="1914" w:type="dxa"/>
            <w:gridSpan w:val="2"/>
            <w:tcBorders>
              <w:top w:val="single" w:sz="4" w:space="0" w:color="auto"/>
              <w:left w:val="nil"/>
              <w:bottom w:val="single" w:sz="4" w:space="0" w:color="auto"/>
              <w:right w:val="single" w:sz="4" w:space="0" w:color="auto"/>
            </w:tcBorders>
            <w:shd w:val="clear" w:color="auto" w:fill="B6DDE8"/>
            <w:vAlign w:val="center"/>
          </w:tcPr>
          <w:p w:rsidR="007052E9" w:rsidRPr="00AE38B3" w:rsidRDefault="007052E9" w:rsidP="00AE38B3">
            <w:pPr>
              <w:jc w:val="center"/>
              <w:rPr>
                <w:b/>
                <w:bCs/>
                <w:sz w:val="20"/>
                <w:szCs w:val="20"/>
                <w:lang w:val="sr-Latn-CS" w:eastAsia="sr-Latn-CS"/>
              </w:rPr>
            </w:pPr>
            <w:r w:rsidRPr="00AE38B3">
              <w:rPr>
                <w:b/>
                <w:bCs/>
                <w:sz w:val="20"/>
                <w:szCs w:val="20"/>
                <w:lang w:val="sr-Latn-CS" w:eastAsia="sr-Latn-CS"/>
              </w:rPr>
              <w:t>20</w:t>
            </w:r>
            <w:r w:rsidR="009E5014">
              <w:rPr>
                <w:b/>
                <w:bCs/>
                <w:sz w:val="20"/>
                <w:szCs w:val="20"/>
                <w:lang w:val="sr-Latn-CS" w:eastAsia="sr-Latn-CS"/>
              </w:rPr>
              <w:t>13</w:t>
            </w:r>
            <w:r w:rsidRPr="00AE38B3">
              <w:rPr>
                <w:b/>
                <w:bCs/>
                <w:sz w:val="20"/>
                <w:szCs w:val="20"/>
                <w:lang w:val="sr-Latn-CS" w:eastAsia="sr-Latn-CS"/>
              </w:rPr>
              <w:t>.</w:t>
            </w:r>
          </w:p>
        </w:tc>
        <w:tc>
          <w:tcPr>
            <w:tcW w:w="1914" w:type="dxa"/>
            <w:gridSpan w:val="2"/>
            <w:tcBorders>
              <w:top w:val="single" w:sz="4" w:space="0" w:color="auto"/>
              <w:left w:val="nil"/>
              <w:bottom w:val="single" w:sz="4" w:space="0" w:color="auto"/>
              <w:right w:val="single" w:sz="4" w:space="0" w:color="auto"/>
            </w:tcBorders>
            <w:shd w:val="clear" w:color="auto" w:fill="B6DDE8"/>
            <w:vAlign w:val="center"/>
          </w:tcPr>
          <w:p w:rsidR="007052E9" w:rsidRPr="00AE38B3" w:rsidRDefault="009E5014" w:rsidP="007052E9">
            <w:pPr>
              <w:jc w:val="center"/>
              <w:rPr>
                <w:b/>
                <w:bCs/>
                <w:sz w:val="20"/>
                <w:szCs w:val="20"/>
                <w:lang w:val="sr-Latn-CS" w:eastAsia="sr-Latn-CS"/>
              </w:rPr>
            </w:pPr>
            <w:r>
              <w:rPr>
                <w:b/>
                <w:bCs/>
                <w:sz w:val="20"/>
                <w:szCs w:val="20"/>
                <w:lang w:val="sr-Latn-CS" w:eastAsia="sr-Latn-CS"/>
              </w:rPr>
              <w:t>2012</w:t>
            </w:r>
            <w:r w:rsidR="007052E9" w:rsidRPr="00AE38B3">
              <w:rPr>
                <w:b/>
                <w:bCs/>
                <w:sz w:val="20"/>
                <w:szCs w:val="20"/>
                <w:lang w:val="sr-Latn-CS" w:eastAsia="sr-Latn-CS"/>
              </w:rPr>
              <w:t>.</w:t>
            </w:r>
          </w:p>
        </w:tc>
      </w:tr>
      <w:tr w:rsidR="007052E9" w:rsidRPr="00625D05" w:rsidTr="009E5014">
        <w:trPr>
          <w:cantSplit/>
          <w:trHeight w:val="362"/>
          <w:jc w:val="center"/>
        </w:trPr>
        <w:tc>
          <w:tcPr>
            <w:tcW w:w="4950" w:type="dxa"/>
            <w:vMerge/>
            <w:tcBorders>
              <w:top w:val="nil"/>
              <w:left w:val="single" w:sz="4" w:space="0" w:color="auto"/>
              <w:bottom w:val="double" w:sz="6" w:space="0" w:color="000000"/>
              <w:right w:val="single" w:sz="4" w:space="0" w:color="auto"/>
            </w:tcBorders>
            <w:shd w:val="clear" w:color="auto" w:fill="B6DDE8"/>
            <w:vAlign w:val="center"/>
          </w:tcPr>
          <w:p w:rsidR="007052E9" w:rsidRPr="00AE38B3" w:rsidRDefault="007052E9" w:rsidP="00993192">
            <w:pPr>
              <w:jc w:val="both"/>
              <w:rPr>
                <w:b/>
                <w:bCs/>
                <w:sz w:val="20"/>
                <w:szCs w:val="20"/>
                <w:lang w:val="sr-Latn-CS" w:eastAsia="sr-Latn-CS"/>
              </w:rPr>
            </w:pPr>
          </w:p>
        </w:tc>
        <w:tc>
          <w:tcPr>
            <w:tcW w:w="1880" w:type="dxa"/>
            <w:gridSpan w:val="2"/>
            <w:tcBorders>
              <w:top w:val="single" w:sz="4" w:space="0" w:color="auto"/>
              <w:left w:val="nil"/>
              <w:bottom w:val="double" w:sz="6" w:space="0" w:color="auto"/>
              <w:right w:val="single" w:sz="4" w:space="0" w:color="auto"/>
            </w:tcBorders>
            <w:shd w:val="clear" w:color="auto" w:fill="B6DDE8"/>
            <w:vAlign w:val="center"/>
          </w:tcPr>
          <w:p w:rsidR="007052E9" w:rsidRPr="00AE38B3" w:rsidRDefault="007052E9" w:rsidP="00993192">
            <w:pPr>
              <w:jc w:val="center"/>
              <w:rPr>
                <w:b/>
                <w:bCs/>
                <w:sz w:val="20"/>
                <w:szCs w:val="20"/>
                <w:lang w:val="sr-Latn-CS" w:eastAsia="sr-Latn-CS"/>
              </w:rPr>
            </w:pPr>
            <w:r w:rsidRPr="00AE38B3">
              <w:rPr>
                <w:b/>
                <w:bCs/>
                <w:sz w:val="20"/>
                <w:szCs w:val="20"/>
                <w:lang w:val="sr-Latn-CS" w:eastAsia="sr-Latn-CS"/>
              </w:rPr>
              <w:t xml:space="preserve">Iznos   </w:t>
            </w:r>
            <w:r w:rsidR="009E5014">
              <w:rPr>
                <w:b/>
                <w:bCs/>
                <w:sz w:val="20"/>
                <w:szCs w:val="20"/>
                <w:lang w:val="sr-Latn-CS" w:eastAsia="sr-Latn-CS"/>
              </w:rPr>
              <w:t>%</w:t>
            </w:r>
            <w:r w:rsidRPr="00AE38B3">
              <w:rPr>
                <w:b/>
                <w:bCs/>
                <w:sz w:val="20"/>
                <w:szCs w:val="20"/>
                <w:lang w:val="sr-Latn-CS" w:eastAsia="sr-Latn-CS"/>
              </w:rPr>
              <w:t xml:space="preserve">                </w:t>
            </w:r>
            <w:r w:rsidR="009E5014">
              <w:rPr>
                <w:b/>
                <w:bCs/>
                <w:sz w:val="20"/>
                <w:szCs w:val="20"/>
                <w:lang w:val="sr-Latn-CS" w:eastAsia="sr-Latn-CS"/>
              </w:rPr>
              <w:t xml:space="preserve">          </w:t>
            </w:r>
          </w:p>
        </w:tc>
        <w:tc>
          <w:tcPr>
            <w:tcW w:w="1914" w:type="dxa"/>
            <w:gridSpan w:val="2"/>
            <w:tcBorders>
              <w:top w:val="single" w:sz="4" w:space="0" w:color="auto"/>
              <w:left w:val="nil"/>
              <w:bottom w:val="double" w:sz="6" w:space="0" w:color="auto"/>
              <w:right w:val="single" w:sz="4" w:space="0" w:color="auto"/>
            </w:tcBorders>
            <w:shd w:val="clear" w:color="auto" w:fill="B6DDE8"/>
            <w:vAlign w:val="center"/>
          </w:tcPr>
          <w:p w:rsidR="007052E9" w:rsidRPr="00AE38B3" w:rsidRDefault="007052E9" w:rsidP="009E5014">
            <w:pPr>
              <w:jc w:val="center"/>
              <w:rPr>
                <w:b/>
                <w:bCs/>
                <w:sz w:val="20"/>
                <w:szCs w:val="20"/>
                <w:lang w:val="sr-Latn-CS" w:eastAsia="sr-Latn-CS"/>
              </w:rPr>
            </w:pPr>
            <w:r w:rsidRPr="00AE38B3">
              <w:rPr>
                <w:b/>
                <w:bCs/>
                <w:sz w:val="20"/>
                <w:szCs w:val="20"/>
                <w:lang w:val="sr-Latn-CS" w:eastAsia="sr-Latn-CS"/>
              </w:rPr>
              <w:t xml:space="preserve">Iznos </w:t>
            </w:r>
            <w:r w:rsidR="009E5014">
              <w:rPr>
                <w:b/>
                <w:bCs/>
                <w:sz w:val="20"/>
                <w:szCs w:val="20"/>
                <w:lang w:val="sr-Latn-CS" w:eastAsia="sr-Latn-CS"/>
              </w:rPr>
              <w:t>%</w:t>
            </w:r>
            <w:r w:rsidRPr="00AE38B3">
              <w:rPr>
                <w:b/>
                <w:bCs/>
                <w:sz w:val="20"/>
                <w:szCs w:val="20"/>
                <w:lang w:val="sr-Latn-CS" w:eastAsia="sr-Latn-CS"/>
              </w:rPr>
              <w:t xml:space="preserve">                         </w:t>
            </w:r>
          </w:p>
        </w:tc>
        <w:tc>
          <w:tcPr>
            <w:tcW w:w="1914" w:type="dxa"/>
            <w:gridSpan w:val="2"/>
            <w:tcBorders>
              <w:top w:val="single" w:sz="4" w:space="0" w:color="auto"/>
              <w:left w:val="nil"/>
              <w:bottom w:val="double" w:sz="6" w:space="0" w:color="auto"/>
              <w:right w:val="single" w:sz="4" w:space="0" w:color="auto"/>
            </w:tcBorders>
            <w:shd w:val="clear" w:color="auto" w:fill="B6DDE8"/>
            <w:vAlign w:val="center"/>
          </w:tcPr>
          <w:p w:rsidR="007052E9" w:rsidRPr="00AE38B3" w:rsidRDefault="007052E9" w:rsidP="00993192">
            <w:pPr>
              <w:jc w:val="center"/>
              <w:rPr>
                <w:b/>
                <w:bCs/>
                <w:sz w:val="20"/>
                <w:szCs w:val="20"/>
                <w:lang w:val="sr-Latn-CS" w:eastAsia="sr-Latn-CS"/>
              </w:rPr>
            </w:pPr>
            <w:r w:rsidRPr="00AE38B3">
              <w:rPr>
                <w:b/>
                <w:bCs/>
                <w:sz w:val="20"/>
                <w:szCs w:val="20"/>
                <w:lang w:val="sr-Latn-CS" w:eastAsia="sr-Latn-CS"/>
              </w:rPr>
              <w:t>Izno</w:t>
            </w:r>
            <w:r w:rsidR="009E5014">
              <w:rPr>
                <w:b/>
                <w:bCs/>
                <w:sz w:val="20"/>
                <w:szCs w:val="20"/>
                <w:lang w:val="sr-Latn-CS" w:eastAsia="sr-Latn-CS"/>
              </w:rPr>
              <w:t xml:space="preserve">s %                             </w:t>
            </w:r>
          </w:p>
        </w:tc>
      </w:tr>
      <w:tr w:rsidR="009E5014" w:rsidRPr="00625D05" w:rsidTr="00FD01C6">
        <w:trPr>
          <w:trHeight w:val="225"/>
          <w:jc w:val="center"/>
        </w:trPr>
        <w:tc>
          <w:tcPr>
            <w:tcW w:w="4950" w:type="dxa"/>
            <w:tcBorders>
              <w:top w:val="nil"/>
              <w:left w:val="single" w:sz="4" w:space="0" w:color="auto"/>
              <w:bottom w:val="single" w:sz="4" w:space="0" w:color="auto"/>
              <w:right w:val="single" w:sz="4" w:space="0" w:color="auto"/>
            </w:tcBorders>
            <w:noWrap/>
            <w:vAlign w:val="center"/>
          </w:tcPr>
          <w:p w:rsidR="009E5014" w:rsidRPr="00625D05" w:rsidRDefault="009E5014" w:rsidP="00FD01C6">
            <w:pPr>
              <w:rPr>
                <w:b/>
                <w:bCs/>
                <w:sz w:val="16"/>
                <w:szCs w:val="16"/>
                <w:lang w:val="sr-Latn-CS" w:eastAsia="sr-Latn-CS"/>
              </w:rPr>
            </w:pPr>
            <w:r w:rsidRPr="00625D05">
              <w:rPr>
                <w:b/>
                <w:bCs/>
                <w:sz w:val="16"/>
                <w:szCs w:val="16"/>
                <w:lang w:val="sr-Latn-CS" w:eastAsia="sr-Latn-CS"/>
              </w:rPr>
              <w:t>A K T I V A</w:t>
            </w:r>
          </w:p>
        </w:tc>
        <w:tc>
          <w:tcPr>
            <w:tcW w:w="1140" w:type="dxa"/>
            <w:tcBorders>
              <w:top w:val="nil"/>
              <w:left w:val="nil"/>
              <w:bottom w:val="single" w:sz="4" w:space="0" w:color="auto"/>
              <w:right w:val="single" w:sz="4" w:space="0" w:color="auto"/>
            </w:tcBorders>
            <w:noWrap/>
            <w:vAlign w:val="bottom"/>
          </w:tcPr>
          <w:p w:rsidR="009E5014" w:rsidRPr="00625D05" w:rsidRDefault="009E5014" w:rsidP="00993192">
            <w:pPr>
              <w:jc w:val="both"/>
              <w:rPr>
                <w:sz w:val="16"/>
                <w:szCs w:val="16"/>
                <w:lang w:val="sr-Latn-CS" w:eastAsia="sr-Latn-CS"/>
              </w:rPr>
            </w:pPr>
            <w:r w:rsidRPr="00625D05">
              <w:rPr>
                <w:sz w:val="16"/>
                <w:szCs w:val="16"/>
                <w:lang w:val="sr-Latn-CS" w:eastAsia="sr-Latn-CS"/>
              </w:rPr>
              <w:t> </w:t>
            </w:r>
          </w:p>
        </w:tc>
        <w:tc>
          <w:tcPr>
            <w:tcW w:w="740" w:type="dxa"/>
            <w:tcBorders>
              <w:top w:val="nil"/>
              <w:left w:val="nil"/>
              <w:bottom w:val="single" w:sz="4" w:space="0" w:color="auto"/>
              <w:right w:val="single" w:sz="4" w:space="0" w:color="auto"/>
            </w:tcBorders>
            <w:noWrap/>
            <w:vAlign w:val="bottom"/>
          </w:tcPr>
          <w:p w:rsidR="009E5014" w:rsidRPr="00625D05" w:rsidRDefault="009E5014" w:rsidP="00993192">
            <w:pPr>
              <w:jc w:val="both"/>
              <w:rPr>
                <w:sz w:val="16"/>
                <w:szCs w:val="16"/>
                <w:lang w:val="sr-Latn-CS" w:eastAsia="sr-Latn-CS"/>
              </w:rPr>
            </w:pPr>
            <w:r w:rsidRPr="00625D05">
              <w:rPr>
                <w:sz w:val="16"/>
                <w:szCs w:val="16"/>
                <w:lang w:val="sr-Latn-CS" w:eastAsia="sr-Latn-CS"/>
              </w:rPr>
              <w:t> </w:t>
            </w:r>
          </w:p>
        </w:tc>
        <w:tc>
          <w:tcPr>
            <w:tcW w:w="1174" w:type="dxa"/>
            <w:tcBorders>
              <w:top w:val="nil"/>
              <w:left w:val="nil"/>
              <w:bottom w:val="single" w:sz="4" w:space="0" w:color="auto"/>
              <w:right w:val="single" w:sz="4" w:space="0" w:color="auto"/>
            </w:tcBorders>
            <w:noWrap/>
            <w:vAlign w:val="bottom"/>
          </w:tcPr>
          <w:p w:rsidR="009E5014" w:rsidRPr="00625D05" w:rsidRDefault="009E5014" w:rsidP="006523C2">
            <w:pPr>
              <w:jc w:val="both"/>
              <w:rPr>
                <w:sz w:val="16"/>
                <w:szCs w:val="16"/>
                <w:lang w:val="sr-Latn-CS" w:eastAsia="sr-Latn-CS"/>
              </w:rPr>
            </w:pPr>
            <w:r w:rsidRPr="00625D05">
              <w:rPr>
                <w:sz w:val="16"/>
                <w:szCs w:val="16"/>
                <w:lang w:val="sr-Latn-CS" w:eastAsia="sr-Latn-CS"/>
              </w:rPr>
              <w:t> </w:t>
            </w:r>
          </w:p>
        </w:tc>
        <w:tc>
          <w:tcPr>
            <w:tcW w:w="740" w:type="dxa"/>
            <w:tcBorders>
              <w:top w:val="nil"/>
              <w:left w:val="nil"/>
              <w:bottom w:val="single" w:sz="4" w:space="0" w:color="auto"/>
              <w:right w:val="single" w:sz="4" w:space="0" w:color="auto"/>
            </w:tcBorders>
            <w:noWrap/>
            <w:vAlign w:val="bottom"/>
          </w:tcPr>
          <w:p w:rsidR="009E5014" w:rsidRPr="00625D05" w:rsidRDefault="009E5014" w:rsidP="006523C2">
            <w:pPr>
              <w:jc w:val="both"/>
              <w:rPr>
                <w:sz w:val="16"/>
                <w:szCs w:val="16"/>
                <w:lang w:val="sr-Latn-CS" w:eastAsia="sr-Latn-CS"/>
              </w:rPr>
            </w:pPr>
            <w:r w:rsidRPr="00625D05">
              <w:rPr>
                <w:sz w:val="16"/>
                <w:szCs w:val="16"/>
                <w:lang w:val="sr-Latn-CS" w:eastAsia="sr-Latn-CS"/>
              </w:rPr>
              <w:t> </w:t>
            </w:r>
          </w:p>
        </w:tc>
        <w:tc>
          <w:tcPr>
            <w:tcW w:w="1174" w:type="dxa"/>
            <w:tcBorders>
              <w:top w:val="nil"/>
              <w:left w:val="nil"/>
              <w:bottom w:val="single" w:sz="4" w:space="0" w:color="auto"/>
              <w:right w:val="single" w:sz="4" w:space="0" w:color="auto"/>
            </w:tcBorders>
            <w:noWrap/>
            <w:vAlign w:val="bottom"/>
          </w:tcPr>
          <w:p w:rsidR="009E5014" w:rsidRPr="00625D05" w:rsidRDefault="009E5014" w:rsidP="006523C2">
            <w:pPr>
              <w:jc w:val="both"/>
              <w:rPr>
                <w:sz w:val="16"/>
                <w:szCs w:val="16"/>
                <w:lang w:val="sr-Latn-CS" w:eastAsia="sr-Latn-CS"/>
              </w:rPr>
            </w:pPr>
            <w:r w:rsidRPr="00625D05">
              <w:rPr>
                <w:sz w:val="16"/>
                <w:szCs w:val="16"/>
                <w:lang w:val="sr-Latn-CS" w:eastAsia="sr-Latn-CS"/>
              </w:rPr>
              <w:t> </w:t>
            </w:r>
          </w:p>
        </w:tc>
        <w:tc>
          <w:tcPr>
            <w:tcW w:w="740" w:type="dxa"/>
            <w:tcBorders>
              <w:top w:val="nil"/>
              <w:left w:val="nil"/>
              <w:bottom w:val="single" w:sz="4" w:space="0" w:color="auto"/>
              <w:right w:val="single" w:sz="4" w:space="0" w:color="auto"/>
            </w:tcBorders>
            <w:noWrap/>
            <w:vAlign w:val="bottom"/>
          </w:tcPr>
          <w:p w:rsidR="009E5014" w:rsidRPr="00625D05" w:rsidRDefault="009E5014" w:rsidP="006523C2">
            <w:pPr>
              <w:jc w:val="both"/>
              <w:rPr>
                <w:sz w:val="16"/>
                <w:szCs w:val="16"/>
                <w:lang w:val="sr-Latn-CS" w:eastAsia="sr-Latn-CS"/>
              </w:rPr>
            </w:pPr>
            <w:r w:rsidRPr="00625D05">
              <w:rPr>
                <w:sz w:val="16"/>
                <w:szCs w:val="16"/>
                <w:lang w:val="sr-Latn-CS" w:eastAsia="sr-Latn-CS"/>
              </w:rPr>
              <w:t> </w:t>
            </w:r>
          </w:p>
        </w:tc>
      </w:tr>
      <w:tr w:rsidR="009E5014" w:rsidRPr="00625D05" w:rsidTr="00B6553D">
        <w:trPr>
          <w:trHeight w:val="20"/>
          <w:jc w:val="center"/>
        </w:trPr>
        <w:tc>
          <w:tcPr>
            <w:tcW w:w="4950" w:type="dxa"/>
            <w:tcBorders>
              <w:top w:val="nil"/>
              <w:left w:val="single" w:sz="4" w:space="0" w:color="auto"/>
              <w:bottom w:val="single" w:sz="4" w:space="0" w:color="auto"/>
              <w:right w:val="single" w:sz="4" w:space="0" w:color="auto"/>
            </w:tcBorders>
            <w:shd w:val="clear" w:color="auto" w:fill="DAEEF3"/>
            <w:noWrap/>
            <w:vAlign w:val="center"/>
          </w:tcPr>
          <w:p w:rsidR="009E5014" w:rsidRPr="00625D05" w:rsidRDefault="009E5014" w:rsidP="00FD01C6">
            <w:pPr>
              <w:rPr>
                <w:b/>
                <w:bCs/>
                <w:sz w:val="20"/>
                <w:szCs w:val="20"/>
                <w:lang w:val="sr-Latn-CS" w:eastAsia="sr-Latn-CS"/>
              </w:rPr>
            </w:pPr>
            <w:r w:rsidRPr="00625D05">
              <w:rPr>
                <w:b/>
                <w:bCs/>
                <w:sz w:val="20"/>
                <w:szCs w:val="20"/>
                <w:lang w:val="sr-Latn-CS" w:eastAsia="sr-Latn-CS"/>
              </w:rPr>
              <w:t>A. STALNA IMOVINA</w:t>
            </w:r>
          </w:p>
        </w:tc>
        <w:tc>
          <w:tcPr>
            <w:tcW w:w="1140" w:type="dxa"/>
            <w:tcBorders>
              <w:top w:val="nil"/>
              <w:left w:val="nil"/>
              <w:bottom w:val="single" w:sz="4" w:space="0" w:color="auto"/>
              <w:right w:val="single" w:sz="4" w:space="0" w:color="auto"/>
            </w:tcBorders>
            <w:shd w:val="clear" w:color="auto" w:fill="DAEEF3"/>
            <w:noWrap/>
            <w:vAlign w:val="center"/>
          </w:tcPr>
          <w:p w:rsidR="009E5014" w:rsidRPr="00CF48B1" w:rsidRDefault="009E5014" w:rsidP="00FD01C6">
            <w:pPr>
              <w:jc w:val="right"/>
              <w:rPr>
                <w:b/>
                <w:bCs/>
                <w:color w:val="000000"/>
                <w:sz w:val="20"/>
                <w:szCs w:val="20"/>
              </w:rPr>
            </w:pPr>
            <w:r>
              <w:rPr>
                <w:b/>
                <w:bCs/>
                <w:color w:val="000000"/>
                <w:sz w:val="20"/>
                <w:szCs w:val="20"/>
              </w:rPr>
              <w:t>9.814.052</w:t>
            </w:r>
          </w:p>
        </w:tc>
        <w:tc>
          <w:tcPr>
            <w:tcW w:w="740" w:type="dxa"/>
            <w:tcBorders>
              <w:top w:val="nil"/>
              <w:left w:val="nil"/>
              <w:bottom w:val="single" w:sz="4" w:space="0" w:color="auto"/>
              <w:right w:val="single" w:sz="4" w:space="0" w:color="auto"/>
            </w:tcBorders>
            <w:shd w:val="clear" w:color="auto" w:fill="DAEEF3"/>
            <w:noWrap/>
            <w:vAlign w:val="center"/>
          </w:tcPr>
          <w:p w:rsidR="009E5014" w:rsidRPr="00CF48B1" w:rsidRDefault="00D054E7" w:rsidP="00FD01C6">
            <w:pPr>
              <w:jc w:val="right"/>
              <w:rPr>
                <w:b/>
                <w:bCs/>
                <w:color w:val="000000"/>
                <w:sz w:val="16"/>
                <w:szCs w:val="16"/>
              </w:rPr>
            </w:pPr>
            <w:r>
              <w:rPr>
                <w:b/>
                <w:bCs/>
                <w:color w:val="000000"/>
                <w:sz w:val="16"/>
                <w:szCs w:val="16"/>
              </w:rPr>
              <w:t>84,07</w:t>
            </w:r>
          </w:p>
        </w:tc>
        <w:tc>
          <w:tcPr>
            <w:tcW w:w="1174" w:type="dxa"/>
            <w:tcBorders>
              <w:top w:val="nil"/>
              <w:left w:val="nil"/>
              <w:bottom w:val="single" w:sz="4" w:space="0" w:color="auto"/>
              <w:right w:val="single" w:sz="4" w:space="0" w:color="auto"/>
            </w:tcBorders>
            <w:shd w:val="clear" w:color="auto" w:fill="DAEEF3"/>
            <w:noWrap/>
            <w:vAlign w:val="center"/>
          </w:tcPr>
          <w:p w:rsidR="009E5014" w:rsidRPr="00CF48B1" w:rsidRDefault="009E5014" w:rsidP="006523C2">
            <w:pPr>
              <w:jc w:val="right"/>
              <w:rPr>
                <w:b/>
                <w:bCs/>
                <w:color w:val="000000"/>
                <w:sz w:val="20"/>
                <w:szCs w:val="20"/>
              </w:rPr>
            </w:pPr>
            <w:r>
              <w:rPr>
                <w:b/>
                <w:bCs/>
                <w:color w:val="000000"/>
                <w:sz w:val="20"/>
                <w:szCs w:val="20"/>
              </w:rPr>
              <w:t>9.498.985</w:t>
            </w:r>
          </w:p>
        </w:tc>
        <w:tc>
          <w:tcPr>
            <w:tcW w:w="740" w:type="dxa"/>
            <w:tcBorders>
              <w:top w:val="nil"/>
              <w:left w:val="nil"/>
              <w:bottom w:val="single" w:sz="4" w:space="0" w:color="auto"/>
              <w:right w:val="single" w:sz="4" w:space="0" w:color="auto"/>
            </w:tcBorders>
            <w:shd w:val="clear" w:color="auto" w:fill="DAEEF3"/>
            <w:noWrap/>
            <w:vAlign w:val="center"/>
          </w:tcPr>
          <w:p w:rsidR="009E5014" w:rsidRPr="00CF48B1" w:rsidRDefault="009E5014" w:rsidP="006523C2">
            <w:pPr>
              <w:jc w:val="right"/>
              <w:rPr>
                <w:b/>
                <w:bCs/>
                <w:color w:val="000000"/>
                <w:sz w:val="16"/>
                <w:szCs w:val="16"/>
              </w:rPr>
            </w:pPr>
            <w:r>
              <w:rPr>
                <w:b/>
                <w:bCs/>
                <w:color w:val="000000"/>
                <w:sz w:val="16"/>
                <w:szCs w:val="16"/>
              </w:rPr>
              <w:t>82,65</w:t>
            </w:r>
          </w:p>
        </w:tc>
        <w:tc>
          <w:tcPr>
            <w:tcW w:w="1174" w:type="dxa"/>
            <w:tcBorders>
              <w:top w:val="nil"/>
              <w:left w:val="nil"/>
              <w:bottom w:val="single" w:sz="4" w:space="0" w:color="auto"/>
              <w:right w:val="single" w:sz="4" w:space="0" w:color="auto"/>
            </w:tcBorders>
            <w:shd w:val="clear" w:color="auto" w:fill="DAEEF3"/>
            <w:noWrap/>
            <w:vAlign w:val="center"/>
          </w:tcPr>
          <w:p w:rsidR="009E5014" w:rsidRPr="00CF48B1" w:rsidRDefault="009E5014" w:rsidP="006523C2">
            <w:pPr>
              <w:jc w:val="right"/>
              <w:rPr>
                <w:b/>
                <w:bCs/>
                <w:color w:val="000000"/>
                <w:sz w:val="20"/>
                <w:szCs w:val="20"/>
              </w:rPr>
            </w:pPr>
            <w:r>
              <w:rPr>
                <w:b/>
                <w:bCs/>
                <w:color w:val="000000"/>
                <w:sz w:val="20"/>
                <w:szCs w:val="20"/>
              </w:rPr>
              <w:t>9.492.078</w:t>
            </w:r>
          </w:p>
        </w:tc>
        <w:tc>
          <w:tcPr>
            <w:tcW w:w="740" w:type="dxa"/>
            <w:tcBorders>
              <w:top w:val="nil"/>
              <w:left w:val="nil"/>
              <w:bottom w:val="single" w:sz="4" w:space="0" w:color="auto"/>
              <w:right w:val="single" w:sz="4" w:space="0" w:color="auto"/>
            </w:tcBorders>
            <w:shd w:val="clear" w:color="auto" w:fill="DAEEF3"/>
            <w:noWrap/>
            <w:vAlign w:val="center"/>
          </w:tcPr>
          <w:p w:rsidR="009E5014" w:rsidRPr="00CF48B1" w:rsidRDefault="009E5014" w:rsidP="006523C2">
            <w:pPr>
              <w:jc w:val="right"/>
              <w:rPr>
                <w:b/>
                <w:bCs/>
                <w:color w:val="000000"/>
                <w:sz w:val="16"/>
                <w:szCs w:val="16"/>
              </w:rPr>
            </w:pPr>
            <w:r>
              <w:rPr>
                <w:b/>
                <w:bCs/>
                <w:color w:val="000000"/>
                <w:sz w:val="16"/>
                <w:szCs w:val="16"/>
              </w:rPr>
              <w:t>83,97</w:t>
            </w:r>
          </w:p>
        </w:tc>
      </w:tr>
      <w:tr w:rsidR="009E5014"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9E5014" w:rsidRPr="00625D05" w:rsidRDefault="009E5014" w:rsidP="00FD01C6">
            <w:pPr>
              <w:rPr>
                <w:b/>
                <w:bCs/>
                <w:sz w:val="20"/>
                <w:szCs w:val="20"/>
                <w:lang w:val="sr-Latn-CS" w:eastAsia="sr-Latn-CS"/>
              </w:rPr>
            </w:pPr>
            <w:r w:rsidRPr="00625D05">
              <w:rPr>
                <w:sz w:val="20"/>
                <w:szCs w:val="20"/>
                <w:lang w:val="sr-Latn-CS" w:eastAsia="sr-Latn-CS"/>
              </w:rPr>
              <w:t>I Nematerijalna ulaganja</w:t>
            </w:r>
          </w:p>
        </w:tc>
        <w:tc>
          <w:tcPr>
            <w:tcW w:w="1140" w:type="dxa"/>
            <w:tcBorders>
              <w:top w:val="nil"/>
              <w:left w:val="nil"/>
              <w:bottom w:val="single" w:sz="4" w:space="0" w:color="auto"/>
              <w:right w:val="single" w:sz="4" w:space="0" w:color="auto"/>
            </w:tcBorders>
            <w:noWrap/>
            <w:vAlign w:val="center"/>
          </w:tcPr>
          <w:p w:rsidR="009E5014" w:rsidRDefault="009E5014" w:rsidP="00FD01C6">
            <w:pPr>
              <w:jc w:val="right"/>
              <w:rPr>
                <w:color w:val="000000"/>
                <w:sz w:val="20"/>
                <w:szCs w:val="20"/>
              </w:rPr>
            </w:pPr>
            <w:r>
              <w:rPr>
                <w:color w:val="000000"/>
                <w:sz w:val="20"/>
                <w:szCs w:val="20"/>
              </w:rPr>
              <w:t>3.790</w:t>
            </w:r>
          </w:p>
        </w:tc>
        <w:tc>
          <w:tcPr>
            <w:tcW w:w="740" w:type="dxa"/>
            <w:tcBorders>
              <w:top w:val="nil"/>
              <w:left w:val="nil"/>
              <w:bottom w:val="single" w:sz="4" w:space="0" w:color="auto"/>
              <w:right w:val="single" w:sz="4" w:space="0" w:color="auto"/>
            </w:tcBorders>
            <w:noWrap/>
            <w:vAlign w:val="center"/>
          </w:tcPr>
          <w:p w:rsidR="009E5014" w:rsidRPr="00CF48B1" w:rsidRDefault="00D054E7" w:rsidP="00671A07">
            <w:pPr>
              <w:jc w:val="right"/>
              <w:rPr>
                <w:bCs/>
                <w:color w:val="000000"/>
                <w:sz w:val="16"/>
                <w:szCs w:val="16"/>
              </w:rPr>
            </w:pPr>
            <w:r>
              <w:rPr>
                <w:bCs/>
                <w:color w:val="000000"/>
                <w:sz w:val="16"/>
                <w:szCs w:val="16"/>
              </w:rPr>
              <w:t>0,03</w:t>
            </w:r>
          </w:p>
        </w:tc>
        <w:tc>
          <w:tcPr>
            <w:tcW w:w="1174" w:type="dxa"/>
            <w:tcBorders>
              <w:top w:val="nil"/>
              <w:left w:val="nil"/>
              <w:bottom w:val="single" w:sz="4" w:space="0" w:color="auto"/>
              <w:right w:val="single" w:sz="4" w:space="0" w:color="auto"/>
            </w:tcBorders>
            <w:noWrap/>
            <w:vAlign w:val="center"/>
          </w:tcPr>
          <w:p w:rsidR="009E5014" w:rsidRDefault="009E5014" w:rsidP="006523C2">
            <w:pPr>
              <w:jc w:val="right"/>
              <w:rPr>
                <w:color w:val="000000"/>
                <w:sz w:val="20"/>
                <w:szCs w:val="20"/>
              </w:rPr>
            </w:pPr>
            <w:r>
              <w:rPr>
                <w:color w:val="000000"/>
                <w:sz w:val="20"/>
                <w:szCs w:val="20"/>
              </w:rPr>
              <w:t>6.143</w:t>
            </w: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bCs/>
                <w:color w:val="000000"/>
                <w:sz w:val="16"/>
                <w:szCs w:val="16"/>
              </w:rPr>
            </w:pPr>
            <w:r>
              <w:rPr>
                <w:bCs/>
                <w:color w:val="000000"/>
                <w:sz w:val="16"/>
                <w:szCs w:val="16"/>
              </w:rPr>
              <w:t>0,05</w:t>
            </w:r>
          </w:p>
        </w:tc>
        <w:tc>
          <w:tcPr>
            <w:tcW w:w="1174" w:type="dxa"/>
            <w:tcBorders>
              <w:top w:val="nil"/>
              <w:left w:val="nil"/>
              <w:bottom w:val="single" w:sz="4" w:space="0" w:color="auto"/>
              <w:right w:val="single" w:sz="4" w:space="0" w:color="auto"/>
            </w:tcBorders>
            <w:noWrap/>
            <w:vAlign w:val="center"/>
          </w:tcPr>
          <w:p w:rsidR="009E5014" w:rsidRDefault="009E5014" w:rsidP="006523C2">
            <w:pPr>
              <w:jc w:val="right"/>
              <w:rPr>
                <w:color w:val="000000"/>
                <w:sz w:val="20"/>
                <w:szCs w:val="20"/>
              </w:rPr>
            </w:pPr>
            <w:r>
              <w:rPr>
                <w:color w:val="000000"/>
                <w:sz w:val="20"/>
                <w:szCs w:val="20"/>
              </w:rPr>
              <w:t>8.139</w:t>
            </w: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bCs/>
                <w:color w:val="000000"/>
                <w:sz w:val="16"/>
                <w:szCs w:val="16"/>
              </w:rPr>
            </w:pPr>
            <w:r>
              <w:rPr>
                <w:bCs/>
                <w:color w:val="000000"/>
                <w:sz w:val="16"/>
                <w:szCs w:val="16"/>
              </w:rPr>
              <w:t>0,07</w:t>
            </w:r>
          </w:p>
        </w:tc>
      </w:tr>
      <w:tr w:rsidR="009E5014"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9E5014" w:rsidRPr="00625D05" w:rsidRDefault="009E5014" w:rsidP="00FD01C6">
            <w:pPr>
              <w:rPr>
                <w:sz w:val="20"/>
                <w:szCs w:val="20"/>
                <w:lang w:val="sr-Latn-CS" w:eastAsia="sr-Latn-CS"/>
              </w:rPr>
            </w:pPr>
            <w:r w:rsidRPr="00625D05">
              <w:rPr>
                <w:sz w:val="20"/>
                <w:szCs w:val="20"/>
                <w:lang w:val="sr-Latn-CS" w:eastAsia="sr-Latn-CS"/>
              </w:rPr>
              <w:t>II Nekretnine, postrojenja, oprema i investicione             nekretnine</w:t>
            </w:r>
          </w:p>
        </w:tc>
        <w:tc>
          <w:tcPr>
            <w:tcW w:w="1140" w:type="dxa"/>
            <w:tcBorders>
              <w:top w:val="nil"/>
              <w:left w:val="nil"/>
              <w:bottom w:val="single" w:sz="4" w:space="0" w:color="auto"/>
              <w:right w:val="single" w:sz="4" w:space="0" w:color="auto"/>
            </w:tcBorders>
            <w:noWrap/>
            <w:vAlign w:val="center"/>
          </w:tcPr>
          <w:p w:rsidR="009E5014" w:rsidRDefault="009E5014" w:rsidP="00FD01C6">
            <w:pPr>
              <w:jc w:val="right"/>
              <w:rPr>
                <w:color w:val="000000"/>
                <w:sz w:val="20"/>
                <w:szCs w:val="20"/>
              </w:rPr>
            </w:pPr>
            <w:r>
              <w:rPr>
                <w:color w:val="000000"/>
                <w:sz w:val="20"/>
                <w:szCs w:val="20"/>
              </w:rPr>
              <w:t>9.801.999</w:t>
            </w:r>
          </w:p>
        </w:tc>
        <w:tc>
          <w:tcPr>
            <w:tcW w:w="740" w:type="dxa"/>
            <w:tcBorders>
              <w:top w:val="nil"/>
              <w:left w:val="nil"/>
              <w:bottom w:val="single" w:sz="4" w:space="0" w:color="auto"/>
              <w:right w:val="single" w:sz="4" w:space="0" w:color="auto"/>
            </w:tcBorders>
            <w:noWrap/>
            <w:vAlign w:val="center"/>
          </w:tcPr>
          <w:p w:rsidR="009E5014" w:rsidRPr="00CF48B1" w:rsidRDefault="00D054E7" w:rsidP="00FD01C6">
            <w:pPr>
              <w:jc w:val="right"/>
              <w:rPr>
                <w:bCs/>
                <w:color w:val="000000"/>
                <w:sz w:val="16"/>
                <w:szCs w:val="16"/>
              </w:rPr>
            </w:pPr>
            <w:r>
              <w:rPr>
                <w:bCs/>
                <w:color w:val="000000"/>
                <w:sz w:val="16"/>
                <w:szCs w:val="16"/>
              </w:rPr>
              <w:t>83,97</w:t>
            </w:r>
          </w:p>
        </w:tc>
        <w:tc>
          <w:tcPr>
            <w:tcW w:w="1174" w:type="dxa"/>
            <w:tcBorders>
              <w:top w:val="nil"/>
              <w:left w:val="nil"/>
              <w:bottom w:val="single" w:sz="4" w:space="0" w:color="auto"/>
              <w:right w:val="single" w:sz="4" w:space="0" w:color="auto"/>
            </w:tcBorders>
            <w:noWrap/>
            <w:vAlign w:val="center"/>
          </w:tcPr>
          <w:p w:rsidR="009E5014" w:rsidRDefault="009E5014" w:rsidP="006523C2">
            <w:pPr>
              <w:jc w:val="right"/>
              <w:rPr>
                <w:color w:val="000000"/>
                <w:sz w:val="20"/>
                <w:szCs w:val="20"/>
              </w:rPr>
            </w:pPr>
            <w:r>
              <w:rPr>
                <w:color w:val="000000"/>
                <w:sz w:val="20"/>
                <w:szCs w:val="20"/>
              </w:rPr>
              <w:t>9.480.079</w:t>
            </w: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bCs/>
                <w:color w:val="000000"/>
                <w:sz w:val="16"/>
                <w:szCs w:val="16"/>
              </w:rPr>
            </w:pPr>
            <w:r>
              <w:rPr>
                <w:bCs/>
                <w:color w:val="000000"/>
                <w:sz w:val="16"/>
                <w:szCs w:val="16"/>
              </w:rPr>
              <w:t>82,42</w:t>
            </w:r>
          </w:p>
        </w:tc>
        <w:tc>
          <w:tcPr>
            <w:tcW w:w="1174" w:type="dxa"/>
            <w:tcBorders>
              <w:top w:val="nil"/>
              <w:left w:val="nil"/>
              <w:bottom w:val="single" w:sz="4" w:space="0" w:color="auto"/>
              <w:right w:val="single" w:sz="4" w:space="0" w:color="auto"/>
            </w:tcBorders>
            <w:noWrap/>
            <w:vAlign w:val="center"/>
          </w:tcPr>
          <w:p w:rsidR="009E5014" w:rsidRDefault="009E5014" w:rsidP="006523C2">
            <w:pPr>
              <w:jc w:val="right"/>
              <w:rPr>
                <w:color w:val="000000"/>
                <w:sz w:val="20"/>
                <w:szCs w:val="20"/>
              </w:rPr>
            </w:pPr>
            <w:r>
              <w:rPr>
                <w:color w:val="000000"/>
                <w:sz w:val="20"/>
                <w:szCs w:val="20"/>
              </w:rPr>
              <w:t>9.443.615</w:t>
            </w: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bCs/>
                <w:color w:val="000000"/>
                <w:sz w:val="16"/>
                <w:szCs w:val="16"/>
              </w:rPr>
            </w:pPr>
            <w:r>
              <w:rPr>
                <w:bCs/>
                <w:color w:val="000000"/>
                <w:sz w:val="16"/>
                <w:szCs w:val="16"/>
              </w:rPr>
              <w:t>83,54</w:t>
            </w:r>
          </w:p>
        </w:tc>
      </w:tr>
      <w:tr w:rsidR="009E5014"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9E5014" w:rsidRPr="00625D05" w:rsidRDefault="009E5014" w:rsidP="00FD01C6">
            <w:pPr>
              <w:rPr>
                <w:sz w:val="20"/>
                <w:szCs w:val="20"/>
                <w:lang w:val="sr-Latn-CS" w:eastAsia="sr-Latn-CS"/>
              </w:rPr>
            </w:pPr>
            <w:r w:rsidRPr="00625D05">
              <w:rPr>
                <w:sz w:val="20"/>
                <w:szCs w:val="20"/>
                <w:lang w:val="sr-Latn-CS" w:eastAsia="sr-Latn-CS"/>
              </w:rPr>
              <w:t>III Dugoročni finansijski plasmani</w:t>
            </w:r>
          </w:p>
        </w:tc>
        <w:tc>
          <w:tcPr>
            <w:tcW w:w="1140" w:type="dxa"/>
            <w:tcBorders>
              <w:top w:val="nil"/>
              <w:left w:val="nil"/>
              <w:bottom w:val="single" w:sz="4" w:space="0" w:color="auto"/>
              <w:right w:val="single" w:sz="4" w:space="0" w:color="auto"/>
            </w:tcBorders>
            <w:noWrap/>
            <w:vAlign w:val="center"/>
          </w:tcPr>
          <w:p w:rsidR="009E5014" w:rsidRDefault="009E5014" w:rsidP="00FD01C6">
            <w:pPr>
              <w:jc w:val="right"/>
              <w:rPr>
                <w:color w:val="000000"/>
                <w:sz w:val="20"/>
                <w:szCs w:val="20"/>
              </w:rPr>
            </w:pPr>
            <w:r>
              <w:rPr>
                <w:color w:val="000000"/>
                <w:sz w:val="20"/>
                <w:szCs w:val="20"/>
              </w:rPr>
              <w:t>8.261</w:t>
            </w:r>
          </w:p>
        </w:tc>
        <w:tc>
          <w:tcPr>
            <w:tcW w:w="740" w:type="dxa"/>
            <w:tcBorders>
              <w:top w:val="nil"/>
              <w:left w:val="nil"/>
              <w:bottom w:val="single" w:sz="4" w:space="0" w:color="auto"/>
              <w:right w:val="single" w:sz="4" w:space="0" w:color="auto"/>
            </w:tcBorders>
            <w:noWrap/>
            <w:vAlign w:val="center"/>
          </w:tcPr>
          <w:p w:rsidR="009E5014" w:rsidRPr="00CF48B1" w:rsidRDefault="00D054E7" w:rsidP="00FD01C6">
            <w:pPr>
              <w:jc w:val="right"/>
              <w:rPr>
                <w:bCs/>
                <w:color w:val="000000"/>
                <w:sz w:val="16"/>
                <w:szCs w:val="16"/>
              </w:rPr>
            </w:pPr>
            <w:r>
              <w:rPr>
                <w:bCs/>
                <w:color w:val="000000"/>
                <w:sz w:val="16"/>
                <w:szCs w:val="16"/>
              </w:rPr>
              <w:t>0,07</w:t>
            </w:r>
          </w:p>
        </w:tc>
        <w:tc>
          <w:tcPr>
            <w:tcW w:w="1174" w:type="dxa"/>
            <w:tcBorders>
              <w:top w:val="nil"/>
              <w:left w:val="nil"/>
              <w:bottom w:val="single" w:sz="4" w:space="0" w:color="auto"/>
              <w:right w:val="single" w:sz="4" w:space="0" w:color="auto"/>
            </w:tcBorders>
            <w:noWrap/>
            <w:vAlign w:val="center"/>
          </w:tcPr>
          <w:p w:rsidR="009E5014" w:rsidRDefault="009E5014" w:rsidP="006523C2">
            <w:pPr>
              <w:jc w:val="right"/>
              <w:rPr>
                <w:color w:val="000000"/>
                <w:sz w:val="20"/>
                <w:szCs w:val="20"/>
              </w:rPr>
            </w:pPr>
            <w:r>
              <w:rPr>
                <w:color w:val="000000"/>
                <w:sz w:val="20"/>
                <w:szCs w:val="20"/>
              </w:rPr>
              <w:t>12.763</w:t>
            </w: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bCs/>
                <w:color w:val="000000"/>
                <w:sz w:val="16"/>
                <w:szCs w:val="16"/>
              </w:rPr>
            </w:pPr>
            <w:r>
              <w:rPr>
                <w:bCs/>
                <w:color w:val="000000"/>
                <w:sz w:val="16"/>
                <w:szCs w:val="16"/>
              </w:rPr>
              <w:t>0,11</w:t>
            </w:r>
          </w:p>
        </w:tc>
        <w:tc>
          <w:tcPr>
            <w:tcW w:w="1174" w:type="dxa"/>
            <w:tcBorders>
              <w:top w:val="nil"/>
              <w:left w:val="nil"/>
              <w:bottom w:val="single" w:sz="4" w:space="0" w:color="auto"/>
              <w:right w:val="single" w:sz="4" w:space="0" w:color="auto"/>
            </w:tcBorders>
            <w:noWrap/>
            <w:vAlign w:val="center"/>
          </w:tcPr>
          <w:p w:rsidR="009E5014" w:rsidRDefault="009E5014" w:rsidP="006523C2">
            <w:pPr>
              <w:jc w:val="right"/>
              <w:rPr>
                <w:color w:val="000000"/>
                <w:sz w:val="20"/>
                <w:szCs w:val="20"/>
              </w:rPr>
            </w:pPr>
            <w:r>
              <w:rPr>
                <w:color w:val="000000"/>
                <w:sz w:val="20"/>
                <w:szCs w:val="20"/>
              </w:rPr>
              <w:t>40.324</w:t>
            </w: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bCs/>
                <w:color w:val="000000"/>
                <w:sz w:val="16"/>
                <w:szCs w:val="16"/>
              </w:rPr>
            </w:pPr>
            <w:r>
              <w:rPr>
                <w:bCs/>
                <w:color w:val="000000"/>
                <w:sz w:val="16"/>
                <w:szCs w:val="16"/>
              </w:rPr>
              <w:t>0,36</w:t>
            </w:r>
          </w:p>
        </w:tc>
      </w:tr>
      <w:tr w:rsidR="009E5014" w:rsidRPr="00625D05" w:rsidTr="00B6553D">
        <w:trPr>
          <w:trHeight w:val="20"/>
          <w:jc w:val="center"/>
        </w:trPr>
        <w:tc>
          <w:tcPr>
            <w:tcW w:w="4950" w:type="dxa"/>
            <w:tcBorders>
              <w:top w:val="nil"/>
              <w:left w:val="single" w:sz="4" w:space="0" w:color="auto"/>
              <w:bottom w:val="single" w:sz="4" w:space="0" w:color="auto"/>
              <w:right w:val="single" w:sz="4" w:space="0" w:color="auto"/>
            </w:tcBorders>
            <w:shd w:val="clear" w:color="auto" w:fill="DAEEF3"/>
            <w:noWrap/>
            <w:vAlign w:val="center"/>
          </w:tcPr>
          <w:p w:rsidR="009E5014" w:rsidRPr="00625D05" w:rsidRDefault="009E5014" w:rsidP="00FD01C6">
            <w:pPr>
              <w:rPr>
                <w:b/>
                <w:bCs/>
                <w:sz w:val="20"/>
                <w:szCs w:val="20"/>
                <w:lang w:val="sr-Latn-CS" w:eastAsia="sr-Latn-CS"/>
              </w:rPr>
            </w:pPr>
            <w:r w:rsidRPr="00625D05">
              <w:rPr>
                <w:b/>
                <w:bCs/>
                <w:sz w:val="20"/>
                <w:szCs w:val="20"/>
                <w:lang w:val="sr-Latn-CS" w:eastAsia="sr-Latn-CS"/>
              </w:rPr>
              <w:t>B. TEKUĆA IMOVINA</w:t>
            </w:r>
          </w:p>
        </w:tc>
        <w:tc>
          <w:tcPr>
            <w:tcW w:w="1140" w:type="dxa"/>
            <w:tcBorders>
              <w:top w:val="nil"/>
              <w:left w:val="nil"/>
              <w:bottom w:val="single" w:sz="4" w:space="0" w:color="auto"/>
              <w:right w:val="single" w:sz="4" w:space="0" w:color="auto"/>
            </w:tcBorders>
            <w:shd w:val="clear" w:color="auto" w:fill="DAEEF3"/>
            <w:noWrap/>
            <w:vAlign w:val="center"/>
          </w:tcPr>
          <w:p w:rsidR="009E5014" w:rsidRPr="00CF48B1" w:rsidRDefault="006F7549" w:rsidP="00FD01C6">
            <w:pPr>
              <w:jc w:val="right"/>
              <w:rPr>
                <w:b/>
                <w:bCs/>
                <w:color w:val="000000"/>
                <w:sz w:val="20"/>
                <w:szCs w:val="20"/>
              </w:rPr>
            </w:pPr>
            <w:r>
              <w:rPr>
                <w:b/>
                <w:bCs/>
                <w:color w:val="000000"/>
                <w:sz w:val="20"/>
                <w:szCs w:val="20"/>
              </w:rPr>
              <w:t>1.342.752</w:t>
            </w:r>
          </w:p>
        </w:tc>
        <w:tc>
          <w:tcPr>
            <w:tcW w:w="740" w:type="dxa"/>
            <w:tcBorders>
              <w:top w:val="nil"/>
              <w:left w:val="nil"/>
              <w:bottom w:val="single" w:sz="4" w:space="0" w:color="auto"/>
              <w:right w:val="single" w:sz="4" w:space="0" w:color="auto"/>
            </w:tcBorders>
            <w:shd w:val="clear" w:color="auto" w:fill="DAEEF3"/>
            <w:noWrap/>
            <w:vAlign w:val="center"/>
          </w:tcPr>
          <w:p w:rsidR="009E5014" w:rsidRPr="00502292" w:rsidRDefault="00D054E7" w:rsidP="00FD01C6">
            <w:pPr>
              <w:jc w:val="right"/>
              <w:rPr>
                <w:b/>
                <w:bCs/>
                <w:sz w:val="16"/>
                <w:szCs w:val="16"/>
              </w:rPr>
            </w:pPr>
            <w:r>
              <w:rPr>
                <w:b/>
                <w:bCs/>
                <w:sz w:val="16"/>
                <w:szCs w:val="16"/>
              </w:rPr>
              <w:t>11,50</w:t>
            </w:r>
          </w:p>
        </w:tc>
        <w:tc>
          <w:tcPr>
            <w:tcW w:w="1174" w:type="dxa"/>
            <w:tcBorders>
              <w:top w:val="nil"/>
              <w:left w:val="nil"/>
              <w:bottom w:val="single" w:sz="4" w:space="0" w:color="auto"/>
              <w:right w:val="single" w:sz="4" w:space="0" w:color="auto"/>
            </w:tcBorders>
            <w:shd w:val="clear" w:color="auto" w:fill="DAEEF3"/>
            <w:noWrap/>
            <w:vAlign w:val="center"/>
          </w:tcPr>
          <w:p w:rsidR="009E5014" w:rsidRPr="00CF48B1" w:rsidRDefault="009E5014" w:rsidP="006523C2">
            <w:pPr>
              <w:jc w:val="right"/>
              <w:rPr>
                <w:b/>
                <w:bCs/>
                <w:color w:val="000000"/>
                <w:sz w:val="20"/>
                <w:szCs w:val="20"/>
              </w:rPr>
            </w:pPr>
            <w:r>
              <w:rPr>
                <w:b/>
                <w:bCs/>
                <w:color w:val="000000"/>
                <w:sz w:val="20"/>
                <w:szCs w:val="20"/>
              </w:rPr>
              <w:t>1.404.389</w:t>
            </w:r>
          </w:p>
        </w:tc>
        <w:tc>
          <w:tcPr>
            <w:tcW w:w="740" w:type="dxa"/>
            <w:tcBorders>
              <w:top w:val="nil"/>
              <w:left w:val="nil"/>
              <w:bottom w:val="single" w:sz="4" w:space="0" w:color="auto"/>
              <w:right w:val="single" w:sz="4" w:space="0" w:color="auto"/>
            </w:tcBorders>
            <w:shd w:val="clear" w:color="auto" w:fill="DAEEF3"/>
            <w:noWrap/>
            <w:vAlign w:val="center"/>
          </w:tcPr>
          <w:p w:rsidR="009E5014" w:rsidRPr="00502292" w:rsidRDefault="009E5014" w:rsidP="006523C2">
            <w:pPr>
              <w:jc w:val="right"/>
              <w:rPr>
                <w:b/>
                <w:bCs/>
                <w:sz w:val="16"/>
                <w:szCs w:val="16"/>
              </w:rPr>
            </w:pPr>
            <w:r>
              <w:rPr>
                <w:b/>
                <w:bCs/>
                <w:sz w:val="16"/>
                <w:szCs w:val="16"/>
              </w:rPr>
              <w:t>12,22</w:t>
            </w:r>
          </w:p>
        </w:tc>
        <w:tc>
          <w:tcPr>
            <w:tcW w:w="1174" w:type="dxa"/>
            <w:tcBorders>
              <w:top w:val="nil"/>
              <w:left w:val="nil"/>
              <w:bottom w:val="single" w:sz="4" w:space="0" w:color="auto"/>
              <w:right w:val="single" w:sz="4" w:space="0" w:color="auto"/>
            </w:tcBorders>
            <w:shd w:val="clear" w:color="auto" w:fill="DAEEF3"/>
            <w:noWrap/>
            <w:vAlign w:val="center"/>
          </w:tcPr>
          <w:p w:rsidR="009E5014" w:rsidRPr="00CF48B1" w:rsidRDefault="009E5014" w:rsidP="006523C2">
            <w:pPr>
              <w:jc w:val="right"/>
              <w:rPr>
                <w:b/>
                <w:bCs/>
                <w:color w:val="000000"/>
                <w:sz w:val="20"/>
                <w:szCs w:val="20"/>
              </w:rPr>
            </w:pPr>
            <w:r>
              <w:rPr>
                <w:b/>
                <w:bCs/>
                <w:color w:val="000000"/>
                <w:sz w:val="20"/>
                <w:szCs w:val="20"/>
              </w:rPr>
              <w:t>1.160.540</w:t>
            </w:r>
          </w:p>
        </w:tc>
        <w:tc>
          <w:tcPr>
            <w:tcW w:w="740" w:type="dxa"/>
            <w:tcBorders>
              <w:top w:val="nil"/>
              <w:left w:val="nil"/>
              <w:bottom w:val="single" w:sz="4" w:space="0" w:color="auto"/>
              <w:right w:val="single" w:sz="4" w:space="0" w:color="auto"/>
            </w:tcBorders>
            <w:shd w:val="clear" w:color="auto" w:fill="DAEEF3"/>
            <w:noWrap/>
            <w:vAlign w:val="center"/>
          </w:tcPr>
          <w:p w:rsidR="009E5014" w:rsidRPr="00502292" w:rsidRDefault="009E5014" w:rsidP="006523C2">
            <w:pPr>
              <w:jc w:val="right"/>
              <w:rPr>
                <w:b/>
                <w:bCs/>
                <w:sz w:val="16"/>
                <w:szCs w:val="16"/>
              </w:rPr>
            </w:pPr>
            <w:r>
              <w:rPr>
                <w:b/>
                <w:bCs/>
                <w:sz w:val="16"/>
                <w:szCs w:val="16"/>
              </w:rPr>
              <w:t>10,27</w:t>
            </w:r>
          </w:p>
        </w:tc>
      </w:tr>
      <w:tr w:rsidR="009E5014"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9E5014" w:rsidRPr="00625D05" w:rsidRDefault="009E5014" w:rsidP="00FD01C6">
            <w:pPr>
              <w:rPr>
                <w:sz w:val="20"/>
                <w:szCs w:val="20"/>
                <w:lang w:val="sr-Latn-CS" w:eastAsia="sr-Latn-CS"/>
              </w:rPr>
            </w:pPr>
            <w:r w:rsidRPr="00625D05">
              <w:rPr>
                <w:sz w:val="20"/>
                <w:szCs w:val="20"/>
                <w:lang w:val="sr-Latn-CS" w:eastAsia="sr-Latn-CS"/>
              </w:rPr>
              <w:t>I Zalihe, stalna sredstva i sredstva obustavljenog poslovanja namenjena prodaji</w:t>
            </w:r>
          </w:p>
        </w:tc>
        <w:tc>
          <w:tcPr>
            <w:tcW w:w="1140" w:type="dxa"/>
            <w:tcBorders>
              <w:top w:val="nil"/>
              <w:left w:val="nil"/>
              <w:bottom w:val="single" w:sz="4" w:space="0" w:color="auto"/>
              <w:right w:val="single" w:sz="4" w:space="0" w:color="auto"/>
            </w:tcBorders>
            <w:noWrap/>
            <w:vAlign w:val="center"/>
          </w:tcPr>
          <w:p w:rsidR="009E5014" w:rsidRDefault="006F7549" w:rsidP="00FD01C6">
            <w:pPr>
              <w:jc w:val="right"/>
              <w:rPr>
                <w:color w:val="000000"/>
                <w:sz w:val="20"/>
                <w:szCs w:val="20"/>
              </w:rPr>
            </w:pPr>
            <w:r>
              <w:rPr>
                <w:color w:val="000000"/>
                <w:sz w:val="20"/>
                <w:szCs w:val="20"/>
              </w:rPr>
              <w:t>73.702</w:t>
            </w:r>
          </w:p>
        </w:tc>
        <w:tc>
          <w:tcPr>
            <w:tcW w:w="740" w:type="dxa"/>
            <w:tcBorders>
              <w:top w:val="nil"/>
              <w:left w:val="nil"/>
              <w:bottom w:val="single" w:sz="4" w:space="0" w:color="auto"/>
              <w:right w:val="single" w:sz="4" w:space="0" w:color="auto"/>
            </w:tcBorders>
            <w:noWrap/>
            <w:vAlign w:val="center"/>
          </w:tcPr>
          <w:p w:rsidR="009E5014" w:rsidRPr="00CF48B1" w:rsidRDefault="00D054E7" w:rsidP="00FD01C6">
            <w:pPr>
              <w:jc w:val="right"/>
              <w:rPr>
                <w:bCs/>
                <w:color w:val="000000"/>
                <w:sz w:val="16"/>
                <w:szCs w:val="16"/>
              </w:rPr>
            </w:pPr>
            <w:r>
              <w:rPr>
                <w:bCs/>
                <w:color w:val="000000"/>
                <w:sz w:val="16"/>
                <w:szCs w:val="16"/>
              </w:rPr>
              <w:t>0,63</w:t>
            </w:r>
          </w:p>
        </w:tc>
        <w:tc>
          <w:tcPr>
            <w:tcW w:w="1174" w:type="dxa"/>
            <w:tcBorders>
              <w:top w:val="nil"/>
              <w:left w:val="nil"/>
              <w:bottom w:val="single" w:sz="4" w:space="0" w:color="auto"/>
              <w:right w:val="single" w:sz="4" w:space="0" w:color="auto"/>
            </w:tcBorders>
            <w:noWrap/>
            <w:vAlign w:val="center"/>
          </w:tcPr>
          <w:p w:rsidR="009E5014" w:rsidRDefault="009E5014" w:rsidP="006523C2">
            <w:pPr>
              <w:jc w:val="right"/>
              <w:rPr>
                <w:color w:val="000000"/>
                <w:sz w:val="20"/>
                <w:szCs w:val="20"/>
              </w:rPr>
            </w:pPr>
            <w:r>
              <w:rPr>
                <w:color w:val="000000"/>
                <w:sz w:val="20"/>
                <w:szCs w:val="20"/>
              </w:rPr>
              <w:t>88.173</w:t>
            </w: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bCs/>
                <w:color w:val="000000"/>
                <w:sz w:val="16"/>
                <w:szCs w:val="16"/>
              </w:rPr>
            </w:pPr>
            <w:r>
              <w:rPr>
                <w:bCs/>
                <w:color w:val="000000"/>
                <w:sz w:val="16"/>
                <w:szCs w:val="16"/>
              </w:rPr>
              <w:t>0,77</w:t>
            </w:r>
          </w:p>
        </w:tc>
        <w:tc>
          <w:tcPr>
            <w:tcW w:w="1174" w:type="dxa"/>
            <w:tcBorders>
              <w:top w:val="nil"/>
              <w:left w:val="nil"/>
              <w:bottom w:val="single" w:sz="4" w:space="0" w:color="auto"/>
              <w:right w:val="single" w:sz="4" w:space="0" w:color="auto"/>
            </w:tcBorders>
            <w:noWrap/>
            <w:vAlign w:val="center"/>
          </w:tcPr>
          <w:p w:rsidR="009E5014" w:rsidRDefault="009E5014" w:rsidP="006523C2">
            <w:pPr>
              <w:jc w:val="right"/>
              <w:rPr>
                <w:color w:val="000000"/>
                <w:sz w:val="20"/>
                <w:szCs w:val="20"/>
              </w:rPr>
            </w:pPr>
            <w:r>
              <w:rPr>
                <w:color w:val="000000"/>
                <w:sz w:val="20"/>
                <w:szCs w:val="20"/>
              </w:rPr>
              <w:t>76.066</w:t>
            </w: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bCs/>
                <w:color w:val="000000"/>
                <w:sz w:val="16"/>
                <w:szCs w:val="16"/>
              </w:rPr>
            </w:pPr>
            <w:r>
              <w:rPr>
                <w:bCs/>
                <w:color w:val="000000"/>
                <w:sz w:val="16"/>
                <w:szCs w:val="16"/>
              </w:rPr>
              <w:t>0,67</w:t>
            </w:r>
          </w:p>
        </w:tc>
      </w:tr>
      <w:tr w:rsidR="009E5014"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9E5014" w:rsidRPr="00625D05" w:rsidRDefault="009E5014" w:rsidP="00FD01C6">
            <w:pPr>
              <w:rPr>
                <w:sz w:val="20"/>
                <w:szCs w:val="20"/>
                <w:lang w:val="sr-Latn-CS" w:eastAsia="sr-Latn-CS"/>
              </w:rPr>
            </w:pPr>
            <w:r>
              <w:rPr>
                <w:sz w:val="20"/>
                <w:szCs w:val="20"/>
                <w:lang w:val="sr-Latn-CS" w:eastAsia="sr-Latn-CS"/>
              </w:rPr>
              <w:t>II</w:t>
            </w:r>
            <w:r w:rsidRPr="00625D05">
              <w:rPr>
                <w:sz w:val="20"/>
                <w:szCs w:val="20"/>
                <w:lang w:val="sr-Latn-CS" w:eastAsia="sr-Latn-CS"/>
              </w:rPr>
              <w:t xml:space="preserve"> Kratkoročna potraživanja, plasmani i gotovina</w:t>
            </w:r>
          </w:p>
        </w:tc>
        <w:tc>
          <w:tcPr>
            <w:tcW w:w="1140" w:type="dxa"/>
            <w:tcBorders>
              <w:top w:val="nil"/>
              <w:left w:val="nil"/>
              <w:bottom w:val="single" w:sz="4" w:space="0" w:color="auto"/>
              <w:right w:val="single" w:sz="4" w:space="0" w:color="auto"/>
            </w:tcBorders>
            <w:noWrap/>
            <w:vAlign w:val="center"/>
          </w:tcPr>
          <w:p w:rsidR="009E5014" w:rsidRDefault="006F7549" w:rsidP="00FD01C6">
            <w:pPr>
              <w:jc w:val="right"/>
              <w:rPr>
                <w:color w:val="000000"/>
                <w:sz w:val="20"/>
                <w:szCs w:val="20"/>
              </w:rPr>
            </w:pPr>
            <w:r>
              <w:rPr>
                <w:color w:val="000000"/>
                <w:sz w:val="20"/>
                <w:szCs w:val="20"/>
              </w:rPr>
              <w:t>1.269.050</w:t>
            </w:r>
          </w:p>
        </w:tc>
        <w:tc>
          <w:tcPr>
            <w:tcW w:w="740" w:type="dxa"/>
            <w:tcBorders>
              <w:top w:val="nil"/>
              <w:left w:val="nil"/>
              <w:bottom w:val="single" w:sz="4" w:space="0" w:color="auto"/>
              <w:right w:val="single" w:sz="4" w:space="0" w:color="auto"/>
            </w:tcBorders>
            <w:noWrap/>
            <w:vAlign w:val="center"/>
          </w:tcPr>
          <w:p w:rsidR="009E5014" w:rsidRPr="00CF48B1" w:rsidRDefault="00D054E7" w:rsidP="00FD01C6">
            <w:pPr>
              <w:jc w:val="right"/>
              <w:rPr>
                <w:bCs/>
                <w:color w:val="000000"/>
                <w:sz w:val="16"/>
                <w:szCs w:val="16"/>
              </w:rPr>
            </w:pPr>
            <w:r>
              <w:rPr>
                <w:bCs/>
                <w:color w:val="000000"/>
                <w:sz w:val="16"/>
                <w:szCs w:val="16"/>
              </w:rPr>
              <w:t>10,87</w:t>
            </w:r>
          </w:p>
        </w:tc>
        <w:tc>
          <w:tcPr>
            <w:tcW w:w="1174" w:type="dxa"/>
            <w:tcBorders>
              <w:top w:val="nil"/>
              <w:left w:val="nil"/>
              <w:bottom w:val="single" w:sz="4" w:space="0" w:color="auto"/>
              <w:right w:val="single" w:sz="4" w:space="0" w:color="auto"/>
            </w:tcBorders>
            <w:noWrap/>
            <w:vAlign w:val="center"/>
          </w:tcPr>
          <w:p w:rsidR="009E5014" w:rsidRDefault="009E5014" w:rsidP="006523C2">
            <w:pPr>
              <w:jc w:val="right"/>
              <w:rPr>
                <w:color w:val="000000"/>
                <w:sz w:val="20"/>
                <w:szCs w:val="20"/>
              </w:rPr>
            </w:pPr>
            <w:r>
              <w:rPr>
                <w:color w:val="000000"/>
                <w:sz w:val="20"/>
                <w:szCs w:val="20"/>
              </w:rPr>
              <w:t>1.316.216</w:t>
            </w: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bCs/>
                <w:color w:val="000000"/>
                <w:sz w:val="16"/>
                <w:szCs w:val="16"/>
              </w:rPr>
            </w:pPr>
            <w:r>
              <w:rPr>
                <w:bCs/>
                <w:color w:val="000000"/>
                <w:sz w:val="16"/>
                <w:szCs w:val="16"/>
              </w:rPr>
              <w:t>11,45</w:t>
            </w:r>
          </w:p>
        </w:tc>
        <w:tc>
          <w:tcPr>
            <w:tcW w:w="1174" w:type="dxa"/>
            <w:tcBorders>
              <w:top w:val="nil"/>
              <w:left w:val="nil"/>
              <w:bottom w:val="single" w:sz="4" w:space="0" w:color="auto"/>
              <w:right w:val="single" w:sz="4" w:space="0" w:color="auto"/>
            </w:tcBorders>
            <w:noWrap/>
            <w:vAlign w:val="center"/>
          </w:tcPr>
          <w:p w:rsidR="009E5014" w:rsidRDefault="009E5014" w:rsidP="006523C2">
            <w:pPr>
              <w:jc w:val="right"/>
              <w:rPr>
                <w:color w:val="000000"/>
                <w:sz w:val="20"/>
                <w:szCs w:val="20"/>
              </w:rPr>
            </w:pPr>
            <w:r>
              <w:rPr>
                <w:color w:val="000000"/>
                <w:sz w:val="20"/>
                <w:szCs w:val="20"/>
              </w:rPr>
              <w:t>1.084.474</w:t>
            </w: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bCs/>
                <w:color w:val="000000"/>
                <w:sz w:val="16"/>
                <w:szCs w:val="16"/>
              </w:rPr>
            </w:pPr>
            <w:r>
              <w:rPr>
                <w:bCs/>
                <w:color w:val="000000"/>
                <w:sz w:val="16"/>
                <w:szCs w:val="16"/>
              </w:rPr>
              <w:t>9,60</w:t>
            </w:r>
          </w:p>
        </w:tc>
      </w:tr>
      <w:tr w:rsidR="009E5014"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9E5014" w:rsidRPr="00625D05" w:rsidRDefault="009E5014" w:rsidP="00FD01C6">
            <w:pPr>
              <w:rPr>
                <w:sz w:val="20"/>
                <w:szCs w:val="20"/>
                <w:lang w:val="sr-Latn-CS" w:eastAsia="sr-Latn-CS"/>
              </w:rPr>
            </w:pPr>
            <w:r w:rsidRPr="00625D05">
              <w:rPr>
                <w:sz w:val="20"/>
                <w:szCs w:val="20"/>
                <w:lang w:val="sr-Latn-CS" w:eastAsia="sr-Latn-CS"/>
              </w:rPr>
              <w:t xml:space="preserve">  1. Kratkoročna potraživanja</w:t>
            </w:r>
          </w:p>
        </w:tc>
        <w:tc>
          <w:tcPr>
            <w:tcW w:w="1140" w:type="dxa"/>
            <w:tcBorders>
              <w:top w:val="nil"/>
              <w:left w:val="nil"/>
              <w:bottom w:val="single" w:sz="4" w:space="0" w:color="auto"/>
              <w:right w:val="single" w:sz="4" w:space="0" w:color="auto"/>
            </w:tcBorders>
            <w:noWrap/>
            <w:vAlign w:val="center"/>
          </w:tcPr>
          <w:p w:rsidR="009E5014" w:rsidRDefault="006F7549" w:rsidP="00FD01C6">
            <w:pPr>
              <w:jc w:val="right"/>
              <w:rPr>
                <w:color w:val="000000"/>
                <w:sz w:val="20"/>
                <w:szCs w:val="20"/>
              </w:rPr>
            </w:pPr>
            <w:r>
              <w:rPr>
                <w:color w:val="000000"/>
                <w:sz w:val="20"/>
                <w:szCs w:val="20"/>
              </w:rPr>
              <w:t>1.206.336</w:t>
            </w:r>
          </w:p>
        </w:tc>
        <w:tc>
          <w:tcPr>
            <w:tcW w:w="740" w:type="dxa"/>
            <w:tcBorders>
              <w:top w:val="nil"/>
              <w:left w:val="nil"/>
              <w:bottom w:val="single" w:sz="4" w:space="0" w:color="auto"/>
              <w:right w:val="single" w:sz="4" w:space="0" w:color="auto"/>
            </w:tcBorders>
            <w:noWrap/>
            <w:vAlign w:val="center"/>
          </w:tcPr>
          <w:p w:rsidR="009E5014" w:rsidRPr="00CF48B1" w:rsidRDefault="000F7F44" w:rsidP="00FD01C6">
            <w:pPr>
              <w:jc w:val="right"/>
              <w:rPr>
                <w:bCs/>
                <w:color w:val="000000"/>
                <w:sz w:val="16"/>
                <w:szCs w:val="16"/>
              </w:rPr>
            </w:pPr>
            <w:r>
              <w:rPr>
                <w:bCs/>
                <w:color w:val="000000"/>
                <w:sz w:val="16"/>
                <w:szCs w:val="16"/>
              </w:rPr>
              <w:t>10,33</w:t>
            </w:r>
          </w:p>
        </w:tc>
        <w:tc>
          <w:tcPr>
            <w:tcW w:w="1174" w:type="dxa"/>
            <w:tcBorders>
              <w:top w:val="nil"/>
              <w:left w:val="nil"/>
              <w:bottom w:val="single" w:sz="4" w:space="0" w:color="auto"/>
              <w:right w:val="single" w:sz="4" w:space="0" w:color="auto"/>
            </w:tcBorders>
            <w:noWrap/>
            <w:vAlign w:val="center"/>
          </w:tcPr>
          <w:p w:rsidR="009E5014" w:rsidRDefault="009E5014" w:rsidP="006523C2">
            <w:pPr>
              <w:jc w:val="right"/>
              <w:rPr>
                <w:color w:val="000000"/>
                <w:sz w:val="20"/>
                <w:szCs w:val="20"/>
              </w:rPr>
            </w:pPr>
            <w:r>
              <w:rPr>
                <w:color w:val="000000"/>
                <w:sz w:val="20"/>
                <w:szCs w:val="20"/>
              </w:rPr>
              <w:t>1.240.645</w:t>
            </w: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bCs/>
                <w:color w:val="000000"/>
                <w:sz w:val="16"/>
                <w:szCs w:val="16"/>
              </w:rPr>
            </w:pPr>
            <w:r>
              <w:rPr>
                <w:bCs/>
                <w:color w:val="000000"/>
                <w:sz w:val="16"/>
                <w:szCs w:val="16"/>
              </w:rPr>
              <w:t>10,79</w:t>
            </w:r>
          </w:p>
        </w:tc>
        <w:tc>
          <w:tcPr>
            <w:tcW w:w="1174" w:type="dxa"/>
            <w:tcBorders>
              <w:top w:val="nil"/>
              <w:left w:val="nil"/>
              <w:bottom w:val="single" w:sz="4" w:space="0" w:color="auto"/>
              <w:right w:val="single" w:sz="4" w:space="0" w:color="auto"/>
            </w:tcBorders>
            <w:noWrap/>
            <w:vAlign w:val="center"/>
          </w:tcPr>
          <w:p w:rsidR="009E5014" w:rsidRDefault="009E5014" w:rsidP="006523C2">
            <w:pPr>
              <w:jc w:val="right"/>
              <w:rPr>
                <w:color w:val="000000"/>
                <w:sz w:val="20"/>
                <w:szCs w:val="20"/>
              </w:rPr>
            </w:pPr>
            <w:r>
              <w:rPr>
                <w:color w:val="000000"/>
                <w:sz w:val="20"/>
                <w:szCs w:val="20"/>
              </w:rPr>
              <w:t>969.599</w:t>
            </w: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bCs/>
                <w:color w:val="000000"/>
                <w:sz w:val="16"/>
                <w:szCs w:val="16"/>
              </w:rPr>
            </w:pPr>
            <w:r>
              <w:rPr>
                <w:bCs/>
                <w:color w:val="000000"/>
                <w:sz w:val="16"/>
                <w:szCs w:val="16"/>
              </w:rPr>
              <w:t>8,58</w:t>
            </w:r>
          </w:p>
        </w:tc>
      </w:tr>
      <w:tr w:rsidR="009E5014"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9E5014" w:rsidRPr="00625D05" w:rsidRDefault="009E5014" w:rsidP="00FD01C6">
            <w:pPr>
              <w:rPr>
                <w:sz w:val="20"/>
                <w:szCs w:val="20"/>
                <w:lang w:val="sr-Latn-CS" w:eastAsia="sr-Latn-CS"/>
              </w:rPr>
            </w:pPr>
            <w:r w:rsidRPr="00625D05">
              <w:rPr>
                <w:sz w:val="20"/>
                <w:szCs w:val="20"/>
                <w:lang w:val="sr-Latn-CS" w:eastAsia="sr-Latn-CS"/>
              </w:rPr>
              <w:t xml:space="preserve">  2. Kratkoročni finansijski plasmani </w:t>
            </w:r>
          </w:p>
        </w:tc>
        <w:tc>
          <w:tcPr>
            <w:tcW w:w="1140" w:type="dxa"/>
            <w:tcBorders>
              <w:top w:val="nil"/>
              <w:left w:val="nil"/>
              <w:bottom w:val="single" w:sz="4" w:space="0" w:color="auto"/>
              <w:right w:val="single" w:sz="4" w:space="0" w:color="auto"/>
            </w:tcBorders>
            <w:noWrap/>
            <w:vAlign w:val="center"/>
          </w:tcPr>
          <w:p w:rsidR="009E5014" w:rsidRDefault="006F7549" w:rsidP="00FD01C6">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9E5014" w:rsidRPr="00CF48B1" w:rsidRDefault="000F7F44" w:rsidP="00FD01C6">
            <w:pPr>
              <w:jc w:val="right"/>
              <w:rPr>
                <w:color w:val="000000"/>
                <w:sz w:val="16"/>
                <w:szCs w:val="16"/>
              </w:rPr>
            </w:pPr>
            <w:r>
              <w:rPr>
                <w:color w:val="000000"/>
                <w:sz w:val="16"/>
                <w:szCs w:val="16"/>
              </w:rPr>
              <w:t>0</w:t>
            </w:r>
          </w:p>
        </w:tc>
        <w:tc>
          <w:tcPr>
            <w:tcW w:w="1174" w:type="dxa"/>
            <w:tcBorders>
              <w:top w:val="nil"/>
              <w:left w:val="nil"/>
              <w:bottom w:val="single" w:sz="4" w:space="0" w:color="auto"/>
              <w:right w:val="single" w:sz="4" w:space="0" w:color="auto"/>
            </w:tcBorders>
            <w:noWrap/>
            <w:vAlign w:val="center"/>
          </w:tcPr>
          <w:p w:rsidR="009E5014" w:rsidRDefault="009E5014" w:rsidP="006523C2">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color w:val="000000"/>
                <w:sz w:val="16"/>
                <w:szCs w:val="16"/>
              </w:rPr>
            </w:pPr>
            <w:r>
              <w:rPr>
                <w:color w:val="000000"/>
                <w:sz w:val="16"/>
                <w:szCs w:val="16"/>
              </w:rPr>
              <w:t>0</w:t>
            </w:r>
          </w:p>
        </w:tc>
        <w:tc>
          <w:tcPr>
            <w:tcW w:w="1174" w:type="dxa"/>
            <w:tcBorders>
              <w:top w:val="nil"/>
              <w:left w:val="nil"/>
              <w:bottom w:val="single" w:sz="4" w:space="0" w:color="auto"/>
              <w:right w:val="single" w:sz="4" w:space="0" w:color="auto"/>
            </w:tcBorders>
            <w:noWrap/>
            <w:vAlign w:val="center"/>
          </w:tcPr>
          <w:p w:rsidR="009E5014" w:rsidRDefault="009E5014" w:rsidP="006523C2">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color w:val="000000"/>
                <w:sz w:val="16"/>
                <w:szCs w:val="16"/>
              </w:rPr>
            </w:pPr>
            <w:r>
              <w:rPr>
                <w:color w:val="000000"/>
                <w:sz w:val="16"/>
                <w:szCs w:val="16"/>
              </w:rPr>
              <w:t>0</w:t>
            </w:r>
          </w:p>
        </w:tc>
      </w:tr>
      <w:tr w:rsidR="009E5014"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9E5014" w:rsidRPr="00625D05" w:rsidRDefault="009E5014" w:rsidP="00FD01C6">
            <w:pPr>
              <w:rPr>
                <w:sz w:val="20"/>
                <w:szCs w:val="20"/>
                <w:lang w:val="sr-Latn-CS" w:eastAsia="sr-Latn-CS"/>
              </w:rPr>
            </w:pPr>
            <w:r w:rsidRPr="00625D05">
              <w:rPr>
                <w:sz w:val="20"/>
                <w:szCs w:val="20"/>
                <w:lang w:val="sr-Latn-CS" w:eastAsia="sr-Latn-CS"/>
              </w:rPr>
              <w:t xml:space="preserve">  3. Gotovinski ekvivalenti i gotovina</w:t>
            </w:r>
          </w:p>
        </w:tc>
        <w:tc>
          <w:tcPr>
            <w:tcW w:w="1140" w:type="dxa"/>
            <w:tcBorders>
              <w:top w:val="nil"/>
              <w:left w:val="nil"/>
              <w:bottom w:val="single" w:sz="4" w:space="0" w:color="auto"/>
              <w:right w:val="single" w:sz="4" w:space="0" w:color="auto"/>
            </w:tcBorders>
            <w:noWrap/>
            <w:vAlign w:val="center"/>
          </w:tcPr>
          <w:p w:rsidR="009E5014" w:rsidRDefault="006F7549" w:rsidP="00FD01C6">
            <w:pPr>
              <w:jc w:val="right"/>
              <w:rPr>
                <w:color w:val="000000"/>
                <w:sz w:val="20"/>
                <w:szCs w:val="20"/>
              </w:rPr>
            </w:pPr>
            <w:r>
              <w:rPr>
                <w:color w:val="000000"/>
                <w:sz w:val="20"/>
                <w:szCs w:val="20"/>
              </w:rPr>
              <w:t>55.574</w:t>
            </w:r>
          </w:p>
        </w:tc>
        <w:tc>
          <w:tcPr>
            <w:tcW w:w="740" w:type="dxa"/>
            <w:tcBorders>
              <w:top w:val="nil"/>
              <w:left w:val="nil"/>
              <w:bottom w:val="single" w:sz="4" w:space="0" w:color="auto"/>
              <w:right w:val="single" w:sz="4" w:space="0" w:color="auto"/>
            </w:tcBorders>
            <w:noWrap/>
            <w:vAlign w:val="center"/>
          </w:tcPr>
          <w:p w:rsidR="009E5014" w:rsidRPr="00CF48B1" w:rsidRDefault="000F7F44" w:rsidP="00347524">
            <w:pPr>
              <w:jc w:val="right"/>
              <w:rPr>
                <w:bCs/>
                <w:color w:val="000000"/>
                <w:sz w:val="16"/>
                <w:szCs w:val="16"/>
              </w:rPr>
            </w:pPr>
            <w:r>
              <w:rPr>
                <w:bCs/>
                <w:color w:val="000000"/>
                <w:sz w:val="16"/>
                <w:szCs w:val="16"/>
              </w:rPr>
              <w:t>0,48</w:t>
            </w:r>
          </w:p>
        </w:tc>
        <w:tc>
          <w:tcPr>
            <w:tcW w:w="1174" w:type="dxa"/>
            <w:tcBorders>
              <w:top w:val="nil"/>
              <w:left w:val="nil"/>
              <w:bottom w:val="single" w:sz="4" w:space="0" w:color="auto"/>
              <w:right w:val="single" w:sz="4" w:space="0" w:color="auto"/>
            </w:tcBorders>
            <w:noWrap/>
            <w:vAlign w:val="center"/>
          </w:tcPr>
          <w:p w:rsidR="009E5014" w:rsidRDefault="009E5014" w:rsidP="006523C2">
            <w:pPr>
              <w:jc w:val="right"/>
              <w:rPr>
                <w:color w:val="000000"/>
                <w:sz w:val="20"/>
                <w:szCs w:val="20"/>
              </w:rPr>
            </w:pPr>
            <w:r>
              <w:rPr>
                <w:color w:val="000000"/>
                <w:sz w:val="20"/>
                <w:szCs w:val="20"/>
              </w:rPr>
              <w:t>74.613</w:t>
            </w: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bCs/>
                <w:color w:val="000000"/>
                <w:sz w:val="16"/>
                <w:szCs w:val="16"/>
              </w:rPr>
            </w:pPr>
            <w:r>
              <w:rPr>
                <w:bCs/>
                <w:color w:val="000000"/>
                <w:sz w:val="16"/>
                <w:szCs w:val="16"/>
              </w:rPr>
              <w:t>0,65</w:t>
            </w:r>
          </w:p>
        </w:tc>
        <w:tc>
          <w:tcPr>
            <w:tcW w:w="1174" w:type="dxa"/>
            <w:tcBorders>
              <w:top w:val="nil"/>
              <w:left w:val="nil"/>
              <w:bottom w:val="single" w:sz="4" w:space="0" w:color="auto"/>
              <w:right w:val="single" w:sz="4" w:space="0" w:color="auto"/>
            </w:tcBorders>
            <w:noWrap/>
            <w:vAlign w:val="center"/>
          </w:tcPr>
          <w:p w:rsidR="009E5014" w:rsidRDefault="009E5014" w:rsidP="006523C2">
            <w:pPr>
              <w:jc w:val="right"/>
              <w:rPr>
                <w:color w:val="000000"/>
                <w:sz w:val="20"/>
                <w:szCs w:val="20"/>
              </w:rPr>
            </w:pPr>
            <w:r>
              <w:rPr>
                <w:color w:val="000000"/>
                <w:sz w:val="20"/>
                <w:szCs w:val="20"/>
              </w:rPr>
              <w:t>105.788</w:t>
            </w: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bCs/>
                <w:color w:val="000000"/>
                <w:sz w:val="16"/>
                <w:szCs w:val="16"/>
              </w:rPr>
            </w:pPr>
            <w:r>
              <w:rPr>
                <w:bCs/>
                <w:color w:val="000000"/>
                <w:sz w:val="16"/>
                <w:szCs w:val="16"/>
              </w:rPr>
              <w:t>0,94</w:t>
            </w:r>
          </w:p>
        </w:tc>
      </w:tr>
      <w:tr w:rsidR="009E5014"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9E5014" w:rsidRPr="00625D05" w:rsidRDefault="009E5014" w:rsidP="00FD01C6">
            <w:pPr>
              <w:rPr>
                <w:sz w:val="20"/>
                <w:szCs w:val="20"/>
                <w:lang w:val="sr-Latn-CS" w:eastAsia="sr-Latn-CS"/>
              </w:rPr>
            </w:pPr>
            <w:r w:rsidRPr="00625D05">
              <w:rPr>
                <w:sz w:val="20"/>
                <w:szCs w:val="20"/>
                <w:lang w:val="sr-Latn-CS" w:eastAsia="sr-Latn-CS"/>
              </w:rPr>
              <w:t xml:space="preserve">  4. Aktivna vremenska razgraničenja</w:t>
            </w:r>
          </w:p>
        </w:tc>
        <w:tc>
          <w:tcPr>
            <w:tcW w:w="1140" w:type="dxa"/>
            <w:tcBorders>
              <w:top w:val="nil"/>
              <w:left w:val="nil"/>
              <w:bottom w:val="single" w:sz="4" w:space="0" w:color="auto"/>
              <w:right w:val="single" w:sz="4" w:space="0" w:color="auto"/>
            </w:tcBorders>
            <w:noWrap/>
            <w:vAlign w:val="center"/>
          </w:tcPr>
          <w:p w:rsidR="009E5014" w:rsidRDefault="006F7549" w:rsidP="00FD01C6">
            <w:pPr>
              <w:jc w:val="right"/>
              <w:rPr>
                <w:color w:val="000000"/>
                <w:sz w:val="20"/>
                <w:szCs w:val="20"/>
              </w:rPr>
            </w:pPr>
            <w:r>
              <w:rPr>
                <w:color w:val="000000"/>
                <w:sz w:val="20"/>
                <w:szCs w:val="20"/>
              </w:rPr>
              <w:t>7.140</w:t>
            </w:r>
          </w:p>
        </w:tc>
        <w:tc>
          <w:tcPr>
            <w:tcW w:w="740" w:type="dxa"/>
            <w:tcBorders>
              <w:top w:val="nil"/>
              <w:left w:val="nil"/>
              <w:bottom w:val="single" w:sz="4" w:space="0" w:color="auto"/>
              <w:right w:val="single" w:sz="4" w:space="0" w:color="auto"/>
            </w:tcBorders>
            <w:noWrap/>
            <w:vAlign w:val="center"/>
          </w:tcPr>
          <w:p w:rsidR="009E5014" w:rsidRPr="00CF48B1" w:rsidRDefault="000F7F44" w:rsidP="00FD01C6">
            <w:pPr>
              <w:jc w:val="right"/>
              <w:rPr>
                <w:bCs/>
                <w:color w:val="000000"/>
                <w:sz w:val="16"/>
                <w:szCs w:val="16"/>
              </w:rPr>
            </w:pPr>
            <w:r>
              <w:rPr>
                <w:bCs/>
                <w:color w:val="000000"/>
                <w:sz w:val="16"/>
                <w:szCs w:val="16"/>
              </w:rPr>
              <w:t>0,06</w:t>
            </w:r>
          </w:p>
        </w:tc>
        <w:tc>
          <w:tcPr>
            <w:tcW w:w="1174" w:type="dxa"/>
            <w:tcBorders>
              <w:top w:val="nil"/>
              <w:left w:val="nil"/>
              <w:bottom w:val="single" w:sz="4" w:space="0" w:color="auto"/>
              <w:right w:val="single" w:sz="4" w:space="0" w:color="auto"/>
            </w:tcBorders>
            <w:noWrap/>
            <w:vAlign w:val="center"/>
          </w:tcPr>
          <w:p w:rsidR="009E5014" w:rsidRDefault="009E5014" w:rsidP="006523C2">
            <w:pPr>
              <w:jc w:val="right"/>
              <w:rPr>
                <w:color w:val="000000"/>
                <w:sz w:val="20"/>
                <w:szCs w:val="20"/>
              </w:rPr>
            </w:pPr>
            <w:r>
              <w:rPr>
                <w:color w:val="000000"/>
                <w:sz w:val="20"/>
                <w:szCs w:val="20"/>
              </w:rPr>
              <w:t>958</w:t>
            </w: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bCs/>
                <w:color w:val="000000"/>
                <w:sz w:val="16"/>
                <w:szCs w:val="16"/>
              </w:rPr>
            </w:pPr>
            <w:r>
              <w:rPr>
                <w:bCs/>
                <w:color w:val="000000"/>
                <w:sz w:val="16"/>
                <w:szCs w:val="16"/>
              </w:rPr>
              <w:t>0,01</w:t>
            </w:r>
          </w:p>
        </w:tc>
        <w:tc>
          <w:tcPr>
            <w:tcW w:w="1174" w:type="dxa"/>
            <w:tcBorders>
              <w:top w:val="nil"/>
              <w:left w:val="nil"/>
              <w:bottom w:val="single" w:sz="4" w:space="0" w:color="auto"/>
              <w:right w:val="single" w:sz="4" w:space="0" w:color="auto"/>
            </w:tcBorders>
            <w:noWrap/>
            <w:vAlign w:val="center"/>
          </w:tcPr>
          <w:p w:rsidR="009E5014" w:rsidRDefault="009E5014" w:rsidP="006523C2">
            <w:pPr>
              <w:jc w:val="right"/>
              <w:rPr>
                <w:color w:val="000000"/>
                <w:sz w:val="20"/>
                <w:szCs w:val="20"/>
              </w:rPr>
            </w:pPr>
            <w:r>
              <w:rPr>
                <w:color w:val="000000"/>
                <w:sz w:val="20"/>
                <w:szCs w:val="20"/>
              </w:rPr>
              <w:t>9.087</w:t>
            </w: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bCs/>
                <w:color w:val="000000"/>
                <w:sz w:val="16"/>
                <w:szCs w:val="16"/>
              </w:rPr>
            </w:pPr>
            <w:r>
              <w:rPr>
                <w:bCs/>
                <w:color w:val="000000"/>
                <w:sz w:val="16"/>
                <w:szCs w:val="16"/>
              </w:rPr>
              <w:t>0,08</w:t>
            </w:r>
          </w:p>
        </w:tc>
      </w:tr>
      <w:tr w:rsidR="009E5014" w:rsidRPr="00625D05" w:rsidTr="00B6553D">
        <w:trPr>
          <w:trHeight w:val="20"/>
          <w:jc w:val="center"/>
        </w:trPr>
        <w:tc>
          <w:tcPr>
            <w:tcW w:w="4950" w:type="dxa"/>
            <w:tcBorders>
              <w:top w:val="nil"/>
              <w:left w:val="single" w:sz="4" w:space="0" w:color="auto"/>
              <w:bottom w:val="single" w:sz="4" w:space="0" w:color="auto"/>
              <w:right w:val="single" w:sz="4" w:space="0" w:color="auto"/>
            </w:tcBorders>
            <w:shd w:val="clear" w:color="auto" w:fill="DAEEF3"/>
            <w:noWrap/>
            <w:vAlign w:val="center"/>
          </w:tcPr>
          <w:p w:rsidR="009E5014" w:rsidRPr="00625D05" w:rsidRDefault="009E5014" w:rsidP="00FD01C6">
            <w:pPr>
              <w:rPr>
                <w:b/>
                <w:bCs/>
                <w:sz w:val="20"/>
                <w:szCs w:val="20"/>
                <w:lang w:val="sr-Latn-CS" w:eastAsia="sr-Latn-CS"/>
              </w:rPr>
            </w:pPr>
            <w:r w:rsidRPr="00625D05">
              <w:rPr>
                <w:b/>
                <w:bCs/>
                <w:sz w:val="20"/>
                <w:szCs w:val="20"/>
                <w:lang w:val="sr-Latn-CS" w:eastAsia="sr-Latn-CS"/>
              </w:rPr>
              <w:t>V. GUBITAK IZNAD VISINE KAPITALA</w:t>
            </w:r>
          </w:p>
        </w:tc>
        <w:tc>
          <w:tcPr>
            <w:tcW w:w="1140" w:type="dxa"/>
            <w:tcBorders>
              <w:top w:val="nil"/>
              <w:left w:val="nil"/>
              <w:bottom w:val="single" w:sz="4" w:space="0" w:color="auto"/>
              <w:right w:val="single" w:sz="4" w:space="0" w:color="auto"/>
            </w:tcBorders>
            <w:shd w:val="clear" w:color="auto" w:fill="DAEEF3"/>
            <w:noWrap/>
            <w:vAlign w:val="center"/>
          </w:tcPr>
          <w:p w:rsidR="009E5014" w:rsidRDefault="006F7549" w:rsidP="00FD01C6">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shd w:val="clear" w:color="auto" w:fill="DAEEF3"/>
            <w:noWrap/>
            <w:vAlign w:val="center"/>
          </w:tcPr>
          <w:p w:rsidR="009E5014" w:rsidRPr="00CF48B1" w:rsidRDefault="000F7F44" w:rsidP="00FD01C6">
            <w:pPr>
              <w:jc w:val="right"/>
              <w:rPr>
                <w:bCs/>
                <w:color w:val="000000"/>
                <w:sz w:val="16"/>
                <w:szCs w:val="16"/>
              </w:rPr>
            </w:pPr>
            <w:r>
              <w:rPr>
                <w:bCs/>
                <w:color w:val="000000"/>
                <w:sz w:val="16"/>
                <w:szCs w:val="16"/>
              </w:rPr>
              <w:t>0</w:t>
            </w:r>
          </w:p>
        </w:tc>
        <w:tc>
          <w:tcPr>
            <w:tcW w:w="1174" w:type="dxa"/>
            <w:tcBorders>
              <w:top w:val="nil"/>
              <w:left w:val="nil"/>
              <w:bottom w:val="single" w:sz="4" w:space="0" w:color="auto"/>
              <w:right w:val="single" w:sz="4" w:space="0" w:color="auto"/>
            </w:tcBorders>
            <w:shd w:val="clear" w:color="auto" w:fill="DAEEF3"/>
            <w:noWrap/>
            <w:vAlign w:val="center"/>
          </w:tcPr>
          <w:p w:rsidR="009E5014" w:rsidRDefault="009E5014" w:rsidP="006523C2">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shd w:val="clear" w:color="auto" w:fill="DAEEF3"/>
            <w:noWrap/>
            <w:vAlign w:val="center"/>
          </w:tcPr>
          <w:p w:rsidR="009E5014" w:rsidRPr="00CF48B1" w:rsidRDefault="009E5014" w:rsidP="006523C2">
            <w:pPr>
              <w:jc w:val="right"/>
              <w:rPr>
                <w:bCs/>
                <w:color w:val="000000"/>
                <w:sz w:val="16"/>
                <w:szCs w:val="16"/>
              </w:rPr>
            </w:pPr>
            <w:r>
              <w:rPr>
                <w:bCs/>
                <w:color w:val="000000"/>
                <w:sz w:val="16"/>
                <w:szCs w:val="16"/>
              </w:rPr>
              <w:t>0</w:t>
            </w:r>
          </w:p>
        </w:tc>
        <w:tc>
          <w:tcPr>
            <w:tcW w:w="1174" w:type="dxa"/>
            <w:tcBorders>
              <w:top w:val="nil"/>
              <w:left w:val="nil"/>
              <w:bottom w:val="single" w:sz="4" w:space="0" w:color="auto"/>
              <w:right w:val="single" w:sz="4" w:space="0" w:color="auto"/>
            </w:tcBorders>
            <w:shd w:val="clear" w:color="auto" w:fill="DAEEF3"/>
            <w:noWrap/>
            <w:vAlign w:val="center"/>
          </w:tcPr>
          <w:p w:rsidR="009E5014" w:rsidRDefault="009E5014" w:rsidP="006523C2">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shd w:val="clear" w:color="auto" w:fill="DAEEF3"/>
            <w:noWrap/>
            <w:vAlign w:val="center"/>
          </w:tcPr>
          <w:p w:rsidR="009E5014" w:rsidRPr="00CF48B1" w:rsidRDefault="009E5014" w:rsidP="006523C2">
            <w:pPr>
              <w:jc w:val="right"/>
              <w:rPr>
                <w:bCs/>
                <w:color w:val="000000"/>
                <w:sz w:val="16"/>
                <w:szCs w:val="16"/>
              </w:rPr>
            </w:pPr>
            <w:r>
              <w:rPr>
                <w:bCs/>
                <w:color w:val="000000"/>
                <w:sz w:val="16"/>
                <w:szCs w:val="16"/>
              </w:rPr>
              <w:t>0</w:t>
            </w:r>
          </w:p>
        </w:tc>
      </w:tr>
      <w:tr w:rsidR="009E5014" w:rsidRPr="00625D05" w:rsidTr="00B6553D">
        <w:trPr>
          <w:trHeight w:val="20"/>
          <w:jc w:val="center"/>
        </w:trPr>
        <w:tc>
          <w:tcPr>
            <w:tcW w:w="4950" w:type="dxa"/>
            <w:tcBorders>
              <w:top w:val="nil"/>
              <w:left w:val="single" w:sz="4" w:space="0" w:color="auto"/>
              <w:bottom w:val="single" w:sz="4" w:space="0" w:color="auto"/>
              <w:right w:val="single" w:sz="4" w:space="0" w:color="auto"/>
            </w:tcBorders>
            <w:shd w:val="clear" w:color="auto" w:fill="DAEEF3"/>
            <w:noWrap/>
            <w:vAlign w:val="center"/>
          </w:tcPr>
          <w:p w:rsidR="009E5014" w:rsidRPr="00625D05" w:rsidRDefault="009E5014" w:rsidP="00FD01C6">
            <w:pPr>
              <w:rPr>
                <w:b/>
                <w:bCs/>
                <w:sz w:val="20"/>
                <w:szCs w:val="20"/>
                <w:lang w:val="sr-Latn-CS" w:eastAsia="sr-Latn-CS"/>
              </w:rPr>
            </w:pPr>
            <w:r w:rsidRPr="00625D05">
              <w:rPr>
                <w:b/>
                <w:bCs/>
                <w:sz w:val="20"/>
                <w:szCs w:val="20"/>
                <w:lang w:val="sr-Latn-CS" w:eastAsia="sr-Latn-CS"/>
              </w:rPr>
              <w:t>G. POSLOVNA AKTIVA</w:t>
            </w:r>
          </w:p>
        </w:tc>
        <w:tc>
          <w:tcPr>
            <w:tcW w:w="1140" w:type="dxa"/>
            <w:tcBorders>
              <w:top w:val="nil"/>
              <w:left w:val="nil"/>
              <w:bottom w:val="single" w:sz="4" w:space="0" w:color="auto"/>
              <w:right w:val="single" w:sz="4" w:space="0" w:color="auto"/>
            </w:tcBorders>
            <w:shd w:val="clear" w:color="auto" w:fill="DAEEF3"/>
            <w:noWrap/>
            <w:vAlign w:val="center"/>
          </w:tcPr>
          <w:p w:rsidR="009E5014" w:rsidRPr="00CF48B1" w:rsidRDefault="006F7549" w:rsidP="00FD01C6">
            <w:pPr>
              <w:jc w:val="right"/>
              <w:rPr>
                <w:b/>
                <w:bCs/>
                <w:color w:val="000000"/>
                <w:sz w:val="20"/>
                <w:szCs w:val="20"/>
              </w:rPr>
            </w:pPr>
            <w:r>
              <w:rPr>
                <w:b/>
                <w:bCs/>
                <w:color w:val="000000"/>
                <w:sz w:val="20"/>
                <w:szCs w:val="20"/>
              </w:rPr>
              <w:t>11.156.802</w:t>
            </w:r>
          </w:p>
        </w:tc>
        <w:tc>
          <w:tcPr>
            <w:tcW w:w="740" w:type="dxa"/>
            <w:tcBorders>
              <w:top w:val="nil"/>
              <w:left w:val="nil"/>
              <w:bottom w:val="single" w:sz="4" w:space="0" w:color="auto"/>
              <w:right w:val="single" w:sz="4" w:space="0" w:color="auto"/>
            </w:tcBorders>
            <w:shd w:val="clear" w:color="auto" w:fill="DAEEF3"/>
            <w:noWrap/>
            <w:vAlign w:val="center"/>
          </w:tcPr>
          <w:p w:rsidR="009E5014" w:rsidRPr="00CF48B1" w:rsidRDefault="000F7F44" w:rsidP="00FD01C6">
            <w:pPr>
              <w:jc w:val="right"/>
              <w:rPr>
                <w:b/>
                <w:bCs/>
                <w:color w:val="000000"/>
                <w:sz w:val="16"/>
                <w:szCs w:val="16"/>
              </w:rPr>
            </w:pPr>
            <w:r>
              <w:rPr>
                <w:b/>
                <w:bCs/>
                <w:color w:val="000000"/>
                <w:sz w:val="16"/>
                <w:szCs w:val="16"/>
              </w:rPr>
              <w:t>95,57</w:t>
            </w:r>
          </w:p>
        </w:tc>
        <w:tc>
          <w:tcPr>
            <w:tcW w:w="1174" w:type="dxa"/>
            <w:tcBorders>
              <w:top w:val="nil"/>
              <w:left w:val="nil"/>
              <w:bottom w:val="single" w:sz="4" w:space="0" w:color="auto"/>
              <w:right w:val="single" w:sz="4" w:space="0" w:color="auto"/>
            </w:tcBorders>
            <w:shd w:val="clear" w:color="auto" w:fill="DAEEF3"/>
            <w:noWrap/>
            <w:vAlign w:val="center"/>
          </w:tcPr>
          <w:p w:rsidR="009E5014" w:rsidRPr="00CF48B1" w:rsidRDefault="009E5014" w:rsidP="006523C2">
            <w:pPr>
              <w:jc w:val="right"/>
              <w:rPr>
                <w:b/>
                <w:bCs/>
                <w:color w:val="000000"/>
                <w:sz w:val="20"/>
                <w:szCs w:val="20"/>
              </w:rPr>
            </w:pPr>
            <w:r>
              <w:rPr>
                <w:b/>
                <w:bCs/>
                <w:color w:val="000000"/>
                <w:sz w:val="20"/>
                <w:szCs w:val="20"/>
              </w:rPr>
              <w:t>10.903.374</w:t>
            </w:r>
          </w:p>
        </w:tc>
        <w:tc>
          <w:tcPr>
            <w:tcW w:w="740" w:type="dxa"/>
            <w:tcBorders>
              <w:top w:val="nil"/>
              <w:left w:val="nil"/>
              <w:bottom w:val="single" w:sz="4" w:space="0" w:color="auto"/>
              <w:right w:val="single" w:sz="4" w:space="0" w:color="auto"/>
            </w:tcBorders>
            <w:shd w:val="clear" w:color="auto" w:fill="DAEEF3"/>
            <w:noWrap/>
            <w:vAlign w:val="center"/>
          </w:tcPr>
          <w:p w:rsidR="009E5014" w:rsidRPr="00CF48B1" w:rsidRDefault="009E5014" w:rsidP="006523C2">
            <w:pPr>
              <w:jc w:val="right"/>
              <w:rPr>
                <w:b/>
                <w:bCs/>
                <w:color w:val="000000"/>
                <w:sz w:val="16"/>
                <w:szCs w:val="16"/>
              </w:rPr>
            </w:pPr>
            <w:r>
              <w:rPr>
                <w:b/>
                <w:bCs/>
                <w:color w:val="000000"/>
                <w:sz w:val="16"/>
                <w:szCs w:val="16"/>
              </w:rPr>
              <w:t>94,86</w:t>
            </w:r>
          </w:p>
        </w:tc>
        <w:tc>
          <w:tcPr>
            <w:tcW w:w="1174" w:type="dxa"/>
            <w:tcBorders>
              <w:top w:val="nil"/>
              <w:left w:val="nil"/>
              <w:bottom w:val="single" w:sz="4" w:space="0" w:color="auto"/>
              <w:right w:val="single" w:sz="4" w:space="0" w:color="auto"/>
            </w:tcBorders>
            <w:shd w:val="clear" w:color="auto" w:fill="DAEEF3"/>
            <w:noWrap/>
            <w:vAlign w:val="center"/>
          </w:tcPr>
          <w:p w:rsidR="009E5014" w:rsidRPr="00CF48B1" w:rsidRDefault="009E5014" w:rsidP="006523C2">
            <w:pPr>
              <w:jc w:val="right"/>
              <w:rPr>
                <w:b/>
                <w:bCs/>
                <w:color w:val="000000"/>
                <w:sz w:val="20"/>
                <w:szCs w:val="20"/>
              </w:rPr>
            </w:pPr>
            <w:r>
              <w:rPr>
                <w:b/>
                <w:bCs/>
                <w:color w:val="000000"/>
                <w:sz w:val="20"/>
                <w:szCs w:val="20"/>
              </w:rPr>
              <w:t>10.652.618</w:t>
            </w:r>
          </w:p>
        </w:tc>
        <w:tc>
          <w:tcPr>
            <w:tcW w:w="740" w:type="dxa"/>
            <w:tcBorders>
              <w:top w:val="nil"/>
              <w:left w:val="nil"/>
              <w:bottom w:val="single" w:sz="4" w:space="0" w:color="auto"/>
              <w:right w:val="single" w:sz="4" w:space="0" w:color="auto"/>
            </w:tcBorders>
            <w:shd w:val="clear" w:color="auto" w:fill="DAEEF3"/>
            <w:noWrap/>
            <w:vAlign w:val="center"/>
          </w:tcPr>
          <w:p w:rsidR="009E5014" w:rsidRPr="00CF48B1" w:rsidRDefault="009E5014" w:rsidP="006523C2">
            <w:pPr>
              <w:jc w:val="right"/>
              <w:rPr>
                <w:b/>
                <w:bCs/>
                <w:color w:val="000000"/>
                <w:sz w:val="16"/>
                <w:szCs w:val="16"/>
              </w:rPr>
            </w:pPr>
            <w:r>
              <w:rPr>
                <w:b/>
                <w:bCs/>
                <w:color w:val="000000"/>
                <w:sz w:val="16"/>
                <w:szCs w:val="16"/>
              </w:rPr>
              <w:t>94,24</w:t>
            </w:r>
          </w:p>
        </w:tc>
      </w:tr>
      <w:tr w:rsidR="009E5014" w:rsidRPr="00625D05" w:rsidTr="00B6553D">
        <w:trPr>
          <w:trHeight w:val="20"/>
          <w:jc w:val="center"/>
        </w:trPr>
        <w:tc>
          <w:tcPr>
            <w:tcW w:w="4950" w:type="dxa"/>
            <w:tcBorders>
              <w:top w:val="nil"/>
              <w:left w:val="single" w:sz="4" w:space="0" w:color="auto"/>
              <w:bottom w:val="single" w:sz="4" w:space="0" w:color="auto"/>
              <w:right w:val="single" w:sz="4" w:space="0" w:color="auto"/>
            </w:tcBorders>
            <w:shd w:val="clear" w:color="auto" w:fill="DAEEF3"/>
            <w:noWrap/>
            <w:vAlign w:val="center"/>
          </w:tcPr>
          <w:p w:rsidR="009E5014" w:rsidRPr="00625D05" w:rsidRDefault="009E5014" w:rsidP="00FD01C6">
            <w:pPr>
              <w:rPr>
                <w:b/>
                <w:bCs/>
                <w:sz w:val="20"/>
                <w:szCs w:val="20"/>
                <w:lang w:val="sr-Latn-CS" w:eastAsia="sr-Latn-CS"/>
              </w:rPr>
            </w:pPr>
            <w:r w:rsidRPr="00625D05">
              <w:rPr>
                <w:b/>
                <w:bCs/>
                <w:sz w:val="20"/>
                <w:szCs w:val="20"/>
                <w:lang w:val="sr-Latn-CS" w:eastAsia="sr-Latn-CS"/>
              </w:rPr>
              <w:t>D. VANBILANSNA AKTIVA</w:t>
            </w:r>
          </w:p>
        </w:tc>
        <w:tc>
          <w:tcPr>
            <w:tcW w:w="1140" w:type="dxa"/>
            <w:tcBorders>
              <w:top w:val="nil"/>
              <w:left w:val="nil"/>
              <w:bottom w:val="single" w:sz="4" w:space="0" w:color="auto"/>
              <w:right w:val="single" w:sz="4" w:space="0" w:color="auto"/>
            </w:tcBorders>
            <w:shd w:val="clear" w:color="auto" w:fill="DAEEF3"/>
            <w:noWrap/>
            <w:vAlign w:val="center"/>
          </w:tcPr>
          <w:p w:rsidR="009E5014" w:rsidRPr="00CF48B1" w:rsidRDefault="006F7549" w:rsidP="00FD01C6">
            <w:pPr>
              <w:jc w:val="right"/>
              <w:rPr>
                <w:b/>
                <w:bCs/>
                <w:color w:val="000000"/>
                <w:sz w:val="20"/>
                <w:szCs w:val="20"/>
              </w:rPr>
            </w:pPr>
            <w:r>
              <w:rPr>
                <w:b/>
                <w:bCs/>
                <w:color w:val="000000"/>
                <w:sz w:val="20"/>
                <w:szCs w:val="20"/>
              </w:rPr>
              <w:t>516.592</w:t>
            </w:r>
          </w:p>
        </w:tc>
        <w:tc>
          <w:tcPr>
            <w:tcW w:w="740" w:type="dxa"/>
            <w:tcBorders>
              <w:top w:val="nil"/>
              <w:left w:val="nil"/>
              <w:bottom w:val="single" w:sz="4" w:space="0" w:color="auto"/>
              <w:right w:val="single" w:sz="4" w:space="0" w:color="auto"/>
            </w:tcBorders>
            <w:shd w:val="clear" w:color="auto" w:fill="DAEEF3"/>
            <w:noWrap/>
            <w:vAlign w:val="center"/>
          </w:tcPr>
          <w:p w:rsidR="009E5014" w:rsidRPr="00CF48B1" w:rsidRDefault="000F7F44" w:rsidP="00FD01C6">
            <w:pPr>
              <w:jc w:val="right"/>
              <w:rPr>
                <w:b/>
                <w:bCs/>
                <w:color w:val="000000"/>
                <w:sz w:val="16"/>
                <w:szCs w:val="16"/>
              </w:rPr>
            </w:pPr>
            <w:r>
              <w:rPr>
                <w:b/>
                <w:bCs/>
                <w:color w:val="000000"/>
                <w:sz w:val="16"/>
                <w:szCs w:val="16"/>
              </w:rPr>
              <w:t>4,43</w:t>
            </w:r>
          </w:p>
        </w:tc>
        <w:tc>
          <w:tcPr>
            <w:tcW w:w="1174" w:type="dxa"/>
            <w:tcBorders>
              <w:top w:val="nil"/>
              <w:left w:val="nil"/>
              <w:bottom w:val="single" w:sz="4" w:space="0" w:color="auto"/>
              <w:right w:val="single" w:sz="4" w:space="0" w:color="auto"/>
            </w:tcBorders>
            <w:shd w:val="clear" w:color="auto" w:fill="DAEEF3"/>
            <w:noWrap/>
            <w:vAlign w:val="center"/>
          </w:tcPr>
          <w:p w:rsidR="009E5014" w:rsidRPr="00CF48B1" w:rsidRDefault="009E5014" w:rsidP="006523C2">
            <w:pPr>
              <w:jc w:val="right"/>
              <w:rPr>
                <w:b/>
                <w:bCs/>
                <w:color w:val="000000"/>
                <w:sz w:val="20"/>
                <w:szCs w:val="20"/>
              </w:rPr>
            </w:pPr>
            <w:r>
              <w:rPr>
                <w:b/>
                <w:bCs/>
                <w:color w:val="000000"/>
                <w:sz w:val="20"/>
                <w:szCs w:val="20"/>
              </w:rPr>
              <w:t>590.204</w:t>
            </w:r>
          </w:p>
        </w:tc>
        <w:tc>
          <w:tcPr>
            <w:tcW w:w="740" w:type="dxa"/>
            <w:tcBorders>
              <w:top w:val="nil"/>
              <w:left w:val="nil"/>
              <w:bottom w:val="single" w:sz="4" w:space="0" w:color="auto"/>
              <w:right w:val="single" w:sz="4" w:space="0" w:color="auto"/>
            </w:tcBorders>
            <w:shd w:val="clear" w:color="auto" w:fill="DAEEF3"/>
            <w:noWrap/>
            <w:vAlign w:val="center"/>
          </w:tcPr>
          <w:p w:rsidR="009E5014" w:rsidRPr="00CF48B1" w:rsidRDefault="009E5014" w:rsidP="006523C2">
            <w:pPr>
              <w:jc w:val="right"/>
              <w:rPr>
                <w:b/>
                <w:bCs/>
                <w:color w:val="000000"/>
                <w:sz w:val="16"/>
                <w:szCs w:val="16"/>
              </w:rPr>
            </w:pPr>
            <w:r>
              <w:rPr>
                <w:b/>
                <w:bCs/>
                <w:color w:val="000000"/>
                <w:sz w:val="16"/>
                <w:szCs w:val="16"/>
              </w:rPr>
              <w:t>5,14</w:t>
            </w:r>
          </w:p>
        </w:tc>
        <w:tc>
          <w:tcPr>
            <w:tcW w:w="1174" w:type="dxa"/>
            <w:tcBorders>
              <w:top w:val="nil"/>
              <w:left w:val="nil"/>
              <w:bottom w:val="single" w:sz="4" w:space="0" w:color="auto"/>
              <w:right w:val="single" w:sz="4" w:space="0" w:color="auto"/>
            </w:tcBorders>
            <w:shd w:val="clear" w:color="auto" w:fill="DAEEF3"/>
            <w:noWrap/>
            <w:vAlign w:val="center"/>
          </w:tcPr>
          <w:p w:rsidR="009E5014" w:rsidRPr="00CF48B1" w:rsidRDefault="009E5014" w:rsidP="006523C2">
            <w:pPr>
              <w:jc w:val="right"/>
              <w:rPr>
                <w:b/>
                <w:bCs/>
                <w:color w:val="000000"/>
                <w:sz w:val="20"/>
                <w:szCs w:val="20"/>
              </w:rPr>
            </w:pPr>
            <w:r>
              <w:rPr>
                <w:b/>
                <w:bCs/>
                <w:color w:val="000000"/>
                <w:sz w:val="20"/>
                <w:szCs w:val="20"/>
              </w:rPr>
              <w:t>651.680</w:t>
            </w:r>
          </w:p>
        </w:tc>
        <w:tc>
          <w:tcPr>
            <w:tcW w:w="740" w:type="dxa"/>
            <w:tcBorders>
              <w:top w:val="nil"/>
              <w:left w:val="nil"/>
              <w:bottom w:val="single" w:sz="4" w:space="0" w:color="auto"/>
              <w:right w:val="single" w:sz="4" w:space="0" w:color="auto"/>
            </w:tcBorders>
            <w:shd w:val="clear" w:color="auto" w:fill="DAEEF3"/>
            <w:noWrap/>
            <w:vAlign w:val="center"/>
          </w:tcPr>
          <w:p w:rsidR="009E5014" w:rsidRPr="00CF48B1" w:rsidRDefault="009E5014" w:rsidP="006523C2">
            <w:pPr>
              <w:jc w:val="right"/>
              <w:rPr>
                <w:b/>
                <w:bCs/>
                <w:color w:val="000000"/>
                <w:sz w:val="16"/>
                <w:szCs w:val="16"/>
              </w:rPr>
            </w:pPr>
            <w:r>
              <w:rPr>
                <w:b/>
                <w:bCs/>
                <w:color w:val="000000"/>
                <w:sz w:val="16"/>
                <w:szCs w:val="16"/>
              </w:rPr>
              <w:t>5,76</w:t>
            </w:r>
          </w:p>
        </w:tc>
      </w:tr>
      <w:tr w:rsidR="009E5014" w:rsidRPr="00625D05" w:rsidTr="00B6553D">
        <w:trPr>
          <w:trHeight w:val="20"/>
          <w:jc w:val="center"/>
        </w:trPr>
        <w:tc>
          <w:tcPr>
            <w:tcW w:w="4950" w:type="dxa"/>
            <w:tcBorders>
              <w:top w:val="nil"/>
              <w:left w:val="single" w:sz="4" w:space="0" w:color="auto"/>
              <w:bottom w:val="single" w:sz="4" w:space="0" w:color="auto"/>
              <w:right w:val="single" w:sz="4" w:space="0" w:color="auto"/>
            </w:tcBorders>
            <w:shd w:val="clear" w:color="auto" w:fill="DAEEF3"/>
            <w:noWrap/>
            <w:vAlign w:val="center"/>
          </w:tcPr>
          <w:p w:rsidR="009E5014" w:rsidRPr="00625D05" w:rsidRDefault="009E5014" w:rsidP="00FD01C6">
            <w:pPr>
              <w:rPr>
                <w:b/>
                <w:bCs/>
                <w:sz w:val="20"/>
                <w:szCs w:val="20"/>
                <w:lang w:val="sr-Latn-CS" w:eastAsia="sr-Latn-CS"/>
              </w:rPr>
            </w:pPr>
            <w:r w:rsidRPr="00625D05">
              <w:rPr>
                <w:b/>
                <w:bCs/>
                <w:sz w:val="20"/>
                <w:szCs w:val="20"/>
                <w:lang w:val="sr-Latn-CS" w:eastAsia="sr-Latn-CS"/>
              </w:rPr>
              <w:t>Đ. UKUPNA AKTIVA</w:t>
            </w:r>
          </w:p>
        </w:tc>
        <w:tc>
          <w:tcPr>
            <w:tcW w:w="1140" w:type="dxa"/>
            <w:tcBorders>
              <w:top w:val="nil"/>
              <w:left w:val="nil"/>
              <w:bottom w:val="single" w:sz="4" w:space="0" w:color="auto"/>
              <w:right w:val="single" w:sz="4" w:space="0" w:color="auto"/>
            </w:tcBorders>
            <w:shd w:val="clear" w:color="auto" w:fill="DAEEF3"/>
            <w:noWrap/>
            <w:vAlign w:val="center"/>
          </w:tcPr>
          <w:p w:rsidR="009E5014" w:rsidRPr="00CF48B1" w:rsidRDefault="006F7549" w:rsidP="00FD01C6">
            <w:pPr>
              <w:jc w:val="right"/>
              <w:rPr>
                <w:b/>
                <w:bCs/>
                <w:color w:val="000000"/>
                <w:sz w:val="20"/>
                <w:szCs w:val="20"/>
              </w:rPr>
            </w:pPr>
            <w:r>
              <w:rPr>
                <w:b/>
                <w:bCs/>
                <w:color w:val="000000"/>
                <w:sz w:val="20"/>
                <w:szCs w:val="20"/>
              </w:rPr>
              <w:t>11.673.394</w:t>
            </w:r>
          </w:p>
        </w:tc>
        <w:tc>
          <w:tcPr>
            <w:tcW w:w="740" w:type="dxa"/>
            <w:tcBorders>
              <w:top w:val="nil"/>
              <w:left w:val="nil"/>
              <w:bottom w:val="single" w:sz="4" w:space="0" w:color="auto"/>
              <w:right w:val="single" w:sz="4" w:space="0" w:color="auto"/>
            </w:tcBorders>
            <w:shd w:val="clear" w:color="auto" w:fill="DAEEF3"/>
            <w:noWrap/>
            <w:vAlign w:val="center"/>
          </w:tcPr>
          <w:p w:rsidR="009E5014" w:rsidRPr="00CF48B1" w:rsidRDefault="009E5014" w:rsidP="00FD01C6">
            <w:pPr>
              <w:jc w:val="right"/>
              <w:rPr>
                <w:b/>
                <w:bCs/>
                <w:color w:val="000000"/>
                <w:sz w:val="16"/>
                <w:szCs w:val="16"/>
              </w:rPr>
            </w:pPr>
            <w:r>
              <w:rPr>
                <w:b/>
                <w:bCs/>
                <w:color w:val="000000"/>
                <w:sz w:val="16"/>
                <w:szCs w:val="16"/>
              </w:rPr>
              <w:t>100,00</w:t>
            </w:r>
          </w:p>
        </w:tc>
        <w:tc>
          <w:tcPr>
            <w:tcW w:w="1174" w:type="dxa"/>
            <w:tcBorders>
              <w:top w:val="nil"/>
              <w:left w:val="nil"/>
              <w:bottom w:val="single" w:sz="4" w:space="0" w:color="auto"/>
              <w:right w:val="single" w:sz="4" w:space="0" w:color="auto"/>
            </w:tcBorders>
            <w:shd w:val="clear" w:color="auto" w:fill="DAEEF3"/>
            <w:noWrap/>
            <w:vAlign w:val="center"/>
          </w:tcPr>
          <w:p w:rsidR="009E5014" w:rsidRPr="00CF48B1" w:rsidRDefault="009E5014" w:rsidP="006523C2">
            <w:pPr>
              <w:jc w:val="right"/>
              <w:rPr>
                <w:b/>
                <w:bCs/>
                <w:color w:val="000000"/>
                <w:sz w:val="20"/>
                <w:szCs w:val="20"/>
              </w:rPr>
            </w:pPr>
            <w:r>
              <w:rPr>
                <w:b/>
                <w:bCs/>
                <w:color w:val="000000"/>
                <w:sz w:val="20"/>
                <w:szCs w:val="20"/>
              </w:rPr>
              <w:t>11.493.578</w:t>
            </w:r>
          </w:p>
        </w:tc>
        <w:tc>
          <w:tcPr>
            <w:tcW w:w="740" w:type="dxa"/>
            <w:tcBorders>
              <w:top w:val="nil"/>
              <w:left w:val="nil"/>
              <w:bottom w:val="single" w:sz="4" w:space="0" w:color="auto"/>
              <w:right w:val="single" w:sz="4" w:space="0" w:color="auto"/>
            </w:tcBorders>
            <w:shd w:val="clear" w:color="auto" w:fill="DAEEF3"/>
            <w:noWrap/>
            <w:vAlign w:val="center"/>
          </w:tcPr>
          <w:p w:rsidR="009E5014" w:rsidRPr="00CF48B1" w:rsidRDefault="009E5014" w:rsidP="006523C2">
            <w:pPr>
              <w:jc w:val="right"/>
              <w:rPr>
                <w:b/>
                <w:bCs/>
                <w:color w:val="000000"/>
                <w:sz w:val="16"/>
                <w:szCs w:val="16"/>
              </w:rPr>
            </w:pPr>
            <w:r>
              <w:rPr>
                <w:b/>
                <w:bCs/>
                <w:color w:val="000000"/>
                <w:sz w:val="16"/>
                <w:szCs w:val="16"/>
              </w:rPr>
              <w:t>100,00</w:t>
            </w:r>
          </w:p>
        </w:tc>
        <w:tc>
          <w:tcPr>
            <w:tcW w:w="1174" w:type="dxa"/>
            <w:tcBorders>
              <w:top w:val="nil"/>
              <w:left w:val="nil"/>
              <w:bottom w:val="single" w:sz="4" w:space="0" w:color="auto"/>
              <w:right w:val="single" w:sz="4" w:space="0" w:color="auto"/>
            </w:tcBorders>
            <w:shd w:val="clear" w:color="auto" w:fill="DAEEF3"/>
            <w:noWrap/>
            <w:vAlign w:val="center"/>
          </w:tcPr>
          <w:p w:rsidR="009E5014" w:rsidRPr="00CF48B1" w:rsidRDefault="009E5014" w:rsidP="006523C2">
            <w:pPr>
              <w:jc w:val="right"/>
              <w:rPr>
                <w:b/>
                <w:bCs/>
                <w:color w:val="000000"/>
                <w:sz w:val="20"/>
                <w:szCs w:val="20"/>
              </w:rPr>
            </w:pPr>
            <w:r>
              <w:rPr>
                <w:b/>
                <w:bCs/>
                <w:color w:val="000000"/>
                <w:sz w:val="20"/>
                <w:szCs w:val="20"/>
              </w:rPr>
              <w:t>11.304.298</w:t>
            </w:r>
          </w:p>
        </w:tc>
        <w:tc>
          <w:tcPr>
            <w:tcW w:w="740" w:type="dxa"/>
            <w:tcBorders>
              <w:top w:val="nil"/>
              <w:left w:val="nil"/>
              <w:bottom w:val="single" w:sz="4" w:space="0" w:color="auto"/>
              <w:right w:val="single" w:sz="4" w:space="0" w:color="auto"/>
            </w:tcBorders>
            <w:shd w:val="clear" w:color="auto" w:fill="DAEEF3"/>
            <w:noWrap/>
            <w:vAlign w:val="center"/>
          </w:tcPr>
          <w:p w:rsidR="009E5014" w:rsidRPr="00CF48B1" w:rsidRDefault="009E5014" w:rsidP="006523C2">
            <w:pPr>
              <w:jc w:val="right"/>
              <w:rPr>
                <w:b/>
                <w:bCs/>
                <w:color w:val="000000"/>
                <w:sz w:val="16"/>
                <w:szCs w:val="16"/>
              </w:rPr>
            </w:pPr>
            <w:r>
              <w:rPr>
                <w:b/>
                <w:bCs/>
                <w:color w:val="000000"/>
                <w:sz w:val="16"/>
                <w:szCs w:val="16"/>
              </w:rPr>
              <w:t>100,00</w:t>
            </w:r>
          </w:p>
        </w:tc>
      </w:tr>
      <w:tr w:rsidR="009E5014"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9E5014" w:rsidRPr="00625D05" w:rsidRDefault="009E5014" w:rsidP="00FD01C6">
            <w:pPr>
              <w:rPr>
                <w:b/>
                <w:bCs/>
                <w:sz w:val="16"/>
                <w:szCs w:val="16"/>
                <w:lang w:val="sr-Latn-CS" w:eastAsia="sr-Latn-CS"/>
              </w:rPr>
            </w:pPr>
            <w:r w:rsidRPr="00625D05">
              <w:rPr>
                <w:b/>
                <w:bCs/>
                <w:sz w:val="16"/>
                <w:szCs w:val="16"/>
                <w:lang w:val="sr-Latn-CS" w:eastAsia="sr-Latn-CS"/>
              </w:rPr>
              <w:t>P A S I V A</w:t>
            </w:r>
          </w:p>
        </w:tc>
        <w:tc>
          <w:tcPr>
            <w:tcW w:w="1140" w:type="dxa"/>
            <w:tcBorders>
              <w:top w:val="nil"/>
              <w:left w:val="nil"/>
              <w:bottom w:val="single" w:sz="4" w:space="0" w:color="auto"/>
              <w:right w:val="single" w:sz="4" w:space="0" w:color="auto"/>
            </w:tcBorders>
            <w:noWrap/>
            <w:vAlign w:val="center"/>
          </w:tcPr>
          <w:p w:rsidR="009E5014" w:rsidRDefault="009E5014" w:rsidP="00FD01C6">
            <w:pPr>
              <w:jc w:val="right"/>
              <w:rPr>
                <w:color w:val="000000"/>
                <w:sz w:val="20"/>
                <w:szCs w:val="20"/>
              </w:rPr>
            </w:pPr>
          </w:p>
        </w:tc>
        <w:tc>
          <w:tcPr>
            <w:tcW w:w="740" w:type="dxa"/>
            <w:tcBorders>
              <w:top w:val="nil"/>
              <w:left w:val="nil"/>
              <w:bottom w:val="single" w:sz="4" w:space="0" w:color="auto"/>
              <w:right w:val="single" w:sz="4" w:space="0" w:color="auto"/>
            </w:tcBorders>
            <w:noWrap/>
            <w:vAlign w:val="center"/>
          </w:tcPr>
          <w:p w:rsidR="009E5014" w:rsidRPr="00CF48B1" w:rsidRDefault="009E5014" w:rsidP="00FD01C6">
            <w:pPr>
              <w:jc w:val="right"/>
              <w:rPr>
                <w:bCs/>
                <w:color w:val="000000"/>
                <w:sz w:val="16"/>
                <w:szCs w:val="16"/>
              </w:rPr>
            </w:pPr>
          </w:p>
        </w:tc>
        <w:tc>
          <w:tcPr>
            <w:tcW w:w="1174" w:type="dxa"/>
            <w:tcBorders>
              <w:top w:val="nil"/>
              <w:left w:val="nil"/>
              <w:bottom w:val="single" w:sz="4" w:space="0" w:color="auto"/>
              <w:right w:val="single" w:sz="4" w:space="0" w:color="auto"/>
            </w:tcBorders>
            <w:noWrap/>
            <w:vAlign w:val="center"/>
          </w:tcPr>
          <w:p w:rsidR="009E5014" w:rsidRDefault="009E5014" w:rsidP="006523C2">
            <w:pPr>
              <w:jc w:val="right"/>
              <w:rPr>
                <w:color w:val="000000"/>
                <w:sz w:val="20"/>
                <w:szCs w:val="20"/>
              </w:rPr>
            </w:pP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bCs/>
                <w:color w:val="000000"/>
                <w:sz w:val="16"/>
                <w:szCs w:val="16"/>
              </w:rPr>
            </w:pPr>
          </w:p>
        </w:tc>
        <w:tc>
          <w:tcPr>
            <w:tcW w:w="1174" w:type="dxa"/>
            <w:tcBorders>
              <w:top w:val="nil"/>
              <w:left w:val="nil"/>
              <w:bottom w:val="single" w:sz="4" w:space="0" w:color="auto"/>
              <w:right w:val="single" w:sz="4" w:space="0" w:color="auto"/>
            </w:tcBorders>
            <w:noWrap/>
            <w:vAlign w:val="center"/>
          </w:tcPr>
          <w:p w:rsidR="009E5014" w:rsidRDefault="009E5014" w:rsidP="006523C2">
            <w:pPr>
              <w:jc w:val="right"/>
              <w:rPr>
                <w:color w:val="000000"/>
                <w:sz w:val="20"/>
                <w:szCs w:val="20"/>
              </w:rPr>
            </w:pP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bCs/>
                <w:color w:val="000000"/>
                <w:sz w:val="16"/>
                <w:szCs w:val="16"/>
              </w:rPr>
            </w:pPr>
          </w:p>
        </w:tc>
      </w:tr>
      <w:tr w:rsidR="009E5014" w:rsidRPr="00625D05" w:rsidTr="00B6553D">
        <w:trPr>
          <w:trHeight w:val="20"/>
          <w:jc w:val="center"/>
        </w:trPr>
        <w:tc>
          <w:tcPr>
            <w:tcW w:w="4950" w:type="dxa"/>
            <w:tcBorders>
              <w:top w:val="nil"/>
              <w:left w:val="single" w:sz="4" w:space="0" w:color="auto"/>
              <w:bottom w:val="single" w:sz="4" w:space="0" w:color="auto"/>
              <w:right w:val="single" w:sz="4" w:space="0" w:color="auto"/>
            </w:tcBorders>
            <w:shd w:val="clear" w:color="auto" w:fill="DAEEF3"/>
            <w:noWrap/>
            <w:vAlign w:val="center"/>
          </w:tcPr>
          <w:p w:rsidR="009E5014" w:rsidRPr="00625D05" w:rsidRDefault="009E5014" w:rsidP="00FD01C6">
            <w:pPr>
              <w:rPr>
                <w:b/>
                <w:bCs/>
                <w:sz w:val="20"/>
                <w:szCs w:val="20"/>
                <w:lang w:val="sr-Latn-CS" w:eastAsia="sr-Latn-CS"/>
              </w:rPr>
            </w:pPr>
            <w:r w:rsidRPr="00625D05">
              <w:rPr>
                <w:b/>
                <w:bCs/>
                <w:sz w:val="20"/>
                <w:szCs w:val="20"/>
                <w:lang w:val="sr-Latn-CS" w:eastAsia="sr-Latn-CS"/>
              </w:rPr>
              <w:t xml:space="preserve">A. KAPITAL </w:t>
            </w:r>
          </w:p>
        </w:tc>
        <w:tc>
          <w:tcPr>
            <w:tcW w:w="1140" w:type="dxa"/>
            <w:tcBorders>
              <w:top w:val="nil"/>
              <w:left w:val="nil"/>
              <w:bottom w:val="single" w:sz="4" w:space="0" w:color="auto"/>
              <w:right w:val="single" w:sz="4" w:space="0" w:color="auto"/>
            </w:tcBorders>
            <w:shd w:val="clear" w:color="auto" w:fill="DAEEF3"/>
            <w:noWrap/>
            <w:vAlign w:val="center"/>
          </w:tcPr>
          <w:p w:rsidR="009E5014" w:rsidRPr="00CF48B1" w:rsidRDefault="006F7549" w:rsidP="00FD01C6">
            <w:pPr>
              <w:jc w:val="right"/>
              <w:rPr>
                <w:b/>
                <w:bCs/>
                <w:color w:val="000000"/>
                <w:sz w:val="20"/>
                <w:szCs w:val="20"/>
              </w:rPr>
            </w:pPr>
            <w:r>
              <w:rPr>
                <w:b/>
                <w:bCs/>
                <w:color w:val="000000"/>
                <w:sz w:val="20"/>
                <w:szCs w:val="20"/>
              </w:rPr>
              <w:t>10.078.240</w:t>
            </w:r>
          </w:p>
        </w:tc>
        <w:tc>
          <w:tcPr>
            <w:tcW w:w="740" w:type="dxa"/>
            <w:tcBorders>
              <w:top w:val="nil"/>
              <w:left w:val="nil"/>
              <w:bottom w:val="single" w:sz="4" w:space="0" w:color="auto"/>
              <w:right w:val="single" w:sz="4" w:space="0" w:color="auto"/>
            </w:tcBorders>
            <w:shd w:val="clear" w:color="auto" w:fill="DAEEF3"/>
            <w:noWrap/>
            <w:vAlign w:val="center"/>
          </w:tcPr>
          <w:p w:rsidR="009E5014" w:rsidRPr="00CF48B1" w:rsidRDefault="000F7F44" w:rsidP="00FD01C6">
            <w:pPr>
              <w:jc w:val="right"/>
              <w:rPr>
                <w:b/>
                <w:bCs/>
                <w:color w:val="000000"/>
                <w:sz w:val="16"/>
                <w:szCs w:val="16"/>
              </w:rPr>
            </w:pPr>
            <w:r>
              <w:rPr>
                <w:b/>
                <w:bCs/>
                <w:color w:val="000000"/>
                <w:sz w:val="16"/>
                <w:szCs w:val="16"/>
              </w:rPr>
              <w:t>86,34</w:t>
            </w:r>
          </w:p>
        </w:tc>
        <w:tc>
          <w:tcPr>
            <w:tcW w:w="1174" w:type="dxa"/>
            <w:tcBorders>
              <w:top w:val="nil"/>
              <w:left w:val="nil"/>
              <w:bottom w:val="single" w:sz="4" w:space="0" w:color="auto"/>
              <w:right w:val="single" w:sz="4" w:space="0" w:color="auto"/>
            </w:tcBorders>
            <w:shd w:val="clear" w:color="auto" w:fill="DAEEF3"/>
            <w:noWrap/>
            <w:vAlign w:val="center"/>
          </w:tcPr>
          <w:p w:rsidR="009E5014" w:rsidRPr="00CF48B1" w:rsidRDefault="009E5014" w:rsidP="006523C2">
            <w:pPr>
              <w:jc w:val="right"/>
              <w:rPr>
                <w:b/>
                <w:bCs/>
                <w:color w:val="000000"/>
                <w:sz w:val="20"/>
                <w:szCs w:val="20"/>
              </w:rPr>
            </w:pPr>
            <w:r>
              <w:rPr>
                <w:b/>
                <w:bCs/>
                <w:color w:val="000000"/>
                <w:sz w:val="20"/>
                <w:szCs w:val="20"/>
              </w:rPr>
              <w:t>10.378.880</w:t>
            </w:r>
          </w:p>
        </w:tc>
        <w:tc>
          <w:tcPr>
            <w:tcW w:w="740" w:type="dxa"/>
            <w:tcBorders>
              <w:top w:val="nil"/>
              <w:left w:val="nil"/>
              <w:bottom w:val="single" w:sz="4" w:space="0" w:color="auto"/>
              <w:right w:val="single" w:sz="4" w:space="0" w:color="auto"/>
            </w:tcBorders>
            <w:shd w:val="clear" w:color="auto" w:fill="DAEEF3"/>
            <w:noWrap/>
            <w:vAlign w:val="center"/>
          </w:tcPr>
          <w:p w:rsidR="009E5014" w:rsidRPr="00CF48B1" w:rsidRDefault="009E5014" w:rsidP="006523C2">
            <w:pPr>
              <w:jc w:val="right"/>
              <w:rPr>
                <w:b/>
                <w:bCs/>
                <w:color w:val="000000"/>
                <w:sz w:val="16"/>
                <w:szCs w:val="16"/>
              </w:rPr>
            </w:pPr>
            <w:r>
              <w:rPr>
                <w:b/>
                <w:bCs/>
                <w:color w:val="000000"/>
                <w:sz w:val="16"/>
                <w:szCs w:val="16"/>
              </w:rPr>
              <w:t>90,30</w:t>
            </w:r>
          </w:p>
        </w:tc>
        <w:tc>
          <w:tcPr>
            <w:tcW w:w="1174" w:type="dxa"/>
            <w:tcBorders>
              <w:top w:val="nil"/>
              <w:left w:val="nil"/>
              <w:bottom w:val="single" w:sz="4" w:space="0" w:color="auto"/>
              <w:right w:val="single" w:sz="4" w:space="0" w:color="auto"/>
            </w:tcBorders>
            <w:shd w:val="clear" w:color="auto" w:fill="DAEEF3"/>
            <w:noWrap/>
            <w:vAlign w:val="center"/>
          </w:tcPr>
          <w:p w:rsidR="009E5014" w:rsidRPr="00CF48B1" w:rsidRDefault="009E5014" w:rsidP="006523C2">
            <w:pPr>
              <w:jc w:val="right"/>
              <w:rPr>
                <w:b/>
                <w:bCs/>
                <w:color w:val="000000"/>
                <w:sz w:val="20"/>
                <w:szCs w:val="20"/>
              </w:rPr>
            </w:pPr>
            <w:r>
              <w:rPr>
                <w:b/>
                <w:bCs/>
                <w:color w:val="000000"/>
                <w:sz w:val="20"/>
                <w:szCs w:val="20"/>
              </w:rPr>
              <w:t>10.376.799</w:t>
            </w:r>
          </w:p>
        </w:tc>
        <w:tc>
          <w:tcPr>
            <w:tcW w:w="740" w:type="dxa"/>
            <w:tcBorders>
              <w:top w:val="nil"/>
              <w:left w:val="nil"/>
              <w:bottom w:val="single" w:sz="4" w:space="0" w:color="auto"/>
              <w:right w:val="single" w:sz="4" w:space="0" w:color="auto"/>
            </w:tcBorders>
            <w:shd w:val="clear" w:color="auto" w:fill="DAEEF3"/>
            <w:noWrap/>
            <w:vAlign w:val="center"/>
          </w:tcPr>
          <w:p w:rsidR="009E5014" w:rsidRPr="00CF48B1" w:rsidRDefault="009E5014" w:rsidP="006523C2">
            <w:pPr>
              <w:jc w:val="right"/>
              <w:rPr>
                <w:b/>
                <w:bCs/>
                <w:color w:val="000000"/>
                <w:sz w:val="16"/>
                <w:szCs w:val="16"/>
              </w:rPr>
            </w:pPr>
            <w:r>
              <w:rPr>
                <w:b/>
                <w:bCs/>
                <w:color w:val="000000"/>
                <w:sz w:val="16"/>
                <w:szCs w:val="16"/>
              </w:rPr>
              <w:t>91,80</w:t>
            </w:r>
          </w:p>
        </w:tc>
      </w:tr>
      <w:tr w:rsidR="009E5014"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9E5014" w:rsidRPr="00625D05" w:rsidRDefault="009E5014" w:rsidP="00FD01C6">
            <w:pPr>
              <w:rPr>
                <w:sz w:val="20"/>
                <w:szCs w:val="20"/>
                <w:lang w:val="sr-Latn-CS" w:eastAsia="sr-Latn-CS"/>
              </w:rPr>
            </w:pPr>
            <w:r w:rsidRPr="00625D05">
              <w:rPr>
                <w:sz w:val="20"/>
                <w:szCs w:val="20"/>
                <w:lang w:val="sr-Latn-CS" w:eastAsia="sr-Latn-CS"/>
              </w:rPr>
              <w:t>I  OSNOVNI KAPITAL</w:t>
            </w:r>
          </w:p>
        </w:tc>
        <w:tc>
          <w:tcPr>
            <w:tcW w:w="1140" w:type="dxa"/>
            <w:tcBorders>
              <w:top w:val="nil"/>
              <w:left w:val="nil"/>
              <w:bottom w:val="single" w:sz="4" w:space="0" w:color="auto"/>
              <w:right w:val="single" w:sz="4" w:space="0" w:color="auto"/>
            </w:tcBorders>
            <w:noWrap/>
            <w:vAlign w:val="center"/>
          </w:tcPr>
          <w:p w:rsidR="009E5014" w:rsidRDefault="006F7549" w:rsidP="00FD01C6">
            <w:pPr>
              <w:jc w:val="right"/>
              <w:rPr>
                <w:color w:val="000000"/>
                <w:sz w:val="20"/>
                <w:szCs w:val="20"/>
              </w:rPr>
            </w:pPr>
            <w:r>
              <w:rPr>
                <w:color w:val="000000"/>
                <w:sz w:val="20"/>
                <w:szCs w:val="20"/>
              </w:rPr>
              <w:t>3.748.014</w:t>
            </w:r>
          </w:p>
        </w:tc>
        <w:tc>
          <w:tcPr>
            <w:tcW w:w="740" w:type="dxa"/>
            <w:tcBorders>
              <w:top w:val="nil"/>
              <w:left w:val="nil"/>
              <w:bottom w:val="single" w:sz="4" w:space="0" w:color="auto"/>
              <w:right w:val="single" w:sz="4" w:space="0" w:color="auto"/>
            </w:tcBorders>
            <w:noWrap/>
            <w:vAlign w:val="center"/>
          </w:tcPr>
          <w:p w:rsidR="009E5014" w:rsidRPr="00CF48B1" w:rsidRDefault="000F7F44" w:rsidP="00FD01C6">
            <w:pPr>
              <w:jc w:val="right"/>
              <w:rPr>
                <w:bCs/>
                <w:color w:val="000000"/>
                <w:sz w:val="16"/>
                <w:szCs w:val="16"/>
              </w:rPr>
            </w:pPr>
            <w:r>
              <w:rPr>
                <w:bCs/>
                <w:color w:val="000000"/>
                <w:sz w:val="16"/>
                <w:szCs w:val="16"/>
              </w:rPr>
              <w:t>32,11</w:t>
            </w:r>
          </w:p>
        </w:tc>
        <w:tc>
          <w:tcPr>
            <w:tcW w:w="1174" w:type="dxa"/>
            <w:tcBorders>
              <w:top w:val="nil"/>
              <w:left w:val="nil"/>
              <w:bottom w:val="single" w:sz="4" w:space="0" w:color="auto"/>
              <w:right w:val="single" w:sz="4" w:space="0" w:color="auto"/>
            </w:tcBorders>
            <w:noWrap/>
            <w:vAlign w:val="center"/>
          </w:tcPr>
          <w:p w:rsidR="009E5014" w:rsidRDefault="009E5014" w:rsidP="006523C2">
            <w:pPr>
              <w:jc w:val="right"/>
              <w:rPr>
                <w:color w:val="000000"/>
                <w:sz w:val="20"/>
                <w:szCs w:val="20"/>
              </w:rPr>
            </w:pPr>
            <w:r>
              <w:rPr>
                <w:color w:val="000000"/>
                <w:sz w:val="20"/>
                <w:szCs w:val="20"/>
              </w:rPr>
              <w:t>3.748.014</w:t>
            </w: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bCs/>
                <w:color w:val="000000"/>
                <w:sz w:val="16"/>
                <w:szCs w:val="16"/>
              </w:rPr>
            </w:pPr>
            <w:r>
              <w:rPr>
                <w:bCs/>
                <w:color w:val="000000"/>
                <w:sz w:val="16"/>
                <w:szCs w:val="16"/>
              </w:rPr>
              <w:t>32,61</w:t>
            </w:r>
          </w:p>
        </w:tc>
        <w:tc>
          <w:tcPr>
            <w:tcW w:w="1174" w:type="dxa"/>
            <w:tcBorders>
              <w:top w:val="nil"/>
              <w:left w:val="nil"/>
              <w:bottom w:val="single" w:sz="4" w:space="0" w:color="auto"/>
              <w:right w:val="single" w:sz="4" w:space="0" w:color="auto"/>
            </w:tcBorders>
            <w:noWrap/>
            <w:vAlign w:val="center"/>
          </w:tcPr>
          <w:p w:rsidR="009E5014" w:rsidRDefault="009E5014" w:rsidP="006523C2">
            <w:pPr>
              <w:jc w:val="right"/>
              <w:rPr>
                <w:color w:val="000000"/>
                <w:sz w:val="20"/>
                <w:szCs w:val="20"/>
              </w:rPr>
            </w:pPr>
            <w:r>
              <w:rPr>
                <w:color w:val="000000"/>
                <w:sz w:val="20"/>
                <w:szCs w:val="20"/>
              </w:rPr>
              <w:t>3.748.014</w:t>
            </w: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bCs/>
                <w:color w:val="000000"/>
                <w:sz w:val="16"/>
                <w:szCs w:val="16"/>
              </w:rPr>
            </w:pPr>
            <w:r>
              <w:rPr>
                <w:bCs/>
                <w:color w:val="000000"/>
                <w:sz w:val="16"/>
                <w:szCs w:val="16"/>
              </w:rPr>
              <w:t>33,16</w:t>
            </w:r>
          </w:p>
        </w:tc>
      </w:tr>
      <w:tr w:rsidR="009E5014"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9E5014" w:rsidRPr="00625D05" w:rsidRDefault="009E5014" w:rsidP="00FD01C6">
            <w:pPr>
              <w:rPr>
                <w:sz w:val="20"/>
                <w:szCs w:val="20"/>
                <w:lang w:val="sr-Latn-CS" w:eastAsia="sr-Latn-CS"/>
              </w:rPr>
            </w:pPr>
            <w:r w:rsidRPr="00625D05">
              <w:rPr>
                <w:sz w:val="20"/>
                <w:szCs w:val="20"/>
                <w:lang w:val="sr-Latn-CS" w:eastAsia="sr-Latn-CS"/>
              </w:rPr>
              <w:t xml:space="preserve">  1.  Akcijski kapital </w:t>
            </w:r>
          </w:p>
        </w:tc>
        <w:tc>
          <w:tcPr>
            <w:tcW w:w="1140" w:type="dxa"/>
            <w:tcBorders>
              <w:top w:val="nil"/>
              <w:left w:val="nil"/>
              <w:bottom w:val="single" w:sz="4" w:space="0" w:color="auto"/>
              <w:right w:val="single" w:sz="4" w:space="0" w:color="auto"/>
            </w:tcBorders>
            <w:noWrap/>
            <w:vAlign w:val="center"/>
          </w:tcPr>
          <w:p w:rsidR="009E5014" w:rsidRDefault="006F7549" w:rsidP="00FD01C6">
            <w:pPr>
              <w:jc w:val="right"/>
              <w:rPr>
                <w:color w:val="000000"/>
                <w:sz w:val="20"/>
                <w:szCs w:val="20"/>
              </w:rPr>
            </w:pPr>
            <w:r>
              <w:rPr>
                <w:color w:val="000000"/>
                <w:sz w:val="20"/>
                <w:szCs w:val="20"/>
              </w:rPr>
              <w:t>3.748.014</w:t>
            </w:r>
          </w:p>
        </w:tc>
        <w:tc>
          <w:tcPr>
            <w:tcW w:w="740" w:type="dxa"/>
            <w:tcBorders>
              <w:top w:val="nil"/>
              <w:left w:val="nil"/>
              <w:bottom w:val="single" w:sz="4" w:space="0" w:color="auto"/>
              <w:right w:val="single" w:sz="4" w:space="0" w:color="auto"/>
            </w:tcBorders>
            <w:noWrap/>
            <w:vAlign w:val="center"/>
          </w:tcPr>
          <w:p w:rsidR="009E5014" w:rsidRPr="00CF48B1" w:rsidRDefault="000F7F44" w:rsidP="00FD01C6">
            <w:pPr>
              <w:jc w:val="right"/>
              <w:rPr>
                <w:bCs/>
                <w:color w:val="000000"/>
                <w:sz w:val="16"/>
                <w:szCs w:val="16"/>
              </w:rPr>
            </w:pPr>
            <w:r>
              <w:rPr>
                <w:bCs/>
                <w:color w:val="000000"/>
                <w:sz w:val="16"/>
                <w:szCs w:val="16"/>
              </w:rPr>
              <w:t>32,11</w:t>
            </w:r>
          </w:p>
        </w:tc>
        <w:tc>
          <w:tcPr>
            <w:tcW w:w="1174" w:type="dxa"/>
            <w:tcBorders>
              <w:top w:val="nil"/>
              <w:left w:val="nil"/>
              <w:bottom w:val="single" w:sz="4" w:space="0" w:color="auto"/>
              <w:right w:val="single" w:sz="4" w:space="0" w:color="auto"/>
            </w:tcBorders>
            <w:noWrap/>
            <w:vAlign w:val="center"/>
          </w:tcPr>
          <w:p w:rsidR="009E5014" w:rsidRDefault="009E5014" w:rsidP="006523C2">
            <w:pPr>
              <w:jc w:val="right"/>
              <w:rPr>
                <w:color w:val="000000"/>
                <w:sz w:val="20"/>
                <w:szCs w:val="20"/>
              </w:rPr>
            </w:pPr>
            <w:r>
              <w:rPr>
                <w:color w:val="000000"/>
                <w:sz w:val="20"/>
                <w:szCs w:val="20"/>
              </w:rPr>
              <w:t>3.748.014</w:t>
            </w: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bCs/>
                <w:color w:val="000000"/>
                <w:sz w:val="16"/>
                <w:szCs w:val="16"/>
              </w:rPr>
            </w:pPr>
            <w:r>
              <w:rPr>
                <w:bCs/>
                <w:color w:val="000000"/>
                <w:sz w:val="16"/>
                <w:szCs w:val="16"/>
              </w:rPr>
              <w:t>32,61</w:t>
            </w:r>
          </w:p>
        </w:tc>
        <w:tc>
          <w:tcPr>
            <w:tcW w:w="1174" w:type="dxa"/>
            <w:tcBorders>
              <w:top w:val="nil"/>
              <w:left w:val="nil"/>
              <w:bottom w:val="single" w:sz="4" w:space="0" w:color="auto"/>
              <w:right w:val="single" w:sz="4" w:space="0" w:color="auto"/>
            </w:tcBorders>
            <w:noWrap/>
            <w:vAlign w:val="center"/>
          </w:tcPr>
          <w:p w:rsidR="009E5014" w:rsidRDefault="009E5014" w:rsidP="006523C2">
            <w:pPr>
              <w:jc w:val="right"/>
              <w:rPr>
                <w:color w:val="000000"/>
                <w:sz w:val="20"/>
                <w:szCs w:val="20"/>
              </w:rPr>
            </w:pPr>
            <w:r>
              <w:rPr>
                <w:color w:val="000000"/>
                <w:sz w:val="20"/>
                <w:szCs w:val="20"/>
              </w:rPr>
              <w:t>3.748.014</w:t>
            </w: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bCs/>
                <w:color w:val="000000"/>
                <w:sz w:val="16"/>
                <w:szCs w:val="16"/>
              </w:rPr>
            </w:pPr>
            <w:r>
              <w:rPr>
                <w:bCs/>
                <w:color w:val="000000"/>
                <w:sz w:val="16"/>
                <w:szCs w:val="16"/>
              </w:rPr>
              <w:t>33,16</w:t>
            </w:r>
          </w:p>
        </w:tc>
      </w:tr>
      <w:tr w:rsidR="009E5014"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9E5014" w:rsidRPr="00625D05" w:rsidRDefault="009E5014" w:rsidP="00FD01C6">
            <w:pPr>
              <w:rPr>
                <w:sz w:val="20"/>
                <w:szCs w:val="20"/>
                <w:lang w:val="sr-Latn-CS" w:eastAsia="sr-Latn-CS"/>
              </w:rPr>
            </w:pPr>
            <w:r w:rsidRPr="00625D05">
              <w:rPr>
                <w:sz w:val="20"/>
                <w:szCs w:val="20"/>
                <w:lang w:val="sr-Latn-CS" w:eastAsia="sr-Latn-CS"/>
              </w:rPr>
              <w:t xml:space="preserve">  2. Udjeli društva sa ograničenom odgovornošću</w:t>
            </w:r>
          </w:p>
        </w:tc>
        <w:tc>
          <w:tcPr>
            <w:tcW w:w="1140" w:type="dxa"/>
            <w:tcBorders>
              <w:top w:val="nil"/>
              <w:left w:val="nil"/>
              <w:bottom w:val="single" w:sz="4" w:space="0" w:color="auto"/>
              <w:right w:val="single" w:sz="4" w:space="0" w:color="auto"/>
            </w:tcBorders>
            <w:noWrap/>
            <w:vAlign w:val="center"/>
          </w:tcPr>
          <w:p w:rsidR="009E5014" w:rsidRDefault="006F7549" w:rsidP="00FD01C6">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9E5014" w:rsidRPr="00CF48B1" w:rsidRDefault="000F7F44" w:rsidP="00FD01C6">
            <w:pPr>
              <w:jc w:val="right"/>
              <w:rPr>
                <w:color w:val="000000"/>
                <w:sz w:val="16"/>
                <w:szCs w:val="16"/>
              </w:rPr>
            </w:pPr>
            <w:r>
              <w:rPr>
                <w:color w:val="000000"/>
                <w:sz w:val="16"/>
                <w:szCs w:val="16"/>
              </w:rPr>
              <w:t>0</w:t>
            </w:r>
          </w:p>
        </w:tc>
        <w:tc>
          <w:tcPr>
            <w:tcW w:w="1174" w:type="dxa"/>
            <w:tcBorders>
              <w:top w:val="nil"/>
              <w:left w:val="nil"/>
              <w:bottom w:val="single" w:sz="4" w:space="0" w:color="auto"/>
              <w:right w:val="single" w:sz="4" w:space="0" w:color="auto"/>
            </w:tcBorders>
            <w:noWrap/>
            <w:vAlign w:val="center"/>
          </w:tcPr>
          <w:p w:rsidR="009E5014" w:rsidRDefault="009E5014" w:rsidP="006523C2">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color w:val="000000"/>
                <w:sz w:val="16"/>
                <w:szCs w:val="16"/>
              </w:rPr>
            </w:pPr>
            <w:r>
              <w:rPr>
                <w:color w:val="000000"/>
                <w:sz w:val="16"/>
                <w:szCs w:val="16"/>
              </w:rPr>
              <w:t>0</w:t>
            </w:r>
          </w:p>
        </w:tc>
        <w:tc>
          <w:tcPr>
            <w:tcW w:w="1174" w:type="dxa"/>
            <w:tcBorders>
              <w:top w:val="nil"/>
              <w:left w:val="nil"/>
              <w:bottom w:val="single" w:sz="4" w:space="0" w:color="auto"/>
              <w:right w:val="single" w:sz="4" w:space="0" w:color="auto"/>
            </w:tcBorders>
            <w:noWrap/>
            <w:vAlign w:val="center"/>
          </w:tcPr>
          <w:p w:rsidR="009E5014" w:rsidRDefault="009E5014" w:rsidP="006523C2">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color w:val="000000"/>
                <w:sz w:val="16"/>
                <w:szCs w:val="16"/>
              </w:rPr>
            </w:pPr>
            <w:r>
              <w:rPr>
                <w:color w:val="000000"/>
                <w:sz w:val="16"/>
                <w:szCs w:val="16"/>
              </w:rPr>
              <w:t>0</w:t>
            </w:r>
          </w:p>
        </w:tc>
      </w:tr>
      <w:tr w:rsidR="009E5014"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9E5014" w:rsidRPr="00625D05" w:rsidRDefault="009E5014" w:rsidP="00FD01C6">
            <w:pPr>
              <w:rPr>
                <w:sz w:val="20"/>
                <w:szCs w:val="20"/>
                <w:lang w:val="sr-Latn-CS" w:eastAsia="sr-Latn-CS"/>
              </w:rPr>
            </w:pPr>
            <w:r w:rsidRPr="00625D05">
              <w:rPr>
                <w:sz w:val="20"/>
                <w:szCs w:val="20"/>
                <w:lang w:val="sr-Latn-CS" w:eastAsia="sr-Latn-CS"/>
              </w:rPr>
              <w:t xml:space="preserve">  3.  Zadružni udjeli</w:t>
            </w:r>
          </w:p>
        </w:tc>
        <w:tc>
          <w:tcPr>
            <w:tcW w:w="1140" w:type="dxa"/>
            <w:tcBorders>
              <w:top w:val="nil"/>
              <w:left w:val="nil"/>
              <w:bottom w:val="single" w:sz="4" w:space="0" w:color="auto"/>
              <w:right w:val="single" w:sz="4" w:space="0" w:color="auto"/>
            </w:tcBorders>
            <w:noWrap/>
            <w:vAlign w:val="center"/>
          </w:tcPr>
          <w:p w:rsidR="009E5014" w:rsidRDefault="006F7549" w:rsidP="00FD01C6">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9E5014" w:rsidRPr="00CF48B1" w:rsidRDefault="000F7F44" w:rsidP="00FD01C6">
            <w:pPr>
              <w:jc w:val="right"/>
              <w:rPr>
                <w:color w:val="000000"/>
                <w:sz w:val="16"/>
                <w:szCs w:val="16"/>
              </w:rPr>
            </w:pPr>
            <w:r>
              <w:rPr>
                <w:color w:val="000000"/>
                <w:sz w:val="16"/>
                <w:szCs w:val="16"/>
              </w:rPr>
              <w:t>0</w:t>
            </w:r>
          </w:p>
        </w:tc>
        <w:tc>
          <w:tcPr>
            <w:tcW w:w="1174" w:type="dxa"/>
            <w:tcBorders>
              <w:top w:val="nil"/>
              <w:left w:val="nil"/>
              <w:bottom w:val="single" w:sz="4" w:space="0" w:color="auto"/>
              <w:right w:val="single" w:sz="4" w:space="0" w:color="auto"/>
            </w:tcBorders>
            <w:noWrap/>
            <w:vAlign w:val="center"/>
          </w:tcPr>
          <w:p w:rsidR="009E5014" w:rsidRDefault="009E5014" w:rsidP="006523C2">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color w:val="000000"/>
                <w:sz w:val="16"/>
                <w:szCs w:val="16"/>
              </w:rPr>
            </w:pPr>
            <w:r>
              <w:rPr>
                <w:color w:val="000000"/>
                <w:sz w:val="16"/>
                <w:szCs w:val="16"/>
              </w:rPr>
              <w:t>0</w:t>
            </w:r>
          </w:p>
        </w:tc>
        <w:tc>
          <w:tcPr>
            <w:tcW w:w="1174" w:type="dxa"/>
            <w:tcBorders>
              <w:top w:val="nil"/>
              <w:left w:val="nil"/>
              <w:bottom w:val="single" w:sz="4" w:space="0" w:color="auto"/>
              <w:right w:val="single" w:sz="4" w:space="0" w:color="auto"/>
            </w:tcBorders>
            <w:noWrap/>
            <w:vAlign w:val="center"/>
          </w:tcPr>
          <w:p w:rsidR="009E5014" w:rsidRDefault="009E5014" w:rsidP="006523C2">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color w:val="000000"/>
                <w:sz w:val="16"/>
                <w:szCs w:val="16"/>
              </w:rPr>
            </w:pPr>
            <w:r>
              <w:rPr>
                <w:color w:val="000000"/>
                <w:sz w:val="16"/>
                <w:szCs w:val="16"/>
              </w:rPr>
              <w:t>0</w:t>
            </w:r>
          </w:p>
        </w:tc>
      </w:tr>
      <w:tr w:rsidR="009E5014"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9E5014" w:rsidRPr="00625D05" w:rsidRDefault="009E5014" w:rsidP="00FD01C6">
            <w:pPr>
              <w:rPr>
                <w:sz w:val="20"/>
                <w:szCs w:val="20"/>
                <w:lang w:val="sr-Latn-CS" w:eastAsia="sr-Latn-CS"/>
              </w:rPr>
            </w:pPr>
            <w:r w:rsidRPr="00625D05">
              <w:rPr>
                <w:sz w:val="20"/>
                <w:szCs w:val="20"/>
                <w:lang w:val="sr-Latn-CS" w:eastAsia="sr-Latn-CS"/>
              </w:rPr>
              <w:t xml:space="preserve">  4.  Ulozi</w:t>
            </w:r>
          </w:p>
        </w:tc>
        <w:tc>
          <w:tcPr>
            <w:tcW w:w="1140" w:type="dxa"/>
            <w:tcBorders>
              <w:top w:val="nil"/>
              <w:left w:val="nil"/>
              <w:bottom w:val="single" w:sz="4" w:space="0" w:color="auto"/>
              <w:right w:val="single" w:sz="4" w:space="0" w:color="auto"/>
            </w:tcBorders>
            <w:noWrap/>
            <w:vAlign w:val="center"/>
          </w:tcPr>
          <w:p w:rsidR="009E5014" w:rsidRDefault="006F7549" w:rsidP="00FD01C6">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9E5014" w:rsidRPr="00CF48B1" w:rsidRDefault="000F7F44" w:rsidP="00FD01C6">
            <w:pPr>
              <w:jc w:val="right"/>
              <w:rPr>
                <w:color w:val="000000"/>
                <w:sz w:val="16"/>
                <w:szCs w:val="16"/>
              </w:rPr>
            </w:pPr>
            <w:r>
              <w:rPr>
                <w:color w:val="000000"/>
                <w:sz w:val="16"/>
                <w:szCs w:val="16"/>
              </w:rPr>
              <w:t>0</w:t>
            </w:r>
          </w:p>
        </w:tc>
        <w:tc>
          <w:tcPr>
            <w:tcW w:w="1174" w:type="dxa"/>
            <w:tcBorders>
              <w:top w:val="nil"/>
              <w:left w:val="nil"/>
              <w:bottom w:val="single" w:sz="4" w:space="0" w:color="auto"/>
              <w:right w:val="single" w:sz="4" w:space="0" w:color="auto"/>
            </w:tcBorders>
            <w:noWrap/>
            <w:vAlign w:val="center"/>
          </w:tcPr>
          <w:p w:rsidR="009E5014" w:rsidRDefault="009E5014" w:rsidP="006523C2">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color w:val="000000"/>
                <w:sz w:val="16"/>
                <w:szCs w:val="16"/>
              </w:rPr>
            </w:pPr>
            <w:r>
              <w:rPr>
                <w:color w:val="000000"/>
                <w:sz w:val="16"/>
                <w:szCs w:val="16"/>
              </w:rPr>
              <w:t>0</w:t>
            </w:r>
          </w:p>
        </w:tc>
        <w:tc>
          <w:tcPr>
            <w:tcW w:w="1174" w:type="dxa"/>
            <w:tcBorders>
              <w:top w:val="nil"/>
              <w:left w:val="nil"/>
              <w:bottom w:val="single" w:sz="4" w:space="0" w:color="auto"/>
              <w:right w:val="single" w:sz="4" w:space="0" w:color="auto"/>
            </w:tcBorders>
            <w:noWrap/>
            <w:vAlign w:val="center"/>
          </w:tcPr>
          <w:p w:rsidR="009E5014" w:rsidRDefault="009E5014" w:rsidP="006523C2">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color w:val="000000"/>
                <w:sz w:val="16"/>
                <w:szCs w:val="16"/>
              </w:rPr>
            </w:pPr>
            <w:r>
              <w:rPr>
                <w:color w:val="000000"/>
                <w:sz w:val="16"/>
                <w:szCs w:val="16"/>
              </w:rPr>
              <w:t>0</w:t>
            </w:r>
          </w:p>
        </w:tc>
      </w:tr>
      <w:tr w:rsidR="009E5014"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9E5014" w:rsidRPr="00625D05" w:rsidRDefault="009E5014" w:rsidP="00FD01C6">
            <w:pPr>
              <w:rPr>
                <w:sz w:val="20"/>
                <w:szCs w:val="20"/>
                <w:lang w:val="sr-Latn-CS" w:eastAsia="sr-Latn-CS"/>
              </w:rPr>
            </w:pPr>
            <w:r w:rsidRPr="00625D05">
              <w:rPr>
                <w:sz w:val="20"/>
                <w:szCs w:val="20"/>
                <w:lang w:val="sr-Latn-CS" w:eastAsia="sr-Latn-CS"/>
              </w:rPr>
              <w:t xml:space="preserve">  5.  Državni kapital</w:t>
            </w:r>
          </w:p>
        </w:tc>
        <w:tc>
          <w:tcPr>
            <w:tcW w:w="1140" w:type="dxa"/>
            <w:tcBorders>
              <w:top w:val="nil"/>
              <w:left w:val="nil"/>
              <w:bottom w:val="single" w:sz="4" w:space="0" w:color="auto"/>
              <w:right w:val="single" w:sz="4" w:space="0" w:color="auto"/>
            </w:tcBorders>
            <w:noWrap/>
            <w:vAlign w:val="center"/>
          </w:tcPr>
          <w:p w:rsidR="009E5014" w:rsidRDefault="006F7549" w:rsidP="00FD01C6">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9E5014" w:rsidRPr="00CF48B1" w:rsidRDefault="000F7F44" w:rsidP="00FD01C6">
            <w:pPr>
              <w:jc w:val="right"/>
              <w:rPr>
                <w:color w:val="000000"/>
                <w:sz w:val="16"/>
                <w:szCs w:val="16"/>
              </w:rPr>
            </w:pPr>
            <w:r>
              <w:rPr>
                <w:color w:val="000000"/>
                <w:sz w:val="16"/>
                <w:szCs w:val="16"/>
              </w:rPr>
              <w:t>0</w:t>
            </w:r>
          </w:p>
        </w:tc>
        <w:tc>
          <w:tcPr>
            <w:tcW w:w="1174" w:type="dxa"/>
            <w:tcBorders>
              <w:top w:val="nil"/>
              <w:left w:val="nil"/>
              <w:bottom w:val="single" w:sz="4" w:space="0" w:color="auto"/>
              <w:right w:val="single" w:sz="4" w:space="0" w:color="auto"/>
            </w:tcBorders>
            <w:noWrap/>
            <w:vAlign w:val="center"/>
          </w:tcPr>
          <w:p w:rsidR="009E5014" w:rsidRDefault="009E5014" w:rsidP="006523C2">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color w:val="000000"/>
                <w:sz w:val="16"/>
                <w:szCs w:val="16"/>
              </w:rPr>
            </w:pPr>
            <w:r>
              <w:rPr>
                <w:color w:val="000000"/>
                <w:sz w:val="16"/>
                <w:szCs w:val="16"/>
              </w:rPr>
              <w:t>0</w:t>
            </w:r>
          </w:p>
        </w:tc>
        <w:tc>
          <w:tcPr>
            <w:tcW w:w="1174" w:type="dxa"/>
            <w:tcBorders>
              <w:top w:val="nil"/>
              <w:left w:val="nil"/>
              <w:bottom w:val="single" w:sz="4" w:space="0" w:color="auto"/>
              <w:right w:val="single" w:sz="4" w:space="0" w:color="auto"/>
            </w:tcBorders>
            <w:noWrap/>
            <w:vAlign w:val="center"/>
          </w:tcPr>
          <w:p w:rsidR="009E5014" w:rsidRDefault="009E5014" w:rsidP="006523C2">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color w:val="000000"/>
                <w:sz w:val="16"/>
                <w:szCs w:val="16"/>
              </w:rPr>
            </w:pPr>
            <w:r>
              <w:rPr>
                <w:color w:val="000000"/>
                <w:sz w:val="16"/>
                <w:szCs w:val="16"/>
              </w:rPr>
              <w:t>0</w:t>
            </w:r>
          </w:p>
        </w:tc>
      </w:tr>
      <w:tr w:rsidR="009E5014"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9E5014" w:rsidRPr="00625D05" w:rsidRDefault="009E5014" w:rsidP="00FD01C6">
            <w:pPr>
              <w:rPr>
                <w:sz w:val="20"/>
                <w:szCs w:val="20"/>
                <w:lang w:val="sr-Latn-CS" w:eastAsia="sr-Latn-CS"/>
              </w:rPr>
            </w:pPr>
            <w:r w:rsidRPr="00625D05">
              <w:rPr>
                <w:sz w:val="20"/>
                <w:szCs w:val="20"/>
                <w:lang w:val="sr-Latn-CS" w:eastAsia="sr-Latn-CS"/>
              </w:rPr>
              <w:t xml:space="preserve">  6. Ostali osnovni  kapital</w:t>
            </w:r>
          </w:p>
        </w:tc>
        <w:tc>
          <w:tcPr>
            <w:tcW w:w="1140" w:type="dxa"/>
            <w:tcBorders>
              <w:top w:val="nil"/>
              <w:left w:val="nil"/>
              <w:bottom w:val="single" w:sz="4" w:space="0" w:color="auto"/>
              <w:right w:val="single" w:sz="4" w:space="0" w:color="auto"/>
            </w:tcBorders>
            <w:noWrap/>
            <w:vAlign w:val="center"/>
          </w:tcPr>
          <w:p w:rsidR="009E5014" w:rsidRDefault="006F7549" w:rsidP="00FD01C6">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9E5014" w:rsidRPr="00CF48B1" w:rsidRDefault="000F7F44" w:rsidP="00FD01C6">
            <w:pPr>
              <w:jc w:val="right"/>
              <w:rPr>
                <w:color w:val="000000"/>
                <w:sz w:val="16"/>
                <w:szCs w:val="16"/>
              </w:rPr>
            </w:pPr>
            <w:r>
              <w:rPr>
                <w:color w:val="000000"/>
                <w:sz w:val="16"/>
                <w:szCs w:val="16"/>
              </w:rPr>
              <w:t>0</w:t>
            </w:r>
          </w:p>
        </w:tc>
        <w:tc>
          <w:tcPr>
            <w:tcW w:w="1174" w:type="dxa"/>
            <w:tcBorders>
              <w:top w:val="nil"/>
              <w:left w:val="nil"/>
              <w:bottom w:val="single" w:sz="4" w:space="0" w:color="auto"/>
              <w:right w:val="single" w:sz="4" w:space="0" w:color="auto"/>
            </w:tcBorders>
            <w:noWrap/>
            <w:vAlign w:val="center"/>
          </w:tcPr>
          <w:p w:rsidR="009E5014" w:rsidRDefault="009E5014" w:rsidP="006523C2">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color w:val="000000"/>
                <w:sz w:val="16"/>
                <w:szCs w:val="16"/>
              </w:rPr>
            </w:pPr>
            <w:r>
              <w:rPr>
                <w:color w:val="000000"/>
                <w:sz w:val="16"/>
                <w:szCs w:val="16"/>
              </w:rPr>
              <w:t>0</w:t>
            </w:r>
          </w:p>
        </w:tc>
        <w:tc>
          <w:tcPr>
            <w:tcW w:w="1174" w:type="dxa"/>
            <w:tcBorders>
              <w:top w:val="nil"/>
              <w:left w:val="nil"/>
              <w:bottom w:val="single" w:sz="4" w:space="0" w:color="auto"/>
              <w:right w:val="single" w:sz="4" w:space="0" w:color="auto"/>
            </w:tcBorders>
            <w:noWrap/>
            <w:vAlign w:val="center"/>
          </w:tcPr>
          <w:p w:rsidR="009E5014" w:rsidRDefault="009E5014" w:rsidP="006523C2">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color w:val="000000"/>
                <w:sz w:val="16"/>
                <w:szCs w:val="16"/>
              </w:rPr>
            </w:pPr>
            <w:r>
              <w:rPr>
                <w:color w:val="000000"/>
                <w:sz w:val="16"/>
                <w:szCs w:val="16"/>
              </w:rPr>
              <w:t>0</w:t>
            </w:r>
          </w:p>
        </w:tc>
      </w:tr>
      <w:tr w:rsidR="009E5014"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9E5014" w:rsidRPr="00625D05" w:rsidRDefault="009E5014" w:rsidP="00FD01C6">
            <w:pPr>
              <w:rPr>
                <w:sz w:val="20"/>
                <w:szCs w:val="20"/>
                <w:lang w:val="sr-Latn-CS" w:eastAsia="sr-Latn-CS"/>
              </w:rPr>
            </w:pPr>
            <w:r w:rsidRPr="00625D05">
              <w:rPr>
                <w:sz w:val="20"/>
                <w:szCs w:val="20"/>
                <w:lang w:val="sr-Latn-CS" w:eastAsia="sr-Latn-CS"/>
              </w:rPr>
              <w:t>II   UPISANI NEUPLAĆENI KAPITAL</w:t>
            </w:r>
          </w:p>
        </w:tc>
        <w:tc>
          <w:tcPr>
            <w:tcW w:w="1140" w:type="dxa"/>
            <w:tcBorders>
              <w:top w:val="nil"/>
              <w:left w:val="nil"/>
              <w:bottom w:val="single" w:sz="4" w:space="0" w:color="auto"/>
              <w:right w:val="single" w:sz="4" w:space="0" w:color="auto"/>
            </w:tcBorders>
            <w:noWrap/>
            <w:vAlign w:val="center"/>
          </w:tcPr>
          <w:p w:rsidR="009E5014" w:rsidRDefault="006F7549" w:rsidP="00FD01C6">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9E5014" w:rsidRPr="00CF48B1" w:rsidRDefault="000F7F44" w:rsidP="00FD01C6">
            <w:pPr>
              <w:jc w:val="right"/>
              <w:rPr>
                <w:color w:val="000000"/>
                <w:sz w:val="16"/>
                <w:szCs w:val="16"/>
              </w:rPr>
            </w:pPr>
            <w:r>
              <w:rPr>
                <w:color w:val="000000"/>
                <w:sz w:val="16"/>
                <w:szCs w:val="16"/>
              </w:rPr>
              <w:t>0</w:t>
            </w:r>
          </w:p>
        </w:tc>
        <w:tc>
          <w:tcPr>
            <w:tcW w:w="1174" w:type="dxa"/>
            <w:tcBorders>
              <w:top w:val="nil"/>
              <w:left w:val="nil"/>
              <w:bottom w:val="single" w:sz="4" w:space="0" w:color="auto"/>
              <w:right w:val="single" w:sz="4" w:space="0" w:color="auto"/>
            </w:tcBorders>
            <w:noWrap/>
            <w:vAlign w:val="center"/>
          </w:tcPr>
          <w:p w:rsidR="009E5014" w:rsidRDefault="009E5014" w:rsidP="006523C2">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color w:val="000000"/>
                <w:sz w:val="16"/>
                <w:szCs w:val="16"/>
              </w:rPr>
            </w:pPr>
            <w:r>
              <w:rPr>
                <w:color w:val="000000"/>
                <w:sz w:val="16"/>
                <w:szCs w:val="16"/>
              </w:rPr>
              <w:t>0</w:t>
            </w:r>
          </w:p>
        </w:tc>
        <w:tc>
          <w:tcPr>
            <w:tcW w:w="1174" w:type="dxa"/>
            <w:tcBorders>
              <w:top w:val="nil"/>
              <w:left w:val="nil"/>
              <w:bottom w:val="single" w:sz="4" w:space="0" w:color="auto"/>
              <w:right w:val="single" w:sz="4" w:space="0" w:color="auto"/>
            </w:tcBorders>
            <w:noWrap/>
            <w:vAlign w:val="center"/>
          </w:tcPr>
          <w:p w:rsidR="009E5014" w:rsidRDefault="009E5014" w:rsidP="006523C2">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color w:val="000000"/>
                <w:sz w:val="16"/>
                <w:szCs w:val="16"/>
              </w:rPr>
            </w:pPr>
            <w:r>
              <w:rPr>
                <w:color w:val="000000"/>
                <w:sz w:val="16"/>
                <w:szCs w:val="16"/>
              </w:rPr>
              <w:t>0</w:t>
            </w:r>
          </w:p>
        </w:tc>
      </w:tr>
      <w:tr w:rsidR="009E5014"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9E5014" w:rsidRPr="00625D05" w:rsidRDefault="009E5014" w:rsidP="00FD01C6">
            <w:pPr>
              <w:rPr>
                <w:sz w:val="20"/>
                <w:szCs w:val="20"/>
                <w:lang w:val="sr-Latn-CS" w:eastAsia="sr-Latn-CS"/>
              </w:rPr>
            </w:pPr>
            <w:r w:rsidRPr="00625D05">
              <w:rPr>
                <w:sz w:val="20"/>
                <w:szCs w:val="20"/>
                <w:lang w:val="sr-Latn-CS" w:eastAsia="sr-Latn-CS"/>
              </w:rPr>
              <w:t>III  EMISIONA PREMIJA</w:t>
            </w:r>
          </w:p>
        </w:tc>
        <w:tc>
          <w:tcPr>
            <w:tcW w:w="1140" w:type="dxa"/>
            <w:tcBorders>
              <w:top w:val="nil"/>
              <w:left w:val="nil"/>
              <w:bottom w:val="single" w:sz="4" w:space="0" w:color="auto"/>
              <w:right w:val="single" w:sz="4" w:space="0" w:color="auto"/>
            </w:tcBorders>
            <w:noWrap/>
            <w:vAlign w:val="center"/>
          </w:tcPr>
          <w:p w:rsidR="009E5014" w:rsidRDefault="006F7549" w:rsidP="00FD01C6">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9E5014" w:rsidRPr="00CF48B1" w:rsidRDefault="000F7F44" w:rsidP="00FD01C6">
            <w:pPr>
              <w:jc w:val="right"/>
              <w:rPr>
                <w:color w:val="000000"/>
                <w:sz w:val="16"/>
                <w:szCs w:val="16"/>
              </w:rPr>
            </w:pPr>
            <w:r>
              <w:rPr>
                <w:color w:val="000000"/>
                <w:sz w:val="16"/>
                <w:szCs w:val="16"/>
              </w:rPr>
              <w:t>0</w:t>
            </w:r>
          </w:p>
        </w:tc>
        <w:tc>
          <w:tcPr>
            <w:tcW w:w="1174" w:type="dxa"/>
            <w:tcBorders>
              <w:top w:val="nil"/>
              <w:left w:val="nil"/>
              <w:bottom w:val="single" w:sz="4" w:space="0" w:color="auto"/>
              <w:right w:val="single" w:sz="4" w:space="0" w:color="auto"/>
            </w:tcBorders>
            <w:noWrap/>
            <w:vAlign w:val="center"/>
          </w:tcPr>
          <w:p w:rsidR="009E5014" w:rsidRDefault="009E5014" w:rsidP="006523C2">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color w:val="000000"/>
                <w:sz w:val="16"/>
                <w:szCs w:val="16"/>
              </w:rPr>
            </w:pPr>
            <w:r>
              <w:rPr>
                <w:color w:val="000000"/>
                <w:sz w:val="16"/>
                <w:szCs w:val="16"/>
              </w:rPr>
              <w:t>0</w:t>
            </w:r>
          </w:p>
        </w:tc>
        <w:tc>
          <w:tcPr>
            <w:tcW w:w="1174" w:type="dxa"/>
            <w:tcBorders>
              <w:top w:val="nil"/>
              <w:left w:val="nil"/>
              <w:bottom w:val="single" w:sz="4" w:space="0" w:color="auto"/>
              <w:right w:val="single" w:sz="4" w:space="0" w:color="auto"/>
            </w:tcBorders>
            <w:noWrap/>
            <w:vAlign w:val="center"/>
          </w:tcPr>
          <w:p w:rsidR="009E5014" w:rsidRDefault="009E5014" w:rsidP="006523C2">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color w:val="000000"/>
                <w:sz w:val="16"/>
                <w:szCs w:val="16"/>
              </w:rPr>
            </w:pPr>
            <w:r>
              <w:rPr>
                <w:color w:val="000000"/>
                <w:sz w:val="16"/>
                <w:szCs w:val="16"/>
              </w:rPr>
              <w:t>0</w:t>
            </w:r>
          </w:p>
        </w:tc>
      </w:tr>
      <w:tr w:rsidR="009E5014"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9E5014" w:rsidRPr="00625D05" w:rsidRDefault="009E5014" w:rsidP="00FD01C6">
            <w:pPr>
              <w:rPr>
                <w:sz w:val="20"/>
                <w:szCs w:val="20"/>
                <w:lang w:val="sr-Latn-CS" w:eastAsia="sr-Latn-CS"/>
              </w:rPr>
            </w:pPr>
            <w:r w:rsidRPr="00625D05">
              <w:rPr>
                <w:sz w:val="20"/>
                <w:szCs w:val="20"/>
                <w:lang w:val="sr-Latn-CS" w:eastAsia="sr-Latn-CS"/>
              </w:rPr>
              <w:t>IV  REZERVE</w:t>
            </w:r>
          </w:p>
        </w:tc>
        <w:tc>
          <w:tcPr>
            <w:tcW w:w="1140" w:type="dxa"/>
            <w:tcBorders>
              <w:top w:val="nil"/>
              <w:left w:val="nil"/>
              <w:bottom w:val="single" w:sz="4" w:space="0" w:color="auto"/>
              <w:right w:val="single" w:sz="4" w:space="0" w:color="auto"/>
            </w:tcBorders>
            <w:noWrap/>
            <w:vAlign w:val="center"/>
          </w:tcPr>
          <w:p w:rsidR="009E5014" w:rsidRDefault="006F7549" w:rsidP="00FD01C6">
            <w:pPr>
              <w:jc w:val="right"/>
              <w:rPr>
                <w:color w:val="000000"/>
                <w:sz w:val="20"/>
                <w:szCs w:val="20"/>
              </w:rPr>
            </w:pPr>
            <w:r>
              <w:rPr>
                <w:color w:val="000000"/>
                <w:sz w:val="20"/>
                <w:szCs w:val="20"/>
              </w:rPr>
              <w:t>452.834</w:t>
            </w:r>
          </w:p>
        </w:tc>
        <w:tc>
          <w:tcPr>
            <w:tcW w:w="740" w:type="dxa"/>
            <w:tcBorders>
              <w:top w:val="nil"/>
              <w:left w:val="nil"/>
              <w:bottom w:val="single" w:sz="4" w:space="0" w:color="auto"/>
              <w:right w:val="single" w:sz="4" w:space="0" w:color="auto"/>
            </w:tcBorders>
            <w:noWrap/>
            <w:vAlign w:val="center"/>
          </w:tcPr>
          <w:p w:rsidR="009E5014" w:rsidRPr="00CF48B1" w:rsidRDefault="000F7F44" w:rsidP="00FD01C6">
            <w:pPr>
              <w:jc w:val="right"/>
              <w:rPr>
                <w:bCs/>
                <w:color w:val="000000"/>
                <w:sz w:val="16"/>
                <w:szCs w:val="16"/>
              </w:rPr>
            </w:pPr>
            <w:r>
              <w:rPr>
                <w:bCs/>
                <w:color w:val="000000"/>
                <w:sz w:val="16"/>
                <w:szCs w:val="16"/>
              </w:rPr>
              <w:t>3,88</w:t>
            </w:r>
          </w:p>
        </w:tc>
        <w:tc>
          <w:tcPr>
            <w:tcW w:w="1174" w:type="dxa"/>
            <w:tcBorders>
              <w:top w:val="nil"/>
              <w:left w:val="nil"/>
              <w:bottom w:val="single" w:sz="4" w:space="0" w:color="auto"/>
              <w:right w:val="single" w:sz="4" w:space="0" w:color="auto"/>
            </w:tcBorders>
            <w:noWrap/>
            <w:vAlign w:val="center"/>
          </w:tcPr>
          <w:p w:rsidR="009E5014" w:rsidRDefault="009E5014" w:rsidP="006523C2">
            <w:pPr>
              <w:jc w:val="right"/>
              <w:rPr>
                <w:color w:val="000000"/>
                <w:sz w:val="20"/>
                <w:szCs w:val="20"/>
              </w:rPr>
            </w:pPr>
            <w:r>
              <w:rPr>
                <w:color w:val="000000"/>
                <w:sz w:val="20"/>
                <w:szCs w:val="20"/>
              </w:rPr>
              <w:t>449.982</w:t>
            </w: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bCs/>
                <w:color w:val="000000"/>
                <w:sz w:val="16"/>
                <w:szCs w:val="16"/>
              </w:rPr>
            </w:pPr>
            <w:r>
              <w:rPr>
                <w:bCs/>
                <w:color w:val="000000"/>
                <w:sz w:val="16"/>
                <w:szCs w:val="16"/>
              </w:rPr>
              <w:t>3,92</w:t>
            </w:r>
          </w:p>
        </w:tc>
        <w:tc>
          <w:tcPr>
            <w:tcW w:w="1174" w:type="dxa"/>
            <w:tcBorders>
              <w:top w:val="nil"/>
              <w:left w:val="nil"/>
              <w:bottom w:val="single" w:sz="4" w:space="0" w:color="auto"/>
              <w:right w:val="single" w:sz="4" w:space="0" w:color="auto"/>
            </w:tcBorders>
            <w:noWrap/>
            <w:vAlign w:val="center"/>
          </w:tcPr>
          <w:p w:rsidR="009E5014" w:rsidRDefault="009E5014" w:rsidP="006523C2">
            <w:pPr>
              <w:jc w:val="right"/>
              <w:rPr>
                <w:color w:val="000000"/>
                <w:sz w:val="20"/>
                <w:szCs w:val="20"/>
              </w:rPr>
            </w:pPr>
            <w:r>
              <w:rPr>
                <w:color w:val="000000"/>
                <w:sz w:val="20"/>
                <w:szCs w:val="20"/>
              </w:rPr>
              <w:t>480.291</w:t>
            </w: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bCs/>
                <w:color w:val="000000"/>
                <w:sz w:val="16"/>
                <w:szCs w:val="16"/>
              </w:rPr>
            </w:pPr>
            <w:r>
              <w:rPr>
                <w:bCs/>
                <w:color w:val="000000"/>
                <w:sz w:val="16"/>
                <w:szCs w:val="16"/>
              </w:rPr>
              <w:t>4,25</w:t>
            </w:r>
          </w:p>
        </w:tc>
      </w:tr>
      <w:tr w:rsidR="009E5014"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9E5014" w:rsidRPr="00625D05" w:rsidRDefault="009E5014" w:rsidP="00FD01C6">
            <w:pPr>
              <w:rPr>
                <w:sz w:val="20"/>
                <w:szCs w:val="20"/>
                <w:lang w:val="sr-Latn-CS" w:eastAsia="sr-Latn-CS"/>
              </w:rPr>
            </w:pPr>
            <w:r w:rsidRPr="00625D05">
              <w:rPr>
                <w:sz w:val="20"/>
                <w:szCs w:val="20"/>
                <w:lang w:val="sr-Latn-CS" w:eastAsia="sr-Latn-CS"/>
              </w:rPr>
              <w:t xml:space="preserve">V   REVALORIZACIONE REZERVE </w:t>
            </w:r>
          </w:p>
        </w:tc>
        <w:tc>
          <w:tcPr>
            <w:tcW w:w="1140" w:type="dxa"/>
            <w:tcBorders>
              <w:top w:val="nil"/>
              <w:left w:val="nil"/>
              <w:bottom w:val="single" w:sz="4" w:space="0" w:color="auto"/>
              <w:right w:val="single" w:sz="4" w:space="0" w:color="auto"/>
            </w:tcBorders>
            <w:noWrap/>
            <w:vAlign w:val="center"/>
          </w:tcPr>
          <w:p w:rsidR="009E5014" w:rsidRDefault="006F7549" w:rsidP="00FD01C6">
            <w:pPr>
              <w:jc w:val="right"/>
              <w:rPr>
                <w:color w:val="000000"/>
                <w:sz w:val="20"/>
                <w:szCs w:val="20"/>
              </w:rPr>
            </w:pPr>
            <w:r>
              <w:rPr>
                <w:color w:val="000000"/>
                <w:sz w:val="20"/>
                <w:szCs w:val="20"/>
              </w:rPr>
              <w:t>5.990.098</w:t>
            </w:r>
          </w:p>
        </w:tc>
        <w:tc>
          <w:tcPr>
            <w:tcW w:w="740" w:type="dxa"/>
            <w:tcBorders>
              <w:top w:val="nil"/>
              <w:left w:val="nil"/>
              <w:bottom w:val="single" w:sz="4" w:space="0" w:color="auto"/>
              <w:right w:val="single" w:sz="4" w:space="0" w:color="auto"/>
            </w:tcBorders>
            <w:noWrap/>
            <w:vAlign w:val="center"/>
          </w:tcPr>
          <w:p w:rsidR="009E5014" w:rsidRPr="00CF48B1" w:rsidRDefault="000F7F44" w:rsidP="00FD01C6">
            <w:pPr>
              <w:jc w:val="right"/>
              <w:rPr>
                <w:bCs/>
                <w:color w:val="000000"/>
                <w:sz w:val="16"/>
                <w:szCs w:val="16"/>
              </w:rPr>
            </w:pPr>
            <w:r>
              <w:rPr>
                <w:bCs/>
                <w:color w:val="000000"/>
                <w:sz w:val="16"/>
                <w:szCs w:val="16"/>
              </w:rPr>
              <w:t>51,31</w:t>
            </w:r>
          </w:p>
        </w:tc>
        <w:tc>
          <w:tcPr>
            <w:tcW w:w="1174" w:type="dxa"/>
            <w:tcBorders>
              <w:top w:val="nil"/>
              <w:left w:val="nil"/>
              <w:bottom w:val="single" w:sz="4" w:space="0" w:color="auto"/>
              <w:right w:val="single" w:sz="4" w:space="0" w:color="auto"/>
            </w:tcBorders>
            <w:noWrap/>
            <w:vAlign w:val="center"/>
          </w:tcPr>
          <w:p w:rsidR="009E5014" w:rsidRDefault="009E5014" w:rsidP="006523C2">
            <w:pPr>
              <w:jc w:val="right"/>
              <w:rPr>
                <w:color w:val="000000"/>
                <w:sz w:val="20"/>
                <w:szCs w:val="20"/>
              </w:rPr>
            </w:pPr>
            <w:r>
              <w:rPr>
                <w:color w:val="000000"/>
                <w:sz w:val="20"/>
                <w:szCs w:val="20"/>
              </w:rPr>
              <w:t>6.042.004</w:t>
            </w: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bCs/>
                <w:color w:val="000000"/>
                <w:sz w:val="16"/>
                <w:szCs w:val="16"/>
              </w:rPr>
            </w:pPr>
            <w:r>
              <w:rPr>
                <w:bCs/>
                <w:color w:val="000000"/>
                <w:sz w:val="16"/>
                <w:szCs w:val="16"/>
              </w:rPr>
              <w:t>52,57</w:t>
            </w:r>
          </w:p>
        </w:tc>
        <w:tc>
          <w:tcPr>
            <w:tcW w:w="1174" w:type="dxa"/>
            <w:tcBorders>
              <w:top w:val="nil"/>
              <w:left w:val="nil"/>
              <w:bottom w:val="single" w:sz="4" w:space="0" w:color="auto"/>
              <w:right w:val="single" w:sz="4" w:space="0" w:color="auto"/>
            </w:tcBorders>
            <w:noWrap/>
            <w:vAlign w:val="center"/>
          </w:tcPr>
          <w:p w:rsidR="009E5014" w:rsidRDefault="009E5014" w:rsidP="006523C2">
            <w:pPr>
              <w:jc w:val="right"/>
              <w:rPr>
                <w:color w:val="000000"/>
                <w:sz w:val="20"/>
                <w:szCs w:val="20"/>
              </w:rPr>
            </w:pPr>
            <w:r>
              <w:rPr>
                <w:color w:val="000000"/>
                <w:sz w:val="20"/>
                <w:szCs w:val="20"/>
              </w:rPr>
              <w:t>6.096.978</w:t>
            </w: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bCs/>
                <w:color w:val="000000"/>
                <w:sz w:val="16"/>
                <w:szCs w:val="16"/>
              </w:rPr>
            </w:pPr>
            <w:r>
              <w:rPr>
                <w:bCs/>
                <w:color w:val="000000"/>
                <w:sz w:val="16"/>
                <w:szCs w:val="16"/>
              </w:rPr>
              <w:t>53,94</w:t>
            </w:r>
          </w:p>
        </w:tc>
      </w:tr>
      <w:tr w:rsidR="009E5014"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9E5014" w:rsidRPr="00625D05" w:rsidRDefault="009E5014" w:rsidP="00FD01C6">
            <w:pPr>
              <w:rPr>
                <w:sz w:val="20"/>
                <w:szCs w:val="20"/>
                <w:lang w:val="sr-Latn-CS" w:eastAsia="sr-Latn-CS"/>
              </w:rPr>
            </w:pPr>
            <w:r w:rsidRPr="00625D05">
              <w:rPr>
                <w:sz w:val="20"/>
                <w:szCs w:val="20"/>
                <w:lang w:val="sr-Latn-CS" w:eastAsia="sr-Latn-CS"/>
              </w:rPr>
              <w:t>VI  NERASPOREĐENI DOBITAK</w:t>
            </w:r>
          </w:p>
        </w:tc>
        <w:tc>
          <w:tcPr>
            <w:tcW w:w="1140" w:type="dxa"/>
            <w:tcBorders>
              <w:top w:val="nil"/>
              <w:left w:val="nil"/>
              <w:bottom w:val="single" w:sz="4" w:space="0" w:color="auto"/>
              <w:right w:val="single" w:sz="4" w:space="0" w:color="auto"/>
            </w:tcBorders>
            <w:noWrap/>
            <w:vAlign w:val="center"/>
          </w:tcPr>
          <w:p w:rsidR="009E5014" w:rsidRDefault="006F7549" w:rsidP="00FD01C6">
            <w:pPr>
              <w:jc w:val="right"/>
              <w:rPr>
                <w:color w:val="000000"/>
                <w:sz w:val="20"/>
                <w:szCs w:val="20"/>
              </w:rPr>
            </w:pPr>
            <w:r>
              <w:rPr>
                <w:color w:val="000000"/>
                <w:sz w:val="20"/>
                <w:szCs w:val="20"/>
              </w:rPr>
              <w:t>136.027</w:t>
            </w:r>
          </w:p>
        </w:tc>
        <w:tc>
          <w:tcPr>
            <w:tcW w:w="740" w:type="dxa"/>
            <w:tcBorders>
              <w:top w:val="nil"/>
              <w:left w:val="nil"/>
              <w:bottom w:val="single" w:sz="4" w:space="0" w:color="auto"/>
              <w:right w:val="single" w:sz="4" w:space="0" w:color="auto"/>
            </w:tcBorders>
            <w:noWrap/>
            <w:vAlign w:val="center"/>
          </w:tcPr>
          <w:p w:rsidR="009E5014" w:rsidRPr="00CF48B1" w:rsidRDefault="000F7F44" w:rsidP="00FD01C6">
            <w:pPr>
              <w:jc w:val="right"/>
              <w:rPr>
                <w:bCs/>
                <w:color w:val="000000"/>
                <w:sz w:val="16"/>
                <w:szCs w:val="16"/>
              </w:rPr>
            </w:pPr>
            <w:r>
              <w:rPr>
                <w:bCs/>
                <w:color w:val="000000"/>
                <w:sz w:val="16"/>
                <w:szCs w:val="16"/>
              </w:rPr>
              <w:t>1,17</w:t>
            </w:r>
          </w:p>
        </w:tc>
        <w:tc>
          <w:tcPr>
            <w:tcW w:w="1174" w:type="dxa"/>
            <w:tcBorders>
              <w:top w:val="nil"/>
              <w:left w:val="nil"/>
              <w:bottom w:val="single" w:sz="4" w:space="0" w:color="auto"/>
              <w:right w:val="single" w:sz="4" w:space="0" w:color="auto"/>
            </w:tcBorders>
            <w:noWrap/>
            <w:vAlign w:val="center"/>
          </w:tcPr>
          <w:p w:rsidR="009E5014" w:rsidRDefault="009E5014" w:rsidP="006523C2">
            <w:pPr>
              <w:jc w:val="right"/>
              <w:rPr>
                <w:color w:val="000000"/>
                <w:sz w:val="20"/>
                <w:szCs w:val="20"/>
              </w:rPr>
            </w:pPr>
            <w:r>
              <w:rPr>
                <w:color w:val="000000"/>
                <w:sz w:val="20"/>
                <w:szCs w:val="20"/>
              </w:rPr>
              <w:t>138.880</w:t>
            </w: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bCs/>
                <w:color w:val="000000"/>
                <w:sz w:val="16"/>
                <w:szCs w:val="16"/>
              </w:rPr>
            </w:pPr>
            <w:r>
              <w:rPr>
                <w:bCs/>
                <w:color w:val="000000"/>
                <w:sz w:val="16"/>
                <w:szCs w:val="16"/>
              </w:rPr>
              <w:t>1,21</w:t>
            </w:r>
          </w:p>
        </w:tc>
        <w:tc>
          <w:tcPr>
            <w:tcW w:w="1174" w:type="dxa"/>
            <w:tcBorders>
              <w:top w:val="nil"/>
              <w:left w:val="nil"/>
              <w:bottom w:val="single" w:sz="4" w:space="0" w:color="auto"/>
              <w:right w:val="single" w:sz="4" w:space="0" w:color="auto"/>
            </w:tcBorders>
            <w:noWrap/>
            <w:vAlign w:val="center"/>
          </w:tcPr>
          <w:p w:rsidR="009E5014" w:rsidRDefault="009E5014" w:rsidP="006523C2">
            <w:pPr>
              <w:jc w:val="right"/>
              <w:rPr>
                <w:color w:val="000000"/>
                <w:sz w:val="20"/>
                <w:szCs w:val="20"/>
              </w:rPr>
            </w:pPr>
            <w:r>
              <w:rPr>
                <w:color w:val="000000"/>
                <w:sz w:val="20"/>
                <w:szCs w:val="20"/>
              </w:rPr>
              <w:t>86.132</w:t>
            </w: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bCs/>
                <w:color w:val="000000"/>
                <w:sz w:val="16"/>
                <w:szCs w:val="16"/>
              </w:rPr>
            </w:pPr>
            <w:r>
              <w:rPr>
                <w:bCs/>
                <w:color w:val="000000"/>
                <w:sz w:val="16"/>
                <w:szCs w:val="16"/>
              </w:rPr>
              <w:t>0,76</w:t>
            </w:r>
          </w:p>
        </w:tc>
      </w:tr>
      <w:tr w:rsidR="009E5014"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9E5014" w:rsidRPr="00625D05" w:rsidRDefault="009E5014" w:rsidP="00FD01C6">
            <w:pPr>
              <w:rPr>
                <w:sz w:val="20"/>
                <w:szCs w:val="20"/>
                <w:lang w:val="sr-Latn-CS" w:eastAsia="sr-Latn-CS"/>
              </w:rPr>
            </w:pPr>
            <w:r w:rsidRPr="00625D05">
              <w:rPr>
                <w:sz w:val="20"/>
                <w:szCs w:val="20"/>
                <w:lang w:val="sr-Latn-CS" w:eastAsia="sr-Latn-CS"/>
              </w:rPr>
              <w:t>VII GUBITAK DO VISINE KAPITALA</w:t>
            </w:r>
          </w:p>
        </w:tc>
        <w:tc>
          <w:tcPr>
            <w:tcW w:w="1140" w:type="dxa"/>
            <w:tcBorders>
              <w:top w:val="nil"/>
              <w:left w:val="nil"/>
              <w:bottom w:val="single" w:sz="4" w:space="0" w:color="auto"/>
              <w:right w:val="single" w:sz="4" w:space="0" w:color="auto"/>
            </w:tcBorders>
            <w:noWrap/>
            <w:vAlign w:val="center"/>
          </w:tcPr>
          <w:p w:rsidR="009E5014" w:rsidRPr="00CF48B1" w:rsidRDefault="006F7549" w:rsidP="00FD01C6">
            <w:pPr>
              <w:jc w:val="right"/>
              <w:rPr>
                <w:color w:val="C00000"/>
                <w:sz w:val="20"/>
                <w:szCs w:val="20"/>
              </w:rPr>
            </w:pPr>
            <w:r>
              <w:rPr>
                <w:color w:val="C00000"/>
                <w:sz w:val="20"/>
                <w:szCs w:val="20"/>
              </w:rPr>
              <w:t>248.733</w:t>
            </w:r>
          </w:p>
        </w:tc>
        <w:tc>
          <w:tcPr>
            <w:tcW w:w="740" w:type="dxa"/>
            <w:tcBorders>
              <w:top w:val="nil"/>
              <w:left w:val="nil"/>
              <w:bottom w:val="single" w:sz="4" w:space="0" w:color="auto"/>
              <w:right w:val="single" w:sz="4" w:space="0" w:color="auto"/>
            </w:tcBorders>
            <w:noWrap/>
            <w:vAlign w:val="center"/>
          </w:tcPr>
          <w:p w:rsidR="009E5014" w:rsidRPr="00CF48B1" w:rsidRDefault="000F7F44" w:rsidP="00FD01C6">
            <w:pPr>
              <w:jc w:val="right"/>
              <w:rPr>
                <w:bCs/>
                <w:color w:val="C00000"/>
                <w:sz w:val="16"/>
                <w:szCs w:val="16"/>
              </w:rPr>
            </w:pPr>
            <w:r>
              <w:rPr>
                <w:bCs/>
                <w:color w:val="C00000"/>
                <w:sz w:val="16"/>
                <w:szCs w:val="16"/>
              </w:rPr>
              <w:t>-2,13</w:t>
            </w:r>
          </w:p>
        </w:tc>
        <w:tc>
          <w:tcPr>
            <w:tcW w:w="1174" w:type="dxa"/>
            <w:tcBorders>
              <w:top w:val="nil"/>
              <w:left w:val="nil"/>
              <w:bottom w:val="single" w:sz="4" w:space="0" w:color="auto"/>
              <w:right w:val="single" w:sz="4" w:space="0" w:color="auto"/>
            </w:tcBorders>
            <w:noWrap/>
            <w:vAlign w:val="center"/>
          </w:tcPr>
          <w:p w:rsidR="009E5014" w:rsidRPr="00CF48B1" w:rsidRDefault="009E5014" w:rsidP="006523C2">
            <w:pPr>
              <w:jc w:val="right"/>
              <w:rPr>
                <w:color w:val="C00000"/>
                <w:sz w:val="20"/>
                <w:szCs w:val="20"/>
              </w:rPr>
            </w:pPr>
            <w:r>
              <w:rPr>
                <w:color w:val="C00000"/>
                <w:sz w:val="20"/>
                <w:szCs w:val="20"/>
              </w:rPr>
              <w:t>0</w:t>
            </w: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bCs/>
                <w:color w:val="C00000"/>
                <w:sz w:val="16"/>
                <w:szCs w:val="16"/>
              </w:rPr>
            </w:pPr>
            <w:r>
              <w:rPr>
                <w:bCs/>
                <w:color w:val="C00000"/>
                <w:sz w:val="16"/>
                <w:szCs w:val="16"/>
              </w:rPr>
              <w:t>0</w:t>
            </w:r>
          </w:p>
        </w:tc>
        <w:tc>
          <w:tcPr>
            <w:tcW w:w="1174" w:type="dxa"/>
            <w:tcBorders>
              <w:top w:val="nil"/>
              <w:left w:val="nil"/>
              <w:bottom w:val="single" w:sz="4" w:space="0" w:color="auto"/>
              <w:right w:val="single" w:sz="4" w:space="0" w:color="auto"/>
            </w:tcBorders>
            <w:noWrap/>
            <w:vAlign w:val="center"/>
          </w:tcPr>
          <w:p w:rsidR="009E5014" w:rsidRPr="00CF48B1" w:rsidRDefault="009E5014" w:rsidP="006523C2">
            <w:pPr>
              <w:jc w:val="right"/>
              <w:rPr>
                <w:color w:val="C00000"/>
                <w:sz w:val="20"/>
                <w:szCs w:val="20"/>
              </w:rPr>
            </w:pPr>
            <w:r>
              <w:rPr>
                <w:color w:val="C00000"/>
                <w:sz w:val="20"/>
                <w:szCs w:val="20"/>
              </w:rPr>
              <w:t>34.616</w:t>
            </w: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bCs/>
                <w:color w:val="C00000"/>
                <w:sz w:val="16"/>
                <w:szCs w:val="16"/>
              </w:rPr>
            </w:pPr>
            <w:r>
              <w:rPr>
                <w:bCs/>
                <w:color w:val="C00000"/>
                <w:sz w:val="16"/>
                <w:szCs w:val="16"/>
              </w:rPr>
              <w:t>-0,31</w:t>
            </w:r>
          </w:p>
        </w:tc>
      </w:tr>
      <w:tr w:rsidR="009E5014" w:rsidRPr="00625D05" w:rsidTr="00B6553D">
        <w:trPr>
          <w:trHeight w:val="20"/>
          <w:jc w:val="center"/>
        </w:trPr>
        <w:tc>
          <w:tcPr>
            <w:tcW w:w="4950" w:type="dxa"/>
            <w:tcBorders>
              <w:top w:val="nil"/>
              <w:left w:val="single" w:sz="4" w:space="0" w:color="auto"/>
              <w:bottom w:val="single" w:sz="4" w:space="0" w:color="auto"/>
              <w:right w:val="single" w:sz="4" w:space="0" w:color="auto"/>
            </w:tcBorders>
            <w:shd w:val="clear" w:color="auto" w:fill="DAEEF3"/>
            <w:noWrap/>
            <w:vAlign w:val="center"/>
          </w:tcPr>
          <w:p w:rsidR="009E5014" w:rsidRPr="00625D05" w:rsidRDefault="009E5014" w:rsidP="00FD01C6">
            <w:pPr>
              <w:rPr>
                <w:b/>
                <w:bCs/>
                <w:sz w:val="20"/>
                <w:szCs w:val="20"/>
                <w:lang w:val="sr-Latn-CS" w:eastAsia="sr-Latn-CS"/>
              </w:rPr>
            </w:pPr>
            <w:r w:rsidRPr="00625D05">
              <w:rPr>
                <w:b/>
                <w:bCs/>
                <w:sz w:val="20"/>
                <w:szCs w:val="20"/>
                <w:lang w:val="sr-Latn-CS" w:eastAsia="sr-Latn-CS"/>
              </w:rPr>
              <w:t>B. DUGOROČNA REZERVISANJA</w:t>
            </w:r>
          </w:p>
        </w:tc>
        <w:tc>
          <w:tcPr>
            <w:tcW w:w="1140" w:type="dxa"/>
            <w:tcBorders>
              <w:top w:val="nil"/>
              <w:left w:val="nil"/>
              <w:bottom w:val="single" w:sz="4" w:space="0" w:color="auto"/>
              <w:right w:val="single" w:sz="4" w:space="0" w:color="auto"/>
            </w:tcBorders>
            <w:shd w:val="clear" w:color="auto" w:fill="DAEEF3"/>
            <w:noWrap/>
            <w:vAlign w:val="center"/>
          </w:tcPr>
          <w:p w:rsidR="009E5014" w:rsidRPr="00CF48B1" w:rsidRDefault="006F7549" w:rsidP="00FD01C6">
            <w:pPr>
              <w:jc w:val="right"/>
              <w:rPr>
                <w:b/>
                <w:bCs/>
                <w:color w:val="000000"/>
                <w:sz w:val="20"/>
                <w:szCs w:val="20"/>
              </w:rPr>
            </w:pPr>
            <w:r>
              <w:rPr>
                <w:b/>
                <w:bCs/>
                <w:color w:val="000000"/>
                <w:sz w:val="20"/>
                <w:szCs w:val="20"/>
              </w:rPr>
              <w:t>41.487</w:t>
            </w:r>
          </w:p>
        </w:tc>
        <w:tc>
          <w:tcPr>
            <w:tcW w:w="740" w:type="dxa"/>
            <w:tcBorders>
              <w:top w:val="nil"/>
              <w:left w:val="nil"/>
              <w:bottom w:val="single" w:sz="4" w:space="0" w:color="auto"/>
              <w:right w:val="single" w:sz="4" w:space="0" w:color="auto"/>
            </w:tcBorders>
            <w:shd w:val="clear" w:color="auto" w:fill="DAEEF3"/>
            <w:noWrap/>
            <w:vAlign w:val="center"/>
          </w:tcPr>
          <w:p w:rsidR="009E5014" w:rsidRPr="00CF48B1" w:rsidRDefault="000F7F44" w:rsidP="006762E2">
            <w:pPr>
              <w:jc w:val="right"/>
              <w:rPr>
                <w:b/>
                <w:bCs/>
                <w:color w:val="000000"/>
                <w:sz w:val="16"/>
                <w:szCs w:val="16"/>
              </w:rPr>
            </w:pPr>
            <w:r>
              <w:rPr>
                <w:b/>
                <w:bCs/>
                <w:color w:val="000000"/>
                <w:sz w:val="16"/>
                <w:szCs w:val="16"/>
              </w:rPr>
              <w:t>0,36</w:t>
            </w:r>
          </w:p>
        </w:tc>
        <w:tc>
          <w:tcPr>
            <w:tcW w:w="1174" w:type="dxa"/>
            <w:tcBorders>
              <w:top w:val="nil"/>
              <w:left w:val="nil"/>
              <w:bottom w:val="single" w:sz="4" w:space="0" w:color="auto"/>
              <w:right w:val="single" w:sz="4" w:space="0" w:color="auto"/>
            </w:tcBorders>
            <w:shd w:val="clear" w:color="auto" w:fill="DAEEF3"/>
            <w:noWrap/>
            <w:vAlign w:val="center"/>
          </w:tcPr>
          <w:p w:rsidR="009E5014" w:rsidRPr="00CF48B1" w:rsidRDefault="009E5014" w:rsidP="006523C2">
            <w:pPr>
              <w:jc w:val="right"/>
              <w:rPr>
                <w:b/>
                <w:bCs/>
                <w:color w:val="000000"/>
                <w:sz w:val="20"/>
                <w:szCs w:val="20"/>
              </w:rPr>
            </w:pPr>
            <w:r>
              <w:rPr>
                <w:b/>
                <w:bCs/>
                <w:color w:val="000000"/>
                <w:sz w:val="20"/>
                <w:szCs w:val="20"/>
              </w:rPr>
              <w:t>38.238</w:t>
            </w:r>
          </w:p>
        </w:tc>
        <w:tc>
          <w:tcPr>
            <w:tcW w:w="740" w:type="dxa"/>
            <w:tcBorders>
              <w:top w:val="nil"/>
              <w:left w:val="nil"/>
              <w:bottom w:val="single" w:sz="4" w:space="0" w:color="auto"/>
              <w:right w:val="single" w:sz="4" w:space="0" w:color="auto"/>
            </w:tcBorders>
            <w:shd w:val="clear" w:color="auto" w:fill="DAEEF3"/>
            <w:noWrap/>
            <w:vAlign w:val="center"/>
          </w:tcPr>
          <w:p w:rsidR="009E5014" w:rsidRPr="00CF48B1" w:rsidRDefault="009E5014" w:rsidP="006523C2">
            <w:pPr>
              <w:jc w:val="right"/>
              <w:rPr>
                <w:b/>
                <w:bCs/>
                <w:color w:val="000000"/>
                <w:sz w:val="16"/>
                <w:szCs w:val="16"/>
              </w:rPr>
            </w:pPr>
            <w:r>
              <w:rPr>
                <w:b/>
                <w:bCs/>
                <w:color w:val="000000"/>
                <w:sz w:val="16"/>
                <w:szCs w:val="16"/>
              </w:rPr>
              <w:t>0,33</w:t>
            </w:r>
          </w:p>
        </w:tc>
        <w:tc>
          <w:tcPr>
            <w:tcW w:w="1174" w:type="dxa"/>
            <w:tcBorders>
              <w:top w:val="nil"/>
              <w:left w:val="nil"/>
              <w:bottom w:val="single" w:sz="4" w:space="0" w:color="auto"/>
              <w:right w:val="single" w:sz="4" w:space="0" w:color="auto"/>
            </w:tcBorders>
            <w:shd w:val="clear" w:color="auto" w:fill="DAEEF3"/>
            <w:noWrap/>
            <w:vAlign w:val="center"/>
          </w:tcPr>
          <w:p w:rsidR="009E5014" w:rsidRPr="00CF48B1" w:rsidRDefault="009E5014" w:rsidP="006523C2">
            <w:pPr>
              <w:jc w:val="right"/>
              <w:rPr>
                <w:b/>
                <w:bCs/>
                <w:color w:val="000000"/>
                <w:sz w:val="20"/>
                <w:szCs w:val="20"/>
              </w:rPr>
            </w:pPr>
            <w:r>
              <w:rPr>
                <w:b/>
                <w:bCs/>
                <w:color w:val="000000"/>
                <w:sz w:val="20"/>
                <w:szCs w:val="20"/>
              </w:rPr>
              <w:t>31.681</w:t>
            </w:r>
          </w:p>
        </w:tc>
        <w:tc>
          <w:tcPr>
            <w:tcW w:w="740" w:type="dxa"/>
            <w:tcBorders>
              <w:top w:val="nil"/>
              <w:left w:val="nil"/>
              <w:bottom w:val="single" w:sz="4" w:space="0" w:color="auto"/>
              <w:right w:val="single" w:sz="4" w:space="0" w:color="auto"/>
            </w:tcBorders>
            <w:shd w:val="clear" w:color="auto" w:fill="DAEEF3"/>
            <w:noWrap/>
            <w:vAlign w:val="center"/>
          </w:tcPr>
          <w:p w:rsidR="009E5014" w:rsidRPr="00CF48B1" w:rsidRDefault="009E5014" w:rsidP="006523C2">
            <w:pPr>
              <w:jc w:val="right"/>
              <w:rPr>
                <w:b/>
                <w:bCs/>
                <w:color w:val="000000"/>
                <w:sz w:val="16"/>
                <w:szCs w:val="16"/>
              </w:rPr>
            </w:pPr>
            <w:r>
              <w:rPr>
                <w:b/>
                <w:bCs/>
                <w:color w:val="000000"/>
                <w:sz w:val="16"/>
                <w:szCs w:val="16"/>
              </w:rPr>
              <w:t>0,28</w:t>
            </w:r>
          </w:p>
        </w:tc>
      </w:tr>
      <w:tr w:rsidR="009E5014" w:rsidRPr="00625D05" w:rsidTr="00B6553D">
        <w:trPr>
          <w:trHeight w:val="20"/>
          <w:jc w:val="center"/>
        </w:trPr>
        <w:tc>
          <w:tcPr>
            <w:tcW w:w="4950" w:type="dxa"/>
            <w:tcBorders>
              <w:top w:val="nil"/>
              <w:left w:val="single" w:sz="4" w:space="0" w:color="auto"/>
              <w:bottom w:val="single" w:sz="4" w:space="0" w:color="auto"/>
              <w:right w:val="single" w:sz="4" w:space="0" w:color="auto"/>
            </w:tcBorders>
            <w:shd w:val="clear" w:color="auto" w:fill="DAEEF3"/>
            <w:noWrap/>
            <w:vAlign w:val="center"/>
          </w:tcPr>
          <w:p w:rsidR="009E5014" w:rsidRPr="00625D05" w:rsidRDefault="009E5014" w:rsidP="00FD01C6">
            <w:pPr>
              <w:rPr>
                <w:b/>
                <w:bCs/>
                <w:sz w:val="20"/>
                <w:szCs w:val="20"/>
                <w:lang w:val="sr-Latn-CS" w:eastAsia="sr-Latn-CS"/>
              </w:rPr>
            </w:pPr>
            <w:r w:rsidRPr="00625D05">
              <w:rPr>
                <w:b/>
                <w:bCs/>
                <w:sz w:val="20"/>
                <w:szCs w:val="20"/>
                <w:lang w:val="sr-Latn-CS" w:eastAsia="sr-Latn-CS"/>
              </w:rPr>
              <w:t>V. OBAVEZE</w:t>
            </w:r>
          </w:p>
        </w:tc>
        <w:tc>
          <w:tcPr>
            <w:tcW w:w="1140" w:type="dxa"/>
            <w:tcBorders>
              <w:top w:val="nil"/>
              <w:left w:val="nil"/>
              <w:bottom w:val="single" w:sz="4" w:space="0" w:color="auto"/>
              <w:right w:val="single" w:sz="4" w:space="0" w:color="auto"/>
            </w:tcBorders>
            <w:shd w:val="clear" w:color="auto" w:fill="DAEEF3"/>
            <w:noWrap/>
            <w:vAlign w:val="center"/>
          </w:tcPr>
          <w:p w:rsidR="009E5014" w:rsidRPr="00CF48B1" w:rsidRDefault="006F7549" w:rsidP="00FD01C6">
            <w:pPr>
              <w:jc w:val="right"/>
              <w:rPr>
                <w:b/>
                <w:bCs/>
                <w:color w:val="000000"/>
                <w:sz w:val="20"/>
                <w:szCs w:val="20"/>
              </w:rPr>
            </w:pPr>
            <w:r>
              <w:rPr>
                <w:b/>
                <w:bCs/>
                <w:color w:val="000000"/>
                <w:sz w:val="20"/>
                <w:szCs w:val="20"/>
              </w:rPr>
              <w:t>1.037.075</w:t>
            </w:r>
          </w:p>
        </w:tc>
        <w:tc>
          <w:tcPr>
            <w:tcW w:w="740" w:type="dxa"/>
            <w:tcBorders>
              <w:top w:val="nil"/>
              <w:left w:val="nil"/>
              <w:bottom w:val="single" w:sz="4" w:space="0" w:color="auto"/>
              <w:right w:val="single" w:sz="4" w:space="0" w:color="auto"/>
            </w:tcBorders>
            <w:shd w:val="clear" w:color="auto" w:fill="DAEEF3"/>
            <w:noWrap/>
            <w:vAlign w:val="center"/>
          </w:tcPr>
          <w:p w:rsidR="009E5014" w:rsidRPr="00CF48B1" w:rsidRDefault="000F7F44" w:rsidP="00FD01C6">
            <w:pPr>
              <w:jc w:val="right"/>
              <w:rPr>
                <w:b/>
                <w:bCs/>
                <w:color w:val="000000"/>
                <w:sz w:val="16"/>
                <w:szCs w:val="16"/>
              </w:rPr>
            </w:pPr>
            <w:r>
              <w:rPr>
                <w:b/>
                <w:bCs/>
                <w:color w:val="000000"/>
                <w:sz w:val="16"/>
                <w:szCs w:val="16"/>
              </w:rPr>
              <w:t>8,88</w:t>
            </w:r>
          </w:p>
        </w:tc>
        <w:tc>
          <w:tcPr>
            <w:tcW w:w="1174" w:type="dxa"/>
            <w:tcBorders>
              <w:top w:val="nil"/>
              <w:left w:val="nil"/>
              <w:bottom w:val="single" w:sz="4" w:space="0" w:color="auto"/>
              <w:right w:val="single" w:sz="4" w:space="0" w:color="auto"/>
            </w:tcBorders>
            <w:shd w:val="clear" w:color="auto" w:fill="DAEEF3"/>
            <w:noWrap/>
            <w:vAlign w:val="center"/>
          </w:tcPr>
          <w:p w:rsidR="009E5014" w:rsidRPr="00CF48B1" w:rsidRDefault="009E5014" w:rsidP="006523C2">
            <w:pPr>
              <w:jc w:val="right"/>
              <w:rPr>
                <w:b/>
                <w:bCs/>
                <w:color w:val="000000"/>
                <w:sz w:val="20"/>
                <w:szCs w:val="20"/>
              </w:rPr>
            </w:pPr>
            <w:r>
              <w:rPr>
                <w:b/>
                <w:bCs/>
                <w:color w:val="000000"/>
                <w:sz w:val="20"/>
                <w:szCs w:val="20"/>
              </w:rPr>
              <w:t>486.256</w:t>
            </w:r>
          </w:p>
        </w:tc>
        <w:tc>
          <w:tcPr>
            <w:tcW w:w="740" w:type="dxa"/>
            <w:tcBorders>
              <w:top w:val="nil"/>
              <w:left w:val="nil"/>
              <w:bottom w:val="single" w:sz="4" w:space="0" w:color="auto"/>
              <w:right w:val="single" w:sz="4" w:space="0" w:color="auto"/>
            </w:tcBorders>
            <w:shd w:val="clear" w:color="auto" w:fill="DAEEF3"/>
            <w:noWrap/>
            <w:vAlign w:val="center"/>
          </w:tcPr>
          <w:p w:rsidR="009E5014" w:rsidRPr="00CF48B1" w:rsidRDefault="009E5014" w:rsidP="006523C2">
            <w:pPr>
              <w:jc w:val="right"/>
              <w:rPr>
                <w:b/>
                <w:bCs/>
                <w:color w:val="000000"/>
                <w:sz w:val="16"/>
                <w:szCs w:val="16"/>
              </w:rPr>
            </w:pPr>
            <w:r>
              <w:rPr>
                <w:b/>
                <w:bCs/>
                <w:color w:val="000000"/>
                <w:sz w:val="16"/>
                <w:szCs w:val="16"/>
              </w:rPr>
              <w:t>4,23</w:t>
            </w:r>
          </w:p>
        </w:tc>
        <w:tc>
          <w:tcPr>
            <w:tcW w:w="1174" w:type="dxa"/>
            <w:tcBorders>
              <w:top w:val="nil"/>
              <w:left w:val="nil"/>
              <w:bottom w:val="single" w:sz="4" w:space="0" w:color="auto"/>
              <w:right w:val="single" w:sz="4" w:space="0" w:color="auto"/>
            </w:tcBorders>
            <w:shd w:val="clear" w:color="auto" w:fill="DAEEF3"/>
            <w:noWrap/>
            <w:vAlign w:val="center"/>
          </w:tcPr>
          <w:p w:rsidR="009E5014" w:rsidRPr="00CF48B1" w:rsidRDefault="009E5014" w:rsidP="006523C2">
            <w:pPr>
              <w:jc w:val="right"/>
              <w:rPr>
                <w:b/>
                <w:bCs/>
                <w:color w:val="000000"/>
                <w:sz w:val="20"/>
                <w:szCs w:val="20"/>
              </w:rPr>
            </w:pPr>
            <w:r>
              <w:rPr>
                <w:b/>
                <w:bCs/>
                <w:color w:val="000000"/>
                <w:sz w:val="20"/>
                <w:szCs w:val="20"/>
              </w:rPr>
              <w:t>244.138</w:t>
            </w:r>
          </w:p>
        </w:tc>
        <w:tc>
          <w:tcPr>
            <w:tcW w:w="740" w:type="dxa"/>
            <w:tcBorders>
              <w:top w:val="nil"/>
              <w:left w:val="nil"/>
              <w:bottom w:val="single" w:sz="4" w:space="0" w:color="auto"/>
              <w:right w:val="single" w:sz="4" w:space="0" w:color="auto"/>
            </w:tcBorders>
            <w:shd w:val="clear" w:color="auto" w:fill="DAEEF3"/>
            <w:noWrap/>
            <w:vAlign w:val="center"/>
          </w:tcPr>
          <w:p w:rsidR="009E5014" w:rsidRPr="00CF48B1" w:rsidRDefault="009E5014" w:rsidP="006523C2">
            <w:pPr>
              <w:jc w:val="right"/>
              <w:rPr>
                <w:b/>
                <w:bCs/>
                <w:color w:val="000000"/>
                <w:sz w:val="16"/>
                <w:szCs w:val="16"/>
              </w:rPr>
            </w:pPr>
            <w:r>
              <w:rPr>
                <w:b/>
                <w:bCs/>
                <w:color w:val="000000"/>
                <w:sz w:val="16"/>
                <w:szCs w:val="16"/>
              </w:rPr>
              <w:t>2,16</w:t>
            </w:r>
          </w:p>
        </w:tc>
      </w:tr>
      <w:tr w:rsidR="009E5014"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9E5014" w:rsidRPr="00625D05" w:rsidRDefault="009E5014" w:rsidP="00FD01C6">
            <w:pPr>
              <w:rPr>
                <w:sz w:val="20"/>
                <w:szCs w:val="20"/>
                <w:lang w:val="sr-Latn-CS" w:eastAsia="sr-Latn-CS"/>
              </w:rPr>
            </w:pPr>
            <w:r>
              <w:rPr>
                <w:sz w:val="20"/>
                <w:szCs w:val="20"/>
                <w:lang w:val="sr-Latn-CS" w:eastAsia="sr-Latn-CS"/>
              </w:rPr>
              <w:t>I.</w:t>
            </w:r>
            <w:r w:rsidRPr="00625D05">
              <w:rPr>
                <w:sz w:val="20"/>
                <w:szCs w:val="20"/>
                <w:lang w:val="sr-Latn-CS" w:eastAsia="sr-Latn-CS"/>
              </w:rPr>
              <w:t>Dugoročne obaveze</w:t>
            </w:r>
          </w:p>
        </w:tc>
        <w:tc>
          <w:tcPr>
            <w:tcW w:w="1140" w:type="dxa"/>
            <w:tcBorders>
              <w:top w:val="nil"/>
              <w:left w:val="nil"/>
              <w:bottom w:val="single" w:sz="4" w:space="0" w:color="auto"/>
              <w:right w:val="single" w:sz="4" w:space="0" w:color="auto"/>
            </w:tcBorders>
            <w:noWrap/>
            <w:vAlign w:val="center"/>
          </w:tcPr>
          <w:p w:rsidR="009E5014" w:rsidRDefault="006F7549" w:rsidP="00FD01C6">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9E5014" w:rsidRPr="00CF48B1" w:rsidRDefault="000F7F44" w:rsidP="00FD01C6">
            <w:pPr>
              <w:jc w:val="right"/>
              <w:rPr>
                <w:bCs/>
                <w:color w:val="000000"/>
                <w:sz w:val="16"/>
                <w:szCs w:val="16"/>
              </w:rPr>
            </w:pPr>
            <w:r>
              <w:rPr>
                <w:bCs/>
                <w:color w:val="000000"/>
                <w:sz w:val="16"/>
                <w:szCs w:val="16"/>
              </w:rPr>
              <w:t>0</w:t>
            </w:r>
          </w:p>
        </w:tc>
        <w:tc>
          <w:tcPr>
            <w:tcW w:w="1174" w:type="dxa"/>
            <w:tcBorders>
              <w:top w:val="nil"/>
              <w:left w:val="nil"/>
              <w:bottom w:val="single" w:sz="4" w:space="0" w:color="auto"/>
              <w:right w:val="single" w:sz="4" w:space="0" w:color="auto"/>
            </w:tcBorders>
            <w:noWrap/>
            <w:vAlign w:val="center"/>
          </w:tcPr>
          <w:p w:rsidR="009E5014" w:rsidRDefault="009E5014" w:rsidP="006523C2">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bCs/>
                <w:color w:val="000000"/>
                <w:sz w:val="16"/>
                <w:szCs w:val="16"/>
              </w:rPr>
            </w:pPr>
            <w:r>
              <w:rPr>
                <w:bCs/>
                <w:color w:val="000000"/>
                <w:sz w:val="16"/>
                <w:szCs w:val="16"/>
              </w:rPr>
              <w:t>0</w:t>
            </w:r>
          </w:p>
        </w:tc>
        <w:tc>
          <w:tcPr>
            <w:tcW w:w="1174" w:type="dxa"/>
            <w:tcBorders>
              <w:top w:val="nil"/>
              <w:left w:val="nil"/>
              <w:bottom w:val="single" w:sz="4" w:space="0" w:color="auto"/>
              <w:right w:val="single" w:sz="4" w:space="0" w:color="auto"/>
            </w:tcBorders>
            <w:noWrap/>
            <w:vAlign w:val="center"/>
          </w:tcPr>
          <w:p w:rsidR="009E5014" w:rsidRDefault="009E5014" w:rsidP="006523C2">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bCs/>
                <w:color w:val="000000"/>
                <w:sz w:val="16"/>
                <w:szCs w:val="16"/>
              </w:rPr>
            </w:pPr>
            <w:r>
              <w:rPr>
                <w:bCs/>
                <w:color w:val="000000"/>
                <w:sz w:val="16"/>
                <w:szCs w:val="16"/>
              </w:rPr>
              <w:t>0</w:t>
            </w:r>
          </w:p>
        </w:tc>
      </w:tr>
      <w:tr w:rsidR="009E5014"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9E5014" w:rsidRPr="00625D05" w:rsidRDefault="009E5014" w:rsidP="00FD01C6">
            <w:pPr>
              <w:rPr>
                <w:sz w:val="20"/>
                <w:szCs w:val="20"/>
                <w:lang w:val="sr-Latn-CS" w:eastAsia="sr-Latn-CS"/>
              </w:rPr>
            </w:pPr>
            <w:r>
              <w:rPr>
                <w:sz w:val="20"/>
                <w:szCs w:val="20"/>
                <w:lang w:val="sr-Latn-CS" w:eastAsia="sr-Latn-CS"/>
              </w:rPr>
              <w:t>II</w:t>
            </w:r>
            <w:r w:rsidRPr="00625D05">
              <w:rPr>
                <w:sz w:val="20"/>
                <w:szCs w:val="20"/>
                <w:lang w:val="sr-Latn-CS" w:eastAsia="sr-Latn-CS"/>
              </w:rPr>
              <w:t xml:space="preserve"> Kratkoročne obaveze</w:t>
            </w:r>
          </w:p>
        </w:tc>
        <w:tc>
          <w:tcPr>
            <w:tcW w:w="1140" w:type="dxa"/>
            <w:tcBorders>
              <w:top w:val="nil"/>
              <w:left w:val="nil"/>
              <w:bottom w:val="single" w:sz="4" w:space="0" w:color="auto"/>
              <w:right w:val="single" w:sz="4" w:space="0" w:color="auto"/>
            </w:tcBorders>
            <w:noWrap/>
            <w:vAlign w:val="center"/>
          </w:tcPr>
          <w:p w:rsidR="009E5014" w:rsidRDefault="006F7549" w:rsidP="00FD01C6">
            <w:pPr>
              <w:jc w:val="right"/>
              <w:rPr>
                <w:color w:val="000000"/>
                <w:sz w:val="20"/>
                <w:szCs w:val="20"/>
              </w:rPr>
            </w:pPr>
            <w:r>
              <w:rPr>
                <w:color w:val="000000"/>
                <w:sz w:val="20"/>
                <w:szCs w:val="20"/>
              </w:rPr>
              <w:t>1.037.075</w:t>
            </w:r>
          </w:p>
        </w:tc>
        <w:tc>
          <w:tcPr>
            <w:tcW w:w="740" w:type="dxa"/>
            <w:tcBorders>
              <w:top w:val="nil"/>
              <w:left w:val="nil"/>
              <w:bottom w:val="single" w:sz="4" w:space="0" w:color="auto"/>
              <w:right w:val="single" w:sz="4" w:space="0" w:color="auto"/>
            </w:tcBorders>
            <w:noWrap/>
            <w:vAlign w:val="center"/>
          </w:tcPr>
          <w:p w:rsidR="009E5014" w:rsidRPr="00CF48B1" w:rsidRDefault="000F7F44" w:rsidP="00FD01C6">
            <w:pPr>
              <w:jc w:val="right"/>
              <w:rPr>
                <w:bCs/>
                <w:color w:val="000000"/>
                <w:sz w:val="16"/>
                <w:szCs w:val="16"/>
              </w:rPr>
            </w:pPr>
            <w:r>
              <w:rPr>
                <w:bCs/>
                <w:color w:val="000000"/>
                <w:sz w:val="16"/>
                <w:szCs w:val="16"/>
              </w:rPr>
              <w:t>8,88</w:t>
            </w:r>
          </w:p>
        </w:tc>
        <w:tc>
          <w:tcPr>
            <w:tcW w:w="1174" w:type="dxa"/>
            <w:tcBorders>
              <w:top w:val="nil"/>
              <w:left w:val="nil"/>
              <w:bottom w:val="single" w:sz="4" w:space="0" w:color="auto"/>
              <w:right w:val="single" w:sz="4" w:space="0" w:color="auto"/>
            </w:tcBorders>
            <w:noWrap/>
            <w:vAlign w:val="center"/>
          </w:tcPr>
          <w:p w:rsidR="009E5014" w:rsidRDefault="009E5014" w:rsidP="006523C2">
            <w:pPr>
              <w:jc w:val="right"/>
              <w:rPr>
                <w:color w:val="000000"/>
                <w:sz w:val="20"/>
                <w:szCs w:val="20"/>
              </w:rPr>
            </w:pPr>
            <w:r>
              <w:rPr>
                <w:color w:val="000000"/>
                <w:sz w:val="20"/>
                <w:szCs w:val="20"/>
              </w:rPr>
              <w:t>486.256</w:t>
            </w: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bCs/>
                <w:color w:val="000000"/>
                <w:sz w:val="16"/>
                <w:szCs w:val="16"/>
              </w:rPr>
            </w:pPr>
            <w:r>
              <w:rPr>
                <w:bCs/>
                <w:color w:val="000000"/>
                <w:sz w:val="16"/>
                <w:szCs w:val="16"/>
              </w:rPr>
              <w:t>4,23</w:t>
            </w:r>
          </w:p>
        </w:tc>
        <w:tc>
          <w:tcPr>
            <w:tcW w:w="1174" w:type="dxa"/>
            <w:tcBorders>
              <w:top w:val="nil"/>
              <w:left w:val="nil"/>
              <w:bottom w:val="single" w:sz="4" w:space="0" w:color="auto"/>
              <w:right w:val="single" w:sz="4" w:space="0" w:color="auto"/>
            </w:tcBorders>
            <w:noWrap/>
            <w:vAlign w:val="center"/>
          </w:tcPr>
          <w:p w:rsidR="009E5014" w:rsidRDefault="009E5014" w:rsidP="006523C2">
            <w:pPr>
              <w:jc w:val="right"/>
              <w:rPr>
                <w:color w:val="000000"/>
                <w:sz w:val="20"/>
                <w:szCs w:val="20"/>
              </w:rPr>
            </w:pPr>
            <w:r>
              <w:rPr>
                <w:color w:val="000000"/>
                <w:sz w:val="20"/>
                <w:szCs w:val="20"/>
              </w:rPr>
              <w:t>244.138</w:t>
            </w: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bCs/>
                <w:color w:val="000000"/>
                <w:sz w:val="16"/>
                <w:szCs w:val="16"/>
              </w:rPr>
            </w:pPr>
            <w:r>
              <w:rPr>
                <w:bCs/>
                <w:color w:val="000000"/>
                <w:sz w:val="16"/>
                <w:szCs w:val="16"/>
              </w:rPr>
              <w:t>2,16</w:t>
            </w:r>
          </w:p>
        </w:tc>
      </w:tr>
      <w:tr w:rsidR="009E5014"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9E5014" w:rsidRPr="00625D05" w:rsidRDefault="009E5014" w:rsidP="00FD01C6">
            <w:pPr>
              <w:rPr>
                <w:sz w:val="20"/>
                <w:szCs w:val="20"/>
                <w:lang w:val="sr-Latn-CS" w:eastAsia="sr-Latn-CS"/>
              </w:rPr>
            </w:pPr>
            <w:r w:rsidRPr="00625D05">
              <w:rPr>
                <w:b/>
                <w:bCs/>
                <w:sz w:val="20"/>
                <w:szCs w:val="20"/>
                <w:lang w:val="sr-Latn-CS" w:eastAsia="sr-Latn-CS"/>
              </w:rPr>
              <w:t xml:space="preserve">  </w:t>
            </w:r>
            <w:r w:rsidRPr="00625D05">
              <w:rPr>
                <w:sz w:val="20"/>
                <w:szCs w:val="20"/>
                <w:lang w:val="sr-Latn-CS" w:eastAsia="sr-Latn-CS"/>
              </w:rPr>
              <w:t>1. Pasivna vremenska razgraničenja</w:t>
            </w:r>
          </w:p>
        </w:tc>
        <w:tc>
          <w:tcPr>
            <w:tcW w:w="1140" w:type="dxa"/>
            <w:tcBorders>
              <w:top w:val="nil"/>
              <w:left w:val="nil"/>
              <w:bottom w:val="single" w:sz="4" w:space="0" w:color="auto"/>
              <w:right w:val="single" w:sz="4" w:space="0" w:color="auto"/>
            </w:tcBorders>
            <w:noWrap/>
            <w:vAlign w:val="center"/>
          </w:tcPr>
          <w:p w:rsidR="009E5014" w:rsidRDefault="006F7549" w:rsidP="00FD01C6">
            <w:pPr>
              <w:jc w:val="right"/>
              <w:rPr>
                <w:color w:val="000000"/>
                <w:sz w:val="20"/>
                <w:szCs w:val="20"/>
              </w:rPr>
            </w:pPr>
            <w:r>
              <w:rPr>
                <w:color w:val="000000"/>
                <w:sz w:val="20"/>
                <w:szCs w:val="20"/>
              </w:rPr>
              <w:t>229.121</w:t>
            </w:r>
          </w:p>
        </w:tc>
        <w:tc>
          <w:tcPr>
            <w:tcW w:w="740" w:type="dxa"/>
            <w:tcBorders>
              <w:top w:val="nil"/>
              <w:left w:val="nil"/>
              <w:bottom w:val="single" w:sz="4" w:space="0" w:color="auto"/>
              <w:right w:val="single" w:sz="4" w:space="0" w:color="auto"/>
            </w:tcBorders>
            <w:noWrap/>
            <w:vAlign w:val="center"/>
          </w:tcPr>
          <w:p w:rsidR="009E5014" w:rsidRPr="00CF48B1" w:rsidRDefault="00305C92" w:rsidP="00FD01C6">
            <w:pPr>
              <w:jc w:val="right"/>
              <w:rPr>
                <w:bCs/>
                <w:color w:val="000000"/>
                <w:sz w:val="16"/>
                <w:szCs w:val="16"/>
              </w:rPr>
            </w:pPr>
            <w:r>
              <w:rPr>
                <w:bCs/>
                <w:color w:val="000000"/>
                <w:sz w:val="16"/>
                <w:szCs w:val="16"/>
              </w:rPr>
              <w:t>1,96</w:t>
            </w:r>
          </w:p>
        </w:tc>
        <w:tc>
          <w:tcPr>
            <w:tcW w:w="1174" w:type="dxa"/>
            <w:tcBorders>
              <w:top w:val="nil"/>
              <w:left w:val="nil"/>
              <w:bottom w:val="single" w:sz="4" w:space="0" w:color="auto"/>
              <w:right w:val="single" w:sz="4" w:space="0" w:color="auto"/>
            </w:tcBorders>
            <w:noWrap/>
            <w:vAlign w:val="center"/>
          </w:tcPr>
          <w:p w:rsidR="009E5014" w:rsidRDefault="009E5014" w:rsidP="006523C2">
            <w:pPr>
              <w:jc w:val="right"/>
              <w:rPr>
                <w:color w:val="000000"/>
                <w:sz w:val="20"/>
                <w:szCs w:val="20"/>
              </w:rPr>
            </w:pPr>
            <w:r>
              <w:rPr>
                <w:color w:val="000000"/>
                <w:sz w:val="20"/>
                <w:szCs w:val="20"/>
              </w:rPr>
              <w:t>819</w:t>
            </w: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bCs/>
                <w:color w:val="000000"/>
                <w:sz w:val="16"/>
                <w:szCs w:val="16"/>
              </w:rPr>
            </w:pPr>
            <w:r>
              <w:rPr>
                <w:bCs/>
                <w:color w:val="000000"/>
                <w:sz w:val="16"/>
                <w:szCs w:val="16"/>
              </w:rPr>
              <w:t>0,01</w:t>
            </w:r>
          </w:p>
        </w:tc>
        <w:tc>
          <w:tcPr>
            <w:tcW w:w="1174" w:type="dxa"/>
            <w:tcBorders>
              <w:top w:val="nil"/>
              <w:left w:val="nil"/>
              <w:bottom w:val="single" w:sz="4" w:space="0" w:color="auto"/>
              <w:right w:val="single" w:sz="4" w:space="0" w:color="auto"/>
            </w:tcBorders>
            <w:noWrap/>
            <w:vAlign w:val="center"/>
          </w:tcPr>
          <w:p w:rsidR="009E5014" w:rsidRDefault="009E5014" w:rsidP="006523C2">
            <w:pPr>
              <w:jc w:val="right"/>
              <w:rPr>
                <w:color w:val="000000"/>
                <w:sz w:val="20"/>
                <w:szCs w:val="20"/>
              </w:rPr>
            </w:pPr>
            <w:r>
              <w:rPr>
                <w:color w:val="000000"/>
                <w:sz w:val="20"/>
                <w:szCs w:val="20"/>
              </w:rPr>
              <w:t>1.036</w:t>
            </w:r>
          </w:p>
        </w:tc>
        <w:tc>
          <w:tcPr>
            <w:tcW w:w="740" w:type="dxa"/>
            <w:tcBorders>
              <w:top w:val="nil"/>
              <w:left w:val="nil"/>
              <w:bottom w:val="single" w:sz="4" w:space="0" w:color="auto"/>
              <w:right w:val="single" w:sz="4" w:space="0" w:color="auto"/>
            </w:tcBorders>
            <w:noWrap/>
            <w:vAlign w:val="center"/>
          </w:tcPr>
          <w:p w:rsidR="009E5014" w:rsidRPr="00CF48B1" w:rsidRDefault="009E5014" w:rsidP="006523C2">
            <w:pPr>
              <w:jc w:val="right"/>
              <w:rPr>
                <w:bCs/>
                <w:color w:val="000000"/>
                <w:sz w:val="16"/>
                <w:szCs w:val="16"/>
              </w:rPr>
            </w:pPr>
            <w:r>
              <w:rPr>
                <w:bCs/>
                <w:color w:val="000000"/>
                <w:sz w:val="16"/>
                <w:szCs w:val="16"/>
              </w:rPr>
              <w:t>0,01</w:t>
            </w:r>
          </w:p>
        </w:tc>
      </w:tr>
      <w:tr w:rsidR="009E5014" w:rsidRPr="00625D05" w:rsidTr="00B6553D">
        <w:trPr>
          <w:trHeight w:val="20"/>
          <w:jc w:val="center"/>
        </w:trPr>
        <w:tc>
          <w:tcPr>
            <w:tcW w:w="4950" w:type="dxa"/>
            <w:tcBorders>
              <w:top w:val="nil"/>
              <w:left w:val="single" w:sz="4" w:space="0" w:color="auto"/>
              <w:bottom w:val="single" w:sz="4" w:space="0" w:color="auto"/>
              <w:right w:val="single" w:sz="4" w:space="0" w:color="auto"/>
            </w:tcBorders>
            <w:shd w:val="clear" w:color="auto" w:fill="DAEEF3"/>
            <w:noWrap/>
            <w:vAlign w:val="center"/>
          </w:tcPr>
          <w:p w:rsidR="009E5014" w:rsidRPr="00625D05" w:rsidRDefault="009E5014" w:rsidP="00FD01C6">
            <w:pPr>
              <w:rPr>
                <w:b/>
                <w:bCs/>
                <w:sz w:val="20"/>
                <w:szCs w:val="20"/>
                <w:lang w:val="sr-Latn-CS" w:eastAsia="sr-Latn-CS"/>
              </w:rPr>
            </w:pPr>
            <w:r w:rsidRPr="00625D05">
              <w:rPr>
                <w:b/>
                <w:bCs/>
                <w:sz w:val="20"/>
                <w:szCs w:val="20"/>
                <w:lang w:val="sr-Latn-CS" w:eastAsia="sr-Latn-CS"/>
              </w:rPr>
              <w:t>G. POSLOVNA PASIVA</w:t>
            </w:r>
          </w:p>
        </w:tc>
        <w:tc>
          <w:tcPr>
            <w:tcW w:w="1140" w:type="dxa"/>
            <w:tcBorders>
              <w:top w:val="nil"/>
              <w:left w:val="nil"/>
              <w:bottom w:val="single" w:sz="4" w:space="0" w:color="auto"/>
              <w:right w:val="single" w:sz="4" w:space="0" w:color="auto"/>
            </w:tcBorders>
            <w:shd w:val="clear" w:color="auto" w:fill="DAEEF3"/>
            <w:noWrap/>
            <w:vAlign w:val="center"/>
          </w:tcPr>
          <w:p w:rsidR="009E5014" w:rsidRPr="00CF48B1" w:rsidRDefault="00D054E7" w:rsidP="00FD01C6">
            <w:pPr>
              <w:jc w:val="right"/>
              <w:rPr>
                <w:b/>
                <w:bCs/>
                <w:color w:val="000000"/>
                <w:sz w:val="20"/>
                <w:szCs w:val="20"/>
              </w:rPr>
            </w:pPr>
            <w:r>
              <w:rPr>
                <w:b/>
                <w:bCs/>
                <w:color w:val="000000"/>
                <w:sz w:val="20"/>
                <w:szCs w:val="20"/>
              </w:rPr>
              <w:t>11.156.802</w:t>
            </w:r>
          </w:p>
        </w:tc>
        <w:tc>
          <w:tcPr>
            <w:tcW w:w="740" w:type="dxa"/>
            <w:tcBorders>
              <w:top w:val="nil"/>
              <w:left w:val="nil"/>
              <w:bottom w:val="single" w:sz="4" w:space="0" w:color="auto"/>
              <w:right w:val="single" w:sz="4" w:space="0" w:color="auto"/>
            </w:tcBorders>
            <w:shd w:val="clear" w:color="auto" w:fill="DAEEF3"/>
            <w:noWrap/>
            <w:vAlign w:val="center"/>
          </w:tcPr>
          <w:p w:rsidR="009E5014" w:rsidRPr="00CF48B1" w:rsidRDefault="00305C92" w:rsidP="00FD01C6">
            <w:pPr>
              <w:jc w:val="right"/>
              <w:rPr>
                <w:b/>
                <w:bCs/>
                <w:color w:val="000000"/>
                <w:sz w:val="16"/>
                <w:szCs w:val="16"/>
              </w:rPr>
            </w:pPr>
            <w:r>
              <w:rPr>
                <w:b/>
                <w:bCs/>
                <w:color w:val="000000"/>
                <w:sz w:val="16"/>
                <w:szCs w:val="16"/>
              </w:rPr>
              <w:t>95,57</w:t>
            </w:r>
          </w:p>
        </w:tc>
        <w:tc>
          <w:tcPr>
            <w:tcW w:w="1174" w:type="dxa"/>
            <w:tcBorders>
              <w:top w:val="nil"/>
              <w:left w:val="nil"/>
              <w:bottom w:val="single" w:sz="4" w:space="0" w:color="auto"/>
              <w:right w:val="single" w:sz="4" w:space="0" w:color="auto"/>
            </w:tcBorders>
            <w:shd w:val="clear" w:color="auto" w:fill="DAEEF3"/>
            <w:noWrap/>
            <w:vAlign w:val="center"/>
          </w:tcPr>
          <w:p w:rsidR="009E5014" w:rsidRPr="00CF48B1" w:rsidRDefault="009E5014" w:rsidP="006523C2">
            <w:pPr>
              <w:jc w:val="right"/>
              <w:rPr>
                <w:b/>
                <w:bCs/>
                <w:color w:val="000000"/>
                <w:sz w:val="20"/>
                <w:szCs w:val="20"/>
              </w:rPr>
            </w:pPr>
            <w:r>
              <w:rPr>
                <w:b/>
                <w:bCs/>
                <w:color w:val="000000"/>
                <w:sz w:val="20"/>
                <w:szCs w:val="20"/>
              </w:rPr>
              <w:t>10.903.374</w:t>
            </w:r>
          </w:p>
        </w:tc>
        <w:tc>
          <w:tcPr>
            <w:tcW w:w="740" w:type="dxa"/>
            <w:tcBorders>
              <w:top w:val="nil"/>
              <w:left w:val="nil"/>
              <w:bottom w:val="single" w:sz="4" w:space="0" w:color="auto"/>
              <w:right w:val="single" w:sz="4" w:space="0" w:color="auto"/>
            </w:tcBorders>
            <w:shd w:val="clear" w:color="auto" w:fill="DAEEF3"/>
            <w:noWrap/>
            <w:vAlign w:val="center"/>
          </w:tcPr>
          <w:p w:rsidR="009E5014" w:rsidRPr="00CF48B1" w:rsidRDefault="009E5014" w:rsidP="006523C2">
            <w:pPr>
              <w:jc w:val="right"/>
              <w:rPr>
                <w:b/>
                <w:bCs/>
                <w:color w:val="000000"/>
                <w:sz w:val="16"/>
                <w:szCs w:val="16"/>
              </w:rPr>
            </w:pPr>
            <w:r>
              <w:rPr>
                <w:b/>
                <w:bCs/>
                <w:color w:val="000000"/>
                <w:sz w:val="16"/>
                <w:szCs w:val="16"/>
              </w:rPr>
              <w:t>94,86</w:t>
            </w:r>
          </w:p>
        </w:tc>
        <w:tc>
          <w:tcPr>
            <w:tcW w:w="1174" w:type="dxa"/>
            <w:tcBorders>
              <w:top w:val="nil"/>
              <w:left w:val="nil"/>
              <w:bottom w:val="single" w:sz="4" w:space="0" w:color="auto"/>
              <w:right w:val="single" w:sz="4" w:space="0" w:color="auto"/>
            </w:tcBorders>
            <w:shd w:val="clear" w:color="auto" w:fill="DAEEF3"/>
            <w:noWrap/>
            <w:vAlign w:val="center"/>
          </w:tcPr>
          <w:p w:rsidR="009E5014" w:rsidRPr="00CF48B1" w:rsidRDefault="009E5014" w:rsidP="006523C2">
            <w:pPr>
              <w:jc w:val="right"/>
              <w:rPr>
                <w:b/>
                <w:bCs/>
                <w:color w:val="000000"/>
                <w:sz w:val="20"/>
                <w:szCs w:val="20"/>
              </w:rPr>
            </w:pPr>
            <w:r>
              <w:rPr>
                <w:b/>
                <w:bCs/>
                <w:color w:val="000000"/>
                <w:sz w:val="20"/>
                <w:szCs w:val="20"/>
              </w:rPr>
              <w:t>10.652.618</w:t>
            </w:r>
          </w:p>
        </w:tc>
        <w:tc>
          <w:tcPr>
            <w:tcW w:w="740" w:type="dxa"/>
            <w:tcBorders>
              <w:top w:val="nil"/>
              <w:left w:val="nil"/>
              <w:bottom w:val="single" w:sz="4" w:space="0" w:color="auto"/>
              <w:right w:val="single" w:sz="4" w:space="0" w:color="auto"/>
            </w:tcBorders>
            <w:shd w:val="clear" w:color="auto" w:fill="DAEEF3"/>
            <w:noWrap/>
            <w:vAlign w:val="center"/>
          </w:tcPr>
          <w:p w:rsidR="009E5014" w:rsidRPr="00CF48B1" w:rsidRDefault="009E5014" w:rsidP="006523C2">
            <w:pPr>
              <w:jc w:val="right"/>
              <w:rPr>
                <w:b/>
                <w:bCs/>
                <w:color w:val="000000"/>
                <w:sz w:val="16"/>
                <w:szCs w:val="16"/>
              </w:rPr>
            </w:pPr>
            <w:r>
              <w:rPr>
                <w:b/>
                <w:bCs/>
                <w:color w:val="000000"/>
                <w:sz w:val="16"/>
                <w:szCs w:val="16"/>
              </w:rPr>
              <w:t>94,24</w:t>
            </w:r>
          </w:p>
        </w:tc>
      </w:tr>
      <w:tr w:rsidR="009E5014" w:rsidRPr="00625D05" w:rsidTr="00B6553D">
        <w:trPr>
          <w:trHeight w:val="20"/>
          <w:jc w:val="center"/>
        </w:trPr>
        <w:tc>
          <w:tcPr>
            <w:tcW w:w="4950" w:type="dxa"/>
            <w:tcBorders>
              <w:top w:val="nil"/>
              <w:left w:val="single" w:sz="4" w:space="0" w:color="auto"/>
              <w:bottom w:val="single" w:sz="4" w:space="0" w:color="auto"/>
              <w:right w:val="single" w:sz="4" w:space="0" w:color="auto"/>
            </w:tcBorders>
            <w:shd w:val="clear" w:color="auto" w:fill="DAEEF3"/>
            <w:noWrap/>
            <w:vAlign w:val="center"/>
          </w:tcPr>
          <w:p w:rsidR="009E5014" w:rsidRPr="00625D05" w:rsidRDefault="009E5014" w:rsidP="00FD01C6">
            <w:pPr>
              <w:rPr>
                <w:b/>
                <w:bCs/>
                <w:sz w:val="20"/>
                <w:szCs w:val="20"/>
                <w:lang w:val="sr-Latn-CS" w:eastAsia="sr-Latn-CS"/>
              </w:rPr>
            </w:pPr>
            <w:r w:rsidRPr="00625D05">
              <w:rPr>
                <w:b/>
                <w:bCs/>
                <w:sz w:val="20"/>
                <w:szCs w:val="20"/>
                <w:lang w:val="sr-Latn-CS" w:eastAsia="sr-Latn-CS"/>
              </w:rPr>
              <w:t>D. VANBILANSNA PASIVA</w:t>
            </w:r>
          </w:p>
        </w:tc>
        <w:tc>
          <w:tcPr>
            <w:tcW w:w="1140" w:type="dxa"/>
            <w:tcBorders>
              <w:top w:val="nil"/>
              <w:left w:val="nil"/>
              <w:bottom w:val="single" w:sz="4" w:space="0" w:color="auto"/>
              <w:right w:val="single" w:sz="4" w:space="0" w:color="auto"/>
            </w:tcBorders>
            <w:shd w:val="clear" w:color="auto" w:fill="DAEEF3"/>
            <w:noWrap/>
            <w:vAlign w:val="center"/>
          </w:tcPr>
          <w:p w:rsidR="009E5014" w:rsidRPr="00CF48B1" w:rsidRDefault="00D054E7" w:rsidP="00FD01C6">
            <w:pPr>
              <w:jc w:val="right"/>
              <w:rPr>
                <w:b/>
                <w:bCs/>
                <w:color w:val="000000"/>
                <w:sz w:val="20"/>
                <w:szCs w:val="20"/>
              </w:rPr>
            </w:pPr>
            <w:r>
              <w:rPr>
                <w:b/>
                <w:bCs/>
                <w:color w:val="000000"/>
                <w:sz w:val="20"/>
                <w:szCs w:val="20"/>
              </w:rPr>
              <w:t>516.592</w:t>
            </w:r>
          </w:p>
        </w:tc>
        <w:tc>
          <w:tcPr>
            <w:tcW w:w="740" w:type="dxa"/>
            <w:tcBorders>
              <w:top w:val="nil"/>
              <w:left w:val="nil"/>
              <w:bottom w:val="single" w:sz="4" w:space="0" w:color="auto"/>
              <w:right w:val="single" w:sz="4" w:space="0" w:color="auto"/>
            </w:tcBorders>
            <w:shd w:val="clear" w:color="auto" w:fill="DAEEF3"/>
            <w:noWrap/>
            <w:vAlign w:val="center"/>
          </w:tcPr>
          <w:p w:rsidR="009E5014" w:rsidRPr="00CF48B1" w:rsidRDefault="00305C92" w:rsidP="00FD01C6">
            <w:pPr>
              <w:jc w:val="right"/>
              <w:rPr>
                <w:b/>
                <w:bCs/>
                <w:color w:val="000000"/>
                <w:sz w:val="16"/>
                <w:szCs w:val="16"/>
              </w:rPr>
            </w:pPr>
            <w:r>
              <w:rPr>
                <w:b/>
                <w:bCs/>
                <w:color w:val="000000"/>
                <w:sz w:val="16"/>
                <w:szCs w:val="16"/>
              </w:rPr>
              <w:t>4,43</w:t>
            </w:r>
          </w:p>
        </w:tc>
        <w:tc>
          <w:tcPr>
            <w:tcW w:w="1174" w:type="dxa"/>
            <w:tcBorders>
              <w:top w:val="nil"/>
              <w:left w:val="nil"/>
              <w:bottom w:val="single" w:sz="4" w:space="0" w:color="auto"/>
              <w:right w:val="single" w:sz="4" w:space="0" w:color="auto"/>
            </w:tcBorders>
            <w:shd w:val="clear" w:color="auto" w:fill="DAEEF3"/>
            <w:noWrap/>
            <w:vAlign w:val="center"/>
          </w:tcPr>
          <w:p w:rsidR="009E5014" w:rsidRPr="00CF48B1" w:rsidRDefault="009E5014" w:rsidP="006523C2">
            <w:pPr>
              <w:jc w:val="right"/>
              <w:rPr>
                <w:b/>
                <w:bCs/>
                <w:color w:val="000000"/>
                <w:sz w:val="20"/>
                <w:szCs w:val="20"/>
              </w:rPr>
            </w:pPr>
            <w:r>
              <w:rPr>
                <w:b/>
                <w:bCs/>
                <w:color w:val="000000"/>
                <w:sz w:val="20"/>
                <w:szCs w:val="20"/>
              </w:rPr>
              <w:t>590.204</w:t>
            </w:r>
          </w:p>
        </w:tc>
        <w:tc>
          <w:tcPr>
            <w:tcW w:w="740" w:type="dxa"/>
            <w:tcBorders>
              <w:top w:val="nil"/>
              <w:left w:val="nil"/>
              <w:bottom w:val="single" w:sz="4" w:space="0" w:color="auto"/>
              <w:right w:val="single" w:sz="4" w:space="0" w:color="auto"/>
            </w:tcBorders>
            <w:shd w:val="clear" w:color="auto" w:fill="DAEEF3"/>
            <w:noWrap/>
            <w:vAlign w:val="center"/>
          </w:tcPr>
          <w:p w:rsidR="009E5014" w:rsidRPr="00CF48B1" w:rsidRDefault="009E5014" w:rsidP="006523C2">
            <w:pPr>
              <w:jc w:val="right"/>
              <w:rPr>
                <w:b/>
                <w:bCs/>
                <w:color w:val="000000"/>
                <w:sz w:val="16"/>
                <w:szCs w:val="16"/>
              </w:rPr>
            </w:pPr>
            <w:r>
              <w:rPr>
                <w:b/>
                <w:bCs/>
                <w:color w:val="000000"/>
                <w:sz w:val="16"/>
                <w:szCs w:val="16"/>
              </w:rPr>
              <w:t>5,14</w:t>
            </w:r>
          </w:p>
        </w:tc>
        <w:tc>
          <w:tcPr>
            <w:tcW w:w="1174" w:type="dxa"/>
            <w:tcBorders>
              <w:top w:val="nil"/>
              <w:left w:val="nil"/>
              <w:bottom w:val="single" w:sz="4" w:space="0" w:color="auto"/>
              <w:right w:val="single" w:sz="4" w:space="0" w:color="auto"/>
            </w:tcBorders>
            <w:shd w:val="clear" w:color="auto" w:fill="DAEEF3"/>
            <w:noWrap/>
            <w:vAlign w:val="center"/>
          </w:tcPr>
          <w:p w:rsidR="009E5014" w:rsidRPr="00CF48B1" w:rsidRDefault="009E5014" w:rsidP="006523C2">
            <w:pPr>
              <w:jc w:val="right"/>
              <w:rPr>
                <w:b/>
                <w:bCs/>
                <w:color w:val="000000"/>
                <w:sz w:val="20"/>
                <w:szCs w:val="20"/>
              </w:rPr>
            </w:pPr>
            <w:r>
              <w:rPr>
                <w:b/>
                <w:bCs/>
                <w:color w:val="000000"/>
                <w:sz w:val="20"/>
                <w:szCs w:val="20"/>
              </w:rPr>
              <w:t>651.680</w:t>
            </w:r>
          </w:p>
        </w:tc>
        <w:tc>
          <w:tcPr>
            <w:tcW w:w="740" w:type="dxa"/>
            <w:tcBorders>
              <w:top w:val="nil"/>
              <w:left w:val="nil"/>
              <w:bottom w:val="single" w:sz="4" w:space="0" w:color="auto"/>
              <w:right w:val="single" w:sz="4" w:space="0" w:color="auto"/>
            </w:tcBorders>
            <w:shd w:val="clear" w:color="auto" w:fill="DAEEF3"/>
            <w:noWrap/>
            <w:vAlign w:val="center"/>
          </w:tcPr>
          <w:p w:rsidR="009E5014" w:rsidRPr="00CF48B1" w:rsidRDefault="009E5014" w:rsidP="006523C2">
            <w:pPr>
              <w:jc w:val="right"/>
              <w:rPr>
                <w:b/>
                <w:bCs/>
                <w:color w:val="000000"/>
                <w:sz w:val="16"/>
                <w:szCs w:val="16"/>
              </w:rPr>
            </w:pPr>
            <w:r>
              <w:rPr>
                <w:b/>
                <w:bCs/>
                <w:color w:val="000000"/>
                <w:sz w:val="16"/>
                <w:szCs w:val="16"/>
              </w:rPr>
              <w:t>5,76</w:t>
            </w:r>
          </w:p>
        </w:tc>
      </w:tr>
      <w:tr w:rsidR="009E5014" w:rsidRPr="00625D05" w:rsidTr="00B6553D">
        <w:trPr>
          <w:trHeight w:val="20"/>
          <w:jc w:val="center"/>
        </w:trPr>
        <w:tc>
          <w:tcPr>
            <w:tcW w:w="4950" w:type="dxa"/>
            <w:tcBorders>
              <w:top w:val="nil"/>
              <w:left w:val="single" w:sz="4" w:space="0" w:color="auto"/>
              <w:bottom w:val="single" w:sz="4" w:space="0" w:color="auto"/>
              <w:right w:val="single" w:sz="4" w:space="0" w:color="auto"/>
            </w:tcBorders>
            <w:shd w:val="clear" w:color="auto" w:fill="DAEEF3"/>
            <w:noWrap/>
            <w:vAlign w:val="center"/>
          </w:tcPr>
          <w:p w:rsidR="009E5014" w:rsidRPr="00625D05" w:rsidRDefault="009E5014" w:rsidP="00FD01C6">
            <w:pPr>
              <w:rPr>
                <w:b/>
                <w:bCs/>
                <w:sz w:val="20"/>
                <w:szCs w:val="20"/>
                <w:lang w:val="sr-Latn-CS" w:eastAsia="sr-Latn-CS"/>
              </w:rPr>
            </w:pPr>
            <w:r w:rsidRPr="00625D05">
              <w:rPr>
                <w:b/>
                <w:bCs/>
                <w:sz w:val="20"/>
                <w:szCs w:val="20"/>
                <w:lang w:val="sr-Latn-CS" w:eastAsia="sr-Latn-CS"/>
              </w:rPr>
              <w:t>Đ. UKUPNA PASIVA</w:t>
            </w:r>
          </w:p>
        </w:tc>
        <w:tc>
          <w:tcPr>
            <w:tcW w:w="1140" w:type="dxa"/>
            <w:tcBorders>
              <w:top w:val="nil"/>
              <w:left w:val="nil"/>
              <w:bottom w:val="single" w:sz="4" w:space="0" w:color="auto"/>
              <w:right w:val="single" w:sz="4" w:space="0" w:color="auto"/>
            </w:tcBorders>
            <w:shd w:val="clear" w:color="auto" w:fill="DAEEF3"/>
            <w:noWrap/>
            <w:vAlign w:val="center"/>
          </w:tcPr>
          <w:p w:rsidR="009E5014" w:rsidRPr="00CF48B1" w:rsidRDefault="00D054E7" w:rsidP="00FD01C6">
            <w:pPr>
              <w:jc w:val="right"/>
              <w:rPr>
                <w:b/>
                <w:bCs/>
                <w:color w:val="000000"/>
                <w:sz w:val="20"/>
                <w:szCs w:val="20"/>
              </w:rPr>
            </w:pPr>
            <w:r>
              <w:rPr>
                <w:b/>
                <w:bCs/>
                <w:color w:val="000000"/>
                <w:sz w:val="20"/>
                <w:szCs w:val="20"/>
              </w:rPr>
              <w:t>11.673.394</w:t>
            </w:r>
          </w:p>
        </w:tc>
        <w:tc>
          <w:tcPr>
            <w:tcW w:w="740" w:type="dxa"/>
            <w:tcBorders>
              <w:top w:val="nil"/>
              <w:left w:val="nil"/>
              <w:bottom w:val="single" w:sz="4" w:space="0" w:color="auto"/>
              <w:right w:val="single" w:sz="4" w:space="0" w:color="auto"/>
            </w:tcBorders>
            <w:shd w:val="clear" w:color="auto" w:fill="DAEEF3"/>
            <w:noWrap/>
            <w:vAlign w:val="center"/>
          </w:tcPr>
          <w:p w:rsidR="009E5014" w:rsidRPr="00CF48B1" w:rsidRDefault="009E5014" w:rsidP="00FD01C6">
            <w:pPr>
              <w:jc w:val="right"/>
              <w:rPr>
                <w:b/>
                <w:bCs/>
                <w:color w:val="000000"/>
                <w:sz w:val="16"/>
                <w:szCs w:val="16"/>
              </w:rPr>
            </w:pPr>
            <w:r>
              <w:rPr>
                <w:b/>
                <w:bCs/>
                <w:color w:val="000000"/>
                <w:sz w:val="16"/>
                <w:szCs w:val="16"/>
              </w:rPr>
              <w:t>100,00</w:t>
            </w:r>
          </w:p>
        </w:tc>
        <w:tc>
          <w:tcPr>
            <w:tcW w:w="1174" w:type="dxa"/>
            <w:tcBorders>
              <w:top w:val="nil"/>
              <w:left w:val="nil"/>
              <w:bottom w:val="single" w:sz="4" w:space="0" w:color="auto"/>
              <w:right w:val="single" w:sz="4" w:space="0" w:color="auto"/>
            </w:tcBorders>
            <w:shd w:val="clear" w:color="auto" w:fill="DAEEF3"/>
            <w:noWrap/>
            <w:vAlign w:val="center"/>
          </w:tcPr>
          <w:p w:rsidR="009E5014" w:rsidRPr="00CF48B1" w:rsidRDefault="009E5014" w:rsidP="006523C2">
            <w:pPr>
              <w:jc w:val="right"/>
              <w:rPr>
                <w:b/>
                <w:bCs/>
                <w:color w:val="000000"/>
                <w:sz w:val="20"/>
                <w:szCs w:val="20"/>
              </w:rPr>
            </w:pPr>
            <w:r>
              <w:rPr>
                <w:b/>
                <w:bCs/>
                <w:color w:val="000000"/>
                <w:sz w:val="20"/>
                <w:szCs w:val="20"/>
              </w:rPr>
              <w:t>11.493.578</w:t>
            </w:r>
          </w:p>
        </w:tc>
        <w:tc>
          <w:tcPr>
            <w:tcW w:w="740" w:type="dxa"/>
            <w:tcBorders>
              <w:top w:val="nil"/>
              <w:left w:val="nil"/>
              <w:bottom w:val="single" w:sz="4" w:space="0" w:color="auto"/>
              <w:right w:val="single" w:sz="4" w:space="0" w:color="auto"/>
            </w:tcBorders>
            <w:shd w:val="clear" w:color="auto" w:fill="DAEEF3"/>
            <w:noWrap/>
            <w:vAlign w:val="center"/>
          </w:tcPr>
          <w:p w:rsidR="009E5014" w:rsidRPr="00CF48B1" w:rsidRDefault="009E5014" w:rsidP="006523C2">
            <w:pPr>
              <w:jc w:val="right"/>
              <w:rPr>
                <w:b/>
                <w:bCs/>
                <w:color w:val="000000"/>
                <w:sz w:val="16"/>
                <w:szCs w:val="16"/>
              </w:rPr>
            </w:pPr>
            <w:r>
              <w:rPr>
                <w:b/>
                <w:bCs/>
                <w:color w:val="000000"/>
                <w:sz w:val="16"/>
                <w:szCs w:val="16"/>
              </w:rPr>
              <w:t>100,00</w:t>
            </w:r>
          </w:p>
        </w:tc>
        <w:tc>
          <w:tcPr>
            <w:tcW w:w="1174" w:type="dxa"/>
            <w:tcBorders>
              <w:top w:val="nil"/>
              <w:left w:val="nil"/>
              <w:bottom w:val="single" w:sz="4" w:space="0" w:color="auto"/>
              <w:right w:val="single" w:sz="4" w:space="0" w:color="auto"/>
            </w:tcBorders>
            <w:shd w:val="clear" w:color="auto" w:fill="DAEEF3"/>
            <w:noWrap/>
            <w:vAlign w:val="center"/>
          </w:tcPr>
          <w:p w:rsidR="009E5014" w:rsidRPr="00CF48B1" w:rsidRDefault="009E5014" w:rsidP="006523C2">
            <w:pPr>
              <w:jc w:val="right"/>
              <w:rPr>
                <w:b/>
                <w:bCs/>
                <w:color w:val="000000"/>
                <w:sz w:val="20"/>
                <w:szCs w:val="20"/>
              </w:rPr>
            </w:pPr>
            <w:r>
              <w:rPr>
                <w:b/>
                <w:bCs/>
                <w:color w:val="000000"/>
                <w:sz w:val="20"/>
                <w:szCs w:val="20"/>
              </w:rPr>
              <w:t>11.304.298</w:t>
            </w:r>
          </w:p>
        </w:tc>
        <w:tc>
          <w:tcPr>
            <w:tcW w:w="740" w:type="dxa"/>
            <w:tcBorders>
              <w:top w:val="nil"/>
              <w:left w:val="nil"/>
              <w:bottom w:val="single" w:sz="4" w:space="0" w:color="auto"/>
              <w:right w:val="single" w:sz="4" w:space="0" w:color="auto"/>
            </w:tcBorders>
            <w:shd w:val="clear" w:color="auto" w:fill="DAEEF3"/>
            <w:noWrap/>
            <w:vAlign w:val="center"/>
          </w:tcPr>
          <w:p w:rsidR="009E5014" w:rsidRPr="00CF48B1" w:rsidRDefault="009E5014" w:rsidP="006523C2">
            <w:pPr>
              <w:jc w:val="right"/>
              <w:rPr>
                <w:b/>
                <w:bCs/>
                <w:color w:val="000000"/>
                <w:sz w:val="16"/>
                <w:szCs w:val="16"/>
              </w:rPr>
            </w:pPr>
            <w:r>
              <w:rPr>
                <w:b/>
                <w:bCs/>
                <w:color w:val="000000"/>
                <w:sz w:val="16"/>
                <w:szCs w:val="16"/>
              </w:rPr>
              <w:t>100,00</w:t>
            </w:r>
          </w:p>
        </w:tc>
      </w:tr>
    </w:tbl>
    <w:p w:rsidR="00702556" w:rsidRPr="00C61BB6" w:rsidRDefault="00AA3908" w:rsidP="00111FAE">
      <w:pPr>
        <w:spacing w:before="240" w:after="240"/>
        <w:ind w:firstLine="720"/>
        <w:jc w:val="both"/>
        <w:rPr>
          <w:lang w:val="hr-HR"/>
        </w:rPr>
      </w:pPr>
      <w:r w:rsidRPr="00C61BB6">
        <w:rPr>
          <w:lang w:val="hr-HR"/>
        </w:rPr>
        <w:lastRenderedPageBreak/>
        <w:t>U okviru aktive bilansa</w:t>
      </w:r>
      <w:r w:rsidR="00C61BB6">
        <w:rPr>
          <w:lang w:val="hr-HR"/>
        </w:rPr>
        <w:t xml:space="preserve"> stanja, najveće promjene u 2014</w:t>
      </w:r>
      <w:r w:rsidRPr="00C61BB6">
        <w:rPr>
          <w:lang w:val="hr-HR"/>
        </w:rPr>
        <w:t>.</w:t>
      </w:r>
      <w:r w:rsidR="00C61BB6">
        <w:rPr>
          <w:lang w:val="hr-HR"/>
        </w:rPr>
        <w:t xml:space="preserve"> </w:t>
      </w:r>
      <w:r w:rsidRPr="00C61BB6">
        <w:rPr>
          <w:lang w:val="hr-HR"/>
        </w:rPr>
        <w:t>godini, u</w:t>
      </w:r>
      <w:r w:rsidR="006762E2" w:rsidRPr="00C61BB6">
        <w:rPr>
          <w:lang w:val="hr-HR"/>
        </w:rPr>
        <w:t xml:space="preserve"> odnosu na </w:t>
      </w:r>
      <w:r w:rsidR="008F7DE5" w:rsidRPr="00C61BB6">
        <w:rPr>
          <w:lang w:val="hr-HR"/>
        </w:rPr>
        <w:t xml:space="preserve">uporedni </w:t>
      </w:r>
      <w:r w:rsidR="00C61BB6">
        <w:rPr>
          <w:lang w:val="hr-HR"/>
        </w:rPr>
        <w:t>period 2013. i 2012</w:t>
      </w:r>
      <w:r w:rsidRPr="00C61BB6">
        <w:rPr>
          <w:lang w:val="hr-HR"/>
        </w:rPr>
        <w:t>.</w:t>
      </w:r>
      <w:r w:rsidR="00C61BB6">
        <w:rPr>
          <w:lang w:val="hr-HR"/>
        </w:rPr>
        <w:t xml:space="preserve"> </w:t>
      </w:r>
      <w:r w:rsidRPr="00C61BB6">
        <w:rPr>
          <w:lang w:val="hr-HR"/>
        </w:rPr>
        <w:t>godine, evidentne su na stalnoj imovini,</w:t>
      </w:r>
      <w:r w:rsidR="006762E2" w:rsidRPr="00C61BB6">
        <w:rPr>
          <w:lang w:val="hr-HR"/>
        </w:rPr>
        <w:t xml:space="preserve"> koja je uvećana u tekućoj godini u odnosu na prethodnu godinu, zbog značajnih investicionih ulaganja u osnovna sredstva. Procentualno učešće stalne imovine u ukupnoj a</w:t>
      </w:r>
      <w:r w:rsidR="00C61BB6">
        <w:rPr>
          <w:lang w:val="hr-HR"/>
        </w:rPr>
        <w:t>ktivi je značajno i iznosi 84,07</w:t>
      </w:r>
      <w:r w:rsidR="006762E2" w:rsidRPr="00C61BB6">
        <w:rPr>
          <w:lang w:val="hr-HR"/>
        </w:rPr>
        <w:t>%.</w:t>
      </w:r>
      <w:r w:rsidR="00625A33" w:rsidRPr="00C61BB6">
        <w:rPr>
          <w:lang w:val="hr-HR"/>
        </w:rPr>
        <w:t xml:space="preserve"> </w:t>
      </w:r>
      <w:r w:rsidR="007B5F1F" w:rsidRPr="00C61BB6">
        <w:rPr>
          <w:lang w:val="hr-HR"/>
        </w:rPr>
        <w:t>S</w:t>
      </w:r>
      <w:r w:rsidR="00625A33" w:rsidRPr="00C61BB6">
        <w:rPr>
          <w:lang w:val="hr-HR"/>
        </w:rPr>
        <w:t xml:space="preserve">manjenje na dugoročnim finansijskim plasmanima se odnose na </w:t>
      </w:r>
      <w:r w:rsidR="0079263F" w:rsidRPr="00C61BB6">
        <w:rPr>
          <w:lang w:val="hr-HR"/>
        </w:rPr>
        <w:t>manja potraživanja po osnovu stambenih kredita datih radnicima. Visoko učešće stalne imovine u ukupnoj imovini, zastupljeno je prvenstveno zbog djelatnosti koju Društvo obavlja.</w:t>
      </w:r>
    </w:p>
    <w:p w:rsidR="007052E9" w:rsidRDefault="0079263F" w:rsidP="00111FAE">
      <w:pPr>
        <w:spacing w:before="240" w:after="240"/>
        <w:ind w:firstLine="720"/>
        <w:jc w:val="both"/>
        <w:rPr>
          <w:lang w:val="hr-HR"/>
        </w:rPr>
      </w:pPr>
      <w:r>
        <w:rPr>
          <w:lang w:val="hr-HR"/>
        </w:rPr>
        <w:t>U strukturi</w:t>
      </w:r>
      <w:r w:rsidR="00AA3908">
        <w:rPr>
          <w:lang w:val="hr-HR"/>
        </w:rPr>
        <w:t xml:space="preserve"> tekuć</w:t>
      </w:r>
      <w:r w:rsidR="00C61BB6">
        <w:rPr>
          <w:lang w:val="hr-HR"/>
        </w:rPr>
        <w:t>e imovine evidentno je smanjenje</w:t>
      </w:r>
      <w:r w:rsidR="00AA3908">
        <w:rPr>
          <w:lang w:val="hr-HR"/>
        </w:rPr>
        <w:t xml:space="preserve"> kratkoro</w:t>
      </w:r>
      <w:r>
        <w:rPr>
          <w:lang w:val="hr-HR"/>
        </w:rPr>
        <w:t xml:space="preserve">čnih potraživanja, zbog </w:t>
      </w:r>
      <w:r w:rsidR="00C61BB6">
        <w:rPr>
          <w:lang w:val="hr-HR"/>
        </w:rPr>
        <w:t>bolje</w:t>
      </w:r>
      <w:r w:rsidR="00AA3908">
        <w:rPr>
          <w:lang w:val="hr-HR"/>
        </w:rPr>
        <w:t xml:space="preserve"> </w:t>
      </w:r>
      <w:r w:rsidR="00E904F7">
        <w:rPr>
          <w:lang w:val="hr-HR"/>
        </w:rPr>
        <w:t>naplativosti potraživanja u 201</w:t>
      </w:r>
      <w:r w:rsidR="00C61BB6">
        <w:rPr>
          <w:lang w:val="hr-HR"/>
        </w:rPr>
        <w:t>4</w:t>
      </w:r>
      <w:r w:rsidR="00AA3908">
        <w:rPr>
          <w:lang w:val="hr-HR"/>
        </w:rPr>
        <w:t>.</w:t>
      </w:r>
      <w:r w:rsidR="00C61BB6">
        <w:rPr>
          <w:lang w:val="hr-HR"/>
        </w:rPr>
        <w:t xml:space="preserve"> </w:t>
      </w:r>
      <w:r w:rsidR="00AA3908">
        <w:rPr>
          <w:lang w:val="hr-HR"/>
        </w:rPr>
        <w:t>godini</w:t>
      </w:r>
      <w:r w:rsidR="00C61BB6">
        <w:rPr>
          <w:lang w:val="hr-HR"/>
        </w:rPr>
        <w:t xml:space="preserve"> u odnosu na 2013</w:t>
      </w:r>
      <w:r>
        <w:rPr>
          <w:lang w:val="hr-HR"/>
        </w:rPr>
        <w:t>.</w:t>
      </w:r>
      <w:r w:rsidR="00C61BB6">
        <w:rPr>
          <w:lang w:val="hr-HR"/>
        </w:rPr>
        <w:t xml:space="preserve"> i 2012</w:t>
      </w:r>
      <w:r w:rsidR="00E904F7">
        <w:rPr>
          <w:lang w:val="hr-HR"/>
        </w:rPr>
        <w:t>.</w:t>
      </w:r>
      <w:r w:rsidR="00C61BB6">
        <w:rPr>
          <w:lang w:val="hr-HR"/>
        </w:rPr>
        <w:t xml:space="preserve"> </w:t>
      </w:r>
      <w:r w:rsidR="00E904F7">
        <w:rPr>
          <w:lang w:val="hr-HR"/>
        </w:rPr>
        <w:t>godinu.</w:t>
      </w:r>
      <w:r w:rsidR="0079295E">
        <w:rPr>
          <w:lang w:val="hr-HR"/>
        </w:rPr>
        <w:t xml:space="preserve"> Gotovinski ekvivalenti </w:t>
      </w:r>
      <w:r w:rsidR="00E904F7">
        <w:rPr>
          <w:lang w:val="hr-HR"/>
        </w:rPr>
        <w:t>i gotovina u 201</w:t>
      </w:r>
      <w:r w:rsidR="00C61BB6">
        <w:rPr>
          <w:lang w:val="hr-HR"/>
        </w:rPr>
        <w:t>4</w:t>
      </w:r>
      <w:r w:rsidR="0079295E">
        <w:rPr>
          <w:lang w:val="hr-HR"/>
        </w:rPr>
        <w:t>.</w:t>
      </w:r>
      <w:r w:rsidR="00C61BB6">
        <w:rPr>
          <w:lang w:val="hr-HR"/>
        </w:rPr>
        <w:t xml:space="preserve"> godini manji su u odnosu na 2013</w:t>
      </w:r>
      <w:r w:rsidR="0079295E">
        <w:rPr>
          <w:lang w:val="hr-HR"/>
        </w:rPr>
        <w:t>.</w:t>
      </w:r>
      <w:r w:rsidR="00C61BB6">
        <w:rPr>
          <w:lang w:val="hr-HR"/>
        </w:rPr>
        <w:t xml:space="preserve"> </w:t>
      </w:r>
      <w:r w:rsidR="0079295E">
        <w:rPr>
          <w:lang w:val="hr-HR"/>
        </w:rPr>
        <w:t xml:space="preserve">godinu </w:t>
      </w:r>
      <w:r w:rsidR="003705EF">
        <w:rPr>
          <w:lang w:val="hr-HR"/>
        </w:rPr>
        <w:t xml:space="preserve">prvenstveno </w:t>
      </w:r>
      <w:r w:rsidR="0079295E">
        <w:rPr>
          <w:lang w:val="hr-HR"/>
        </w:rPr>
        <w:t xml:space="preserve">zbog manjeg iznosa </w:t>
      </w:r>
      <w:r w:rsidR="00DD70C9">
        <w:rPr>
          <w:lang w:val="hr-HR"/>
        </w:rPr>
        <w:t>gotovine na računima kod poslovnih banaka</w:t>
      </w:r>
    </w:p>
    <w:p w:rsidR="009F139E" w:rsidRPr="008F7DE5" w:rsidRDefault="00AA3908" w:rsidP="009F139E">
      <w:pPr>
        <w:spacing w:before="240" w:after="240"/>
        <w:ind w:firstLine="720"/>
        <w:jc w:val="both"/>
        <w:rPr>
          <w:lang w:val="hr-HR"/>
        </w:rPr>
      </w:pPr>
      <w:r>
        <w:rPr>
          <w:lang w:val="hr-HR"/>
        </w:rPr>
        <w:t>U okviru pasive bilansa stanja</w:t>
      </w:r>
      <w:r w:rsidR="003705EF">
        <w:rPr>
          <w:lang w:val="hr-HR"/>
        </w:rPr>
        <w:t xml:space="preserve"> nezn</w:t>
      </w:r>
      <w:r w:rsidR="008F7DE5">
        <w:rPr>
          <w:lang w:val="hr-HR"/>
        </w:rPr>
        <w:t>a</w:t>
      </w:r>
      <w:r w:rsidR="003705EF">
        <w:rPr>
          <w:lang w:val="hr-HR"/>
        </w:rPr>
        <w:t>tno</w:t>
      </w:r>
      <w:r w:rsidR="00C61BB6">
        <w:rPr>
          <w:lang w:val="hr-HR"/>
        </w:rPr>
        <w:t xml:space="preserve"> je umanjen</w:t>
      </w:r>
      <w:r w:rsidR="003B46EC">
        <w:rPr>
          <w:lang w:val="hr-HR"/>
        </w:rPr>
        <w:t xml:space="preserve"> ukupn</w:t>
      </w:r>
      <w:r w:rsidR="00C61BB6">
        <w:rPr>
          <w:lang w:val="hr-HR"/>
        </w:rPr>
        <w:t>i kapital u 2014</w:t>
      </w:r>
      <w:r w:rsidR="003705EF">
        <w:rPr>
          <w:lang w:val="hr-HR"/>
        </w:rPr>
        <w:t>.</w:t>
      </w:r>
      <w:r w:rsidR="00C61BB6">
        <w:rPr>
          <w:lang w:val="hr-HR"/>
        </w:rPr>
        <w:t xml:space="preserve"> </w:t>
      </w:r>
      <w:r w:rsidR="003705EF">
        <w:rPr>
          <w:lang w:val="hr-HR"/>
        </w:rPr>
        <w:t>godini u odnosu na prethodnu godinu</w:t>
      </w:r>
      <w:r w:rsidR="003B46EC">
        <w:rPr>
          <w:lang w:val="hr-HR"/>
        </w:rPr>
        <w:t xml:space="preserve">, zbog </w:t>
      </w:r>
      <w:r w:rsidR="00C61BB6">
        <w:rPr>
          <w:lang w:val="hr-HR"/>
        </w:rPr>
        <w:t>iskazanog gubitka tekuće godine</w:t>
      </w:r>
      <w:r w:rsidR="00DD70C9">
        <w:rPr>
          <w:lang w:val="hr-HR"/>
        </w:rPr>
        <w:t>.</w:t>
      </w:r>
    </w:p>
    <w:p w:rsidR="00A71257" w:rsidRPr="00A71257" w:rsidRDefault="00A71257" w:rsidP="009F139E">
      <w:pPr>
        <w:spacing w:before="240" w:after="240"/>
        <w:ind w:firstLine="720"/>
        <w:jc w:val="both"/>
        <w:rPr>
          <w:b/>
          <w:i/>
          <w:u w:val="single"/>
          <w:lang w:val="hr-HR"/>
        </w:rPr>
      </w:pPr>
      <w:r w:rsidRPr="00A71257">
        <w:rPr>
          <w:b/>
          <w:bCs/>
          <w:i/>
          <w:u w:val="single"/>
          <w:lang w:val="sr-Latn-CS"/>
        </w:rPr>
        <w:t>Stanje i efikasnost imovine</w:t>
      </w:r>
    </w:p>
    <w:p w:rsidR="003B46EC" w:rsidRPr="001D398D" w:rsidRDefault="003B46EC" w:rsidP="003B46EC">
      <w:pPr>
        <w:jc w:val="center"/>
        <w:rPr>
          <w:i/>
          <w:sz w:val="20"/>
          <w:szCs w:val="20"/>
          <w:lang w:val="hr-HR"/>
        </w:rPr>
      </w:pPr>
      <w:r>
        <w:rPr>
          <w:sz w:val="16"/>
          <w:szCs w:val="16"/>
          <w:lang w:val="hr-HR"/>
        </w:rPr>
        <w:t xml:space="preserve">                                                                                                                                           </w:t>
      </w:r>
      <w:r w:rsidR="00520384">
        <w:rPr>
          <w:sz w:val="16"/>
          <w:szCs w:val="16"/>
          <w:lang w:val="hr-HR"/>
        </w:rPr>
        <w:t xml:space="preserve"> </w:t>
      </w:r>
      <w:r w:rsidR="005E0994">
        <w:rPr>
          <w:sz w:val="16"/>
          <w:szCs w:val="16"/>
          <w:lang w:val="hr-HR"/>
        </w:rPr>
        <w:t xml:space="preserve">                    </w:t>
      </w:r>
      <w:r w:rsidR="005E0994" w:rsidRPr="001D398D">
        <w:rPr>
          <w:i/>
          <w:sz w:val="20"/>
          <w:szCs w:val="20"/>
          <w:lang w:val="hr-HR"/>
        </w:rPr>
        <w:t>Tabela br.1</w:t>
      </w:r>
      <w:r w:rsidR="001D398D" w:rsidRPr="001D398D">
        <w:rPr>
          <w:i/>
          <w:sz w:val="20"/>
          <w:szCs w:val="20"/>
          <w:lang w:val="hr-HR"/>
        </w:rPr>
        <w:t>7</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7"/>
        <w:gridCol w:w="572"/>
        <w:gridCol w:w="583"/>
        <w:gridCol w:w="551"/>
        <w:gridCol w:w="1418"/>
        <w:gridCol w:w="1417"/>
        <w:gridCol w:w="1322"/>
      </w:tblGrid>
      <w:tr w:rsidR="003B46EC" w:rsidRPr="00625D05" w:rsidTr="00B6553D">
        <w:trPr>
          <w:cantSplit/>
          <w:trHeight w:val="255"/>
          <w:jc w:val="center"/>
        </w:trPr>
        <w:tc>
          <w:tcPr>
            <w:tcW w:w="9030" w:type="dxa"/>
            <w:gridSpan w:val="7"/>
            <w:shd w:val="clear" w:color="auto" w:fill="B6DDE8"/>
            <w:noWrap/>
            <w:vAlign w:val="center"/>
          </w:tcPr>
          <w:p w:rsidR="003B46EC" w:rsidRPr="00500687" w:rsidRDefault="003B46EC" w:rsidP="00916CF4">
            <w:pPr>
              <w:jc w:val="center"/>
              <w:rPr>
                <w:b/>
                <w:bCs/>
                <w:sz w:val="20"/>
                <w:szCs w:val="20"/>
                <w:lang w:val="sr-Latn-CS" w:eastAsia="sr-Latn-CS"/>
              </w:rPr>
            </w:pPr>
            <w:r w:rsidRPr="00500687">
              <w:rPr>
                <w:b/>
                <w:bCs/>
                <w:sz w:val="20"/>
                <w:szCs w:val="20"/>
                <w:lang w:val="sr-Latn-CS" w:eastAsia="sr-Latn-CS"/>
              </w:rPr>
              <w:t>EFIKASNOST IMOVINE</w:t>
            </w:r>
          </w:p>
        </w:tc>
      </w:tr>
      <w:tr w:rsidR="003B46EC" w:rsidRPr="00625D05" w:rsidTr="00B6553D">
        <w:trPr>
          <w:cantSplit/>
          <w:trHeight w:val="255"/>
          <w:jc w:val="center"/>
        </w:trPr>
        <w:tc>
          <w:tcPr>
            <w:tcW w:w="9030" w:type="dxa"/>
            <w:gridSpan w:val="7"/>
            <w:shd w:val="clear" w:color="auto" w:fill="B6DDE8"/>
            <w:noWrap/>
            <w:vAlign w:val="center"/>
          </w:tcPr>
          <w:p w:rsidR="003B46EC" w:rsidRPr="00500687" w:rsidRDefault="003B46EC" w:rsidP="00916CF4">
            <w:pPr>
              <w:jc w:val="right"/>
              <w:rPr>
                <w:b/>
                <w:bCs/>
                <w:sz w:val="20"/>
                <w:szCs w:val="20"/>
                <w:lang w:val="sr-Latn-CS" w:eastAsia="sr-Latn-CS"/>
              </w:rPr>
            </w:pPr>
            <w:r w:rsidRPr="00500687">
              <w:rPr>
                <w:b/>
                <w:bCs/>
                <w:sz w:val="20"/>
                <w:szCs w:val="20"/>
                <w:lang w:val="sr-Latn-CS" w:eastAsia="sr-Latn-CS"/>
              </w:rPr>
              <w:t>u KM</w:t>
            </w:r>
          </w:p>
        </w:tc>
      </w:tr>
      <w:tr w:rsidR="003B46EC" w:rsidRPr="00625D05" w:rsidTr="00B6553D">
        <w:trPr>
          <w:trHeight w:val="240"/>
          <w:jc w:val="center"/>
        </w:trPr>
        <w:tc>
          <w:tcPr>
            <w:tcW w:w="3167" w:type="dxa"/>
            <w:vMerge w:val="restart"/>
            <w:shd w:val="clear" w:color="auto" w:fill="B6DDE8"/>
            <w:noWrap/>
            <w:vAlign w:val="center"/>
          </w:tcPr>
          <w:p w:rsidR="003B46EC" w:rsidRPr="00500687" w:rsidRDefault="003B46EC" w:rsidP="00916CF4">
            <w:pPr>
              <w:jc w:val="center"/>
              <w:rPr>
                <w:b/>
                <w:bCs/>
                <w:sz w:val="20"/>
                <w:szCs w:val="20"/>
                <w:lang w:val="sr-Latn-CS" w:eastAsia="sr-Latn-CS"/>
              </w:rPr>
            </w:pPr>
            <w:r w:rsidRPr="00500687">
              <w:rPr>
                <w:b/>
                <w:bCs/>
                <w:sz w:val="20"/>
                <w:szCs w:val="20"/>
                <w:lang w:val="sr-Latn-CS" w:eastAsia="sr-Latn-CS"/>
              </w:rPr>
              <w:t>P O Z I C I J A</w:t>
            </w:r>
          </w:p>
        </w:tc>
        <w:tc>
          <w:tcPr>
            <w:tcW w:w="1706" w:type="dxa"/>
            <w:gridSpan w:val="3"/>
            <w:shd w:val="clear" w:color="auto" w:fill="B6DDE8"/>
          </w:tcPr>
          <w:p w:rsidR="003B46EC" w:rsidRPr="00500687" w:rsidRDefault="003B46EC" w:rsidP="00916CF4">
            <w:pPr>
              <w:jc w:val="center"/>
              <w:rPr>
                <w:b/>
                <w:bCs/>
                <w:sz w:val="20"/>
                <w:szCs w:val="20"/>
                <w:lang w:val="sr-Latn-CS" w:eastAsia="sr-Latn-CS"/>
              </w:rPr>
            </w:pPr>
            <w:r w:rsidRPr="00500687">
              <w:rPr>
                <w:b/>
                <w:bCs/>
                <w:sz w:val="20"/>
                <w:szCs w:val="20"/>
                <w:lang w:val="sr-Latn-CS" w:eastAsia="sr-Latn-CS"/>
              </w:rPr>
              <w:t>AOP</w:t>
            </w:r>
          </w:p>
        </w:tc>
        <w:tc>
          <w:tcPr>
            <w:tcW w:w="1418" w:type="dxa"/>
            <w:vMerge w:val="restart"/>
            <w:shd w:val="clear" w:color="auto" w:fill="B6DDE8"/>
            <w:noWrap/>
            <w:vAlign w:val="center"/>
          </w:tcPr>
          <w:p w:rsidR="003B46EC" w:rsidRPr="00500687" w:rsidRDefault="00C61BB6" w:rsidP="00916CF4">
            <w:pPr>
              <w:jc w:val="center"/>
              <w:rPr>
                <w:b/>
                <w:bCs/>
                <w:sz w:val="20"/>
                <w:szCs w:val="20"/>
                <w:lang w:val="sr-Latn-CS" w:eastAsia="sr-Latn-CS"/>
              </w:rPr>
            </w:pPr>
            <w:r>
              <w:rPr>
                <w:b/>
                <w:bCs/>
                <w:sz w:val="20"/>
                <w:szCs w:val="20"/>
                <w:lang w:val="sr-Latn-CS" w:eastAsia="sr-Latn-CS"/>
              </w:rPr>
              <w:t>2014</w:t>
            </w:r>
            <w:r w:rsidR="003B46EC" w:rsidRPr="00500687">
              <w:rPr>
                <w:b/>
                <w:bCs/>
                <w:sz w:val="20"/>
                <w:szCs w:val="20"/>
                <w:lang w:val="sr-Latn-CS" w:eastAsia="sr-Latn-CS"/>
              </w:rPr>
              <w:t>.</w:t>
            </w:r>
          </w:p>
        </w:tc>
        <w:tc>
          <w:tcPr>
            <w:tcW w:w="1417" w:type="dxa"/>
            <w:vMerge w:val="restart"/>
            <w:shd w:val="clear" w:color="auto" w:fill="B6DDE8"/>
            <w:noWrap/>
            <w:vAlign w:val="center"/>
          </w:tcPr>
          <w:p w:rsidR="003B46EC" w:rsidRPr="00500687" w:rsidRDefault="003B46EC" w:rsidP="00500687">
            <w:pPr>
              <w:jc w:val="center"/>
              <w:rPr>
                <w:b/>
                <w:bCs/>
                <w:sz w:val="20"/>
                <w:szCs w:val="20"/>
                <w:lang w:val="sr-Latn-CS" w:eastAsia="sr-Latn-CS"/>
              </w:rPr>
            </w:pPr>
            <w:r w:rsidRPr="00500687">
              <w:rPr>
                <w:b/>
                <w:bCs/>
                <w:sz w:val="20"/>
                <w:szCs w:val="20"/>
                <w:lang w:val="sr-Latn-CS" w:eastAsia="sr-Latn-CS"/>
              </w:rPr>
              <w:t>20</w:t>
            </w:r>
            <w:r w:rsidR="00C61BB6">
              <w:rPr>
                <w:b/>
                <w:bCs/>
                <w:sz w:val="20"/>
                <w:szCs w:val="20"/>
                <w:lang w:val="sr-Latn-CS" w:eastAsia="sr-Latn-CS"/>
              </w:rPr>
              <w:t>13</w:t>
            </w:r>
            <w:r w:rsidRPr="00500687">
              <w:rPr>
                <w:b/>
                <w:bCs/>
                <w:sz w:val="20"/>
                <w:szCs w:val="20"/>
                <w:lang w:val="sr-Latn-CS" w:eastAsia="sr-Latn-CS"/>
              </w:rPr>
              <w:t>.</w:t>
            </w:r>
          </w:p>
        </w:tc>
        <w:tc>
          <w:tcPr>
            <w:tcW w:w="1322" w:type="dxa"/>
            <w:vMerge w:val="restart"/>
            <w:shd w:val="clear" w:color="auto" w:fill="B6DDE8"/>
            <w:noWrap/>
            <w:vAlign w:val="center"/>
          </w:tcPr>
          <w:p w:rsidR="003B46EC" w:rsidRPr="00500687" w:rsidRDefault="00C61BB6" w:rsidP="00500687">
            <w:pPr>
              <w:jc w:val="center"/>
              <w:rPr>
                <w:b/>
                <w:bCs/>
                <w:sz w:val="20"/>
                <w:szCs w:val="20"/>
                <w:lang w:val="sr-Latn-CS" w:eastAsia="sr-Latn-CS"/>
              </w:rPr>
            </w:pPr>
            <w:r>
              <w:rPr>
                <w:b/>
                <w:bCs/>
                <w:sz w:val="20"/>
                <w:szCs w:val="20"/>
                <w:lang w:val="sr-Latn-CS" w:eastAsia="sr-Latn-CS"/>
              </w:rPr>
              <w:t>2012</w:t>
            </w:r>
            <w:r w:rsidR="003B46EC" w:rsidRPr="00500687">
              <w:rPr>
                <w:b/>
                <w:bCs/>
                <w:sz w:val="20"/>
                <w:szCs w:val="20"/>
                <w:lang w:val="sr-Latn-CS" w:eastAsia="sr-Latn-CS"/>
              </w:rPr>
              <w:t>.</w:t>
            </w:r>
          </w:p>
        </w:tc>
      </w:tr>
      <w:tr w:rsidR="003B46EC" w:rsidRPr="00625D05" w:rsidTr="00B6553D">
        <w:trPr>
          <w:trHeight w:val="185"/>
          <w:jc w:val="center"/>
        </w:trPr>
        <w:tc>
          <w:tcPr>
            <w:tcW w:w="3167" w:type="dxa"/>
            <w:vMerge/>
            <w:shd w:val="clear" w:color="auto" w:fill="333399"/>
            <w:noWrap/>
            <w:vAlign w:val="center"/>
          </w:tcPr>
          <w:p w:rsidR="003B46EC" w:rsidRPr="00625D05" w:rsidRDefault="003B46EC" w:rsidP="00916CF4">
            <w:pPr>
              <w:jc w:val="center"/>
              <w:rPr>
                <w:b/>
                <w:bCs/>
                <w:color w:val="FFFFFF"/>
                <w:sz w:val="20"/>
                <w:szCs w:val="20"/>
                <w:lang w:val="sr-Latn-CS" w:eastAsia="sr-Latn-CS"/>
              </w:rPr>
            </w:pPr>
          </w:p>
        </w:tc>
        <w:tc>
          <w:tcPr>
            <w:tcW w:w="572" w:type="dxa"/>
            <w:shd w:val="clear" w:color="auto" w:fill="B6DDE8"/>
          </w:tcPr>
          <w:p w:rsidR="003B46EC" w:rsidRPr="00500687" w:rsidRDefault="003B46EC" w:rsidP="00916CF4">
            <w:pPr>
              <w:jc w:val="center"/>
              <w:rPr>
                <w:b/>
                <w:bCs/>
                <w:sz w:val="20"/>
                <w:szCs w:val="20"/>
                <w:lang w:val="sr-Latn-CS" w:eastAsia="sr-Latn-CS"/>
              </w:rPr>
            </w:pPr>
            <w:r w:rsidRPr="00500687">
              <w:rPr>
                <w:b/>
                <w:bCs/>
                <w:sz w:val="20"/>
                <w:szCs w:val="20"/>
                <w:lang w:val="sr-Latn-CS" w:eastAsia="sr-Latn-CS"/>
              </w:rPr>
              <w:t>1</w:t>
            </w:r>
            <w:r w:rsidR="00C61BB6">
              <w:rPr>
                <w:b/>
                <w:bCs/>
                <w:sz w:val="20"/>
                <w:szCs w:val="20"/>
                <w:lang w:val="sr-Latn-CS" w:eastAsia="sr-Latn-CS"/>
              </w:rPr>
              <w:t>4</w:t>
            </w:r>
          </w:p>
        </w:tc>
        <w:tc>
          <w:tcPr>
            <w:tcW w:w="583" w:type="dxa"/>
            <w:shd w:val="clear" w:color="auto" w:fill="B6DDE8"/>
          </w:tcPr>
          <w:p w:rsidR="003B46EC" w:rsidRPr="00500687" w:rsidRDefault="00500687" w:rsidP="00916CF4">
            <w:pPr>
              <w:jc w:val="center"/>
              <w:rPr>
                <w:b/>
                <w:bCs/>
                <w:sz w:val="20"/>
                <w:szCs w:val="20"/>
                <w:lang w:val="sr-Latn-CS" w:eastAsia="sr-Latn-CS"/>
              </w:rPr>
            </w:pPr>
            <w:r>
              <w:rPr>
                <w:b/>
                <w:bCs/>
                <w:sz w:val="20"/>
                <w:szCs w:val="20"/>
                <w:lang w:val="sr-Latn-CS" w:eastAsia="sr-Latn-CS"/>
              </w:rPr>
              <w:t>1</w:t>
            </w:r>
            <w:r w:rsidR="00C61BB6">
              <w:rPr>
                <w:b/>
                <w:bCs/>
                <w:sz w:val="20"/>
                <w:szCs w:val="20"/>
                <w:lang w:val="sr-Latn-CS" w:eastAsia="sr-Latn-CS"/>
              </w:rPr>
              <w:t>3</w:t>
            </w:r>
          </w:p>
        </w:tc>
        <w:tc>
          <w:tcPr>
            <w:tcW w:w="551" w:type="dxa"/>
            <w:shd w:val="clear" w:color="auto" w:fill="B6DDE8"/>
          </w:tcPr>
          <w:p w:rsidR="003B46EC" w:rsidRPr="00500687" w:rsidRDefault="007D763D" w:rsidP="00916CF4">
            <w:pPr>
              <w:jc w:val="center"/>
              <w:rPr>
                <w:b/>
                <w:bCs/>
                <w:sz w:val="20"/>
                <w:szCs w:val="20"/>
                <w:lang w:val="sr-Latn-CS" w:eastAsia="sr-Latn-CS"/>
              </w:rPr>
            </w:pPr>
            <w:r>
              <w:rPr>
                <w:b/>
                <w:bCs/>
                <w:sz w:val="20"/>
                <w:szCs w:val="20"/>
                <w:lang w:val="sr-Latn-CS" w:eastAsia="sr-Latn-CS"/>
              </w:rPr>
              <w:t>1</w:t>
            </w:r>
            <w:r w:rsidR="00C61BB6">
              <w:rPr>
                <w:b/>
                <w:bCs/>
                <w:sz w:val="20"/>
                <w:szCs w:val="20"/>
                <w:lang w:val="sr-Latn-CS" w:eastAsia="sr-Latn-CS"/>
              </w:rPr>
              <w:t>2</w:t>
            </w:r>
          </w:p>
        </w:tc>
        <w:tc>
          <w:tcPr>
            <w:tcW w:w="1418" w:type="dxa"/>
            <w:vMerge/>
            <w:shd w:val="clear" w:color="auto" w:fill="333399"/>
            <w:noWrap/>
            <w:vAlign w:val="center"/>
          </w:tcPr>
          <w:p w:rsidR="003B46EC" w:rsidRDefault="003B46EC" w:rsidP="00916CF4">
            <w:pPr>
              <w:jc w:val="center"/>
              <w:rPr>
                <w:b/>
                <w:bCs/>
                <w:color w:val="FFFFFF"/>
                <w:sz w:val="20"/>
                <w:szCs w:val="20"/>
                <w:lang w:val="sr-Latn-CS" w:eastAsia="sr-Latn-CS"/>
              </w:rPr>
            </w:pPr>
          </w:p>
        </w:tc>
        <w:tc>
          <w:tcPr>
            <w:tcW w:w="1417" w:type="dxa"/>
            <w:vMerge/>
            <w:shd w:val="clear" w:color="auto" w:fill="333399"/>
            <w:noWrap/>
            <w:vAlign w:val="center"/>
          </w:tcPr>
          <w:p w:rsidR="003B46EC" w:rsidRDefault="003B46EC" w:rsidP="00916CF4">
            <w:pPr>
              <w:jc w:val="center"/>
              <w:rPr>
                <w:b/>
                <w:bCs/>
                <w:color w:val="FFFFFF"/>
                <w:sz w:val="20"/>
                <w:szCs w:val="20"/>
                <w:lang w:val="sr-Latn-CS" w:eastAsia="sr-Latn-CS"/>
              </w:rPr>
            </w:pPr>
          </w:p>
        </w:tc>
        <w:tc>
          <w:tcPr>
            <w:tcW w:w="1322" w:type="dxa"/>
            <w:vMerge/>
            <w:shd w:val="clear" w:color="auto" w:fill="333399"/>
            <w:noWrap/>
            <w:vAlign w:val="center"/>
          </w:tcPr>
          <w:p w:rsidR="003B46EC" w:rsidRDefault="003B46EC" w:rsidP="00916CF4">
            <w:pPr>
              <w:jc w:val="center"/>
              <w:rPr>
                <w:b/>
                <w:bCs/>
                <w:color w:val="FFFFFF"/>
                <w:sz w:val="20"/>
                <w:szCs w:val="20"/>
                <w:lang w:val="sr-Latn-CS" w:eastAsia="sr-Latn-CS"/>
              </w:rPr>
            </w:pPr>
          </w:p>
        </w:tc>
      </w:tr>
      <w:tr w:rsidR="003B46EC" w:rsidRPr="00625D05" w:rsidTr="00500687">
        <w:trPr>
          <w:trHeight w:val="180"/>
          <w:jc w:val="center"/>
        </w:trPr>
        <w:tc>
          <w:tcPr>
            <w:tcW w:w="3167" w:type="dxa"/>
            <w:noWrap/>
            <w:vAlign w:val="center"/>
          </w:tcPr>
          <w:p w:rsidR="003B46EC" w:rsidRPr="00625D05" w:rsidRDefault="003B46EC" w:rsidP="00916CF4">
            <w:pPr>
              <w:rPr>
                <w:b/>
                <w:bCs/>
                <w:color w:val="FFFFFF"/>
                <w:sz w:val="20"/>
                <w:szCs w:val="20"/>
                <w:lang w:val="sr-Latn-CS" w:eastAsia="sr-Latn-CS"/>
              </w:rPr>
            </w:pPr>
            <w:r w:rsidRPr="00625D05">
              <w:rPr>
                <w:b/>
                <w:bCs/>
                <w:color w:val="FFFFFF"/>
                <w:sz w:val="20"/>
                <w:szCs w:val="20"/>
                <w:lang w:val="sr-Latn-CS" w:eastAsia="sr-Latn-CS"/>
              </w:rPr>
              <w:t> </w:t>
            </w:r>
          </w:p>
        </w:tc>
        <w:tc>
          <w:tcPr>
            <w:tcW w:w="572" w:type="dxa"/>
          </w:tcPr>
          <w:p w:rsidR="003B46EC" w:rsidRPr="00625D05" w:rsidRDefault="003B46EC" w:rsidP="00916CF4">
            <w:pPr>
              <w:jc w:val="center"/>
              <w:rPr>
                <w:b/>
                <w:bCs/>
                <w:color w:val="FFFFFF"/>
                <w:sz w:val="20"/>
                <w:szCs w:val="20"/>
                <w:lang w:val="sr-Latn-CS" w:eastAsia="sr-Latn-CS"/>
              </w:rPr>
            </w:pPr>
          </w:p>
        </w:tc>
        <w:tc>
          <w:tcPr>
            <w:tcW w:w="583" w:type="dxa"/>
          </w:tcPr>
          <w:p w:rsidR="003B46EC" w:rsidRPr="00625D05" w:rsidRDefault="003B46EC" w:rsidP="00916CF4">
            <w:pPr>
              <w:jc w:val="center"/>
              <w:rPr>
                <w:b/>
                <w:bCs/>
                <w:color w:val="FFFFFF"/>
                <w:sz w:val="20"/>
                <w:szCs w:val="20"/>
                <w:lang w:val="sr-Latn-CS" w:eastAsia="sr-Latn-CS"/>
              </w:rPr>
            </w:pPr>
          </w:p>
        </w:tc>
        <w:tc>
          <w:tcPr>
            <w:tcW w:w="551" w:type="dxa"/>
          </w:tcPr>
          <w:p w:rsidR="003B46EC" w:rsidRPr="00625D05" w:rsidRDefault="003B46EC" w:rsidP="00916CF4">
            <w:pPr>
              <w:jc w:val="center"/>
              <w:rPr>
                <w:b/>
                <w:bCs/>
                <w:color w:val="FFFFFF"/>
                <w:sz w:val="20"/>
                <w:szCs w:val="20"/>
                <w:lang w:val="sr-Latn-CS" w:eastAsia="sr-Latn-CS"/>
              </w:rPr>
            </w:pPr>
          </w:p>
        </w:tc>
        <w:tc>
          <w:tcPr>
            <w:tcW w:w="1418" w:type="dxa"/>
            <w:noWrap/>
            <w:vAlign w:val="center"/>
          </w:tcPr>
          <w:p w:rsidR="003B46EC" w:rsidRPr="00625D05" w:rsidRDefault="003B46EC" w:rsidP="00916CF4">
            <w:pPr>
              <w:jc w:val="right"/>
              <w:rPr>
                <w:b/>
                <w:bCs/>
                <w:color w:val="FFFFFF"/>
                <w:sz w:val="20"/>
                <w:szCs w:val="20"/>
                <w:lang w:val="sr-Latn-CS" w:eastAsia="sr-Latn-CS"/>
              </w:rPr>
            </w:pPr>
            <w:r w:rsidRPr="00625D05">
              <w:rPr>
                <w:b/>
                <w:bCs/>
                <w:color w:val="FFFFFF"/>
                <w:sz w:val="20"/>
                <w:szCs w:val="20"/>
                <w:lang w:val="sr-Latn-CS" w:eastAsia="sr-Latn-CS"/>
              </w:rPr>
              <w:t> </w:t>
            </w:r>
          </w:p>
        </w:tc>
        <w:tc>
          <w:tcPr>
            <w:tcW w:w="1417" w:type="dxa"/>
            <w:noWrap/>
            <w:vAlign w:val="center"/>
          </w:tcPr>
          <w:p w:rsidR="003B46EC" w:rsidRPr="00625D05" w:rsidRDefault="003B46EC" w:rsidP="00916CF4">
            <w:pPr>
              <w:jc w:val="right"/>
              <w:rPr>
                <w:b/>
                <w:bCs/>
                <w:color w:val="FFFFFF"/>
                <w:sz w:val="20"/>
                <w:szCs w:val="20"/>
                <w:lang w:val="sr-Latn-CS" w:eastAsia="sr-Latn-CS"/>
              </w:rPr>
            </w:pPr>
            <w:r w:rsidRPr="00625D05">
              <w:rPr>
                <w:b/>
                <w:bCs/>
                <w:color w:val="FFFFFF"/>
                <w:sz w:val="20"/>
                <w:szCs w:val="20"/>
                <w:lang w:val="sr-Latn-CS" w:eastAsia="sr-Latn-CS"/>
              </w:rPr>
              <w:t> </w:t>
            </w:r>
          </w:p>
        </w:tc>
        <w:tc>
          <w:tcPr>
            <w:tcW w:w="1322" w:type="dxa"/>
            <w:noWrap/>
            <w:vAlign w:val="center"/>
          </w:tcPr>
          <w:p w:rsidR="003B46EC" w:rsidRPr="00625D05" w:rsidRDefault="003B46EC" w:rsidP="00916CF4">
            <w:pPr>
              <w:jc w:val="right"/>
              <w:rPr>
                <w:b/>
                <w:bCs/>
                <w:color w:val="FFFFFF"/>
                <w:sz w:val="20"/>
                <w:szCs w:val="20"/>
                <w:lang w:val="sr-Latn-CS" w:eastAsia="sr-Latn-CS"/>
              </w:rPr>
            </w:pPr>
            <w:r w:rsidRPr="00625D05">
              <w:rPr>
                <w:b/>
                <w:bCs/>
                <w:color w:val="FFFFFF"/>
                <w:sz w:val="20"/>
                <w:szCs w:val="20"/>
                <w:lang w:val="sr-Latn-CS" w:eastAsia="sr-Latn-CS"/>
              </w:rPr>
              <w:t> </w:t>
            </w:r>
          </w:p>
        </w:tc>
      </w:tr>
      <w:tr w:rsidR="00C61BB6" w:rsidRPr="00625D05" w:rsidTr="00500687">
        <w:trPr>
          <w:trHeight w:val="564"/>
          <w:jc w:val="center"/>
        </w:trPr>
        <w:tc>
          <w:tcPr>
            <w:tcW w:w="3167" w:type="dxa"/>
            <w:vAlign w:val="center"/>
          </w:tcPr>
          <w:p w:rsidR="00C61BB6" w:rsidRPr="00625D05" w:rsidRDefault="00C61BB6" w:rsidP="00916CF4">
            <w:pPr>
              <w:rPr>
                <w:sz w:val="20"/>
                <w:szCs w:val="20"/>
                <w:lang w:val="sr-Latn-CS" w:eastAsia="sr-Latn-CS"/>
              </w:rPr>
            </w:pPr>
            <w:r w:rsidRPr="00625D05">
              <w:rPr>
                <w:sz w:val="20"/>
                <w:szCs w:val="20"/>
                <w:lang w:val="sr-Latn-CS" w:eastAsia="sr-Latn-CS"/>
              </w:rPr>
              <w:t>1. Ukupan prihod</w:t>
            </w:r>
          </w:p>
        </w:tc>
        <w:tc>
          <w:tcPr>
            <w:tcW w:w="572" w:type="dxa"/>
          </w:tcPr>
          <w:p w:rsidR="00C61BB6" w:rsidRDefault="00C61BB6" w:rsidP="0092744B">
            <w:pPr>
              <w:rPr>
                <w:sz w:val="16"/>
                <w:szCs w:val="16"/>
                <w:lang w:val="sr-Latn-CS" w:eastAsia="sr-Latn-CS"/>
              </w:rPr>
            </w:pPr>
            <w:r w:rsidRPr="0092744B">
              <w:rPr>
                <w:sz w:val="16"/>
                <w:szCs w:val="16"/>
                <w:lang w:val="sr-Latn-CS" w:eastAsia="sr-Latn-CS"/>
              </w:rPr>
              <w:t>201+</w:t>
            </w:r>
          </w:p>
          <w:p w:rsidR="00C61BB6" w:rsidRPr="0092744B" w:rsidRDefault="00C61BB6" w:rsidP="0092744B">
            <w:pPr>
              <w:rPr>
                <w:sz w:val="16"/>
                <w:szCs w:val="16"/>
                <w:lang w:val="sr-Latn-CS" w:eastAsia="sr-Latn-CS"/>
              </w:rPr>
            </w:pPr>
            <w:r w:rsidRPr="0092744B">
              <w:rPr>
                <w:sz w:val="16"/>
                <w:szCs w:val="16"/>
                <w:lang w:val="sr-Latn-CS" w:eastAsia="sr-Latn-CS"/>
              </w:rPr>
              <w:t>231+</w:t>
            </w:r>
          </w:p>
          <w:p w:rsidR="00C61BB6" w:rsidRPr="0092744B" w:rsidRDefault="00C61BB6" w:rsidP="0092744B">
            <w:pPr>
              <w:rPr>
                <w:sz w:val="16"/>
                <w:szCs w:val="16"/>
                <w:lang w:val="sr-Latn-CS" w:eastAsia="sr-Latn-CS"/>
              </w:rPr>
            </w:pPr>
            <w:r w:rsidRPr="0092744B">
              <w:rPr>
                <w:sz w:val="16"/>
                <w:szCs w:val="16"/>
                <w:lang w:val="sr-Latn-CS" w:eastAsia="sr-Latn-CS"/>
              </w:rPr>
              <w:t>246+</w:t>
            </w:r>
          </w:p>
          <w:p w:rsidR="00C61BB6" w:rsidRDefault="00C61BB6" w:rsidP="0092744B">
            <w:pPr>
              <w:rPr>
                <w:sz w:val="16"/>
                <w:szCs w:val="16"/>
                <w:lang w:val="sr-Latn-CS" w:eastAsia="sr-Latn-CS"/>
              </w:rPr>
            </w:pPr>
            <w:r w:rsidRPr="0092744B">
              <w:rPr>
                <w:sz w:val="16"/>
                <w:szCs w:val="16"/>
                <w:lang w:val="sr-Latn-CS" w:eastAsia="sr-Latn-CS"/>
              </w:rPr>
              <w:t>270</w:t>
            </w:r>
            <w:r>
              <w:rPr>
                <w:sz w:val="16"/>
                <w:szCs w:val="16"/>
                <w:lang w:val="sr-Latn-CS" w:eastAsia="sr-Latn-CS"/>
              </w:rPr>
              <w:t>+</w:t>
            </w:r>
          </w:p>
          <w:p w:rsidR="00C61BB6" w:rsidRPr="0092744B" w:rsidRDefault="00C61BB6" w:rsidP="0092744B">
            <w:pPr>
              <w:rPr>
                <w:sz w:val="16"/>
                <w:szCs w:val="16"/>
                <w:lang w:val="sr-Latn-CS" w:eastAsia="sr-Latn-CS"/>
              </w:rPr>
            </w:pPr>
            <w:r>
              <w:rPr>
                <w:sz w:val="16"/>
                <w:szCs w:val="16"/>
                <w:lang w:val="sr-Latn-CS" w:eastAsia="sr-Latn-CS"/>
              </w:rPr>
              <w:t>291</w:t>
            </w:r>
          </w:p>
        </w:tc>
        <w:tc>
          <w:tcPr>
            <w:tcW w:w="583" w:type="dxa"/>
          </w:tcPr>
          <w:p w:rsidR="00C61BB6" w:rsidRDefault="00C61BB6" w:rsidP="0092744B">
            <w:pPr>
              <w:rPr>
                <w:sz w:val="16"/>
                <w:szCs w:val="16"/>
                <w:lang w:val="sr-Latn-CS" w:eastAsia="sr-Latn-CS"/>
              </w:rPr>
            </w:pPr>
            <w:r w:rsidRPr="0092744B">
              <w:rPr>
                <w:sz w:val="16"/>
                <w:szCs w:val="16"/>
                <w:lang w:val="sr-Latn-CS" w:eastAsia="sr-Latn-CS"/>
              </w:rPr>
              <w:t>201+</w:t>
            </w:r>
          </w:p>
          <w:p w:rsidR="00C61BB6" w:rsidRPr="0092744B" w:rsidRDefault="00C61BB6" w:rsidP="0092744B">
            <w:pPr>
              <w:rPr>
                <w:sz w:val="16"/>
                <w:szCs w:val="16"/>
                <w:lang w:val="sr-Latn-CS" w:eastAsia="sr-Latn-CS"/>
              </w:rPr>
            </w:pPr>
            <w:r w:rsidRPr="0092744B">
              <w:rPr>
                <w:sz w:val="16"/>
                <w:szCs w:val="16"/>
                <w:lang w:val="sr-Latn-CS" w:eastAsia="sr-Latn-CS"/>
              </w:rPr>
              <w:t>231+</w:t>
            </w:r>
          </w:p>
          <w:p w:rsidR="00C61BB6" w:rsidRPr="0092744B" w:rsidRDefault="00C61BB6" w:rsidP="0092744B">
            <w:pPr>
              <w:rPr>
                <w:sz w:val="16"/>
                <w:szCs w:val="16"/>
                <w:lang w:val="sr-Latn-CS" w:eastAsia="sr-Latn-CS"/>
              </w:rPr>
            </w:pPr>
            <w:r w:rsidRPr="0092744B">
              <w:rPr>
                <w:sz w:val="16"/>
                <w:szCs w:val="16"/>
                <w:lang w:val="sr-Latn-CS" w:eastAsia="sr-Latn-CS"/>
              </w:rPr>
              <w:t>246+</w:t>
            </w:r>
          </w:p>
          <w:p w:rsidR="00C61BB6" w:rsidRDefault="00C61BB6" w:rsidP="0092744B">
            <w:pPr>
              <w:rPr>
                <w:sz w:val="16"/>
                <w:szCs w:val="16"/>
                <w:lang w:val="sr-Latn-CS" w:eastAsia="sr-Latn-CS"/>
              </w:rPr>
            </w:pPr>
            <w:r w:rsidRPr="0092744B">
              <w:rPr>
                <w:sz w:val="16"/>
                <w:szCs w:val="16"/>
                <w:lang w:val="sr-Latn-CS" w:eastAsia="sr-Latn-CS"/>
              </w:rPr>
              <w:t>270</w:t>
            </w:r>
            <w:r>
              <w:rPr>
                <w:sz w:val="16"/>
                <w:szCs w:val="16"/>
                <w:lang w:val="sr-Latn-CS" w:eastAsia="sr-Latn-CS"/>
              </w:rPr>
              <w:t>+</w:t>
            </w:r>
          </w:p>
          <w:p w:rsidR="00C61BB6" w:rsidRPr="0092744B" w:rsidRDefault="00C61BB6" w:rsidP="0092744B">
            <w:pPr>
              <w:rPr>
                <w:sz w:val="16"/>
                <w:szCs w:val="16"/>
                <w:lang w:val="sr-Latn-CS" w:eastAsia="sr-Latn-CS"/>
              </w:rPr>
            </w:pPr>
            <w:r>
              <w:rPr>
                <w:sz w:val="16"/>
                <w:szCs w:val="16"/>
                <w:lang w:val="sr-Latn-CS" w:eastAsia="sr-Latn-CS"/>
              </w:rPr>
              <w:t>291</w:t>
            </w:r>
          </w:p>
        </w:tc>
        <w:tc>
          <w:tcPr>
            <w:tcW w:w="551" w:type="dxa"/>
          </w:tcPr>
          <w:p w:rsidR="00C61BB6" w:rsidRDefault="00C61BB6" w:rsidP="006456D3">
            <w:pPr>
              <w:rPr>
                <w:sz w:val="16"/>
                <w:szCs w:val="16"/>
                <w:lang w:val="sr-Latn-CS" w:eastAsia="sr-Latn-CS"/>
              </w:rPr>
            </w:pPr>
            <w:r w:rsidRPr="0092744B">
              <w:rPr>
                <w:sz w:val="16"/>
                <w:szCs w:val="16"/>
                <w:lang w:val="sr-Latn-CS" w:eastAsia="sr-Latn-CS"/>
              </w:rPr>
              <w:t>201+</w:t>
            </w:r>
          </w:p>
          <w:p w:rsidR="00C61BB6" w:rsidRPr="0092744B" w:rsidRDefault="00C61BB6" w:rsidP="006456D3">
            <w:pPr>
              <w:rPr>
                <w:sz w:val="16"/>
                <w:szCs w:val="16"/>
                <w:lang w:val="sr-Latn-CS" w:eastAsia="sr-Latn-CS"/>
              </w:rPr>
            </w:pPr>
            <w:r w:rsidRPr="0092744B">
              <w:rPr>
                <w:sz w:val="16"/>
                <w:szCs w:val="16"/>
                <w:lang w:val="sr-Latn-CS" w:eastAsia="sr-Latn-CS"/>
              </w:rPr>
              <w:t>231+</w:t>
            </w:r>
          </w:p>
          <w:p w:rsidR="00C61BB6" w:rsidRPr="0092744B" w:rsidRDefault="00C61BB6" w:rsidP="006456D3">
            <w:pPr>
              <w:rPr>
                <w:sz w:val="16"/>
                <w:szCs w:val="16"/>
                <w:lang w:val="sr-Latn-CS" w:eastAsia="sr-Latn-CS"/>
              </w:rPr>
            </w:pPr>
            <w:r w:rsidRPr="0092744B">
              <w:rPr>
                <w:sz w:val="16"/>
                <w:szCs w:val="16"/>
                <w:lang w:val="sr-Latn-CS" w:eastAsia="sr-Latn-CS"/>
              </w:rPr>
              <w:t>246+</w:t>
            </w:r>
          </w:p>
          <w:p w:rsidR="00C61BB6" w:rsidRDefault="00C61BB6" w:rsidP="006456D3">
            <w:pPr>
              <w:rPr>
                <w:sz w:val="16"/>
                <w:szCs w:val="16"/>
                <w:lang w:val="sr-Latn-CS" w:eastAsia="sr-Latn-CS"/>
              </w:rPr>
            </w:pPr>
            <w:r w:rsidRPr="0092744B">
              <w:rPr>
                <w:sz w:val="16"/>
                <w:szCs w:val="16"/>
                <w:lang w:val="sr-Latn-CS" w:eastAsia="sr-Latn-CS"/>
              </w:rPr>
              <w:t>270</w:t>
            </w:r>
            <w:r>
              <w:rPr>
                <w:sz w:val="16"/>
                <w:szCs w:val="16"/>
                <w:lang w:val="sr-Latn-CS" w:eastAsia="sr-Latn-CS"/>
              </w:rPr>
              <w:t>+</w:t>
            </w:r>
          </w:p>
          <w:p w:rsidR="00C61BB6" w:rsidRPr="0092744B" w:rsidRDefault="00C61BB6" w:rsidP="006456D3">
            <w:pPr>
              <w:rPr>
                <w:sz w:val="16"/>
                <w:szCs w:val="16"/>
                <w:lang w:val="sr-Latn-CS" w:eastAsia="sr-Latn-CS"/>
              </w:rPr>
            </w:pPr>
            <w:r>
              <w:rPr>
                <w:sz w:val="16"/>
                <w:szCs w:val="16"/>
                <w:lang w:val="sr-Latn-CS" w:eastAsia="sr-Latn-CS"/>
              </w:rPr>
              <w:t>291</w:t>
            </w:r>
          </w:p>
        </w:tc>
        <w:tc>
          <w:tcPr>
            <w:tcW w:w="1418" w:type="dxa"/>
            <w:vAlign w:val="center"/>
          </w:tcPr>
          <w:p w:rsidR="00C61BB6" w:rsidRPr="00625D05" w:rsidRDefault="00C61BB6" w:rsidP="00916CF4">
            <w:pPr>
              <w:jc w:val="right"/>
              <w:rPr>
                <w:sz w:val="20"/>
                <w:szCs w:val="16"/>
                <w:lang w:val="sr-Latn-CS" w:eastAsia="sr-Latn-CS"/>
              </w:rPr>
            </w:pPr>
            <w:r>
              <w:rPr>
                <w:sz w:val="20"/>
                <w:szCs w:val="16"/>
                <w:lang w:val="sr-Latn-CS" w:eastAsia="sr-Latn-CS"/>
              </w:rPr>
              <w:t>4.261.188</w:t>
            </w:r>
          </w:p>
        </w:tc>
        <w:tc>
          <w:tcPr>
            <w:tcW w:w="1417" w:type="dxa"/>
            <w:noWrap/>
            <w:vAlign w:val="center"/>
          </w:tcPr>
          <w:p w:rsidR="00C61BB6" w:rsidRPr="00625D05" w:rsidRDefault="00C61BB6" w:rsidP="00C61BB6">
            <w:pPr>
              <w:jc w:val="right"/>
              <w:rPr>
                <w:sz w:val="20"/>
                <w:szCs w:val="16"/>
                <w:lang w:val="sr-Latn-CS" w:eastAsia="sr-Latn-CS"/>
              </w:rPr>
            </w:pPr>
            <w:r>
              <w:rPr>
                <w:sz w:val="20"/>
                <w:szCs w:val="16"/>
                <w:lang w:val="sr-Latn-CS" w:eastAsia="sr-Latn-CS"/>
              </w:rPr>
              <w:t>4.128.189</w:t>
            </w:r>
          </w:p>
        </w:tc>
        <w:tc>
          <w:tcPr>
            <w:tcW w:w="1322" w:type="dxa"/>
            <w:noWrap/>
            <w:vAlign w:val="center"/>
          </w:tcPr>
          <w:p w:rsidR="00C61BB6" w:rsidRPr="00625D05" w:rsidRDefault="00C61BB6" w:rsidP="00C61BB6">
            <w:pPr>
              <w:jc w:val="right"/>
              <w:rPr>
                <w:sz w:val="20"/>
                <w:szCs w:val="16"/>
                <w:lang w:val="sr-Latn-CS" w:eastAsia="sr-Latn-CS"/>
              </w:rPr>
            </w:pPr>
            <w:r>
              <w:rPr>
                <w:sz w:val="20"/>
                <w:szCs w:val="16"/>
                <w:lang w:val="sr-Latn-CS" w:eastAsia="sr-Latn-CS"/>
              </w:rPr>
              <w:t>3.582.023</w:t>
            </w:r>
          </w:p>
        </w:tc>
      </w:tr>
      <w:tr w:rsidR="00C61BB6" w:rsidRPr="00625D05" w:rsidTr="00500687">
        <w:trPr>
          <w:trHeight w:val="350"/>
          <w:jc w:val="center"/>
        </w:trPr>
        <w:tc>
          <w:tcPr>
            <w:tcW w:w="3167" w:type="dxa"/>
            <w:vAlign w:val="center"/>
          </w:tcPr>
          <w:p w:rsidR="00C61BB6" w:rsidRPr="00625D05" w:rsidRDefault="00C61BB6" w:rsidP="00916CF4">
            <w:pPr>
              <w:rPr>
                <w:sz w:val="20"/>
                <w:szCs w:val="20"/>
                <w:lang w:val="sr-Latn-CS" w:eastAsia="sr-Latn-CS"/>
              </w:rPr>
            </w:pPr>
            <w:r w:rsidRPr="00625D05">
              <w:rPr>
                <w:sz w:val="20"/>
                <w:szCs w:val="20"/>
                <w:lang w:val="sr-Latn-CS" w:eastAsia="sr-Latn-CS"/>
              </w:rPr>
              <w:t>2. Pros</w:t>
            </w:r>
            <w:r>
              <w:rPr>
                <w:sz w:val="20"/>
                <w:szCs w:val="20"/>
                <w:lang w:val="sr-Latn-CS" w:eastAsia="sr-Latn-CS"/>
              </w:rPr>
              <w:t>j</w:t>
            </w:r>
            <w:r w:rsidRPr="00625D05">
              <w:rPr>
                <w:sz w:val="20"/>
                <w:szCs w:val="20"/>
                <w:lang w:val="sr-Latn-CS" w:eastAsia="sr-Latn-CS"/>
              </w:rPr>
              <w:t>ečna poslovna imovina</w:t>
            </w:r>
          </w:p>
        </w:tc>
        <w:tc>
          <w:tcPr>
            <w:tcW w:w="572" w:type="dxa"/>
            <w:vAlign w:val="center"/>
          </w:tcPr>
          <w:p w:rsidR="00C61BB6" w:rsidRPr="00B73633" w:rsidRDefault="00C61BB6" w:rsidP="00B73633">
            <w:pPr>
              <w:jc w:val="center"/>
              <w:rPr>
                <w:sz w:val="16"/>
                <w:szCs w:val="16"/>
                <w:lang w:val="sr-Latn-CS" w:eastAsia="sr-Latn-CS"/>
              </w:rPr>
            </w:pPr>
            <w:r>
              <w:rPr>
                <w:sz w:val="16"/>
                <w:szCs w:val="16"/>
                <w:lang w:val="sr-Latn-CS" w:eastAsia="sr-Latn-CS"/>
              </w:rPr>
              <w:t>062/2</w:t>
            </w:r>
          </w:p>
        </w:tc>
        <w:tc>
          <w:tcPr>
            <w:tcW w:w="583" w:type="dxa"/>
            <w:vAlign w:val="center"/>
          </w:tcPr>
          <w:p w:rsidR="00C61BB6" w:rsidRPr="00B73633" w:rsidRDefault="00C61BB6" w:rsidP="00B73633">
            <w:pPr>
              <w:jc w:val="center"/>
              <w:rPr>
                <w:sz w:val="16"/>
                <w:szCs w:val="16"/>
                <w:lang w:val="sr-Latn-CS" w:eastAsia="sr-Latn-CS"/>
              </w:rPr>
            </w:pPr>
            <w:r w:rsidRPr="00B73633">
              <w:rPr>
                <w:sz w:val="16"/>
                <w:szCs w:val="16"/>
                <w:lang w:val="sr-Latn-CS" w:eastAsia="sr-Latn-CS"/>
              </w:rPr>
              <w:t>062/2</w:t>
            </w:r>
          </w:p>
        </w:tc>
        <w:tc>
          <w:tcPr>
            <w:tcW w:w="551" w:type="dxa"/>
            <w:vAlign w:val="center"/>
          </w:tcPr>
          <w:p w:rsidR="00C61BB6" w:rsidRPr="00B73633" w:rsidRDefault="00C61BB6" w:rsidP="006456D3">
            <w:pPr>
              <w:jc w:val="center"/>
              <w:rPr>
                <w:sz w:val="16"/>
                <w:szCs w:val="16"/>
                <w:lang w:val="sr-Latn-CS" w:eastAsia="sr-Latn-CS"/>
              </w:rPr>
            </w:pPr>
            <w:r w:rsidRPr="00B73633">
              <w:rPr>
                <w:sz w:val="16"/>
                <w:szCs w:val="16"/>
                <w:lang w:val="sr-Latn-CS" w:eastAsia="sr-Latn-CS"/>
              </w:rPr>
              <w:t>062/2</w:t>
            </w:r>
          </w:p>
        </w:tc>
        <w:tc>
          <w:tcPr>
            <w:tcW w:w="1418" w:type="dxa"/>
            <w:noWrap/>
            <w:vAlign w:val="center"/>
          </w:tcPr>
          <w:p w:rsidR="00C61BB6" w:rsidRPr="00625D05" w:rsidRDefault="00C61BB6" w:rsidP="00916CF4">
            <w:pPr>
              <w:jc w:val="right"/>
              <w:rPr>
                <w:sz w:val="20"/>
                <w:szCs w:val="20"/>
                <w:lang w:val="sr-Latn-CS" w:eastAsia="sr-Latn-CS"/>
              </w:rPr>
            </w:pPr>
            <w:r>
              <w:rPr>
                <w:sz w:val="20"/>
                <w:szCs w:val="20"/>
                <w:lang w:val="sr-Latn-CS" w:eastAsia="sr-Latn-CS"/>
              </w:rPr>
              <w:t>5.578.401</w:t>
            </w:r>
          </w:p>
        </w:tc>
        <w:tc>
          <w:tcPr>
            <w:tcW w:w="1417" w:type="dxa"/>
            <w:noWrap/>
            <w:vAlign w:val="center"/>
          </w:tcPr>
          <w:p w:rsidR="00C61BB6" w:rsidRPr="00625D05" w:rsidRDefault="00C61BB6" w:rsidP="00C61BB6">
            <w:pPr>
              <w:jc w:val="right"/>
              <w:rPr>
                <w:sz w:val="20"/>
                <w:szCs w:val="20"/>
                <w:lang w:val="sr-Latn-CS" w:eastAsia="sr-Latn-CS"/>
              </w:rPr>
            </w:pPr>
            <w:r>
              <w:rPr>
                <w:sz w:val="20"/>
                <w:szCs w:val="20"/>
                <w:lang w:val="sr-Latn-CS" w:eastAsia="sr-Latn-CS"/>
              </w:rPr>
              <w:t>5.451.687</w:t>
            </w:r>
          </w:p>
        </w:tc>
        <w:tc>
          <w:tcPr>
            <w:tcW w:w="1322" w:type="dxa"/>
            <w:noWrap/>
            <w:vAlign w:val="center"/>
          </w:tcPr>
          <w:p w:rsidR="00C61BB6" w:rsidRPr="00625D05" w:rsidRDefault="00C61BB6" w:rsidP="00C61BB6">
            <w:pPr>
              <w:jc w:val="right"/>
              <w:rPr>
                <w:sz w:val="20"/>
                <w:szCs w:val="20"/>
                <w:lang w:val="sr-Latn-CS" w:eastAsia="sr-Latn-CS"/>
              </w:rPr>
            </w:pPr>
            <w:r>
              <w:rPr>
                <w:sz w:val="20"/>
                <w:szCs w:val="20"/>
                <w:lang w:val="sr-Latn-CS" w:eastAsia="sr-Latn-CS"/>
              </w:rPr>
              <w:t>5.326.309</w:t>
            </w:r>
          </w:p>
        </w:tc>
      </w:tr>
      <w:tr w:rsidR="00C61BB6" w:rsidRPr="00625D05" w:rsidTr="00500687">
        <w:trPr>
          <w:trHeight w:val="255"/>
          <w:jc w:val="center"/>
        </w:trPr>
        <w:tc>
          <w:tcPr>
            <w:tcW w:w="3167" w:type="dxa"/>
            <w:vAlign w:val="center"/>
          </w:tcPr>
          <w:p w:rsidR="00C61BB6" w:rsidRPr="00625D05" w:rsidRDefault="00C61BB6" w:rsidP="00916CF4">
            <w:pPr>
              <w:rPr>
                <w:sz w:val="20"/>
                <w:szCs w:val="20"/>
                <w:lang w:val="sr-Latn-CS" w:eastAsia="sr-Latn-CS"/>
              </w:rPr>
            </w:pPr>
            <w:r w:rsidRPr="00625D05">
              <w:rPr>
                <w:sz w:val="20"/>
                <w:szCs w:val="20"/>
                <w:lang w:val="sr-Latn-CS" w:eastAsia="sr-Latn-CS"/>
              </w:rPr>
              <w:t> </w:t>
            </w:r>
          </w:p>
        </w:tc>
        <w:tc>
          <w:tcPr>
            <w:tcW w:w="572" w:type="dxa"/>
          </w:tcPr>
          <w:p w:rsidR="00C61BB6" w:rsidRPr="00625D05" w:rsidRDefault="00C61BB6" w:rsidP="00916CF4">
            <w:pPr>
              <w:jc w:val="both"/>
              <w:rPr>
                <w:sz w:val="20"/>
                <w:szCs w:val="20"/>
                <w:lang w:val="sr-Latn-CS" w:eastAsia="sr-Latn-CS"/>
              </w:rPr>
            </w:pPr>
          </w:p>
        </w:tc>
        <w:tc>
          <w:tcPr>
            <w:tcW w:w="583" w:type="dxa"/>
          </w:tcPr>
          <w:p w:rsidR="00C61BB6" w:rsidRPr="00625D05" w:rsidRDefault="00C61BB6" w:rsidP="00916CF4">
            <w:pPr>
              <w:jc w:val="both"/>
              <w:rPr>
                <w:sz w:val="20"/>
                <w:szCs w:val="20"/>
                <w:lang w:val="sr-Latn-CS" w:eastAsia="sr-Latn-CS"/>
              </w:rPr>
            </w:pPr>
          </w:p>
        </w:tc>
        <w:tc>
          <w:tcPr>
            <w:tcW w:w="551" w:type="dxa"/>
          </w:tcPr>
          <w:p w:rsidR="00C61BB6" w:rsidRPr="00625D05" w:rsidRDefault="00C61BB6" w:rsidP="00916CF4">
            <w:pPr>
              <w:jc w:val="both"/>
              <w:rPr>
                <w:sz w:val="20"/>
                <w:szCs w:val="20"/>
                <w:lang w:val="sr-Latn-CS" w:eastAsia="sr-Latn-CS"/>
              </w:rPr>
            </w:pPr>
          </w:p>
        </w:tc>
        <w:tc>
          <w:tcPr>
            <w:tcW w:w="1418" w:type="dxa"/>
            <w:noWrap/>
            <w:vAlign w:val="center"/>
          </w:tcPr>
          <w:p w:rsidR="00C61BB6" w:rsidRPr="00625D05" w:rsidRDefault="00C61BB6" w:rsidP="00916CF4">
            <w:pPr>
              <w:jc w:val="right"/>
              <w:rPr>
                <w:sz w:val="20"/>
                <w:szCs w:val="20"/>
                <w:lang w:val="sr-Latn-CS" w:eastAsia="sr-Latn-CS"/>
              </w:rPr>
            </w:pPr>
          </w:p>
        </w:tc>
        <w:tc>
          <w:tcPr>
            <w:tcW w:w="1417" w:type="dxa"/>
            <w:noWrap/>
            <w:vAlign w:val="center"/>
          </w:tcPr>
          <w:p w:rsidR="00C61BB6" w:rsidRPr="00625D05" w:rsidRDefault="00C61BB6" w:rsidP="00C61BB6">
            <w:pPr>
              <w:jc w:val="right"/>
              <w:rPr>
                <w:sz w:val="20"/>
                <w:szCs w:val="20"/>
                <w:lang w:val="sr-Latn-CS" w:eastAsia="sr-Latn-CS"/>
              </w:rPr>
            </w:pPr>
          </w:p>
        </w:tc>
        <w:tc>
          <w:tcPr>
            <w:tcW w:w="1322" w:type="dxa"/>
            <w:noWrap/>
            <w:vAlign w:val="center"/>
          </w:tcPr>
          <w:p w:rsidR="00C61BB6" w:rsidRPr="00625D05" w:rsidRDefault="00C61BB6" w:rsidP="00C61BB6">
            <w:pPr>
              <w:jc w:val="right"/>
              <w:rPr>
                <w:sz w:val="20"/>
                <w:szCs w:val="20"/>
                <w:lang w:val="sr-Latn-CS" w:eastAsia="sr-Latn-CS"/>
              </w:rPr>
            </w:pPr>
          </w:p>
        </w:tc>
      </w:tr>
      <w:tr w:rsidR="00C61BB6" w:rsidRPr="00625D05" w:rsidTr="00B6553D">
        <w:trPr>
          <w:trHeight w:val="255"/>
          <w:jc w:val="center"/>
        </w:trPr>
        <w:tc>
          <w:tcPr>
            <w:tcW w:w="3167" w:type="dxa"/>
            <w:shd w:val="clear" w:color="auto" w:fill="DAEEF3"/>
            <w:vAlign w:val="center"/>
          </w:tcPr>
          <w:p w:rsidR="00C61BB6" w:rsidRPr="00625D05" w:rsidRDefault="00C61BB6" w:rsidP="00916CF4">
            <w:pPr>
              <w:rPr>
                <w:b/>
                <w:bCs/>
                <w:sz w:val="20"/>
                <w:szCs w:val="20"/>
                <w:lang w:val="sr-Latn-CS" w:eastAsia="sr-Latn-CS"/>
              </w:rPr>
            </w:pPr>
            <w:r w:rsidRPr="00625D05">
              <w:rPr>
                <w:b/>
                <w:bCs/>
                <w:sz w:val="20"/>
                <w:szCs w:val="20"/>
                <w:lang w:val="sr-Latn-CS" w:eastAsia="sr-Latn-CS"/>
              </w:rPr>
              <w:t>3. EFIKASNOST IMOVINE (1/2)</w:t>
            </w:r>
          </w:p>
        </w:tc>
        <w:tc>
          <w:tcPr>
            <w:tcW w:w="572" w:type="dxa"/>
            <w:shd w:val="clear" w:color="auto" w:fill="DAEEF3"/>
          </w:tcPr>
          <w:p w:rsidR="00C61BB6" w:rsidRPr="00625D05" w:rsidRDefault="00C61BB6" w:rsidP="00916CF4">
            <w:pPr>
              <w:jc w:val="both"/>
              <w:rPr>
                <w:sz w:val="20"/>
                <w:szCs w:val="20"/>
                <w:lang w:val="sr-Latn-CS" w:eastAsia="sr-Latn-CS"/>
              </w:rPr>
            </w:pPr>
          </w:p>
        </w:tc>
        <w:tc>
          <w:tcPr>
            <w:tcW w:w="583" w:type="dxa"/>
            <w:shd w:val="clear" w:color="auto" w:fill="DAEEF3"/>
          </w:tcPr>
          <w:p w:rsidR="00C61BB6" w:rsidRPr="00625D05" w:rsidRDefault="00C61BB6" w:rsidP="00916CF4">
            <w:pPr>
              <w:jc w:val="both"/>
              <w:rPr>
                <w:sz w:val="20"/>
                <w:szCs w:val="20"/>
                <w:lang w:val="sr-Latn-CS" w:eastAsia="sr-Latn-CS"/>
              </w:rPr>
            </w:pPr>
          </w:p>
        </w:tc>
        <w:tc>
          <w:tcPr>
            <w:tcW w:w="551" w:type="dxa"/>
            <w:shd w:val="clear" w:color="auto" w:fill="DAEEF3"/>
          </w:tcPr>
          <w:p w:rsidR="00C61BB6" w:rsidRPr="00625D05" w:rsidRDefault="00C61BB6" w:rsidP="00916CF4">
            <w:pPr>
              <w:jc w:val="both"/>
              <w:rPr>
                <w:sz w:val="20"/>
                <w:szCs w:val="20"/>
                <w:lang w:val="sr-Latn-CS" w:eastAsia="sr-Latn-CS"/>
              </w:rPr>
            </w:pPr>
          </w:p>
        </w:tc>
        <w:tc>
          <w:tcPr>
            <w:tcW w:w="1418" w:type="dxa"/>
            <w:shd w:val="clear" w:color="auto" w:fill="DAEEF3"/>
            <w:noWrap/>
            <w:vAlign w:val="bottom"/>
          </w:tcPr>
          <w:p w:rsidR="00C61BB6" w:rsidRDefault="00C61BB6">
            <w:pPr>
              <w:jc w:val="right"/>
              <w:rPr>
                <w:b/>
                <w:bCs/>
                <w:color w:val="000000"/>
                <w:sz w:val="20"/>
                <w:szCs w:val="20"/>
              </w:rPr>
            </w:pPr>
            <w:r>
              <w:rPr>
                <w:b/>
                <w:bCs/>
                <w:color w:val="000000"/>
                <w:sz w:val="20"/>
                <w:szCs w:val="20"/>
              </w:rPr>
              <w:t>0,764</w:t>
            </w:r>
          </w:p>
        </w:tc>
        <w:tc>
          <w:tcPr>
            <w:tcW w:w="1417" w:type="dxa"/>
            <w:shd w:val="clear" w:color="auto" w:fill="DAEEF3"/>
            <w:noWrap/>
            <w:vAlign w:val="bottom"/>
          </w:tcPr>
          <w:p w:rsidR="00C61BB6" w:rsidRDefault="00C61BB6" w:rsidP="00C61BB6">
            <w:pPr>
              <w:jc w:val="right"/>
              <w:rPr>
                <w:b/>
                <w:bCs/>
                <w:color w:val="000000"/>
                <w:sz w:val="20"/>
                <w:szCs w:val="20"/>
              </w:rPr>
            </w:pPr>
            <w:r>
              <w:rPr>
                <w:b/>
                <w:bCs/>
                <w:color w:val="000000"/>
                <w:sz w:val="20"/>
                <w:szCs w:val="20"/>
              </w:rPr>
              <w:t>0,757</w:t>
            </w:r>
          </w:p>
        </w:tc>
        <w:tc>
          <w:tcPr>
            <w:tcW w:w="1322" w:type="dxa"/>
            <w:shd w:val="clear" w:color="auto" w:fill="DAEEF3"/>
            <w:noWrap/>
            <w:vAlign w:val="bottom"/>
          </w:tcPr>
          <w:p w:rsidR="00C61BB6" w:rsidRDefault="00C61BB6" w:rsidP="00C61BB6">
            <w:pPr>
              <w:jc w:val="right"/>
              <w:rPr>
                <w:b/>
                <w:bCs/>
                <w:color w:val="000000"/>
                <w:sz w:val="20"/>
                <w:szCs w:val="20"/>
              </w:rPr>
            </w:pPr>
            <w:r>
              <w:rPr>
                <w:b/>
                <w:bCs/>
                <w:color w:val="000000"/>
                <w:sz w:val="20"/>
                <w:szCs w:val="20"/>
              </w:rPr>
              <w:t>0,673</w:t>
            </w:r>
          </w:p>
        </w:tc>
      </w:tr>
      <w:tr w:rsidR="00C61BB6" w:rsidRPr="00625D05" w:rsidTr="00B6553D">
        <w:trPr>
          <w:trHeight w:val="510"/>
          <w:jc w:val="center"/>
        </w:trPr>
        <w:tc>
          <w:tcPr>
            <w:tcW w:w="3167" w:type="dxa"/>
            <w:shd w:val="clear" w:color="auto" w:fill="DAEEF3"/>
            <w:vAlign w:val="center"/>
          </w:tcPr>
          <w:p w:rsidR="00C61BB6" w:rsidRPr="00625D05" w:rsidRDefault="00C61BB6" w:rsidP="00916CF4">
            <w:pPr>
              <w:rPr>
                <w:sz w:val="20"/>
                <w:szCs w:val="20"/>
                <w:lang w:val="sr-Latn-CS" w:eastAsia="sr-Latn-CS"/>
              </w:rPr>
            </w:pPr>
            <w:r w:rsidRPr="00625D05">
              <w:rPr>
                <w:sz w:val="20"/>
                <w:szCs w:val="20"/>
                <w:lang w:val="sr-Latn-CS" w:eastAsia="sr-Latn-CS"/>
              </w:rPr>
              <w:t>REFERENTNA VR</w:t>
            </w:r>
            <w:r>
              <w:rPr>
                <w:sz w:val="20"/>
                <w:szCs w:val="20"/>
                <w:lang w:val="sr-Latn-CS" w:eastAsia="sr-Latn-CS"/>
              </w:rPr>
              <w:t>IJ</w:t>
            </w:r>
            <w:r w:rsidRPr="00625D05">
              <w:rPr>
                <w:sz w:val="20"/>
                <w:szCs w:val="20"/>
                <w:lang w:val="sr-Latn-CS" w:eastAsia="sr-Latn-CS"/>
              </w:rPr>
              <w:t>EDNOST - Efikasnost imovine (Veće od ...)</w:t>
            </w:r>
          </w:p>
        </w:tc>
        <w:tc>
          <w:tcPr>
            <w:tcW w:w="572" w:type="dxa"/>
            <w:shd w:val="clear" w:color="auto" w:fill="DAEEF3"/>
          </w:tcPr>
          <w:p w:rsidR="00C61BB6" w:rsidRPr="00625D05" w:rsidRDefault="00C61BB6" w:rsidP="00916CF4">
            <w:pPr>
              <w:jc w:val="both"/>
              <w:rPr>
                <w:sz w:val="20"/>
                <w:szCs w:val="20"/>
                <w:lang w:val="sr-Latn-CS" w:eastAsia="sr-Latn-CS"/>
              </w:rPr>
            </w:pPr>
          </w:p>
        </w:tc>
        <w:tc>
          <w:tcPr>
            <w:tcW w:w="583" w:type="dxa"/>
            <w:shd w:val="clear" w:color="auto" w:fill="DAEEF3"/>
          </w:tcPr>
          <w:p w:rsidR="00C61BB6" w:rsidRPr="00625D05" w:rsidRDefault="00C61BB6" w:rsidP="00916CF4">
            <w:pPr>
              <w:jc w:val="both"/>
              <w:rPr>
                <w:sz w:val="20"/>
                <w:szCs w:val="20"/>
                <w:lang w:val="sr-Latn-CS" w:eastAsia="sr-Latn-CS"/>
              </w:rPr>
            </w:pPr>
          </w:p>
        </w:tc>
        <w:tc>
          <w:tcPr>
            <w:tcW w:w="551" w:type="dxa"/>
            <w:shd w:val="clear" w:color="auto" w:fill="DAEEF3"/>
          </w:tcPr>
          <w:p w:rsidR="00C61BB6" w:rsidRPr="00625D05" w:rsidRDefault="00C61BB6" w:rsidP="00916CF4">
            <w:pPr>
              <w:jc w:val="both"/>
              <w:rPr>
                <w:sz w:val="20"/>
                <w:szCs w:val="20"/>
                <w:lang w:val="sr-Latn-CS" w:eastAsia="sr-Latn-CS"/>
              </w:rPr>
            </w:pPr>
          </w:p>
        </w:tc>
        <w:tc>
          <w:tcPr>
            <w:tcW w:w="1418" w:type="dxa"/>
            <w:shd w:val="clear" w:color="auto" w:fill="DAEEF3"/>
            <w:noWrap/>
            <w:vAlign w:val="center"/>
          </w:tcPr>
          <w:p w:rsidR="00C61BB6" w:rsidRPr="00625D05" w:rsidRDefault="00C61BB6" w:rsidP="00916CF4">
            <w:pPr>
              <w:jc w:val="right"/>
              <w:rPr>
                <w:sz w:val="20"/>
                <w:szCs w:val="20"/>
                <w:lang w:val="sr-Latn-CS" w:eastAsia="sr-Latn-CS"/>
              </w:rPr>
            </w:pPr>
            <w:r>
              <w:rPr>
                <w:sz w:val="20"/>
                <w:szCs w:val="20"/>
                <w:lang w:val="sr-Latn-CS" w:eastAsia="sr-Latn-CS"/>
              </w:rPr>
              <w:t>0,000</w:t>
            </w:r>
          </w:p>
        </w:tc>
        <w:tc>
          <w:tcPr>
            <w:tcW w:w="1417" w:type="dxa"/>
            <w:shd w:val="clear" w:color="auto" w:fill="DAEEF3"/>
            <w:noWrap/>
            <w:vAlign w:val="center"/>
          </w:tcPr>
          <w:p w:rsidR="00C61BB6" w:rsidRPr="00625D05" w:rsidRDefault="00C61BB6" w:rsidP="00C61BB6">
            <w:pPr>
              <w:jc w:val="right"/>
              <w:rPr>
                <w:sz w:val="20"/>
                <w:szCs w:val="20"/>
                <w:lang w:val="sr-Latn-CS" w:eastAsia="sr-Latn-CS"/>
              </w:rPr>
            </w:pPr>
            <w:r>
              <w:rPr>
                <w:sz w:val="20"/>
                <w:szCs w:val="20"/>
                <w:lang w:val="sr-Latn-CS" w:eastAsia="sr-Latn-CS"/>
              </w:rPr>
              <w:t>0,000</w:t>
            </w:r>
          </w:p>
        </w:tc>
        <w:tc>
          <w:tcPr>
            <w:tcW w:w="1322" w:type="dxa"/>
            <w:shd w:val="clear" w:color="auto" w:fill="DAEEF3"/>
            <w:noWrap/>
            <w:vAlign w:val="center"/>
          </w:tcPr>
          <w:p w:rsidR="00C61BB6" w:rsidRPr="00625D05" w:rsidRDefault="00C61BB6" w:rsidP="00C61BB6">
            <w:pPr>
              <w:jc w:val="right"/>
              <w:rPr>
                <w:sz w:val="20"/>
                <w:szCs w:val="20"/>
                <w:lang w:val="sr-Latn-CS" w:eastAsia="sr-Latn-CS"/>
              </w:rPr>
            </w:pPr>
            <w:r w:rsidRPr="00625D05">
              <w:rPr>
                <w:sz w:val="20"/>
                <w:szCs w:val="20"/>
                <w:lang w:val="sr-Latn-CS" w:eastAsia="sr-Latn-CS"/>
              </w:rPr>
              <w:t> 0,000</w:t>
            </w:r>
          </w:p>
        </w:tc>
      </w:tr>
    </w:tbl>
    <w:p w:rsidR="009A056E" w:rsidRDefault="00B73633" w:rsidP="00111FAE">
      <w:pPr>
        <w:spacing w:before="240" w:after="240"/>
        <w:ind w:firstLine="720"/>
        <w:jc w:val="both"/>
        <w:rPr>
          <w:lang w:val="hr-HR"/>
        </w:rPr>
      </w:pPr>
      <w:r>
        <w:rPr>
          <w:lang w:val="hr-HR"/>
        </w:rPr>
        <w:t>Koeficijent efikasnosti imovine pokazuje koliko se</w:t>
      </w:r>
      <w:r w:rsidR="002079FD">
        <w:rPr>
          <w:lang w:val="hr-HR"/>
        </w:rPr>
        <w:t xml:space="preserve"> uspješno koristi ukupna stalna</w:t>
      </w:r>
      <w:r>
        <w:rPr>
          <w:lang w:val="hr-HR"/>
        </w:rPr>
        <w:t xml:space="preserve"> i </w:t>
      </w:r>
      <w:r w:rsidR="002079FD">
        <w:rPr>
          <w:lang w:val="hr-HR"/>
        </w:rPr>
        <w:t xml:space="preserve">tekuća </w:t>
      </w:r>
      <w:r>
        <w:rPr>
          <w:lang w:val="hr-HR"/>
        </w:rPr>
        <w:t>imovina</w:t>
      </w:r>
      <w:r w:rsidR="002079FD">
        <w:rPr>
          <w:lang w:val="hr-HR"/>
        </w:rPr>
        <w:t>, te je minimalna referenta vrijednost veća od nule. U našem slučaju, koeficijent efikasnosti imovine A</w:t>
      </w:r>
      <w:r w:rsidR="00500687">
        <w:rPr>
          <w:lang w:val="hr-HR"/>
        </w:rPr>
        <w:t>.</w:t>
      </w:r>
      <w:r w:rsidR="002079FD">
        <w:rPr>
          <w:lang w:val="hr-HR"/>
        </w:rPr>
        <w:t>D</w:t>
      </w:r>
      <w:r w:rsidR="00500687">
        <w:rPr>
          <w:lang w:val="hr-HR"/>
        </w:rPr>
        <w:t xml:space="preserve">. </w:t>
      </w:r>
      <w:r w:rsidR="002079FD">
        <w:rPr>
          <w:lang w:val="hr-HR"/>
        </w:rPr>
        <w:t>„Komunalac“</w:t>
      </w:r>
      <w:r w:rsidR="00500687">
        <w:rPr>
          <w:lang w:val="hr-HR"/>
        </w:rPr>
        <w:t xml:space="preserve"> Bijeljina</w:t>
      </w:r>
      <w:r w:rsidR="002079FD">
        <w:rPr>
          <w:lang w:val="hr-HR"/>
        </w:rPr>
        <w:t xml:space="preserve"> je</w:t>
      </w:r>
      <w:r w:rsidR="00C61BB6">
        <w:rPr>
          <w:lang w:val="hr-HR"/>
        </w:rPr>
        <w:t xml:space="preserve"> zadovoljavajući, posebno u 2014</w:t>
      </w:r>
      <w:r w:rsidR="00BF6695">
        <w:rPr>
          <w:lang w:val="hr-HR"/>
        </w:rPr>
        <w:t>.</w:t>
      </w:r>
      <w:r w:rsidR="00C61BB6">
        <w:rPr>
          <w:lang w:val="hr-HR"/>
        </w:rPr>
        <w:t xml:space="preserve"> godini (iznosi 0,764), dok je u 2013</w:t>
      </w:r>
      <w:r w:rsidR="00BF6695">
        <w:rPr>
          <w:lang w:val="hr-HR"/>
        </w:rPr>
        <w:t>.</w:t>
      </w:r>
      <w:r w:rsidR="00C61BB6">
        <w:rPr>
          <w:lang w:val="hr-HR"/>
        </w:rPr>
        <w:t xml:space="preserve"> godini iznosio 0,757 a u 2012</w:t>
      </w:r>
      <w:r w:rsidR="00BF6695">
        <w:rPr>
          <w:lang w:val="hr-HR"/>
        </w:rPr>
        <w:t>.</w:t>
      </w:r>
      <w:r w:rsidR="00C61BB6">
        <w:rPr>
          <w:lang w:val="hr-HR"/>
        </w:rPr>
        <w:t xml:space="preserve"> godini 0,673</w:t>
      </w:r>
      <w:r w:rsidR="002079FD">
        <w:rPr>
          <w:lang w:val="hr-HR"/>
        </w:rPr>
        <w:t xml:space="preserve">. </w:t>
      </w:r>
    </w:p>
    <w:p w:rsidR="006D7B03" w:rsidRDefault="006D7B03" w:rsidP="00111FAE">
      <w:pPr>
        <w:spacing w:before="240" w:after="240"/>
        <w:ind w:firstLine="720"/>
        <w:jc w:val="both"/>
        <w:rPr>
          <w:lang w:val="hr-HR"/>
        </w:rPr>
      </w:pPr>
    </w:p>
    <w:p w:rsidR="006D7B03" w:rsidRDefault="006D7B03" w:rsidP="00111FAE">
      <w:pPr>
        <w:spacing w:before="240" w:after="240"/>
        <w:ind w:firstLine="720"/>
        <w:jc w:val="both"/>
        <w:rPr>
          <w:lang w:val="hr-HR"/>
        </w:rPr>
      </w:pPr>
    </w:p>
    <w:p w:rsidR="006D7B03" w:rsidRDefault="006D7B03" w:rsidP="00111FAE">
      <w:pPr>
        <w:spacing w:before="240" w:after="240"/>
        <w:ind w:firstLine="720"/>
        <w:jc w:val="both"/>
        <w:rPr>
          <w:lang w:val="hr-HR"/>
        </w:rPr>
      </w:pPr>
    </w:p>
    <w:p w:rsidR="00E13551" w:rsidRDefault="00E13551" w:rsidP="00111FAE">
      <w:pPr>
        <w:spacing w:before="240" w:after="240"/>
        <w:ind w:firstLine="720"/>
        <w:jc w:val="both"/>
        <w:rPr>
          <w:lang w:val="hr-HR"/>
        </w:rPr>
      </w:pPr>
    </w:p>
    <w:p w:rsidR="006D7B03" w:rsidRDefault="006D7B03" w:rsidP="00111FAE">
      <w:pPr>
        <w:spacing w:before="240" w:after="240"/>
        <w:ind w:firstLine="720"/>
        <w:jc w:val="both"/>
        <w:rPr>
          <w:b/>
          <w:i/>
          <w:u w:val="single"/>
          <w:lang w:val="hr-HR"/>
        </w:rPr>
      </w:pPr>
    </w:p>
    <w:p w:rsidR="00E85B50" w:rsidRPr="00A71257" w:rsidRDefault="00E85B50" w:rsidP="000E6DFB">
      <w:pPr>
        <w:spacing w:before="240" w:after="240"/>
        <w:jc w:val="both"/>
        <w:rPr>
          <w:b/>
          <w:i/>
          <w:u w:val="single"/>
          <w:lang w:val="hr-HR"/>
        </w:rPr>
      </w:pPr>
      <w:r w:rsidRPr="00A71257">
        <w:rPr>
          <w:b/>
          <w:i/>
          <w:u w:val="single"/>
          <w:lang w:val="hr-HR"/>
        </w:rPr>
        <w:lastRenderedPageBreak/>
        <w:t xml:space="preserve">Koeficijent obrta imovine </w:t>
      </w:r>
    </w:p>
    <w:p w:rsidR="00E85B50" w:rsidRPr="001D398D" w:rsidRDefault="005E0994" w:rsidP="00E85B50">
      <w:pPr>
        <w:jc w:val="right"/>
        <w:rPr>
          <w:i/>
          <w:sz w:val="20"/>
          <w:szCs w:val="20"/>
          <w:lang w:val="hr-HR"/>
        </w:rPr>
      </w:pPr>
      <w:r w:rsidRPr="001D398D">
        <w:rPr>
          <w:i/>
          <w:sz w:val="20"/>
          <w:szCs w:val="20"/>
          <w:lang w:val="hr-HR"/>
        </w:rPr>
        <w:t>Tabela br.1</w:t>
      </w:r>
      <w:r w:rsidR="001D398D" w:rsidRPr="001D398D">
        <w:rPr>
          <w:i/>
          <w:sz w:val="20"/>
          <w:szCs w:val="20"/>
          <w:lang w:val="hr-HR"/>
        </w:rPr>
        <w:t>8</w:t>
      </w:r>
    </w:p>
    <w:tbl>
      <w:tblPr>
        <w:tblW w:w="9030" w:type="dxa"/>
        <w:jc w:val="center"/>
        <w:tblInd w:w="70" w:type="dxa"/>
        <w:tblCellMar>
          <w:left w:w="70" w:type="dxa"/>
          <w:right w:w="70" w:type="dxa"/>
        </w:tblCellMar>
        <w:tblLook w:val="0000" w:firstRow="0" w:lastRow="0" w:firstColumn="0" w:lastColumn="0" w:noHBand="0" w:noVBand="0"/>
      </w:tblPr>
      <w:tblGrid>
        <w:gridCol w:w="4023"/>
        <w:gridCol w:w="655"/>
        <w:gridCol w:w="620"/>
        <w:gridCol w:w="621"/>
        <w:gridCol w:w="993"/>
        <w:gridCol w:w="1083"/>
        <w:gridCol w:w="1035"/>
      </w:tblGrid>
      <w:tr w:rsidR="00E85B50" w:rsidRPr="00625D05" w:rsidTr="00B6553D">
        <w:trPr>
          <w:cantSplit/>
          <w:trHeight w:val="255"/>
          <w:jc w:val="center"/>
        </w:trPr>
        <w:tc>
          <w:tcPr>
            <w:tcW w:w="9030" w:type="dxa"/>
            <w:gridSpan w:val="7"/>
            <w:tcBorders>
              <w:top w:val="single" w:sz="4" w:space="0" w:color="auto"/>
              <w:left w:val="single" w:sz="4" w:space="0" w:color="auto"/>
              <w:bottom w:val="single" w:sz="4" w:space="0" w:color="auto"/>
              <w:right w:val="single" w:sz="4" w:space="0" w:color="000000"/>
            </w:tcBorders>
            <w:shd w:val="clear" w:color="auto" w:fill="B6DDE8"/>
            <w:noWrap/>
            <w:vAlign w:val="center"/>
          </w:tcPr>
          <w:p w:rsidR="00E85B50" w:rsidRPr="009A056E" w:rsidRDefault="00E85B50" w:rsidP="00916CF4">
            <w:pPr>
              <w:jc w:val="center"/>
              <w:rPr>
                <w:b/>
                <w:bCs/>
                <w:sz w:val="20"/>
                <w:szCs w:val="20"/>
                <w:lang w:val="sr-Latn-CS"/>
              </w:rPr>
            </w:pPr>
            <w:r w:rsidRPr="009A056E">
              <w:rPr>
                <w:b/>
                <w:bCs/>
                <w:sz w:val="20"/>
                <w:szCs w:val="20"/>
                <w:lang w:val="sr-Latn-CS"/>
              </w:rPr>
              <w:t>IMOVINSKI POLOŽAJ</w:t>
            </w:r>
          </w:p>
        </w:tc>
      </w:tr>
      <w:tr w:rsidR="00E85B50" w:rsidRPr="00625D05" w:rsidTr="00B6553D">
        <w:trPr>
          <w:cantSplit/>
          <w:trHeight w:val="255"/>
          <w:jc w:val="center"/>
        </w:trPr>
        <w:tc>
          <w:tcPr>
            <w:tcW w:w="9030" w:type="dxa"/>
            <w:gridSpan w:val="7"/>
            <w:tcBorders>
              <w:top w:val="single" w:sz="4" w:space="0" w:color="auto"/>
              <w:left w:val="single" w:sz="4" w:space="0" w:color="auto"/>
              <w:bottom w:val="single" w:sz="4" w:space="0" w:color="auto"/>
              <w:right w:val="single" w:sz="4" w:space="0" w:color="000000"/>
            </w:tcBorders>
            <w:shd w:val="clear" w:color="auto" w:fill="B6DDE8"/>
            <w:noWrap/>
            <w:vAlign w:val="center"/>
          </w:tcPr>
          <w:p w:rsidR="00E85B50" w:rsidRPr="009A056E" w:rsidRDefault="00E85B50" w:rsidP="00916CF4">
            <w:pPr>
              <w:jc w:val="right"/>
              <w:rPr>
                <w:b/>
                <w:bCs/>
                <w:sz w:val="20"/>
                <w:szCs w:val="20"/>
                <w:lang w:val="sr-Latn-CS"/>
              </w:rPr>
            </w:pPr>
            <w:r w:rsidRPr="009A056E">
              <w:rPr>
                <w:b/>
                <w:bCs/>
                <w:sz w:val="20"/>
                <w:szCs w:val="20"/>
                <w:lang w:val="sr-Latn-CS"/>
              </w:rPr>
              <w:t>u KM</w:t>
            </w:r>
          </w:p>
        </w:tc>
      </w:tr>
      <w:tr w:rsidR="00E85B50" w:rsidRPr="00625D05" w:rsidTr="00B6553D">
        <w:trPr>
          <w:trHeight w:val="225"/>
          <w:jc w:val="center"/>
        </w:trPr>
        <w:tc>
          <w:tcPr>
            <w:tcW w:w="4023" w:type="dxa"/>
            <w:vMerge w:val="restart"/>
            <w:tcBorders>
              <w:top w:val="single" w:sz="4" w:space="0" w:color="auto"/>
              <w:left w:val="single" w:sz="4" w:space="0" w:color="auto"/>
              <w:right w:val="single" w:sz="4" w:space="0" w:color="auto"/>
            </w:tcBorders>
            <w:shd w:val="clear" w:color="auto" w:fill="B6DDE8"/>
            <w:noWrap/>
            <w:vAlign w:val="center"/>
          </w:tcPr>
          <w:p w:rsidR="00E85B50" w:rsidRPr="009A056E" w:rsidRDefault="00E85B50" w:rsidP="00916CF4">
            <w:pPr>
              <w:jc w:val="center"/>
              <w:rPr>
                <w:b/>
                <w:bCs/>
                <w:sz w:val="20"/>
                <w:szCs w:val="20"/>
                <w:lang w:val="sr-Latn-CS"/>
              </w:rPr>
            </w:pPr>
            <w:r w:rsidRPr="009A056E">
              <w:rPr>
                <w:b/>
                <w:bCs/>
                <w:sz w:val="20"/>
                <w:szCs w:val="20"/>
                <w:lang w:val="sr-Latn-CS"/>
              </w:rPr>
              <w:t>P O Z I C I J A</w:t>
            </w:r>
          </w:p>
        </w:tc>
        <w:tc>
          <w:tcPr>
            <w:tcW w:w="1896" w:type="dxa"/>
            <w:gridSpan w:val="3"/>
            <w:tcBorders>
              <w:top w:val="single" w:sz="4" w:space="0" w:color="auto"/>
              <w:left w:val="nil"/>
              <w:bottom w:val="single" w:sz="4" w:space="0" w:color="auto"/>
              <w:right w:val="single" w:sz="4" w:space="0" w:color="auto"/>
            </w:tcBorders>
            <w:shd w:val="clear" w:color="auto" w:fill="B6DDE8"/>
          </w:tcPr>
          <w:p w:rsidR="00E85B50" w:rsidRPr="009A056E" w:rsidRDefault="00E85B50" w:rsidP="00916CF4">
            <w:pPr>
              <w:jc w:val="center"/>
              <w:rPr>
                <w:b/>
                <w:bCs/>
                <w:sz w:val="20"/>
                <w:szCs w:val="20"/>
                <w:lang w:val="sr-Latn-CS"/>
              </w:rPr>
            </w:pPr>
            <w:r w:rsidRPr="009A056E">
              <w:rPr>
                <w:b/>
                <w:bCs/>
                <w:sz w:val="20"/>
                <w:szCs w:val="20"/>
                <w:lang w:val="sr-Latn-CS"/>
              </w:rPr>
              <w:t>AOP</w:t>
            </w:r>
          </w:p>
        </w:tc>
        <w:tc>
          <w:tcPr>
            <w:tcW w:w="993" w:type="dxa"/>
            <w:vMerge w:val="restart"/>
            <w:tcBorders>
              <w:top w:val="single" w:sz="4" w:space="0" w:color="auto"/>
              <w:left w:val="single" w:sz="4" w:space="0" w:color="auto"/>
              <w:right w:val="single" w:sz="4" w:space="0" w:color="auto"/>
            </w:tcBorders>
            <w:shd w:val="clear" w:color="auto" w:fill="B6DDE8"/>
            <w:noWrap/>
            <w:vAlign w:val="center"/>
          </w:tcPr>
          <w:p w:rsidR="00E85B50" w:rsidRPr="009A056E" w:rsidRDefault="006E713C" w:rsidP="00916CF4">
            <w:pPr>
              <w:jc w:val="center"/>
              <w:rPr>
                <w:b/>
                <w:bCs/>
                <w:sz w:val="20"/>
                <w:szCs w:val="20"/>
                <w:lang w:val="sr-Latn-CS"/>
              </w:rPr>
            </w:pPr>
            <w:r>
              <w:rPr>
                <w:b/>
                <w:bCs/>
                <w:sz w:val="20"/>
                <w:szCs w:val="20"/>
                <w:lang w:val="sr-Latn-CS"/>
              </w:rPr>
              <w:t>2014</w:t>
            </w:r>
            <w:r w:rsidR="00E85B50" w:rsidRPr="009A056E">
              <w:rPr>
                <w:b/>
                <w:bCs/>
                <w:sz w:val="20"/>
                <w:szCs w:val="20"/>
                <w:lang w:val="sr-Latn-CS"/>
              </w:rPr>
              <w:t>.</w:t>
            </w:r>
          </w:p>
        </w:tc>
        <w:tc>
          <w:tcPr>
            <w:tcW w:w="1083" w:type="dxa"/>
            <w:vMerge w:val="restart"/>
            <w:tcBorders>
              <w:top w:val="single" w:sz="4" w:space="0" w:color="auto"/>
              <w:left w:val="nil"/>
              <w:right w:val="single" w:sz="4" w:space="0" w:color="auto"/>
            </w:tcBorders>
            <w:shd w:val="clear" w:color="auto" w:fill="B6DDE8"/>
            <w:noWrap/>
            <w:vAlign w:val="center"/>
          </w:tcPr>
          <w:p w:rsidR="00E85B50" w:rsidRPr="009A056E" w:rsidRDefault="00E85B50" w:rsidP="006E713C">
            <w:pPr>
              <w:jc w:val="center"/>
              <w:rPr>
                <w:b/>
                <w:bCs/>
                <w:sz w:val="20"/>
                <w:szCs w:val="20"/>
                <w:lang w:val="sr-Latn-CS"/>
              </w:rPr>
            </w:pPr>
            <w:r w:rsidRPr="009A056E">
              <w:rPr>
                <w:b/>
                <w:bCs/>
                <w:sz w:val="20"/>
                <w:szCs w:val="20"/>
                <w:lang w:val="sr-Latn-CS"/>
              </w:rPr>
              <w:t>20</w:t>
            </w:r>
            <w:r w:rsidR="009A056E">
              <w:rPr>
                <w:b/>
                <w:bCs/>
                <w:sz w:val="20"/>
                <w:szCs w:val="20"/>
                <w:lang w:val="sr-Latn-CS"/>
              </w:rPr>
              <w:t>1</w:t>
            </w:r>
            <w:r w:rsidR="006E713C">
              <w:rPr>
                <w:b/>
                <w:bCs/>
                <w:sz w:val="20"/>
                <w:szCs w:val="20"/>
                <w:lang w:val="sr-Latn-CS"/>
              </w:rPr>
              <w:t>3</w:t>
            </w:r>
            <w:r w:rsidRPr="009A056E">
              <w:rPr>
                <w:b/>
                <w:bCs/>
                <w:sz w:val="20"/>
                <w:szCs w:val="20"/>
                <w:lang w:val="sr-Latn-CS"/>
              </w:rPr>
              <w:t>.</w:t>
            </w:r>
          </w:p>
        </w:tc>
        <w:tc>
          <w:tcPr>
            <w:tcW w:w="1035" w:type="dxa"/>
            <w:vMerge w:val="restart"/>
            <w:tcBorders>
              <w:top w:val="single" w:sz="4" w:space="0" w:color="auto"/>
              <w:left w:val="nil"/>
              <w:right w:val="single" w:sz="4" w:space="0" w:color="auto"/>
            </w:tcBorders>
            <w:shd w:val="clear" w:color="auto" w:fill="B6DDE8"/>
            <w:noWrap/>
            <w:vAlign w:val="center"/>
          </w:tcPr>
          <w:p w:rsidR="00E85B50" w:rsidRPr="009A056E" w:rsidRDefault="006E713C" w:rsidP="009A056E">
            <w:pPr>
              <w:jc w:val="center"/>
              <w:rPr>
                <w:b/>
                <w:bCs/>
                <w:sz w:val="20"/>
                <w:szCs w:val="20"/>
                <w:lang w:val="sr-Latn-CS"/>
              </w:rPr>
            </w:pPr>
            <w:r>
              <w:rPr>
                <w:b/>
                <w:bCs/>
                <w:sz w:val="20"/>
                <w:szCs w:val="20"/>
                <w:lang w:val="sr-Latn-CS"/>
              </w:rPr>
              <w:t>2012</w:t>
            </w:r>
            <w:r w:rsidR="00E85B50" w:rsidRPr="009A056E">
              <w:rPr>
                <w:b/>
                <w:bCs/>
                <w:sz w:val="20"/>
                <w:szCs w:val="20"/>
                <w:lang w:val="sr-Latn-CS"/>
              </w:rPr>
              <w:t>.</w:t>
            </w:r>
          </w:p>
        </w:tc>
      </w:tr>
      <w:tr w:rsidR="00E85B50" w:rsidRPr="00625D05" w:rsidTr="00B6553D">
        <w:trPr>
          <w:trHeight w:val="231"/>
          <w:jc w:val="center"/>
        </w:trPr>
        <w:tc>
          <w:tcPr>
            <w:tcW w:w="4023" w:type="dxa"/>
            <w:vMerge/>
            <w:tcBorders>
              <w:left w:val="single" w:sz="4" w:space="0" w:color="auto"/>
              <w:bottom w:val="single" w:sz="4" w:space="0" w:color="auto"/>
              <w:right w:val="single" w:sz="4" w:space="0" w:color="auto"/>
            </w:tcBorders>
            <w:shd w:val="clear" w:color="auto" w:fill="333399"/>
            <w:noWrap/>
            <w:vAlign w:val="center"/>
          </w:tcPr>
          <w:p w:rsidR="00E85B50" w:rsidRPr="00625D05" w:rsidRDefault="00E85B50" w:rsidP="00916CF4">
            <w:pPr>
              <w:jc w:val="center"/>
              <w:rPr>
                <w:b/>
                <w:bCs/>
                <w:color w:val="FFFFFF"/>
                <w:sz w:val="20"/>
                <w:szCs w:val="20"/>
                <w:lang w:val="sr-Latn-CS"/>
              </w:rPr>
            </w:pPr>
          </w:p>
        </w:tc>
        <w:tc>
          <w:tcPr>
            <w:tcW w:w="655" w:type="dxa"/>
            <w:tcBorders>
              <w:top w:val="single" w:sz="4" w:space="0" w:color="auto"/>
              <w:left w:val="nil"/>
              <w:bottom w:val="single" w:sz="4" w:space="0" w:color="auto"/>
              <w:right w:val="single" w:sz="4" w:space="0" w:color="auto"/>
            </w:tcBorders>
            <w:shd w:val="clear" w:color="auto" w:fill="B6DDE8"/>
          </w:tcPr>
          <w:p w:rsidR="00E85B50" w:rsidRPr="009A056E" w:rsidRDefault="00E85B50" w:rsidP="00916CF4">
            <w:pPr>
              <w:jc w:val="center"/>
              <w:rPr>
                <w:b/>
                <w:bCs/>
                <w:sz w:val="20"/>
                <w:szCs w:val="20"/>
                <w:lang w:val="sr-Latn-CS"/>
              </w:rPr>
            </w:pPr>
            <w:r w:rsidRPr="009A056E">
              <w:rPr>
                <w:b/>
                <w:bCs/>
                <w:sz w:val="20"/>
                <w:szCs w:val="20"/>
                <w:lang w:val="sr-Latn-CS"/>
              </w:rPr>
              <w:t>1</w:t>
            </w:r>
            <w:r w:rsidR="006E713C">
              <w:rPr>
                <w:b/>
                <w:bCs/>
                <w:sz w:val="20"/>
                <w:szCs w:val="20"/>
                <w:lang w:val="sr-Latn-CS"/>
              </w:rPr>
              <w:t>4</w:t>
            </w:r>
          </w:p>
        </w:tc>
        <w:tc>
          <w:tcPr>
            <w:tcW w:w="620" w:type="dxa"/>
            <w:tcBorders>
              <w:top w:val="single" w:sz="4" w:space="0" w:color="auto"/>
              <w:left w:val="nil"/>
              <w:bottom w:val="single" w:sz="4" w:space="0" w:color="auto"/>
              <w:right w:val="single" w:sz="4" w:space="0" w:color="auto"/>
            </w:tcBorders>
            <w:shd w:val="clear" w:color="auto" w:fill="B6DDE8"/>
          </w:tcPr>
          <w:p w:rsidR="00E85B50" w:rsidRPr="009A056E" w:rsidRDefault="009A056E" w:rsidP="00916CF4">
            <w:pPr>
              <w:jc w:val="center"/>
              <w:rPr>
                <w:b/>
                <w:bCs/>
                <w:sz w:val="20"/>
                <w:szCs w:val="20"/>
                <w:lang w:val="sr-Latn-CS"/>
              </w:rPr>
            </w:pPr>
            <w:r>
              <w:rPr>
                <w:b/>
                <w:bCs/>
                <w:sz w:val="20"/>
                <w:szCs w:val="20"/>
                <w:lang w:val="sr-Latn-CS"/>
              </w:rPr>
              <w:t>1</w:t>
            </w:r>
            <w:r w:rsidR="006E713C">
              <w:rPr>
                <w:b/>
                <w:bCs/>
                <w:sz w:val="20"/>
                <w:szCs w:val="20"/>
                <w:lang w:val="sr-Latn-CS"/>
              </w:rPr>
              <w:t>3</w:t>
            </w:r>
          </w:p>
        </w:tc>
        <w:tc>
          <w:tcPr>
            <w:tcW w:w="621" w:type="dxa"/>
            <w:tcBorders>
              <w:top w:val="single" w:sz="4" w:space="0" w:color="auto"/>
              <w:left w:val="nil"/>
              <w:bottom w:val="single" w:sz="4" w:space="0" w:color="auto"/>
              <w:right w:val="single" w:sz="4" w:space="0" w:color="auto"/>
            </w:tcBorders>
            <w:shd w:val="clear" w:color="auto" w:fill="B6DDE8"/>
          </w:tcPr>
          <w:p w:rsidR="00E85B50" w:rsidRPr="009A056E" w:rsidRDefault="001213C0" w:rsidP="006E713C">
            <w:pPr>
              <w:jc w:val="center"/>
              <w:rPr>
                <w:b/>
                <w:bCs/>
                <w:sz w:val="20"/>
                <w:szCs w:val="20"/>
                <w:lang w:val="sr-Latn-CS"/>
              </w:rPr>
            </w:pPr>
            <w:r>
              <w:rPr>
                <w:b/>
                <w:bCs/>
                <w:sz w:val="20"/>
                <w:szCs w:val="20"/>
                <w:lang w:val="sr-Latn-CS"/>
              </w:rPr>
              <w:t>1</w:t>
            </w:r>
            <w:r w:rsidR="006E713C">
              <w:rPr>
                <w:b/>
                <w:bCs/>
                <w:sz w:val="20"/>
                <w:szCs w:val="20"/>
                <w:lang w:val="sr-Latn-CS"/>
              </w:rPr>
              <w:t>2</w:t>
            </w:r>
          </w:p>
        </w:tc>
        <w:tc>
          <w:tcPr>
            <w:tcW w:w="993" w:type="dxa"/>
            <w:vMerge/>
            <w:tcBorders>
              <w:left w:val="single" w:sz="4" w:space="0" w:color="auto"/>
              <w:bottom w:val="single" w:sz="4" w:space="0" w:color="auto"/>
              <w:right w:val="single" w:sz="4" w:space="0" w:color="auto"/>
            </w:tcBorders>
            <w:shd w:val="clear" w:color="auto" w:fill="333399"/>
            <w:noWrap/>
            <w:vAlign w:val="center"/>
          </w:tcPr>
          <w:p w:rsidR="00E85B50" w:rsidRDefault="00E85B50" w:rsidP="00916CF4">
            <w:pPr>
              <w:jc w:val="center"/>
              <w:rPr>
                <w:b/>
                <w:bCs/>
                <w:color w:val="FFFFFF"/>
                <w:sz w:val="20"/>
                <w:szCs w:val="20"/>
                <w:lang w:val="sr-Latn-CS"/>
              </w:rPr>
            </w:pPr>
          </w:p>
        </w:tc>
        <w:tc>
          <w:tcPr>
            <w:tcW w:w="1083" w:type="dxa"/>
            <w:vMerge/>
            <w:tcBorders>
              <w:left w:val="nil"/>
              <w:bottom w:val="single" w:sz="4" w:space="0" w:color="auto"/>
              <w:right w:val="single" w:sz="4" w:space="0" w:color="auto"/>
            </w:tcBorders>
            <w:shd w:val="clear" w:color="auto" w:fill="333399"/>
            <w:noWrap/>
            <w:vAlign w:val="center"/>
          </w:tcPr>
          <w:p w:rsidR="00E85B50" w:rsidRPr="00625D05" w:rsidRDefault="00E85B50" w:rsidP="00E85B50">
            <w:pPr>
              <w:jc w:val="center"/>
              <w:rPr>
                <w:b/>
                <w:bCs/>
                <w:color w:val="FFFFFF"/>
                <w:sz w:val="20"/>
                <w:szCs w:val="20"/>
                <w:lang w:val="sr-Latn-CS"/>
              </w:rPr>
            </w:pPr>
          </w:p>
        </w:tc>
        <w:tc>
          <w:tcPr>
            <w:tcW w:w="1035" w:type="dxa"/>
            <w:vMerge/>
            <w:tcBorders>
              <w:left w:val="nil"/>
              <w:bottom w:val="single" w:sz="4" w:space="0" w:color="auto"/>
              <w:right w:val="single" w:sz="4" w:space="0" w:color="auto"/>
            </w:tcBorders>
            <w:shd w:val="clear" w:color="auto" w:fill="333399"/>
            <w:noWrap/>
            <w:vAlign w:val="center"/>
          </w:tcPr>
          <w:p w:rsidR="00E85B50" w:rsidRPr="00625D05" w:rsidRDefault="00E85B50" w:rsidP="00E85B50">
            <w:pPr>
              <w:jc w:val="center"/>
              <w:rPr>
                <w:b/>
                <w:bCs/>
                <w:color w:val="FFFFFF"/>
                <w:sz w:val="20"/>
                <w:szCs w:val="20"/>
                <w:lang w:val="sr-Latn-CS"/>
              </w:rPr>
            </w:pPr>
          </w:p>
        </w:tc>
      </w:tr>
      <w:tr w:rsidR="006E713C" w:rsidRPr="00625D05" w:rsidTr="009A056E">
        <w:trPr>
          <w:trHeight w:val="270"/>
          <w:jc w:val="center"/>
        </w:trPr>
        <w:tc>
          <w:tcPr>
            <w:tcW w:w="4023" w:type="dxa"/>
            <w:tcBorders>
              <w:top w:val="single" w:sz="4" w:space="0" w:color="auto"/>
              <w:left w:val="single" w:sz="4" w:space="0" w:color="auto"/>
              <w:bottom w:val="single" w:sz="4" w:space="0" w:color="auto"/>
              <w:right w:val="single" w:sz="4" w:space="0" w:color="auto"/>
            </w:tcBorders>
            <w:noWrap/>
            <w:vAlign w:val="center"/>
          </w:tcPr>
          <w:p w:rsidR="006E713C" w:rsidRPr="00625D05" w:rsidRDefault="006E713C" w:rsidP="00916CF4">
            <w:pPr>
              <w:rPr>
                <w:sz w:val="20"/>
                <w:szCs w:val="20"/>
                <w:lang w:val="sr-Latn-CS"/>
              </w:rPr>
            </w:pPr>
            <w:r w:rsidRPr="00625D05">
              <w:rPr>
                <w:sz w:val="20"/>
                <w:szCs w:val="20"/>
                <w:lang w:val="sr-Latn-CS"/>
              </w:rPr>
              <w:t>1. Prihodi od prodaje</w:t>
            </w:r>
          </w:p>
        </w:tc>
        <w:tc>
          <w:tcPr>
            <w:tcW w:w="655" w:type="dxa"/>
            <w:tcBorders>
              <w:top w:val="single" w:sz="4" w:space="0" w:color="auto"/>
              <w:left w:val="nil"/>
              <w:bottom w:val="single" w:sz="4" w:space="0" w:color="auto"/>
              <w:right w:val="single" w:sz="4" w:space="0" w:color="auto"/>
            </w:tcBorders>
            <w:vAlign w:val="center"/>
          </w:tcPr>
          <w:p w:rsidR="006E713C" w:rsidRPr="00E85B50" w:rsidRDefault="006E713C" w:rsidP="008751F9">
            <w:pPr>
              <w:rPr>
                <w:sz w:val="16"/>
                <w:szCs w:val="16"/>
                <w:lang w:val="sr-Latn-CS"/>
              </w:rPr>
            </w:pPr>
            <w:r w:rsidRPr="00E85B50">
              <w:rPr>
                <w:sz w:val="16"/>
                <w:szCs w:val="16"/>
                <w:lang w:val="sr-Latn-CS"/>
              </w:rPr>
              <w:t>202+</w:t>
            </w:r>
          </w:p>
          <w:p w:rsidR="006E713C" w:rsidRPr="00E85B50" w:rsidRDefault="006E713C" w:rsidP="008751F9">
            <w:pPr>
              <w:rPr>
                <w:sz w:val="16"/>
                <w:szCs w:val="16"/>
                <w:lang w:val="sr-Latn-CS"/>
              </w:rPr>
            </w:pPr>
            <w:r w:rsidRPr="00E85B50">
              <w:rPr>
                <w:sz w:val="16"/>
                <w:szCs w:val="16"/>
                <w:lang w:val="sr-Latn-CS"/>
              </w:rPr>
              <w:t>206</w:t>
            </w:r>
          </w:p>
        </w:tc>
        <w:tc>
          <w:tcPr>
            <w:tcW w:w="620" w:type="dxa"/>
            <w:tcBorders>
              <w:top w:val="single" w:sz="4" w:space="0" w:color="auto"/>
              <w:left w:val="nil"/>
              <w:bottom w:val="single" w:sz="4" w:space="0" w:color="auto"/>
              <w:right w:val="single" w:sz="4" w:space="0" w:color="auto"/>
            </w:tcBorders>
            <w:vAlign w:val="center"/>
          </w:tcPr>
          <w:p w:rsidR="006E713C" w:rsidRPr="00E85B50" w:rsidRDefault="006E713C" w:rsidP="005E16C3">
            <w:pPr>
              <w:rPr>
                <w:sz w:val="16"/>
                <w:szCs w:val="16"/>
                <w:lang w:val="sr-Latn-CS"/>
              </w:rPr>
            </w:pPr>
            <w:r w:rsidRPr="00E85B50">
              <w:rPr>
                <w:sz w:val="16"/>
                <w:szCs w:val="16"/>
                <w:lang w:val="sr-Latn-CS"/>
              </w:rPr>
              <w:t>202+</w:t>
            </w:r>
          </w:p>
          <w:p w:rsidR="006E713C" w:rsidRPr="00E85B50" w:rsidRDefault="006E713C" w:rsidP="005E16C3">
            <w:pPr>
              <w:rPr>
                <w:sz w:val="16"/>
                <w:szCs w:val="16"/>
                <w:lang w:val="sr-Latn-CS"/>
              </w:rPr>
            </w:pPr>
            <w:r w:rsidRPr="00E85B50">
              <w:rPr>
                <w:sz w:val="16"/>
                <w:szCs w:val="16"/>
                <w:lang w:val="sr-Latn-CS"/>
              </w:rPr>
              <w:t>206</w:t>
            </w:r>
          </w:p>
        </w:tc>
        <w:tc>
          <w:tcPr>
            <w:tcW w:w="621" w:type="dxa"/>
            <w:tcBorders>
              <w:top w:val="single" w:sz="4" w:space="0" w:color="auto"/>
              <w:left w:val="nil"/>
              <w:bottom w:val="single" w:sz="4" w:space="0" w:color="auto"/>
              <w:right w:val="single" w:sz="4" w:space="0" w:color="auto"/>
            </w:tcBorders>
            <w:vAlign w:val="center"/>
          </w:tcPr>
          <w:p w:rsidR="006E713C" w:rsidRDefault="006E713C" w:rsidP="005E16C3">
            <w:pPr>
              <w:rPr>
                <w:sz w:val="16"/>
                <w:szCs w:val="16"/>
                <w:lang w:val="sr-Latn-CS"/>
              </w:rPr>
            </w:pPr>
            <w:r w:rsidRPr="00E85B50">
              <w:rPr>
                <w:sz w:val="16"/>
                <w:szCs w:val="16"/>
                <w:lang w:val="sr-Latn-CS"/>
              </w:rPr>
              <w:t>202</w:t>
            </w:r>
            <w:r>
              <w:rPr>
                <w:sz w:val="16"/>
                <w:szCs w:val="16"/>
                <w:lang w:val="sr-Latn-CS"/>
              </w:rPr>
              <w:t>+</w:t>
            </w:r>
          </w:p>
          <w:p w:rsidR="006E713C" w:rsidRPr="00E85B50" w:rsidRDefault="006E713C" w:rsidP="005E16C3">
            <w:pPr>
              <w:rPr>
                <w:sz w:val="16"/>
                <w:szCs w:val="16"/>
                <w:lang w:val="sr-Latn-CS"/>
              </w:rPr>
            </w:pPr>
            <w:r w:rsidRPr="00E85B50">
              <w:rPr>
                <w:sz w:val="16"/>
                <w:szCs w:val="16"/>
                <w:lang w:val="sr-Latn-CS"/>
              </w:rPr>
              <w:t>206</w:t>
            </w:r>
          </w:p>
        </w:tc>
        <w:tc>
          <w:tcPr>
            <w:tcW w:w="993" w:type="dxa"/>
            <w:tcBorders>
              <w:top w:val="single" w:sz="4" w:space="0" w:color="auto"/>
              <w:left w:val="single" w:sz="4" w:space="0" w:color="auto"/>
              <w:bottom w:val="single" w:sz="4" w:space="0" w:color="auto"/>
              <w:right w:val="single" w:sz="4" w:space="0" w:color="auto"/>
            </w:tcBorders>
            <w:noWrap/>
            <w:vAlign w:val="center"/>
          </w:tcPr>
          <w:p w:rsidR="006E713C" w:rsidRPr="00625D05" w:rsidRDefault="006E713C" w:rsidP="00916CF4">
            <w:pPr>
              <w:jc w:val="right"/>
              <w:rPr>
                <w:sz w:val="20"/>
                <w:szCs w:val="20"/>
                <w:lang w:val="sr-Latn-CS"/>
              </w:rPr>
            </w:pPr>
            <w:r>
              <w:rPr>
                <w:sz w:val="20"/>
                <w:szCs w:val="20"/>
                <w:lang w:val="sr-Latn-CS"/>
              </w:rPr>
              <w:t>3.335.074</w:t>
            </w:r>
          </w:p>
        </w:tc>
        <w:tc>
          <w:tcPr>
            <w:tcW w:w="1083" w:type="dxa"/>
            <w:tcBorders>
              <w:top w:val="single" w:sz="4" w:space="0" w:color="auto"/>
              <w:left w:val="nil"/>
              <w:bottom w:val="single" w:sz="4" w:space="0" w:color="auto"/>
              <w:right w:val="single" w:sz="4" w:space="0" w:color="auto"/>
            </w:tcBorders>
            <w:noWrap/>
            <w:vAlign w:val="center"/>
          </w:tcPr>
          <w:p w:rsidR="006E713C" w:rsidRPr="00625D05" w:rsidRDefault="006E713C" w:rsidP="00C37D6A">
            <w:pPr>
              <w:jc w:val="right"/>
              <w:rPr>
                <w:sz w:val="20"/>
                <w:szCs w:val="20"/>
                <w:lang w:val="sr-Latn-CS"/>
              </w:rPr>
            </w:pPr>
            <w:r>
              <w:rPr>
                <w:sz w:val="20"/>
                <w:szCs w:val="20"/>
                <w:lang w:val="sr-Latn-CS"/>
              </w:rPr>
              <w:t>3.302.617</w:t>
            </w:r>
          </w:p>
        </w:tc>
        <w:tc>
          <w:tcPr>
            <w:tcW w:w="1035" w:type="dxa"/>
            <w:tcBorders>
              <w:top w:val="single" w:sz="4" w:space="0" w:color="auto"/>
              <w:left w:val="nil"/>
              <w:bottom w:val="single" w:sz="4" w:space="0" w:color="auto"/>
              <w:right w:val="single" w:sz="4" w:space="0" w:color="auto"/>
            </w:tcBorders>
            <w:noWrap/>
            <w:vAlign w:val="center"/>
          </w:tcPr>
          <w:p w:rsidR="006E713C" w:rsidRPr="00625D05" w:rsidRDefault="006E713C" w:rsidP="00C37D6A">
            <w:pPr>
              <w:jc w:val="right"/>
              <w:rPr>
                <w:sz w:val="20"/>
                <w:szCs w:val="20"/>
                <w:lang w:val="sr-Latn-CS"/>
              </w:rPr>
            </w:pPr>
            <w:r>
              <w:rPr>
                <w:sz w:val="20"/>
                <w:szCs w:val="20"/>
                <w:lang w:val="sr-Latn-CS"/>
              </w:rPr>
              <w:t>2.805.385</w:t>
            </w:r>
          </w:p>
        </w:tc>
      </w:tr>
      <w:tr w:rsidR="006E713C" w:rsidRPr="00625D05" w:rsidTr="009A056E">
        <w:trPr>
          <w:trHeight w:val="255"/>
          <w:jc w:val="center"/>
        </w:trPr>
        <w:tc>
          <w:tcPr>
            <w:tcW w:w="4023" w:type="dxa"/>
            <w:tcBorders>
              <w:top w:val="single" w:sz="4" w:space="0" w:color="auto"/>
              <w:left w:val="single" w:sz="4" w:space="0" w:color="auto"/>
              <w:bottom w:val="single" w:sz="4" w:space="0" w:color="auto"/>
              <w:right w:val="single" w:sz="4" w:space="0" w:color="auto"/>
            </w:tcBorders>
            <w:noWrap/>
            <w:vAlign w:val="center"/>
          </w:tcPr>
          <w:p w:rsidR="006E713C" w:rsidRPr="00625D05" w:rsidRDefault="006E713C" w:rsidP="00916CF4">
            <w:pPr>
              <w:rPr>
                <w:sz w:val="20"/>
                <w:szCs w:val="20"/>
                <w:lang w:val="sr-Latn-CS"/>
              </w:rPr>
            </w:pPr>
            <w:r w:rsidRPr="00625D05">
              <w:rPr>
                <w:sz w:val="20"/>
                <w:szCs w:val="20"/>
                <w:lang w:val="sr-Latn-CS"/>
              </w:rPr>
              <w:t>2. Pros</w:t>
            </w:r>
            <w:r>
              <w:rPr>
                <w:sz w:val="20"/>
                <w:szCs w:val="20"/>
                <w:lang w:val="sr-Latn-CS"/>
              </w:rPr>
              <w:t>j</w:t>
            </w:r>
            <w:r w:rsidRPr="00625D05">
              <w:rPr>
                <w:sz w:val="20"/>
                <w:szCs w:val="20"/>
                <w:lang w:val="sr-Latn-CS"/>
              </w:rPr>
              <w:t>ečna obrtna imovina</w:t>
            </w:r>
          </w:p>
        </w:tc>
        <w:tc>
          <w:tcPr>
            <w:tcW w:w="655" w:type="dxa"/>
            <w:tcBorders>
              <w:top w:val="single" w:sz="4" w:space="0" w:color="auto"/>
              <w:left w:val="nil"/>
              <w:bottom w:val="single" w:sz="4" w:space="0" w:color="auto"/>
              <w:right w:val="single" w:sz="4" w:space="0" w:color="auto"/>
            </w:tcBorders>
            <w:vAlign w:val="center"/>
          </w:tcPr>
          <w:p w:rsidR="006E713C" w:rsidRPr="00E85B50" w:rsidRDefault="006E713C" w:rsidP="008751F9">
            <w:pPr>
              <w:rPr>
                <w:sz w:val="16"/>
                <w:szCs w:val="16"/>
                <w:lang w:val="sr-Latn-CS"/>
              </w:rPr>
            </w:pPr>
            <w:r>
              <w:rPr>
                <w:sz w:val="16"/>
                <w:szCs w:val="16"/>
                <w:lang w:val="sr-Latn-CS"/>
              </w:rPr>
              <w:t>031/2</w:t>
            </w:r>
          </w:p>
        </w:tc>
        <w:tc>
          <w:tcPr>
            <w:tcW w:w="620" w:type="dxa"/>
            <w:tcBorders>
              <w:top w:val="single" w:sz="4" w:space="0" w:color="auto"/>
              <w:left w:val="nil"/>
              <w:bottom w:val="single" w:sz="4" w:space="0" w:color="auto"/>
              <w:right w:val="single" w:sz="4" w:space="0" w:color="auto"/>
            </w:tcBorders>
            <w:vAlign w:val="center"/>
          </w:tcPr>
          <w:p w:rsidR="006E713C" w:rsidRPr="00E85B50" w:rsidRDefault="006E713C" w:rsidP="005E16C3">
            <w:pPr>
              <w:rPr>
                <w:sz w:val="16"/>
                <w:szCs w:val="16"/>
                <w:lang w:val="sr-Latn-CS"/>
              </w:rPr>
            </w:pPr>
            <w:r>
              <w:rPr>
                <w:sz w:val="16"/>
                <w:szCs w:val="16"/>
                <w:lang w:val="sr-Latn-CS"/>
              </w:rPr>
              <w:t>031/2</w:t>
            </w:r>
          </w:p>
        </w:tc>
        <w:tc>
          <w:tcPr>
            <w:tcW w:w="621" w:type="dxa"/>
            <w:tcBorders>
              <w:top w:val="single" w:sz="4" w:space="0" w:color="auto"/>
              <w:left w:val="nil"/>
              <w:bottom w:val="single" w:sz="4" w:space="0" w:color="auto"/>
              <w:right w:val="single" w:sz="4" w:space="0" w:color="auto"/>
            </w:tcBorders>
            <w:vAlign w:val="center"/>
          </w:tcPr>
          <w:p w:rsidR="006E713C" w:rsidRPr="00E85B50" w:rsidRDefault="006E713C" w:rsidP="005E16C3">
            <w:pPr>
              <w:rPr>
                <w:sz w:val="16"/>
                <w:szCs w:val="16"/>
                <w:lang w:val="sr-Latn-CS"/>
              </w:rPr>
            </w:pPr>
            <w:r w:rsidRPr="00E85B50">
              <w:rPr>
                <w:sz w:val="16"/>
                <w:szCs w:val="16"/>
                <w:lang w:val="sr-Latn-CS"/>
              </w:rPr>
              <w:t>031/2</w:t>
            </w:r>
          </w:p>
        </w:tc>
        <w:tc>
          <w:tcPr>
            <w:tcW w:w="993" w:type="dxa"/>
            <w:tcBorders>
              <w:top w:val="single" w:sz="4" w:space="0" w:color="auto"/>
              <w:left w:val="single" w:sz="4" w:space="0" w:color="auto"/>
              <w:bottom w:val="single" w:sz="4" w:space="0" w:color="auto"/>
              <w:right w:val="single" w:sz="4" w:space="0" w:color="auto"/>
            </w:tcBorders>
            <w:noWrap/>
            <w:vAlign w:val="center"/>
          </w:tcPr>
          <w:p w:rsidR="006E713C" w:rsidRPr="00625D05" w:rsidRDefault="006E713C" w:rsidP="00916CF4">
            <w:pPr>
              <w:jc w:val="right"/>
              <w:rPr>
                <w:sz w:val="20"/>
                <w:szCs w:val="20"/>
                <w:lang w:val="sr-Latn-CS"/>
              </w:rPr>
            </w:pPr>
            <w:r>
              <w:rPr>
                <w:sz w:val="20"/>
                <w:szCs w:val="20"/>
                <w:lang w:val="sr-Latn-CS"/>
              </w:rPr>
              <w:t>671.376</w:t>
            </w:r>
          </w:p>
        </w:tc>
        <w:tc>
          <w:tcPr>
            <w:tcW w:w="1083" w:type="dxa"/>
            <w:tcBorders>
              <w:top w:val="single" w:sz="4" w:space="0" w:color="auto"/>
              <w:left w:val="nil"/>
              <w:bottom w:val="single" w:sz="4" w:space="0" w:color="auto"/>
              <w:right w:val="single" w:sz="4" w:space="0" w:color="auto"/>
            </w:tcBorders>
            <w:noWrap/>
            <w:vAlign w:val="center"/>
          </w:tcPr>
          <w:p w:rsidR="006E713C" w:rsidRPr="00625D05" w:rsidRDefault="006E713C" w:rsidP="00C37D6A">
            <w:pPr>
              <w:jc w:val="right"/>
              <w:rPr>
                <w:sz w:val="20"/>
                <w:szCs w:val="20"/>
                <w:lang w:val="sr-Latn-CS"/>
              </w:rPr>
            </w:pPr>
            <w:r>
              <w:rPr>
                <w:sz w:val="20"/>
                <w:szCs w:val="20"/>
                <w:lang w:val="sr-Latn-CS"/>
              </w:rPr>
              <w:t>702.195</w:t>
            </w:r>
          </w:p>
        </w:tc>
        <w:tc>
          <w:tcPr>
            <w:tcW w:w="1035" w:type="dxa"/>
            <w:tcBorders>
              <w:top w:val="single" w:sz="4" w:space="0" w:color="auto"/>
              <w:left w:val="nil"/>
              <w:bottom w:val="single" w:sz="4" w:space="0" w:color="auto"/>
              <w:right w:val="single" w:sz="4" w:space="0" w:color="auto"/>
            </w:tcBorders>
            <w:noWrap/>
            <w:vAlign w:val="center"/>
          </w:tcPr>
          <w:p w:rsidR="006E713C" w:rsidRPr="00625D05" w:rsidRDefault="006E713C" w:rsidP="00C37D6A">
            <w:pPr>
              <w:jc w:val="right"/>
              <w:rPr>
                <w:sz w:val="20"/>
                <w:szCs w:val="20"/>
                <w:lang w:val="sr-Latn-CS"/>
              </w:rPr>
            </w:pPr>
            <w:r>
              <w:rPr>
                <w:sz w:val="20"/>
                <w:szCs w:val="20"/>
                <w:lang w:val="sr-Latn-CS"/>
              </w:rPr>
              <w:t>580.270</w:t>
            </w:r>
          </w:p>
        </w:tc>
      </w:tr>
      <w:tr w:rsidR="006E713C" w:rsidRPr="00625D05" w:rsidTr="009A056E">
        <w:trPr>
          <w:trHeight w:val="255"/>
          <w:jc w:val="center"/>
        </w:trPr>
        <w:tc>
          <w:tcPr>
            <w:tcW w:w="4023" w:type="dxa"/>
            <w:tcBorders>
              <w:top w:val="single" w:sz="4" w:space="0" w:color="auto"/>
              <w:left w:val="single" w:sz="4" w:space="0" w:color="auto"/>
              <w:bottom w:val="single" w:sz="4" w:space="0" w:color="auto"/>
              <w:right w:val="single" w:sz="4" w:space="0" w:color="auto"/>
            </w:tcBorders>
            <w:noWrap/>
            <w:vAlign w:val="center"/>
          </w:tcPr>
          <w:p w:rsidR="006E713C" w:rsidRPr="00625D05" w:rsidRDefault="006E713C" w:rsidP="00916CF4">
            <w:pPr>
              <w:rPr>
                <w:sz w:val="20"/>
                <w:szCs w:val="20"/>
                <w:lang w:val="sr-Latn-CS"/>
              </w:rPr>
            </w:pPr>
            <w:r w:rsidRPr="00625D05">
              <w:rPr>
                <w:sz w:val="20"/>
                <w:szCs w:val="20"/>
                <w:lang w:val="sr-Latn-CS"/>
              </w:rPr>
              <w:t>3. Pros</w:t>
            </w:r>
            <w:r>
              <w:rPr>
                <w:sz w:val="20"/>
                <w:szCs w:val="20"/>
                <w:lang w:val="sr-Latn-CS"/>
              </w:rPr>
              <w:t>j</w:t>
            </w:r>
            <w:r w:rsidRPr="00625D05">
              <w:rPr>
                <w:sz w:val="20"/>
                <w:szCs w:val="20"/>
                <w:lang w:val="sr-Latn-CS"/>
              </w:rPr>
              <w:t>ečne zalihe</w:t>
            </w:r>
          </w:p>
        </w:tc>
        <w:tc>
          <w:tcPr>
            <w:tcW w:w="655" w:type="dxa"/>
            <w:tcBorders>
              <w:top w:val="single" w:sz="4" w:space="0" w:color="auto"/>
              <w:left w:val="nil"/>
              <w:bottom w:val="single" w:sz="4" w:space="0" w:color="auto"/>
              <w:right w:val="single" w:sz="4" w:space="0" w:color="auto"/>
            </w:tcBorders>
            <w:vAlign w:val="center"/>
          </w:tcPr>
          <w:p w:rsidR="006E713C" w:rsidRPr="00E85B50" w:rsidRDefault="006E713C" w:rsidP="008751F9">
            <w:pPr>
              <w:rPr>
                <w:sz w:val="16"/>
                <w:szCs w:val="16"/>
                <w:lang w:val="sr-Latn-CS"/>
              </w:rPr>
            </w:pPr>
            <w:r w:rsidRPr="00E85B50">
              <w:rPr>
                <w:sz w:val="16"/>
                <w:szCs w:val="16"/>
                <w:lang w:val="sr-Latn-CS"/>
              </w:rPr>
              <w:t>032/2</w:t>
            </w:r>
          </w:p>
        </w:tc>
        <w:tc>
          <w:tcPr>
            <w:tcW w:w="620" w:type="dxa"/>
            <w:tcBorders>
              <w:top w:val="single" w:sz="4" w:space="0" w:color="auto"/>
              <w:left w:val="nil"/>
              <w:bottom w:val="single" w:sz="4" w:space="0" w:color="auto"/>
              <w:right w:val="single" w:sz="4" w:space="0" w:color="auto"/>
            </w:tcBorders>
            <w:vAlign w:val="center"/>
          </w:tcPr>
          <w:p w:rsidR="006E713C" w:rsidRPr="00E85B50" w:rsidRDefault="006E713C" w:rsidP="005E16C3">
            <w:pPr>
              <w:rPr>
                <w:sz w:val="16"/>
                <w:szCs w:val="16"/>
                <w:lang w:val="sr-Latn-CS"/>
              </w:rPr>
            </w:pPr>
            <w:r w:rsidRPr="00E85B50">
              <w:rPr>
                <w:sz w:val="16"/>
                <w:szCs w:val="16"/>
                <w:lang w:val="sr-Latn-CS"/>
              </w:rPr>
              <w:t>032/2</w:t>
            </w:r>
          </w:p>
        </w:tc>
        <w:tc>
          <w:tcPr>
            <w:tcW w:w="621" w:type="dxa"/>
            <w:tcBorders>
              <w:top w:val="single" w:sz="4" w:space="0" w:color="auto"/>
              <w:left w:val="nil"/>
              <w:bottom w:val="single" w:sz="4" w:space="0" w:color="auto"/>
              <w:right w:val="single" w:sz="4" w:space="0" w:color="auto"/>
            </w:tcBorders>
            <w:vAlign w:val="center"/>
          </w:tcPr>
          <w:p w:rsidR="006E713C" w:rsidRPr="00E85B50" w:rsidRDefault="006E713C" w:rsidP="005E16C3">
            <w:pPr>
              <w:rPr>
                <w:sz w:val="16"/>
                <w:szCs w:val="16"/>
                <w:lang w:val="sr-Latn-CS"/>
              </w:rPr>
            </w:pPr>
            <w:r w:rsidRPr="00E85B50">
              <w:rPr>
                <w:sz w:val="16"/>
                <w:szCs w:val="16"/>
                <w:lang w:val="sr-Latn-CS"/>
              </w:rPr>
              <w:t>032/2</w:t>
            </w:r>
          </w:p>
        </w:tc>
        <w:tc>
          <w:tcPr>
            <w:tcW w:w="993" w:type="dxa"/>
            <w:tcBorders>
              <w:top w:val="single" w:sz="4" w:space="0" w:color="auto"/>
              <w:left w:val="single" w:sz="4" w:space="0" w:color="auto"/>
              <w:bottom w:val="single" w:sz="4" w:space="0" w:color="auto"/>
              <w:right w:val="single" w:sz="4" w:space="0" w:color="auto"/>
            </w:tcBorders>
            <w:noWrap/>
            <w:vAlign w:val="center"/>
          </w:tcPr>
          <w:p w:rsidR="006E713C" w:rsidRPr="00625D05" w:rsidRDefault="006E713C" w:rsidP="00916CF4">
            <w:pPr>
              <w:jc w:val="right"/>
              <w:rPr>
                <w:sz w:val="20"/>
                <w:szCs w:val="20"/>
                <w:lang w:val="sr-Latn-CS"/>
              </w:rPr>
            </w:pPr>
            <w:r>
              <w:rPr>
                <w:sz w:val="20"/>
                <w:szCs w:val="20"/>
                <w:lang w:val="sr-Latn-CS"/>
              </w:rPr>
              <w:t>36.851</w:t>
            </w:r>
          </w:p>
        </w:tc>
        <w:tc>
          <w:tcPr>
            <w:tcW w:w="1083" w:type="dxa"/>
            <w:tcBorders>
              <w:top w:val="single" w:sz="4" w:space="0" w:color="auto"/>
              <w:left w:val="nil"/>
              <w:bottom w:val="single" w:sz="4" w:space="0" w:color="auto"/>
              <w:right w:val="single" w:sz="4" w:space="0" w:color="auto"/>
            </w:tcBorders>
            <w:noWrap/>
            <w:vAlign w:val="center"/>
          </w:tcPr>
          <w:p w:rsidR="006E713C" w:rsidRPr="00625D05" w:rsidRDefault="006E713C" w:rsidP="00C37D6A">
            <w:pPr>
              <w:jc w:val="right"/>
              <w:rPr>
                <w:sz w:val="20"/>
                <w:szCs w:val="20"/>
                <w:lang w:val="sr-Latn-CS"/>
              </w:rPr>
            </w:pPr>
            <w:r>
              <w:rPr>
                <w:sz w:val="20"/>
                <w:szCs w:val="20"/>
                <w:lang w:val="sr-Latn-CS"/>
              </w:rPr>
              <w:t>44.087</w:t>
            </w:r>
          </w:p>
        </w:tc>
        <w:tc>
          <w:tcPr>
            <w:tcW w:w="1035" w:type="dxa"/>
            <w:tcBorders>
              <w:top w:val="single" w:sz="4" w:space="0" w:color="auto"/>
              <w:left w:val="nil"/>
              <w:bottom w:val="single" w:sz="4" w:space="0" w:color="auto"/>
              <w:right w:val="single" w:sz="4" w:space="0" w:color="auto"/>
            </w:tcBorders>
            <w:noWrap/>
            <w:vAlign w:val="center"/>
          </w:tcPr>
          <w:p w:rsidR="006E713C" w:rsidRPr="00625D05" w:rsidRDefault="006E713C" w:rsidP="00C37D6A">
            <w:pPr>
              <w:jc w:val="right"/>
              <w:rPr>
                <w:sz w:val="20"/>
                <w:szCs w:val="20"/>
                <w:lang w:val="sr-Latn-CS"/>
              </w:rPr>
            </w:pPr>
            <w:r>
              <w:rPr>
                <w:sz w:val="20"/>
                <w:szCs w:val="20"/>
                <w:lang w:val="sr-Latn-CS"/>
              </w:rPr>
              <w:t>38.033</w:t>
            </w:r>
          </w:p>
        </w:tc>
      </w:tr>
      <w:tr w:rsidR="006E713C" w:rsidRPr="00625D05" w:rsidTr="009A056E">
        <w:trPr>
          <w:trHeight w:val="255"/>
          <w:jc w:val="center"/>
        </w:trPr>
        <w:tc>
          <w:tcPr>
            <w:tcW w:w="4023" w:type="dxa"/>
            <w:tcBorders>
              <w:top w:val="single" w:sz="4" w:space="0" w:color="auto"/>
              <w:left w:val="single" w:sz="4" w:space="0" w:color="auto"/>
              <w:bottom w:val="single" w:sz="4" w:space="0" w:color="auto"/>
              <w:right w:val="single" w:sz="4" w:space="0" w:color="auto"/>
            </w:tcBorders>
            <w:noWrap/>
            <w:vAlign w:val="center"/>
          </w:tcPr>
          <w:p w:rsidR="006E713C" w:rsidRPr="00625D05" w:rsidRDefault="006E713C" w:rsidP="00916CF4">
            <w:pPr>
              <w:rPr>
                <w:sz w:val="20"/>
                <w:szCs w:val="20"/>
                <w:lang w:val="sr-Latn-CS"/>
              </w:rPr>
            </w:pPr>
            <w:r w:rsidRPr="00625D05">
              <w:rPr>
                <w:sz w:val="20"/>
                <w:szCs w:val="20"/>
                <w:lang w:val="sr-Latn-CS"/>
              </w:rPr>
              <w:t>4. Pros</w:t>
            </w:r>
            <w:r>
              <w:rPr>
                <w:sz w:val="20"/>
                <w:szCs w:val="20"/>
                <w:lang w:val="sr-Latn-CS"/>
              </w:rPr>
              <w:t>j</w:t>
            </w:r>
            <w:r w:rsidRPr="00625D05">
              <w:rPr>
                <w:sz w:val="20"/>
                <w:szCs w:val="20"/>
                <w:lang w:val="sr-Latn-CS"/>
              </w:rPr>
              <w:t>ečna potraživanja</w:t>
            </w:r>
          </w:p>
        </w:tc>
        <w:tc>
          <w:tcPr>
            <w:tcW w:w="655" w:type="dxa"/>
            <w:tcBorders>
              <w:top w:val="single" w:sz="4" w:space="0" w:color="auto"/>
              <w:left w:val="nil"/>
              <w:bottom w:val="single" w:sz="4" w:space="0" w:color="auto"/>
              <w:right w:val="single" w:sz="4" w:space="0" w:color="auto"/>
            </w:tcBorders>
            <w:vAlign w:val="center"/>
          </w:tcPr>
          <w:p w:rsidR="006E713C" w:rsidRPr="00E85B50" w:rsidRDefault="006E713C" w:rsidP="008751F9">
            <w:pPr>
              <w:rPr>
                <w:sz w:val="16"/>
                <w:szCs w:val="16"/>
                <w:lang w:val="sr-Latn-CS"/>
              </w:rPr>
            </w:pPr>
            <w:r>
              <w:rPr>
                <w:sz w:val="16"/>
                <w:szCs w:val="16"/>
                <w:lang w:val="sr-Latn-CS"/>
              </w:rPr>
              <w:t>040/2</w:t>
            </w:r>
          </w:p>
        </w:tc>
        <w:tc>
          <w:tcPr>
            <w:tcW w:w="620" w:type="dxa"/>
            <w:tcBorders>
              <w:top w:val="single" w:sz="4" w:space="0" w:color="auto"/>
              <w:left w:val="nil"/>
              <w:bottom w:val="single" w:sz="4" w:space="0" w:color="auto"/>
              <w:right w:val="single" w:sz="4" w:space="0" w:color="auto"/>
            </w:tcBorders>
            <w:vAlign w:val="center"/>
          </w:tcPr>
          <w:p w:rsidR="006E713C" w:rsidRPr="00E85B50" w:rsidRDefault="006E713C" w:rsidP="005E16C3">
            <w:pPr>
              <w:rPr>
                <w:sz w:val="16"/>
                <w:szCs w:val="16"/>
                <w:lang w:val="sr-Latn-CS"/>
              </w:rPr>
            </w:pPr>
            <w:r>
              <w:rPr>
                <w:sz w:val="16"/>
                <w:szCs w:val="16"/>
                <w:lang w:val="sr-Latn-CS"/>
              </w:rPr>
              <w:t>040/2</w:t>
            </w:r>
          </w:p>
        </w:tc>
        <w:tc>
          <w:tcPr>
            <w:tcW w:w="621" w:type="dxa"/>
            <w:tcBorders>
              <w:top w:val="single" w:sz="4" w:space="0" w:color="auto"/>
              <w:left w:val="nil"/>
              <w:bottom w:val="single" w:sz="4" w:space="0" w:color="auto"/>
              <w:right w:val="single" w:sz="4" w:space="0" w:color="auto"/>
            </w:tcBorders>
            <w:vAlign w:val="center"/>
          </w:tcPr>
          <w:p w:rsidR="006E713C" w:rsidRPr="00E85B50" w:rsidRDefault="006E713C" w:rsidP="005E16C3">
            <w:pPr>
              <w:rPr>
                <w:sz w:val="16"/>
                <w:szCs w:val="16"/>
                <w:lang w:val="sr-Latn-CS"/>
              </w:rPr>
            </w:pPr>
            <w:r w:rsidRPr="00E85B50">
              <w:rPr>
                <w:sz w:val="16"/>
                <w:szCs w:val="16"/>
                <w:lang w:val="sr-Latn-CS"/>
              </w:rPr>
              <w:t>040/2</w:t>
            </w:r>
          </w:p>
        </w:tc>
        <w:tc>
          <w:tcPr>
            <w:tcW w:w="993" w:type="dxa"/>
            <w:tcBorders>
              <w:top w:val="single" w:sz="4" w:space="0" w:color="auto"/>
              <w:left w:val="single" w:sz="4" w:space="0" w:color="auto"/>
              <w:bottom w:val="single" w:sz="4" w:space="0" w:color="auto"/>
              <w:right w:val="single" w:sz="4" w:space="0" w:color="auto"/>
            </w:tcBorders>
            <w:noWrap/>
            <w:vAlign w:val="center"/>
          </w:tcPr>
          <w:p w:rsidR="006E713C" w:rsidRPr="00625D05" w:rsidRDefault="006E713C" w:rsidP="00916CF4">
            <w:pPr>
              <w:jc w:val="right"/>
              <w:rPr>
                <w:sz w:val="20"/>
                <w:szCs w:val="20"/>
                <w:lang w:val="sr-Latn-CS"/>
              </w:rPr>
            </w:pPr>
            <w:r>
              <w:rPr>
                <w:sz w:val="20"/>
                <w:szCs w:val="20"/>
                <w:lang w:val="sr-Latn-CS"/>
              </w:rPr>
              <w:t>603.168</w:t>
            </w:r>
          </w:p>
        </w:tc>
        <w:tc>
          <w:tcPr>
            <w:tcW w:w="1083" w:type="dxa"/>
            <w:tcBorders>
              <w:top w:val="single" w:sz="4" w:space="0" w:color="auto"/>
              <w:left w:val="nil"/>
              <w:bottom w:val="single" w:sz="4" w:space="0" w:color="auto"/>
              <w:right w:val="single" w:sz="4" w:space="0" w:color="auto"/>
            </w:tcBorders>
            <w:noWrap/>
            <w:vAlign w:val="center"/>
          </w:tcPr>
          <w:p w:rsidR="006E713C" w:rsidRPr="00625D05" w:rsidRDefault="006E713C" w:rsidP="00C37D6A">
            <w:pPr>
              <w:jc w:val="right"/>
              <w:rPr>
                <w:sz w:val="20"/>
                <w:szCs w:val="20"/>
                <w:lang w:val="sr-Latn-CS"/>
              </w:rPr>
            </w:pPr>
            <w:r>
              <w:rPr>
                <w:sz w:val="20"/>
                <w:szCs w:val="20"/>
                <w:lang w:val="sr-Latn-CS"/>
              </w:rPr>
              <w:t>620.323</w:t>
            </w:r>
          </w:p>
        </w:tc>
        <w:tc>
          <w:tcPr>
            <w:tcW w:w="1035" w:type="dxa"/>
            <w:tcBorders>
              <w:top w:val="single" w:sz="4" w:space="0" w:color="auto"/>
              <w:left w:val="nil"/>
              <w:bottom w:val="single" w:sz="4" w:space="0" w:color="auto"/>
              <w:right w:val="single" w:sz="4" w:space="0" w:color="auto"/>
            </w:tcBorders>
            <w:noWrap/>
            <w:vAlign w:val="center"/>
          </w:tcPr>
          <w:p w:rsidR="006E713C" w:rsidRPr="00625D05" w:rsidRDefault="006E713C" w:rsidP="00C37D6A">
            <w:pPr>
              <w:jc w:val="right"/>
              <w:rPr>
                <w:sz w:val="20"/>
                <w:szCs w:val="20"/>
                <w:lang w:val="sr-Latn-CS"/>
              </w:rPr>
            </w:pPr>
            <w:r>
              <w:rPr>
                <w:sz w:val="20"/>
                <w:szCs w:val="20"/>
                <w:lang w:val="sr-Latn-CS"/>
              </w:rPr>
              <w:t>484.800</w:t>
            </w:r>
          </w:p>
        </w:tc>
      </w:tr>
      <w:tr w:rsidR="006E713C" w:rsidRPr="00625D05" w:rsidTr="009A056E">
        <w:trPr>
          <w:trHeight w:val="255"/>
          <w:jc w:val="center"/>
        </w:trPr>
        <w:tc>
          <w:tcPr>
            <w:tcW w:w="4023" w:type="dxa"/>
            <w:tcBorders>
              <w:top w:val="single" w:sz="4" w:space="0" w:color="auto"/>
              <w:left w:val="single" w:sz="4" w:space="0" w:color="auto"/>
              <w:bottom w:val="single" w:sz="4" w:space="0" w:color="auto"/>
              <w:right w:val="single" w:sz="4" w:space="0" w:color="auto"/>
            </w:tcBorders>
            <w:noWrap/>
            <w:vAlign w:val="center"/>
          </w:tcPr>
          <w:p w:rsidR="006E713C" w:rsidRPr="00625D05" w:rsidRDefault="006E713C" w:rsidP="00916CF4">
            <w:pPr>
              <w:rPr>
                <w:sz w:val="20"/>
                <w:szCs w:val="20"/>
                <w:lang w:val="sr-Latn-CS"/>
              </w:rPr>
            </w:pPr>
            <w:r w:rsidRPr="00625D05">
              <w:rPr>
                <w:sz w:val="20"/>
                <w:szCs w:val="20"/>
                <w:lang w:val="sr-Latn-CS"/>
              </w:rPr>
              <w:t> </w:t>
            </w:r>
          </w:p>
        </w:tc>
        <w:tc>
          <w:tcPr>
            <w:tcW w:w="655" w:type="dxa"/>
            <w:tcBorders>
              <w:top w:val="single" w:sz="4" w:space="0" w:color="auto"/>
              <w:left w:val="nil"/>
              <w:bottom w:val="single" w:sz="4" w:space="0" w:color="auto"/>
              <w:right w:val="single" w:sz="4" w:space="0" w:color="auto"/>
            </w:tcBorders>
            <w:vAlign w:val="center"/>
          </w:tcPr>
          <w:p w:rsidR="006E713C" w:rsidRPr="00E85B50" w:rsidRDefault="006E713C" w:rsidP="008751F9">
            <w:pPr>
              <w:rPr>
                <w:sz w:val="16"/>
                <w:szCs w:val="16"/>
                <w:lang w:val="sr-Latn-CS"/>
              </w:rPr>
            </w:pPr>
          </w:p>
        </w:tc>
        <w:tc>
          <w:tcPr>
            <w:tcW w:w="620" w:type="dxa"/>
            <w:tcBorders>
              <w:top w:val="single" w:sz="4" w:space="0" w:color="auto"/>
              <w:left w:val="nil"/>
              <w:bottom w:val="single" w:sz="4" w:space="0" w:color="auto"/>
              <w:right w:val="single" w:sz="4" w:space="0" w:color="auto"/>
            </w:tcBorders>
            <w:vAlign w:val="center"/>
          </w:tcPr>
          <w:p w:rsidR="006E713C" w:rsidRPr="00E85B50" w:rsidRDefault="006E713C" w:rsidP="005E16C3">
            <w:pPr>
              <w:rPr>
                <w:sz w:val="16"/>
                <w:szCs w:val="16"/>
                <w:lang w:val="sr-Latn-CS"/>
              </w:rPr>
            </w:pPr>
          </w:p>
        </w:tc>
        <w:tc>
          <w:tcPr>
            <w:tcW w:w="621" w:type="dxa"/>
            <w:tcBorders>
              <w:top w:val="single" w:sz="4" w:space="0" w:color="auto"/>
              <w:left w:val="nil"/>
              <w:bottom w:val="single" w:sz="4" w:space="0" w:color="auto"/>
              <w:right w:val="single" w:sz="4" w:space="0" w:color="auto"/>
            </w:tcBorders>
            <w:vAlign w:val="center"/>
          </w:tcPr>
          <w:p w:rsidR="006E713C" w:rsidRPr="00E85B50" w:rsidRDefault="006E713C" w:rsidP="005E16C3">
            <w:pPr>
              <w:rPr>
                <w:sz w:val="16"/>
                <w:szCs w:val="16"/>
                <w:lang w:val="sr-Latn-CS"/>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6E713C" w:rsidRPr="00625D05" w:rsidRDefault="006E713C" w:rsidP="00916CF4">
            <w:pPr>
              <w:jc w:val="right"/>
              <w:rPr>
                <w:sz w:val="20"/>
                <w:szCs w:val="20"/>
                <w:lang w:val="sr-Latn-CS"/>
              </w:rPr>
            </w:pPr>
          </w:p>
        </w:tc>
        <w:tc>
          <w:tcPr>
            <w:tcW w:w="1083" w:type="dxa"/>
            <w:tcBorders>
              <w:top w:val="single" w:sz="4" w:space="0" w:color="auto"/>
              <w:left w:val="nil"/>
              <w:bottom w:val="single" w:sz="4" w:space="0" w:color="auto"/>
              <w:right w:val="single" w:sz="4" w:space="0" w:color="auto"/>
            </w:tcBorders>
            <w:noWrap/>
            <w:vAlign w:val="center"/>
          </w:tcPr>
          <w:p w:rsidR="006E713C" w:rsidRPr="00625D05" w:rsidRDefault="006E713C" w:rsidP="00C37D6A">
            <w:pPr>
              <w:jc w:val="right"/>
              <w:rPr>
                <w:sz w:val="20"/>
                <w:szCs w:val="20"/>
                <w:lang w:val="sr-Latn-CS"/>
              </w:rPr>
            </w:pPr>
          </w:p>
        </w:tc>
        <w:tc>
          <w:tcPr>
            <w:tcW w:w="1035" w:type="dxa"/>
            <w:tcBorders>
              <w:top w:val="single" w:sz="4" w:space="0" w:color="auto"/>
              <w:left w:val="nil"/>
              <w:bottom w:val="single" w:sz="4" w:space="0" w:color="auto"/>
              <w:right w:val="single" w:sz="4" w:space="0" w:color="auto"/>
            </w:tcBorders>
            <w:noWrap/>
            <w:vAlign w:val="center"/>
          </w:tcPr>
          <w:p w:rsidR="006E713C" w:rsidRPr="00625D05" w:rsidRDefault="006E713C" w:rsidP="00C37D6A">
            <w:pPr>
              <w:jc w:val="right"/>
              <w:rPr>
                <w:sz w:val="20"/>
                <w:szCs w:val="20"/>
                <w:lang w:val="sr-Latn-CS"/>
              </w:rPr>
            </w:pPr>
          </w:p>
        </w:tc>
      </w:tr>
      <w:tr w:rsidR="006E713C" w:rsidRPr="00625D05" w:rsidTr="00B6553D">
        <w:trPr>
          <w:trHeight w:val="255"/>
          <w:jc w:val="center"/>
        </w:trPr>
        <w:tc>
          <w:tcPr>
            <w:tcW w:w="4023"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6E713C" w:rsidRPr="00625D05" w:rsidRDefault="006E713C" w:rsidP="00916CF4">
            <w:pPr>
              <w:rPr>
                <w:b/>
                <w:bCs/>
                <w:sz w:val="20"/>
                <w:szCs w:val="20"/>
                <w:lang w:val="sr-Latn-CS"/>
              </w:rPr>
            </w:pPr>
            <w:r w:rsidRPr="00625D05">
              <w:rPr>
                <w:b/>
                <w:bCs/>
                <w:sz w:val="20"/>
                <w:szCs w:val="20"/>
                <w:lang w:val="sr-Latn-CS"/>
              </w:rPr>
              <w:t>5a. Koeficijent obrta obrtne imovine (1/2)</w:t>
            </w:r>
          </w:p>
        </w:tc>
        <w:tc>
          <w:tcPr>
            <w:tcW w:w="655" w:type="dxa"/>
            <w:tcBorders>
              <w:top w:val="single" w:sz="4" w:space="0" w:color="auto"/>
              <w:left w:val="nil"/>
              <w:bottom w:val="single" w:sz="4" w:space="0" w:color="auto"/>
              <w:right w:val="single" w:sz="4" w:space="0" w:color="auto"/>
            </w:tcBorders>
            <w:shd w:val="clear" w:color="auto" w:fill="DAEEF3"/>
            <w:vAlign w:val="center"/>
          </w:tcPr>
          <w:p w:rsidR="006E713C" w:rsidRPr="00E85B50" w:rsidRDefault="006E713C" w:rsidP="008751F9">
            <w:pPr>
              <w:rPr>
                <w:sz w:val="16"/>
                <w:szCs w:val="16"/>
                <w:lang w:val="sr-Latn-CS"/>
              </w:rPr>
            </w:pPr>
          </w:p>
        </w:tc>
        <w:tc>
          <w:tcPr>
            <w:tcW w:w="620" w:type="dxa"/>
            <w:tcBorders>
              <w:top w:val="single" w:sz="4" w:space="0" w:color="auto"/>
              <w:left w:val="nil"/>
              <w:bottom w:val="single" w:sz="4" w:space="0" w:color="auto"/>
              <w:right w:val="single" w:sz="4" w:space="0" w:color="auto"/>
            </w:tcBorders>
            <w:shd w:val="clear" w:color="auto" w:fill="DAEEF3"/>
            <w:vAlign w:val="center"/>
          </w:tcPr>
          <w:p w:rsidR="006E713C" w:rsidRPr="00E85B50" w:rsidRDefault="006E713C" w:rsidP="005E16C3">
            <w:pPr>
              <w:rPr>
                <w:sz w:val="16"/>
                <w:szCs w:val="16"/>
                <w:lang w:val="sr-Latn-CS"/>
              </w:rPr>
            </w:pPr>
          </w:p>
        </w:tc>
        <w:tc>
          <w:tcPr>
            <w:tcW w:w="621" w:type="dxa"/>
            <w:tcBorders>
              <w:top w:val="single" w:sz="4" w:space="0" w:color="auto"/>
              <w:left w:val="nil"/>
              <w:bottom w:val="single" w:sz="4" w:space="0" w:color="auto"/>
              <w:right w:val="single" w:sz="4" w:space="0" w:color="auto"/>
            </w:tcBorders>
            <w:shd w:val="clear" w:color="auto" w:fill="DAEEF3"/>
            <w:vAlign w:val="center"/>
          </w:tcPr>
          <w:p w:rsidR="006E713C" w:rsidRPr="00E85B50" w:rsidRDefault="006E713C" w:rsidP="005E16C3">
            <w:pPr>
              <w:rPr>
                <w:sz w:val="16"/>
                <w:szCs w:val="16"/>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DAEEF3"/>
            <w:noWrap/>
            <w:vAlign w:val="bottom"/>
          </w:tcPr>
          <w:p w:rsidR="006E713C" w:rsidRDefault="006E713C">
            <w:pPr>
              <w:jc w:val="right"/>
              <w:rPr>
                <w:b/>
                <w:bCs/>
                <w:color w:val="000000"/>
                <w:sz w:val="20"/>
                <w:szCs w:val="20"/>
              </w:rPr>
            </w:pPr>
            <w:r>
              <w:rPr>
                <w:b/>
                <w:bCs/>
                <w:color w:val="000000"/>
                <w:sz w:val="20"/>
                <w:szCs w:val="20"/>
              </w:rPr>
              <w:t>4,97</w:t>
            </w:r>
          </w:p>
        </w:tc>
        <w:tc>
          <w:tcPr>
            <w:tcW w:w="1083" w:type="dxa"/>
            <w:tcBorders>
              <w:top w:val="single" w:sz="4" w:space="0" w:color="auto"/>
              <w:left w:val="nil"/>
              <w:bottom w:val="single" w:sz="4" w:space="0" w:color="auto"/>
              <w:right w:val="single" w:sz="4" w:space="0" w:color="auto"/>
            </w:tcBorders>
            <w:shd w:val="clear" w:color="auto" w:fill="DAEEF3"/>
            <w:noWrap/>
            <w:vAlign w:val="bottom"/>
          </w:tcPr>
          <w:p w:rsidR="006E713C" w:rsidRDefault="006E713C" w:rsidP="00C37D6A">
            <w:pPr>
              <w:jc w:val="right"/>
              <w:rPr>
                <w:b/>
                <w:bCs/>
                <w:color w:val="000000"/>
                <w:sz w:val="20"/>
                <w:szCs w:val="20"/>
              </w:rPr>
            </w:pPr>
            <w:r>
              <w:rPr>
                <w:b/>
                <w:bCs/>
                <w:color w:val="000000"/>
                <w:sz w:val="20"/>
                <w:szCs w:val="20"/>
              </w:rPr>
              <w:t>4,70</w:t>
            </w:r>
          </w:p>
        </w:tc>
        <w:tc>
          <w:tcPr>
            <w:tcW w:w="1035" w:type="dxa"/>
            <w:tcBorders>
              <w:top w:val="single" w:sz="4" w:space="0" w:color="auto"/>
              <w:left w:val="nil"/>
              <w:bottom w:val="single" w:sz="4" w:space="0" w:color="auto"/>
              <w:right w:val="single" w:sz="4" w:space="0" w:color="auto"/>
            </w:tcBorders>
            <w:shd w:val="clear" w:color="auto" w:fill="DAEEF3"/>
            <w:noWrap/>
            <w:vAlign w:val="bottom"/>
          </w:tcPr>
          <w:p w:rsidR="006E713C" w:rsidRDefault="006E713C" w:rsidP="00C37D6A">
            <w:pPr>
              <w:jc w:val="right"/>
              <w:rPr>
                <w:b/>
                <w:bCs/>
                <w:color w:val="000000"/>
                <w:sz w:val="20"/>
                <w:szCs w:val="20"/>
              </w:rPr>
            </w:pPr>
            <w:r>
              <w:rPr>
                <w:b/>
                <w:bCs/>
                <w:color w:val="000000"/>
                <w:sz w:val="20"/>
                <w:szCs w:val="20"/>
              </w:rPr>
              <w:t>4,83</w:t>
            </w:r>
          </w:p>
        </w:tc>
      </w:tr>
      <w:tr w:rsidR="006E713C" w:rsidRPr="00625D05" w:rsidTr="00B6553D">
        <w:trPr>
          <w:trHeight w:val="255"/>
          <w:jc w:val="center"/>
        </w:trPr>
        <w:tc>
          <w:tcPr>
            <w:tcW w:w="4023"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6E713C" w:rsidRPr="00625D05" w:rsidRDefault="006E713C" w:rsidP="00916CF4">
            <w:pPr>
              <w:rPr>
                <w:b/>
                <w:bCs/>
                <w:sz w:val="20"/>
                <w:szCs w:val="20"/>
                <w:lang w:val="sr-Latn-CS"/>
              </w:rPr>
            </w:pPr>
            <w:r w:rsidRPr="00625D05">
              <w:rPr>
                <w:b/>
                <w:bCs/>
                <w:sz w:val="20"/>
                <w:szCs w:val="20"/>
                <w:lang w:val="sr-Latn-CS"/>
              </w:rPr>
              <w:t>5b. Dani vezivanja obrtne imovine</w:t>
            </w:r>
            <w:r>
              <w:rPr>
                <w:b/>
                <w:bCs/>
                <w:sz w:val="20"/>
                <w:szCs w:val="20"/>
                <w:lang w:val="sr-Latn-CS"/>
              </w:rPr>
              <w:t xml:space="preserve"> (365/5a)</w:t>
            </w:r>
          </w:p>
        </w:tc>
        <w:tc>
          <w:tcPr>
            <w:tcW w:w="655" w:type="dxa"/>
            <w:tcBorders>
              <w:top w:val="single" w:sz="4" w:space="0" w:color="auto"/>
              <w:left w:val="nil"/>
              <w:bottom w:val="single" w:sz="4" w:space="0" w:color="auto"/>
              <w:right w:val="single" w:sz="4" w:space="0" w:color="auto"/>
            </w:tcBorders>
            <w:shd w:val="clear" w:color="auto" w:fill="DAEEF3"/>
            <w:vAlign w:val="center"/>
          </w:tcPr>
          <w:p w:rsidR="006E713C" w:rsidRPr="00E85B50" w:rsidRDefault="006E713C" w:rsidP="008751F9">
            <w:pPr>
              <w:rPr>
                <w:sz w:val="16"/>
                <w:szCs w:val="16"/>
                <w:lang w:val="sr-Latn-CS"/>
              </w:rPr>
            </w:pPr>
          </w:p>
        </w:tc>
        <w:tc>
          <w:tcPr>
            <w:tcW w:w="620" w:type="dxa"/>
            <w:tcBorders>
              <w:top w:val="single" w:sz="4" w:space="0" w:color="auto"/>
              <w:left w:val="nil"/>
              <w:bottom w:val="single" w:sz="4" w:space="0" w:color="auto"/>
              <w:right w:val="single" w:sz="4" w:space="0" w:color="auto"/>
            </w:tcBorders>
            <w:shd w:val="clear" w:color="auto" w:fill="DAEEF3"/>
            <w:vAlign w:val="center"/>
          </w:tcPr>
          <w:p w:rsidR="006E713C" w:rsidRPr="00E85B50" w:rsidRDefault="006E713C" w:rsidP="005E16C3">
            <w:pPr>
              <w:rPr>
                <w:sz w:val="16"/>
                <w:szCs w:val="16"/>
                <w:lang w:val="sr-Latn-CS"/>
              </w:rPr>
            </w:pPr>
          </w:p>
        </w:tc>
        <w:tc>
          <w:tcPr>
            <w:tcW w:w="621" w:type="dxa"/>
            <w:tcBorders>
              <w:top w:val="single" w:sz="4" w:space="0" w:color="auto"/>
              <w:left w:val="nil"/>
              <w:bottom w:val="single" w:sz="4" w:space="0" w:color="auto"/>
              <w:right w:val="single" w:sz="4" w:space="0" w:color="auto"/>
            </w:tcBorders>
            <w:shd w:val="clear" w:color="auto" w:fill="DAEEF3"/>
            <w:vAlign w:val="center"/>
          </w:tcPr>
          <w:p w:rsidR="006E713C" w:rsidRPr="00E85B50" w:rsidRDefault="006E713C" w:rsidP="005E16C3">
            <w:pPr>
              <w:rPr>
                <w:sz w:val="16"/>
                <w:szCs w:val="16"/>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DAEEF3"/>
            <w:noWrap/>
            <w:vAlign w:val="bottom"/>
          </w:tcPr>
          <w:p w:rsidR="006E713C" w:rsidRDefault="006E713C">
            <w:pPr>
              <w:jc w:val="right"/>
              <w:rPr>
                <w:b/>
                <w:bCs/>
                <w:color w:val="000000"/>
                <w:sz w:val="20"/>
                <w:szCs w:val="20"/>
              </w:rPr>
            </w:pPr>
            <w:r>
              <w:rPr>
                <w:b/>
                <w:bCs/>
                <w:color w:val="000000"/>
                <w:sz w:val="20"/>
                <w:szCs w:val="20"/>
              </w:rPr>
              <w:t>73</w:t>
            </w:r>
          </w:p>
        </w:tc>
        <w:tc>
          <w:tcPr>
            <w:tcW w:w="1083" w:type="dxa"/>
            <w:tcBorders>
              <w:top w:val="single" w:sz="4" w:space="0" w:color="auto"/>
              <w:left w:val="nil"/>
              <w:bottom w:val="single" w:sz="4" w:space="0" w:color="auto"/>
              <w:right w:val="single" w:sz="4" w:space="0" w:color="auto"/>
            </w:tcBorders>
            <w:shd w:val="clear" w:color="auto" w:fill="DAEEF3"/>
            <w:noWrap/>
            <w:vAlign w:val="bottom"/>
          </w:tcPr>
          <w:p w:rsidR="006E713C" w:rsidRDefault="006E713C" w:rsidP="00C37D6A">
            <w:pPr>
              <w:jc w:val="right"/>
              <w:rPr>
                <w:b/>
                <w:bCs/>
                <w:color w:val="000000"/>
                <w:sz w:val="20"/>
                <w:szCs w:val="20"/>
              </w:rPr>
            </w:pPr>
            <w:r>
              <w:rPr>
                <w:b/>
                <w:bCs/>
                <w:color w:val="000000"/>
                <w:sz w:val="20"/>
                <w:szCs w:val="20"/>
              </w:rPr>
              <w:t>78</w:t>
            </w:r>
          </w:p>
        </w:tc>
        <w:tc>
          <w:tcPr>
            <w:tcW w:w="1035" w:type="dxa"/>
            <w:tcBorders>
              <w:top w:val="single" w:sz="4" w:space="0" w:color="auto"/>
              <w:left w:val="nil"/>
              <w:bottom w:val="single" w:sz="4" w:space="0" w:color="auto"/>
              <w:right w:val="single" w:sz="4" w:space="0" w:color="auto"/>
            </w:tcBorders>
            <w:shd w:val="clear" w:color="auto" w:fill="DAEEF3"/>
            <w:noWrap/>
            <w:vAlign w:val="bottom"/>
          </w:tcPr>
          <w:p w:rsidR="006E713C" w:rsidRDefault="006E713C" w:rsidP="00C37D6A">
            <w:pPr>
              <w:jc w:val="right"/>
              <w:rPr>
                <w:b/>
                <w:bCs/>
                <w:color w:val="000000"/>
                <w:sz w:val="20"/>
                <w:szCs w:val="20"/>
              </w:rPr>
            </w:pPr>
            <w:r>
              <w:rPr>
                <w:b/>
                <w:bCs/>
                <w:color w:val="000000"/>
                <w:sz w:val="20"/>
                <w:szCs w:val="20"/>
              </w:rPr>
              <w:t>76</w:t>
            </w:r>
          </w:p>
        </w:tc>
      </w:tr>
      <w:tr w:rsidR="006E713C" w:rsidRPr="00625D05" w:rsidTr="003D669A">
        <w:trPr>
          <w:trHeight w:val="255"/>
          <w:jc w:val="center"/>
        </w:trPr>
        <w:tc>
          <w:tcPr>
            <w:tcW w:w="4023" w:type="dxa"/>
            <w:tcBorders>
              <w:top w:val="single" w:sz="4" w:space="0" w:color="auto"/>
              <w:left w:val="single" w:sz="4" w:space="0" w:color="auto"/>
              <w:bottom w:val="single" w:sz="4" w:space="0" w:color="auto"/>
              <w:right w:val="single" w:sz="4" w:space="0" w:color="auto"/>
            </w:tcBorders>
            <w:noWrap/>
            <w:vAlign w:val="center"/>
          </w:tcPr>
          <w:p w:rsidR="006E713C" w:rsidRPr="00625D05" w:rsidRDefault="006E713C" w:rsidP="00916CF4">
            <w:pPr>
              <w:rPr>
                <w:b/>
                <w:bCs/>
                <w:sz w:val="20"/>
                <w:szCs w:val="20"/>
                <w:lang w:val="sr-Latn-CS"/>
              </w:rPr>
            </w:pPr>
            <w:r w:rsidRPr="00625D05">
              <w:rPr>
                <w:b/>
                <w:bCs/>
                <w:sz w:val="20"/>
                <w:szCs w:val="20"/>
                <w:lang w:val="sr-Latn-CS"/>
              </w:rPr>
              <w:t> </w:t>
            </w:r>
          </w:p>
        </w:tc>
        <w:tc>
          <w:tcPr>
            <w:tcW w:w="655" w:type="dxa"/>
            <w:tcBorders>
              <w:top w:val="single" w:sz="4" w:space="0" w:color="auto"/>
              <w:left w:val="nil"/>
              <w:bottom w:val="single" w:sz="4" w:space="0" w:color="auto"/>
              <w:right w:val="single" w:sz="4" w:space="0" w:color="auto"/>
            </w:tcBorders>
            <w:vAlign w:val="center"/>
          </w:tcPr>
          <w:p w:rsidR="006E713C" w:rsidRPr="00E85B50" w:rsidRDefault="006E713C" w:rsidP="008751F9">
            <w:pPr>
              <w:rPr>
                <w:sz w:val="16"/>
                <w:szCs w:val="16"/>
                <w:lang w:val="sr-Latn-CS"/>
              </w:rPr>
            </w:pPr>
          </w:p>
        </w:tc>
        <w:tc>
          <w:tcPr>
            <w:tcW w:w="620" w:type="dxa"/>
            <w:tcBorders>
              <w:top w:val="single" w:sz="4" w:space="0" w:color="auto"/>
              <w:left w:val="nil"/>
              <w:bottom w:val="single" w:sz="4" w:space="0" w:color="auto"/>
              <w:right w:val="single" w:sz="4" w:space="0" w:color="auto"/>
            </w:tcBorders>
            <w:vAlign w:val="center"/>
          </w:tcPr>
          <w:p w:rsidR="006E713C" w:rsidRPr="00E85B50" w:rsidRDefault="006E713C" w:rsidP="005E16C3">
            <w:pPr>
              <w:rPr>
                <w:sz w:val="16"/>
                <w:szCs w:val="16"/>
                <w:lang w:val="sr-Latn-CS"/>
              </w:rPr>
            </w:pPr>
          </w:p>
        </w:tc>
        <w:tc>
          <w:tcPr>
            <w:tcW w:w="621" w:type="dxa"/>
            <w:tcBorders>
              <w:top w:val="single" w:sz="4" w:space="0" w:color="auto"/>
              <w:left w:val="nil"/>
              <w:bottom w:val="single" w:sz="4" w:space="0" w:color="auto"/>
              <w:right w:val="single" w:sz="4" w:space="0" w:color="auto"/>
            </w:tcBorders>
            <w:vAlign w:val="center"/>
          </w:tcPr>
          <w:p w:rsidR="006E713C" w:rsidRPr="00E85B50" w:rsidRDefault="006E713C" w:rsidP="005E16C3">
            <w:pPr>
              <w:rPr>
                <w:sz w:val="16"/>
                <w:szCs w:val="16"/>
                <w:lang w:val="sr-Latn-CS"/>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6E713C" w:rsidRDefault="006E713C">
            <w:pPr>
              <w:jc w:val="right"/>
              <w:rPr>
                <w:b/>
                <w:bCs/>
                <w:color w:val="000000"/>
                <w:sz w:val="20"/>
                <w:szCs w:val="20"/>
              </w:rPr>
            </w:pPr>
          </w:p>
        </w:tc>
        <w:tc>
          <w:tcPr>
            <w:tcW w:w="1083" w:type="dxa"/>
            <w:tcBorders>
              <w:top w:val="single" w:sz="4" w:space="0" w:color="auto"/>
              <w:left w:val="nil"/>
              <w:bottom w:val="single" w:sz="4" w:space="0" w:color="auto"/>
              <w:right w:val="single" w:sz="4" w:space="0" w:color="auto"/>
            </w:tcBorders>
            <w:noWrap/>
            <w:vAlign w:val="bottom"/>
          </w:tcPr>
          <w:p w:rsidR="006E713C" w:rsidRDefault="006E713C" w:rsidP="00C37D6A">
            <w:pPr>
              <w:jc w:val="right"/>
              <w:rPr>
                <w:b/>
                <w:bCs/>
                <w:color w:val="000000"/>
                <w:sz w:val="20"/>
                <w:szCs w:val="20"/>
              </w:rPr>
            </w:pPr>
          </w:p>
        </w:tc>
        <w:tc>
          <w:tcPr>
            <w:tcW w:w="1035" w:type="dxa"/>
            <w:tcBorders>
              <w:top w:val="single" w:sz="4" w:space="0" w:color="auto"/>
              <w:left w:val="nil"/>
              <w:bottom w:val="single" w:sz="4" w:space="0" w:color="auto"/>
              <w:right w:val="single" w:sz="4" w:space="0" w:color="auto"/>
            </w:tcBorders>
            <w:noWrap/>
            <w:vAlign w:val="bottom"/>
          </w:tcPr>
          <w:p w:rsidR="006E713C" w:rsidRDefault="006E713C" w:rsidP="00C37D6A">
            <w:pPr>
              <w:jc w:val="right"/>
              <w:rPr>
                <w:b/>
                <w:bCs/>
                <w:color w:val="000000"/>
                <w:sz w:val="20"/>
                <w:szCs w:val="20"/>
              </w:rPr>
            </w:pPr>
          </w:p>
        </w:tc>
      </w:tr>
      <w:tr w:rsidR="006E713C" w:rsidRPr="00625D05" w:rsidTr="00B6553D">
        <w:trPr>
          <w:trHeight w:val="255"/>
          <w:jc w:val="center"/>
        </w:trPr>
        <w:tc>
          <w:tcPr>
            <w:tcW w:w="4023"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6E713C" w:rsidRPr="00625D05" w:rsidRDefault="006E713C" w:rsidP="00916CF4">
            <w:pPr>
              <w:rPr>
                <w:b/>
                <w:bCs/>
                <w:sz w:val="20"/>
                <w:szCs w:val="20"/>
                <w:lang w:val="sr-Latn-CS"/>
              </w:rPr>
            </w:pPr>
            <w:r w:rsidRPr="00625D05">
              <w:rPr>
                <w:b/>
                <w:bCs/>
                <w:sz w:val="20"/>
                <w:szCs w:val="20"/>
                <w:lang w:val="sr-Latn-CS"/>
              </w:rPr>
              <w:t>6a. Koeficijent obrta zaliha (1/3)</w:t>
            </w:r>
          </w:p>
        </w:tc>
        <w:tc>
          <w:tcPr>
            <w:tcW w:w="655" w:type="dxa"/>
            <w:tcBorders>
              <w:top w:val="single" w:sz="4" w:space="0" w:color="auto"/>
              <w:left w:val="nil"/>
              <w:bottom w:val="single" w:sz="4" w:space="0" w:color="auto"/>
              <w:right w:val="single" w:sz="4" w:space="0" w:color="auto"/>
            </w:tcBorders>
            <w:shd w:val="clear" w:color="auto" w:fill="DAEEF3"/>
            <w:vAlign w:val="center"/>
          </w:tcPr>
          <w:p w:rsidR="006E713C" w:rsidRPr="00E85B50" w:rsidRDefault="006E713C" w:rsidP="008751F9">
            <w:pPr>
              <w:rPr>
                <w:sz w:val="16"/>
                <w:szCs w:val="16"/>
                <w:lang w:val="sr-Latn-CS"/>
              </w:rPr>
            </w:pPr>
          </w:p>
        </w:tc>
        <w:tc>
          <w:tcPr>
            <w:tcW w:w="620" w:type="dxa"/>
            <w:tcBorders>
              <w:top w:val="single" w:sz="4" w:space="0" w:color="auto"/>
              <w:left w:val="nil"/>
              <w:bottom w:val="single" w:sz="4" w:space="0" w:color="auto"/>
              <w:right w:val="single" w:sz="4" w:space="0" w:color="auto"/>
            </w:tcBorders>
            <w:shd w:val="clear" w:color="auto" w:fill="DAEEF3"/>
            <w:vAlign w:val="center"/>
          </w:tcPr>
          <w:p w:rsidR="006E713C" w:rsidRPr="00E85B50" w:rsidRDefault="006E713C" w:rsidP="005E16C3">
            <w:pPr>
              <w:rPr>
                <w:sz w:val="16"/>
                <w:szCs w:val="16"/>
                <w:lang w:val="sr-Latn-CS"/>
              </w:rPr>
            </w:pPr>
          </w:p>
        </w:tc>
        <w:tc>
          <w:tcPr>
            <w:tcW w:w="621" w:type="dxa"/>
            <w:tcBorders>
              <w:top w:val="single" w:sz="4" w:space="0" w:color="auto"/>
              <w:left w:val="nil"/>
              <w:bottom w:val="single" w:sz="4" w:space="0" w:color="auto"/>
              <w:right w:val="single" w:sz="4" w:space="0" w:color="auto"/>
            </w:tcBorders>
            <w:shd w:val="clear" w:color="auto" w:fill="DAEEF3"/>
            <w:vAlign w:val="center"/>
          </w:tcPr>
          <w:p w:rsidR="006E713C" w:rsidRPr="00E85B50" w:rsidRDefault="006E713C" w:rsidP="005E16C3">
            <w:pPr>
              <w:rPr>
                <w:sz w:val="16"/>
                <w:szCs w:val="16"/>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DAEEF3"/>
            <w:noWrap/>
            <w:vAlign w:val="bottom"/>
          </w:tcPr>
          <w:p w:rsidR="006E713C" w:rsidRDefault="006E713C">
            <w:pPr>
              <w:jc w:val="right"/>
              <w:rPr>
                <w:b/>
                <w:bCs/>
                <w:color w:val="000000"/>
                <w:sz w:val="20"/>
                <w:szCs w:val="20"/>
              </w:rPr>
            </w:pPr>
            <w:r>
              <w:rPr>
                <w:b/>
                <w:bCs/>
                <w:color w:val="000000"/>
                <w:sz w:val="20"/>
                <w:szCs w:val="20"/>
              </w:rPr>
              <w:t>90,50</w:t>
            </w:r>
          </w:p>
        </w:tc>
        <w:tc>
          <w:tcPr>
            <w:tcW w:w="1083" w:type="dxa"/>
            <w:tcBorders>
              <w:top w:val="single" w:sz="4" w:space="0" w:color="auto"/>
              <w:left w:val="nil"/>
              <w:bottom w:val="single" w:sz="4" w:space="0" w:color="auto"/>
              <w:right w:val="single" w:sz="4" w:space="0" w:color="auto"/>
            </w:tcBorders>
            <w:shd w:val="clear" w:color="auto" w:fill="DAEEF3"/>
            <w:noWrap/>
            <w:vAlign w:val="bottom"/>
          </w:tcPr>
          <w:p w:rsidR="006E713C" w:rsidRDefault="006E713C" w:rsidP="00C37D6A">
            <w:pPr>
              <w:jc w:val="right"/>
              <w:rPr>
                <w:b/>
                <w:bCs/>
                <w:color w:val="000000"/>
                <w:sz w:val="20"/>
                <w:szCs w:val="20"/>
              </w:rPr>
            </w:pPr>
            <w:r>
              <w:rPr>
                <w:b/>
                <w:bCs/>
                <w:color w:val="000000"/>
                <w:sz w:val="20"/>
                <w:szCs w:val="20"/>
              </w:rPr>
              <w:t>74,91</w:t>
            </w:r>
          </w:p>
        </w:tc>
        <w:tc>
          <w:tcPr>
            <w:tcW w:w="1035" w:type="dxa"/>
            <w:tcBorders>
              <w:top w:val="single" w:sz="4" w:space="0" w:color="auto"/>
              <w:left w:val="nil"/>
              <w:bottom w:val="single" w:sz="4" w:space="0" w:color="auto"/>
              <w:right w:val="single" w:sz="4" w:space="0" w:color="auto"/>
            </w:tcBorders>
            <w:shd w:val="clear" w:color="auto" w:fill="DAEEF3"/>
            <w:noWrap/>
            <w:vAlign w:val="bottom"/>
          </w:tcPr>
          <w:p w:rsidR="006E713C" w:rsidRDefault="006E713C" w:rsidP="00C37D6A">
            <w:pPr>
              <w:jc w:val="right"/>
              <w:rPr>
                <w:b/>
                <w:bCs/>
                <w:color w:val="000000"/>
                <w:sz w:val="20"/>
                <w:szCs w:val="20"/>
              </w:rPr>
            </w:pPr>
            <w:r>
              <w:rPr>
                <w:b/>
                <w:bCs/>
                <w:color w:val="000000"/>
                <w:sz w:val="20"/>
                <w:szCs w:val="20"/>
              </w:rPr>
              <w:t>73,76</w:t>
            </w:r>
          </w:p>
        </w:tc>
      </w:tr>
      <w:tr w:rsidR="006E713C" w:rsidRPr="00625D05" w:rsidTr="00B6553D">
        <w:trPr>
          <w:trHeight w:val="255"/>
          <w:jc w:val="center"/>
        </w:trPr>
        <w:tc>
          <w:tcPr>
            <w:tcW w:w="4023"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6E713C" w:rsidRPr="00625D05" w:rsidRDefault="006E713C" w:rsidP="00916CF4">
            <w:pPr>
              <w:rPr>
                <w:b/>
                <w:bCs/>
                <w:sz w:val="20"/>
                <w:szCs w:val="20"/>
                <w:lang w:val="sr-Latn-CS"/>
              </w:rPr>
            </w:pPr>
            <w:r w:rsidRPr="00625D05">
              <w:rPr>
                <w:b/>
                <w:bCs/>
                <w:sz w:val="20"/>
                <w:szCs w:val="20"/>
                <w:lang w:val="sr-Latn-CS"/>
              </w:rPr>
              <w:t>6b. Dani vezivanja zaliha</w:t>
            </w:r>
            <w:r>
              <w:rPr>
                <w:b/>
                <w:bCs/>
                <w:sz w:val="20"/>
                <w:szCs w:val="20"/>
                <w:lang w:val="sr-Latn-CS"/>
              </w:rPr>
              <w:t xml:space="preserve"> (365/6a)</w:t>
            </w:r>
          </w:p>
        </w:tc>
        <w:tc>
          <w:tcPr>
            <w:tcW w:w="655" w:type="dxa"/>
            <w:tcBorders>
              <w:top w:val="single" w:sz="4" w:space="0" w:color="auto"/>
              <w:left w:val="nil"/>
              <w:bottom w:val="single" w:sz="4" w:space="0" w:color="auto"/>
              <w:right w:val="single" w:sz="4" w:space="0" w:color="auto"/>
            </w:tcBorders>
            <w:shd w:val="clear" w:color="auto" w:fill="DAEEF3"/>
            <w:vAlign w:val="center"/>
          </w:tcPr>
          <w:p w:rsidR="006E713C" w:rsidRPr="00E85B50" w:rsidRDefault="006E713C" w:rsidP="008751F9">
            <w:pPr>
              <w:rPr>
                <w:sz w:val="16"/>
                <w:szCs w:val="16"/>
                <w:lang w:val="sr-Latn-CS"/>
              </w:rPr>
            </w:pPr>
          </w:p>
        </w:tc>
        <w:tc>
          <w:tcPr>
            <w:tcW w:w="620" w:type="dxa"/>
            <w:tcBorders>
              <w:top w:val="single" w:sz="4" w:space="0" w:color="auto"/>
              <w:left w:val="nil"/>
              <w:bottom w:val="single" w:sz="4" w:space="0" w:color="auto"/>
              <w:right w:val="single" w:sz="4" w:space="0" w:color="auto"/>
            </w:tcBorders>
            <w:shd w:val="clear" w:color="auto" w:fill="DAEEF3"/>
            <w:vAlign w:val="center"/>
          </w:tcPr>
          <w:p w:rsidR="006E713C" w:rsidRPr="00E85B50" w:rsidRDefault="006E713C" w:rsidP="005E16C3">
            <w:pPr>
              <w:rPr>
                <w:sz w:val="16"/>
                <w:szCs w:val="16"/>
                <w:lang w:val="sr-Latn-CS"/>
              </w:rPr>
            </w:pPr>
          </w:p>
        </w:tc>
        <w:tc>
          <w:tcPr>
            <w:tcW w:w="621" w:type="dxa"/>
            <w:tcBorders>
              <w:top w:val="single" w:sz="4" w:space="0" w:color="auto"/>
              <w:left w:val="nil"/>
              <w:bottom w:val="single" w:sz="4" w:space="0" w:color="auto"/>
              <w:right w:val="single" w:sz="4" w:space="0" w:color="auto"/>
            </w:tcBorders>
            <w:shd w:val="clear" w:color="auto" w:fill="DAEEF3"/>
            <w:vAlign w:val="center"/>
          </w:tcPr>
          <w:p w:rsidR="006E713C" w:rsidRPr="00E85B50" w:rsidRDefault="006E713C" w:rsidP="005E16C3">
            <w:pPr>
              <w:rPr>
                <w:sz w:val="16"/>
                <w:szCs w:val="16"/>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DAEEF3"/>
            <w:noWrap/>
            <w:vAlign w:val="bottom"/>
          </w:tcPr>
          <w:p w:rsidR="006E713C" w:rsidRDefault="006E713C">
            <w:pPr>
              <w:jc w:val="right"/>
              <w:rPr>
                <w:b/>
                <w:bCs/>
                <w:color w:val="000000"/>
                <w:sz w:val="20"/>
                <w:szCs w:val="20"/>
              </w:rPr>
            </w:pPr>
            <w:r>
              <w:rPr>
                <w:b/>
                <w:bCs/>
                <w:color w:val="000000"/>
                <w:sz w:val="20"/>
                <w:szCs w:val="20"/>
              </w:rPr>
              <w:t>4</w:t>
            </w:r>
          </w:p>
        </w:tc>
        <w:tc>
          <w:tcPr>
            <w:tcW w:w="1083" w:type="dxa"/>
            <w:tcBorders>
              <w:top w:val="single" w:sz="4" w:space="0" w:color="auto"/>
              <w:left w:val="nil"/>
              <w:bottom w:val="single" w:sz="4" w:space="0" w:color="auto"/>
              <w:right w:val="single" w:sz="4" w:space="0" w:color="auto"/>
            </w:tcBorders>
            <w:shd w:val="clear" w:color="auto" w:fill="DAEEF3"/>
            <w:noWrap/>
            <w:vAlign w:val="bottom"/>
          </w:tcPr>
          <w:p w:rsidR="006E713C" w:rsidRDefault="006E713C" w:rsidP="00C37D6A">
            <w:pPr>
              <w:jc w:val="right"/>
              <w:rPr>
                <w:b/>
                <w:bCs/>
                <w:color w:val="000000"/>
                <w:sz w:val="20"/>
                <w:szCs w:val="20"/>
              </w:rPr>
            </w:pPr>
            <w:r>
              <w:rPr>
                <w:b/>
                <w:bCs/>
                <w:color w:val="000000"/>
                <w:sz w:val="20"/>
                <w:szCs w:val="20"/>
              </w:rPr>
              <w:t>5</w:t>
            </w:r>
          </w:p>
        </w:tc>
        <w:tc>
          <w:tcPr>
            <w:tcW w:w="1035" w:type="dxa"/>
            <w:tcBorders>
              <w:top w:val="single" w:sz="4" w:space="0" w:color="auto"/>
              <w:left w:val="nil"/>
              <w:bottom w:val="single" w:sz="4" w:space="0" w:color="auto"/>
              <w:right w:val="single" w:sz="4" w:space="0" w:color="auto"/>
            </w:tcBorders>
            <w:shd w:val="clear" w:color="auto" w:fill="DAEEF3"/>
            <w:noWrap/>
            <w:vAlign w:val="bottom"/>
          </w:tcPr>
          <w:p w:rsidR="006E713C" w:rsidRDefault="006E713C" w:rsidP="00C37D6A">
            <w:pPr>
              <w:jc w:val="right"/>
              <w:rPr>
                <w:b/>
                <w:bCs/>
                <w:color w:val="000000"/>
                <w:sz w:val="20"/>
                <w:szCs w:val="20"/>
              </w:rPr>
            </w:pPr>
            <w:r>
              <w:rPr>
                <w:b/>
                <w:bCs/>
                <w:color w:val="000000"/>
                <w:sz w:val="20"/>
                <w:szCs w:val="20"/>
              </w:rPr>
              <w:t>5</w:t>
            </w:r>
          </w:p>
        </w:tc>
      </w:tr>
      <w:tr w:rsidR="006E713C" w:rsidRPr="00625D05" w:rsidTr="003D669A">
        <w:trPr>
          <w:trHeight w:val="255"/>
          <w:jc w:val="center"/>
        </w:trPr>
        <w:tc>
          <w:tcPr>
            <w:tcW w:w="4023" w:type="dxa"/>
            <w:tcBorders>
              <w:top w:val="single" w:sz="4" w:space="0" w:color="auto"/>
              <w:left w:val="single" w:sz="4" w:space="0" w:color="auto"/>
              <w:bottom w:val="single" w:sz="4" w:space="0" w:color="auto"/>
              <w:right w:val="single" w:sz="4" w:space="0" w:color="auto"/>
            </w:tcBorders>
            <w:noWrap/>
            <w:vAlign w:val="center"/>
          </w:tcPr>
          <w:p w:rsidR="006E713C" w:rsidRPr="00625D05" w:rsidRDefault="006E713C" w:rsidP="00916CF4">
            <w:pPr>
              <w:rPr>
                <w:b/>
                <w:bCs/>
                <w:sz w:val="20"/>
                <w:szCs w:val="20"/>
                <w:lang w:val="sr-Latn-CS"/>
              </w:rPr>
            </w:pPr>
            <w:r w:rsidRPr="00625D05">
              <w:rPr>
                <w:b/>
                <w:bCs/>
                <w:sz w:val="20"/>
                <w:szCs w:val="20"/>
                <w:lang w:val="sr-Latn-CS"/>
              </w:rPr>
              <w:t> </w:t>
            </w:r>
          </w:p>
        </w:tc>
        <w:tc>
          <w:tcPr>
            <w:tcW w:w="655" w:type="dxa"/>
            <w:tcBorders>
              <w:top w:val="single" w:sz="4" w:space="0" w:color="auto"/>
              <w:left w:val="nil"/>
              <w:bottom w:val="single" w:sz="4" w:space="0" w:color="auto"/>
              <w:right w:val="single" w:sz="4" w:space="0" w:color="auto"/>
            </w:tcBorders>
            <w:vAlign w:val="center"/>
          </w:tcPr>
          <w:p w:rsidR="006E713C" w:rsidRPr="00E85B50" w:rsidRDefault="006E713C" w:rsidP="008751F9">
            <w:pPr>
              <w:rPr>
                <w:sz w:val="16"/>
                <w:szCs w:val="16"/>
                <w:lang w:val="sr-Latn-CS"/>
              </w:rPr>
            </w:pPr>
          </w:p>
        </w:tc>
        <w:tc>
          <w:tcPr>
            <w:tcW w:w="620" w:type="dxa"/>
            <w:tcBorders>
              <w:top w:val="single" w:sz="4" w:space="0" w:color="auto"/>
              <w:left w:val="nil"/>
              <w:bottom w:val="single" w:sz="4" w:space="0" w:color="auto"/>
              <w:right w:val="single" w:sz="4" w:space="0" w:color="auto"/>
            </w:tcBorders>
            <w:vAlign w:val="center"/>
          </w:tcPr>
          <w:p w:rsidR="006E713C" w:rsidRPr="00E85B50" w:rsidRDefault="006E713C" w:rsidP="005E16C3">
            <w:pPr>
              <w:rPr>
                <w:sz w:val="16"/>
                <w:szCs w:val="16"/>
                <w:lang w:val="sr-Latn-CS"/>
              </w:rPr>
            </w:pPr>
          </w:p>
        </w:tc>
        <w:tc>
          <w:tcPr>
            <w:tcW w:w="621" w:type="dxa"/>
            <w:tcBorders>
              <w:top w:val="single" w:sz="4" w:space="0" w:color="auto"/>
              <w:left w:val="nil"/>
              <w:bottom w:val="single" w:sz="4" w:space="0" w:color="auto"/>
              <w:right w:val="single" w:sz="4" w:space="0" w:color="auto"/>
            </w:tcBorders>
            <w:vAlign w:val="center"/>
          </w:tcPr>
          <w:p w:rsidR="006E713C" w:rsidRPr="00E85B50" w:rsidRDefault="006E713C" w:rsidP="005E16C3">
            <w:pPr>
              <w:rPr>
                <w:sz w:val="16"/>
                <w:szCs w:val="16"/>
                <w:lang w:val="sr-Latn-CS"/>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6E713C" w:rsidRDefault="006E713C">
            <w:pPr>
              <w:jc w:val="right"/>
              <w:rPr>
                <w:b/>
                <w:bCs/>
                <w:color w:val="000000"/>
                <w:sz w:val="20"/>
                <w:szCs w:val="20"/>
              </w:rPr>
            </w:pPr>
          </w:p>
        </w:tc>
        <w:tc>
          <w:tcPr>
            <w:tcW w:w="1083" w:type="dxa"/>
            <w:tcBorders>
              <w:top w:val="single" w:sz="4" w:space="0" w:color="auto"/>
              <w:left w:val="nil"/>
              <w:bottom w:val="single" w:sz="4" w:space="0" w:color="auto"/>
              <w:right w:val="single" w:sz="4" w:space="0" w:color="auto"/>
            </w:tcBorders>
            <w:noWrap/>
            <w:vAlign w:val="bottom"/>
          </w:tcPr>
          <w:p w:rsidR="006E713C" w:rsidRDefault="006E713C" w:rsidP="00C37D6A">
            <w:pPr>
              <w:jc w:val="right"/>
              <w:rPr>
                <w:b/>
                <w:bCs/>
                <w:color w:val="000000"/>
                <w:sz w:val="20"/>
                <w:szCs w:val="20"/>
              </w:rPr>
            </w:pPr>
          </w:p>
        </w:tc>
        <w:tc>
          <w:tcPr>
            <w:tcW w:w="1035" w:type="dxa"/>
            <w:tcBorders>
              <w:top w:val="single" w:sz="4" w:space="0" w:color="auto"/>
              <w:left w:val="nil"/>
              <w:bottom w:val="single" w:sz="4" w:space="0" w:color="auto"/>
              <w:right w:val="single" w:sz="4" w:space="0" w:color="auto"/>
            </w:tcBorders>
            <w:noWrap/>
            <w:vAlign w:val="bottom"/>
          </w:tcPr>
          <w:p w:rsidR="006E713C" w:rsidRDefault="006E713C" w:rsidP="00C37D6A">
            <w:pPr>
              <w:jc w:val="right"/>
              <w:rPr>
                <w:b/>
                <w:bCs/>
                <w:color w:val="000000"/>
                <w:sz w:val="20"/>
                <w:szCs w:val="20"/>
              </w:rPr>
            </w:pPr>
          </w:p>
        </w:tc>
      </w:tr>
      <w:tr w:rsidR="006E713C" w:rsidRPr="00625D05" w:rsidTr="00B6553D">
        <w:trPr>
          <w:trHeight w:val="278"/>
          <w:jc w:val="center"/>
        </w:trPr>
        <w:tc>
          <w:tcPr>
            <w:tcW w:w="4023"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6E713C" w:rsidRPr="00625D05" w:rsidRDefault="006E713C" w:rsidP="00916CF4">
            <w:pPr>
              <w:rPr>
                <w:b/>
                <w:bCs/>
                <w:sz w:val="20"/>
                <w:szCs w:val="20"/>
                <w:lang w:val="sr-Latn-CS"/>
              </w:rPr>
            </w:pPr>
            <w:r w:rsidRPr="00625D05">
              <w:rPr>
                <w:b/>
                <w:bCs/>
                <w:sz w:val="20"/>
                <w:szCs w:val="20"/>
                <w:lang w:val="sr-Latn-CS"/>
              </w:rPr>
              <w:t>7a. Koeficijent obrta potraživanja (1/4)</w:t>
            </w:r>
          </w:p>
        </w:tc>
        <w:tc>
          <w:tcPr>
            <w:tcW w:w="655" w:type="dxa"/>
            <w:tcBorders>
              <w:top w:val="single" w:sz="4" w:space="0" w:color="auto"/>
              <w:left w:val="nil"/>
              <w:bottom w:val="single" w:sz="4" w:space="0" w:color="auto"/>
              <w:right w:val="single" w:sz="4" w:space="0" w:color="auto"/>
            </w:tcBorders>
            <w:shd w:val="clear" w:color="auto" w:fill="DAEEF3"/>
            <w:vAlign w:val="center"/>
          </w:tcPr>
          <w:p w:rsidR="006E713C" w:rsidRPr="00E85B50" w:rsidRDefault="006E713C" w:rsidP="008751F9">
            <w:pPr>
              <w:rPr>
                <w:sz w:val="16"/>
                <w:szCs w:val="16"/>
                <w:lang w:val="sr-Latn-CS"/>
              </w:rPr>
            </w:pPr>
          </w:p>
        </w:tc>
        <w:tc>
          <w:tcPr>
            <w:tcW w:w="620" w:type="dxa"/>
            <w:tcBorders>
              <w:top w:val="single" w:sz="4" w:space="0" w:color="auto"/>
              <w:left w:val="nil"/>
              <w:bottom w:val="single" w:sz="4" w:space="0" w:color="auto"/>
              <w:right w:val="single" w:sz="4" w:space="0" w:color="auto"/>
            </w:tcBorders>
            <w:shd w:val="clear" w:color="auto" w:fill="DAEEF3"/>
            <w:vAlign w:val="center"/>
          </w:tcPr>
          <w:p w:rsidR="006E713C" w:rsidRPr="00E85B50" w:rsidRDefault="006E713C" w:rsidP="005E16C3">
            <w:pPr>
              <w:rPr>
                <w:sz w:val="16"/>
                <w:szCs w:val="16"/>
                <w:lang w:val="sr-Latn-CS"/>
              </w:rPr>
            </w:pPr>
          </w:p>
        </w:tc>
        <w:tc>
          <w:tcPr>
            <w:tcW w:w="621" w:type="dxa"/>
            <w:tcBorders>
              <w:top w:val="single" w:sz="4" w:space="0" w:color="auto"/>
              <w:left w:val="nil"/>
              <w:bottom w:val="single" w:sz="4" w:space="0" w:color="auto"/>
              <w:right w:val="single" w:sz="4" w:space="0" w:color="auto"/>
            </w:tcBorders>
            <w:shd w:val="clear" w:color="auto" w:fill="DAEEF3"/>
            <w:vAlign w:val="center"/>
          </w:tcPr>
          <w:p w:rsidR="006E713C" w:rsidRPr="00E85B50" w:rsidRDefault="006E713C" w:rsidP="005E16C3">
            <w:pPr>
              <w:rPr>
                <w:sz w:val="16"/>
                <w:szCs w:val="16"/>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DAEEF3"/>
            <w:noWrap/>
            <w:vAlign w:val="bottom"/>
          </w:tcPr>
          <w:p w:rsidR="006E713C" w:rsidRDefault="006E713C">
            <w:pPr>
              <w:jc w:val="right"/>
              <w:rPr>
                <w:b/>
                <w:bCs/>
                <w:color w:val="000000"/>
                <w:sz w:val="20"/>
                <w:szCs w:val="20"/>
              </w:rPr>
            </w:pPr>
            <w:r>
              <w:rPr>
                <w:b/>
                <w:bCs/>
                <w:color w:val="000000"/>
                <w:sz w:val="20"/>
                <w:szCs w:val="20"/>
              </w:rPr>
              <w:t>5,53</w:t>
            </w:r>
          </w:p>
        </w:tc>
        <w:tc>
          <w:tcPr>
            <w:tcW w:w="1083" w:type="dxa"/>
            <w:tcBorders>
              <w:top w:val="single" w:sz="4" w:space="0" w:color="auto"/>
              <w:left w:val="nil"/>
              <w:bottom w:val="single" w:sz="4" w:space="0" w:color="auto"/>
              <w:right w:val="single" w:sz="4" w:space="0" w:color="auto"/>
            </w:tcBorders>
            <w:shd w:val="clear" w:color="auto" w:fill="DAEEF3"/>
            <w:noWrap/>
            <w:vAlign w:val="bottom"/>
          </w:tcPr>
          <w:p w:rsidR="006E713C" w:rsidRDefault="006E713C" w:rsidP="00C37D6A">
            <w:pPr>
              <w:jc w:val="right"/>
              <w:rPr>
                <w:b/>
                <w:bCs/>
                <w:color w:val="000000"/>
                <w:sz w:val="20"/>
                <w:szCs w:val="20"/>
              </w:rPr>
            </w:pPr>
            <w:r>
              <w:rPr>
                <w:b/>
                <w:bCs/>
                <w:color w:val="000000"/>
                <w:sz w:val="20"/>
                <w:szCs w:val="20"/>
              </w:rPr>
              <w:t>5,32</w:t>
            </w:r>
          </w:p>
        </w:tc>
        <w:tc>
          <w:tcPr>
            <w:tcW w:w="1035" w:type="dxa"/>
            <w:tcBorders>
              <w:top w:val="single" w:sz="4" w:space="0" w:color="auto"/>
              <w:left w:val="nil"/>
              <w:bottom w:val="single" w:sz="4" w:space="0" w:color="auto"/>
              <w:right w:val="single" w:sz="4" w:space="0" w:color="auto"/>
            </w:tcBorders>
            <w:shd w:val="clear" w:color="auto" w:fill="DAEEF3"/>
            <w:noWrap/>
            <w:vAlign w:val="bottom"/>
          </w:tcPr>
          <w:p w:rsidR="006E713C" w:rsidRDefault="006E713C" w:rsidP="00C37D6A">
            <w:pPr>
              <w:jc w:val="right"/>
              <w:rPr>
                <w:b/>
                <w:bCs/>
                <w:color w:val="000000"/>
                <w:sz w:val="20"/>
                <w:szCs w:val="20"/>
              </w:rPr>
            </w:pPr>
            <w:r>
              <w:rPr>
                <w:b/>
                <w:bCs/>
                <w:color w:val="000000"/>
                <w:sz w:val="20"/>
                <w:szCs w:val="20"/>
              </w:rPr>
              <w:t>5,79</w:t>
            </w:r>
          </w:p>
        </w:tc>
      </w:tr>
      <w:tr w:rsidR="006E713C" w:rsidRPr="00625D05" w:rsidTr="00B6553D">
        <w:trPr>
          <w:trHeight w:val="152"/>
          <w:jc w:val="center"/>
        </w:trPr>
        <w:tc>
          <w:tcPr>
            <w:tcW w:w="4023"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6E713C" w:rsidRPr="00625D05" w:rsidRDefault="006E713C" w:rsidP="00916CF4">
            <w:pPr>
              <w:rPr>
                <w:b/>
                <w:bCs/>
                <w:sz w:val="20"/>
                <w:szCs w:val="20"/>
                <w:lang w:val="sr-Latn-CS"/>
              </w:rPr>
            </w:pPr>
            <w:r w:rsidRPr="00625D05">
              <w:rPr>
                <w:b/>
                <w:bCs/>
                <w:sz w:val="20"/>
                <w:szCs w:val="20"/>
                <w:lang w:val="sr-Latn-CS"/>
              </w:rPr>
              <w:t>7b. Dani vezivanja potraživanja</w:t>
            </w:r>
            <w:r>
              <w:rPr>
                <w:b/>
                <w:bCs/>
                <w:sz w:val="20"/>
                <w:szCs w:val="20"/>
                <w:lang w:val="sr-Latn-CS"/>
              </w:rPr>
              <w:t xml:space="preserve"> (365/7a)</w:t>
            </w:r>
          </w:p>
        </w:tc>
        <w:tc>
          <w:tcPr>
            <w:tcW w:w="655" w:type="dxa"/>
            <w:tcBorders>
              <w:top w:val="single" w:sz="4" w:space="0" w:color="auto"/>
              <w:left w:val="nil"/>
              <w:bottom w:val="single" w:sz="4" w:space="0" w:color="auto"/>
              <w:right w:val="single" w:sz="4" w:space="0" w:color="auto"/>
            </w:tcBorders>
            <w:shd w:val="clear" w:color="auto" w:fill="DAEEF3"/>
            <w:vAlign w:val="center"/>
          </w:tcPr>
          <w:p w:rsidR="006E713C" w:rsidRPr="00E85B50" w:rsidRDefault="006E713C" w:rsidP="008751F9">
            <w:pPr>
              <w:rPr>
                <w:sz w:val="16"/>
                <w:szCs w:val="16"/>
                <w:lang w:val="sr-Latn-CS"/>
              </w:rPr>
            </w:pPr>
          </w:p>
        </w:tc>
        <w:tc>
          <w:tcPr>
            <w:tcW w:w="620" w:type="dxa"/>
            <w:tcBorders>
              <w:top w:val="single" w:sz="4" w:space="0" w:color="auto"/>
              <w:left w:val="nil"/>
              <w:bottom w:val="single" w:sz="4" w:space="0" w:color="auto"/>
              <w:right w:val="single" w:sz="4" w:space="0" w:color="auto"/>
            </w:tcBorders>
            <w:shd w:val="clear" w:color="auto" w:fill="DAEEF3"/>
            <w:vAlign w:val="center"/>
          </w:tcPr>
          <w:p w:rsidR="006E713C" w:rsidRPr="00E85B50" w:rsidRDefault="006E713C" w:rsidP="005E16C3">
            <w:pPr>
              <w:rPr>
                <w:sz w:val="16"/>
                <w:szCs w:val="16"/>
                <w:lang w:val="sr-Latn-CS"/>
              </w:rPr>
            </w:pPr>
          </w:p>
        </w:tc>
        <w:tc>
          <w:tcPr>
            <w:tcW w:w="621" w:type="dxa"/>
            <w:tcBorders>
              <w:top w:val="single" w:sz="4" w:space="0" w:color="auto"/>
              <w:left w:val="nil"/>
              <w:bottom w:val="single" w:sz="4" w:space="0" w:color="auto"/>
              <w:right w:val="single" w:sz="4" w:space="0" w:color="auto"/>
            </w:tcBorders>
            <w:shd w:val="clear" w:color="auto" w:fill="DAEEF3"/>
            <w:vAlign w:val="center"/>
          </w:tcPr>
          <w:p w:rsidR="006E713C" w:rsidRPr="00E85B50" w:rsidRDefault="006E713C" w:rsidP="005E16C3">
            <w:pPr>
              <w:rPr>
                <w:sz w:val="16"/>
                <w:szCs w:val="16"/>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DAEEF3"/>
            <w:noWrap/>
            <w:vAlign w:val="bottom"/>
          </w:tcPr>
          <w:p w:rsidR="006E713C" w:rsidRDefault="006E713C">
            <w:pPr>
              <w:jc w:val="right"/>
              <w:rPr>
                <w:b/>
                <w:bCs/>
                <w:color w:val="000000"/>
                <w:sz w:val="20"/>
                <w:szCs w:val="20"/>
              </w:rPr>
            </w:pPr>
            <w:r>
              <w:rPr>
                <w:b/>
                <w:bCs/>
                <w:color w:val="000000"/>
                <w:sz w:val="20"/>
                <w:szCs w:val="20"/>
              </w:rPr>
              <w:t>66</w:t>
            </w:r>
          </w:p>
        </w:tc>
        <w:tc>
          <w:tcPr>
            <w:tcW w:w="1083" w:type="dxa"/>
            <w:tcBorders>
              <w:top w:val="single" w:sz="4" w:space="0" w:color="auto"/>
              <w:left w:val="nil"/>
              <w:bottom w:val="single" w:sz="4" w:space="0" w:color="auto"/>
              <w:right w:val="single" w:sz="4" w:space="0" w:color="auto"/>
            </w:tcBorders>
            <w:shd w:val="clear" w:color="auto" w:fill="DAEEF3"/>
            <w:noWrap/>
            <w:vAlign w:val="bottom"/>
          </w:tcPr>
          <w:p w:rsidR="006E713C" w:rsidRDefault="006E713C" w:rsidP="00C37D6A">
            <w:pPr>
              <w:jc w:val="right"/>
              <w:rPr>
                <w:b/>
                <w:bCs/>
                <w:color w:val="000000"/>
                <w:sz w:val="20"/>
                <w:szCs w:val="20"/>
              </w:rPr>
            </w:pPr>
            <w:r>
              <w:rPr>
                <w:b/>
                <w:bCs/>
                <w:color w:val="000000"/>
                <w:sz w:val="20"/>
                <w:szCs w:val="20"/>
              </w:rPr>
              <w:t>69</w:t>
            </w:r>
          </w:p>
        </w:tc>
        <w:tc>
          <w:tcPr>
            <w:tcW w:w="1035" w:type="dxa"/>
            <w:tcBorders>
              <w:top w:val="single" w:sz="4" w:space="0" w:color="auto"/>
              <w:left w:val="nil"/>
              <w:bottom w:val="single" w:sz="4" w:space="0" w:color="auto"/>
              <w:right w:val="single" w:sz="4" w:space="0" w:color="auto"/>
            </w:tcBorders>
            <w:shd w:val="clear" w:color="auto" w:fill="DAEEF3"/>
            <w:noWrap/>
            <w:vAlign w:val="bottom"/>
          </w:tcPr>
          <w:p w:rsidR="006E713C" w:rsidRDefault="006E713C" w:rsidP="00C37D6A">
            <w:pPr>
              <w:jc w:val="right"/>
              <w:rPr>
                <w:b/>
                <w:bCs/>
                <w:color w:val="000000"/>
                <w:sz w:val="20"/>
                <w:szCs w:val="20"/>
              </w:rPr>
            </w:pPr>
            <w:r>
              <w:rPr>
                <w:b/>
                <w:bCs/>
                <w:color w:val="000000"/>
                <w:sz w:val="20"/>
                <w:szCs w:val="20"/>
              </w:rPr>
              <w:t>63</w:t>
            </w:r>
          </w:p>
        </w:tc>
      </w:tr>
    </w:tbl>
    <w:p w:rsidR="006E713C" w:rsidRDefault="00803BD6" w:rsidP="006E713C">
      <w:pPr>
        <w:tabs>
          <w:tab w:val="left" w:pos="3456"/>
        </w:tabs>
        <w:spacing w:before="240" w:after="240"/>
        <w:ind w:firstLine="720"/>
        <w:jc w:val="both"/>
        <w:rPr>
          <w:b/>
        </w:rPr>
      </w:pPr>
      <w:r>
        <w:rPr>
          <w:noProof/>
          <w:lang w:val="sr-Latn-BA" w:eastAsia="sr-Latn-BA"/>
        </w:rPr>
        <mc:AlternateContent>
          <mc:Choice Requires="wps">
            <w:drawing>
              <wp:anchor distT="0" distB="0" distL="114300" distR="114300" simplePos="0" relativeHeight="251663360" behindDoc="0" locked="0" layoutInCell="1" allowOverlap="1">
                <wp:simplePos x="0" y="0"/>
                <wp:positionH relativeFrom="column">
                  <wp:posOffset>3611880</wp:posOffset>
                </wp:positionH>
                <wp:positionV relativeFrom="paragraph">
                  <wp:posOffset>246380</wp:posOffset>
                </wp:positionV>
                <wp:extent cx="1889760" cy="1517650"/>
                <wp:effectExtent l="11430" t="8255" r="13335" b="7620"/>
                <wp:wrapNone/>
                <wp:docPr id="20" name="Okvir za teks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1517650"/>
                        </a:xfrm>
                        <a:prstGeom prst="rect">
                          <a:avLst/>
                        </a:prstGeom>
                        <a:solidFill>
                          <a:srgbClr val="FFFFFF"/>
                        </a:solidFill>
                        <a:ln w="9525">
                          <a:solidFill>
                            <a:srgbClr val="000000"/>
                          </a:solidFill>
                          <a:miter lim="800000"/>
                          <a:headEnd/>
                          <a:tailEnd/>
                        </a:ln>
                      </wps:spPr>
                      <wps:txbx>
                        <w:txbxContent>
                          <w:p w:rsidR="00826461" w:rsidRPr="00D564E5" w:rsidRDefault="00826461" w:rsidP="006E713C">
                            <w:pPr>
                              <w:pStyle w:val="Natpis"/>
                              <w:jc w:val="center"/>
                              <w:rPr>
                                <w:b w:val="0"/>
                              </w:rPr>
                            </w:pPr>
                            <w:r>
                              <w:rPr>
                                <w:b w:val="0"/>
                              </w:rPr>
                              <w:t xml:space="preserve">Koeficijent obrta potraživanja </w:t>
                            </w:r>
                            <w:r>
                              <w:rPr>
                                <w:b w:val="0"/>
                              </w:rPr>
                              <w:sym w:font="Wingdings" w:char="F0E1"/>
                            </w:r>
                            <w:r>
                              <w:rPr>
                                <w:b w:val="0"/>
                              </w:rPr>
                              <w:t xml:space="preserve"> </w:t>
                            </w:r>
                          </w:p>
                          <w:p w:rsidR="00826461" w:rsidRDefault="00803BD6" w:rsidP="006E713C">
                            <w:pPr>
                              <w:keepNext/>
                            </w:pPr>
                            <w:r>
                              <w:rPr>
                                <w:noProof/>
                                <w:lang w:val="sr-Latn-BA" w:eastAsia="sr-Latn-BA"/>
                              </w:rPr>
                              <w:drawing>
                                <wp:inline distT="0" distB="0" distL="0" distR="0">
                                  <wp:extent cx="1889760" cy="1287780"/>
                                  <wp:effectExtent l="0" t="0" r="0" b="0"/>
                                  <wp:docPr id="29" name="Objekat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826461" w:rsidRDefault="00826461" w:rsidP="006E71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84.4pt;margin-top:19.4pt;width:148.8pt;height:1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">
                <v:textbox>
                  <w:txbxContent>
                    <w:p w:rsidR="00826461" w:rsidRPr="00D564E5" w:rsidRDefault="00826461" w:rsidP="006E713C">
                      <w:pPr>
                        <w:pStyle w:val="Natpis"/>
                        <w:jc w:val="center"/>
                        <w:rPr>
                          <w:b w:val="0"/>
                        </w:rPr>
                      </w:pPr>
                      <w:r>
                        <w:rPr>
                          <w:b w:val="0"/>
                        </w:rPr>
                        <w:t xml:space="preserve">Koeficijent obrta potraživanja </w:t>
                      </w:r>
                      <w:r>
                        <w:rPr>
                          <w:b w:val="0"/>
                        </w:rPr>
                        <w:sym w:font="Wingdings" w:char="F0E1"/>
                      </w:r>
                      <w:r>
                        <w:rPr>
                          <w:b w:val="0"/>
                        </w:rPr>
                        <w:t xml:space="preserve"> </w:t>
                      </w:r>
                    </w:p>
                    <w:p w:rsidR="00826461" w:rsidRDefault="00803BD6" w:rsidP="006E713C">
                      <w:pPr>
                        <w:keepNext/>
                      </w:pPr>
                      <w:r>
                        <w:rPr>
                          <w:noProof/>
                          <w:lang w:val="sr-Latn-BA" w:eastAsia="sr-Latn-BA"/>
                        </w:rPr>
                        <w:drawing>
                          <wp:inline distT="0" distB="0" distL="0" distR="0">
                            <wp:extent cx="1889760" cy="1287780"/>
                            <wp:effectExtent l="0" t="0" r="0" b="0"/>
                            <wp:docPr id="29" name="Objekat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826461" w:rsidRDefault="00826461" w:rsidP="006E713C"/>
                  </w:txbxContent>
                </v:textbox>
              </v:shape>
            </w:pict>
          </mc:Fallback>
        </mc:AlternateContent>
      </w:r>
      <w:r>
        <w:rPr>
          <w:noProof/>
          <w:lang w:val="sr-Latn-BA" w:eastAsia="sr-Latn-BA"/>
        </w:rPr>
        <mc:AlternateContent>
          <mc:Choice Requires="wps">
            <w:drawing>
              <wp:anchor distT="0" distB="0" distL="114300" distR="114300" simplePos="0" relativeHeight="251662336" behindDoc="0" locked="0" layoutInCell="1" allowOverlap="1">
                <wp:simplePos x="0" y="0"/>
                <wp:positionH relativeFrom="column">
                  <wp:posOffset>1813560</wp:posOffset>
                </wp:positionH>
                <wp:positionV relativeFrom="paragraph">
                  <wp:posOffset>246380</wp:posOffset>
                </wp:positionV>
                <wp:extent cx="1950720" cy="1517650"/>
                <wp:effectExtent l="13335" t="8255" r="7620" b="7620"/>
                <wp:wrapNone/>
                <wp:docPr id="18" name="Okvir za teks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517650"/>
                        </a:xfrm>
                        <a:prstGeom prst="rect">
                          <a:avLst/>
                        </a:prstGeom>
                        <a:solidFill>
                          <a:srgbClr val="FFFFFF"/>
                        </a:solidFill>
                        <a:ln w="9525">
                          <a:solidFill>
                            <a:srgbClr val="000000"/>
                          </a:solidFill>
                          <a:miter lim="800000"/>
                          <a:headEnd/>
                          <a:tailEnd/>
                        </a:ln>
                      </wps:spPr>
                      <wps:txbx>
                        <w:txbxContent>
                          <w:p w:rsidR="00826461" w:rsidRPr="00D564E5" w:rsidRDefault="00826461" w:rsidP="006E713C">
                            <w:pPr>
                              <w:pStyle w:val="Natpis"/>
                              <w:jc w:val="center"/>
                              <w:rPr>
                                <w:b w:val="0"/>
                              </w:rPr>
                            </w:pPr>
                            <w:r>
                              <w:rPr>
                                <w:b w:val="0"/>
                              </w:rPr>
                              <w:t xml:space="preserve">Koeficijent obrta zaliha </w:t>
                            </w:r>
                            <w:r>
                              <w:rPr>
                                <w:b w:val="0"/>
                              </w:rPr>
                              <w:sym w:font="Wingdings" w:char="F0E1"/>
                            </w:r>
                          </w:p>
                          <w:p w:rsidR="00826461" w:rsidRDefault="00803BD6" w:rsidP="006E713C">
                            <w:pPr>
                              <w:keepNext/>
                            </w:pPr>
                            <w:r>
                              <w:rPr>
                                <w:noProof/>
                                <w:lang w:val="sr-Latn-BA" w:eastAsia="sr-Latn-BA"/>
                              </w:rPr>
                              <w:drawing>
                                <wp:inline distT="0" distB="0" distL="0" distR="0">
                                  <wp:extent cx="1889760" cy="1287780"/>
                                  <wp:effectExtent l="0" t="0" r="0" b="0"/>
                                  <wp:docPr id="31" name="Objekat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826461" w:rsidRDefault="00826461" w:rsidP="006E71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42.8pt;margin-top:19.4pt;width:153.6pt;height:1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">
                <v:textbox>
                  <w:txbxContent>
                    <w:p w:rsidR="00826461" w:rsidRPr="00D564E5" w:rsidRDefault="00826461" w:rsidP="006E713C">
                      <w:pPr>
                        <w:pStyle w:val="Natpis"/>
                        <w:jc w:val="center"/>
                        <w:rPr>
                          <w:b w:val="0"/>
                        </w:rPr>
                      </w:pPr>
                      <w:r>
                        <w:rPr>
                          <w:b w:val="0"/>
                        </w:rPr>
                        <w:t xml:space="preserve">Koeficijent obrta zaliha </w:t>
                      </w:r>
                      <w:r>
                        <w:rPr>
                          <w:b w:val="0"/>
                        </w:rPr>
                        <w:sym w:font="Wingdings" w:char="F0E1"/>
                      </w:r>
                    </w:p>
                    <w:p w:rsidR="00826461" w:rsidRDefault="00803BD6" w:rsidP="006E713C">
                      <w:pPr>
                        <w:keepNext/>
                      </w:pPr>
                      <w:r>
                        <w:rPr>
                          <w:noProof/>
                          <w:lang w:val="sr-Latn-BA" w:eastAsia="sr-Latn-BA"/>
                        </w:rPr>
                        <w:drawing>
                          <wp:inline distT="0" distB="0" distL="0" distR="0">
                            <wp:extent cx="1889760" cy="1287780"/>
                            <wp:effectExtent l="0" t="0" r="0" b="0"/>
                            <wp:docPr id="31" name="Objekat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826461" w:rsidRDefault="00826461" w:rsidP="006E713C"/>
                  </w:txbxContent>
                </v:textbox>
              </v:shape>
            </w:pict>
          </mc:Fallback>
        </mc:AlternateContent>
      </w:r>
      <w:r>
        <w:rPr>
          <w:noProof/>
          <w:lang w:val="sr-Latn-BA" w:eastAsia="sr-Latn-BA"/>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246380</wp:posOffset>
                </wp:positionV>
                <wp:extent cx="1950720" cy="1517650"/>
                <wp:effectExtent l="9525" t="8255" r="11430" b="7620"/>
                <wp:wrapNone/>
                <wp:docPr id="9" name="Okvir za teks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517650"/>
                        </a:xfrm>
                        <a:prstGeom prst="rect">
                          <a:avLst/>
                        </a:prstGeom>
                        <a:solidFill>
                          <a:srgbClr val="FFFFFF"/>
                        </a:solidFill>
                        <a:ln w="9525">
                          <a:solidFill>
                            <a:srgbClr val="000000"/>
                          </a:solidFill>
                          <a:miter lim="800000"/>
                          <a:headEnd/>
                          <a:tailEnd/>
                        </a:ln>
                      </wps:spPr>
                      <wps:txbx>
                        <w:txbxContent>
                          <w:p w:rsidR="00826461" w:rsidRPr="00D564E5" w:rsidRDefault="00826461" w:rsidP="006E713C">
                            <w:pPr>
                              <w:pStyle w:val="Natpis"/>
                              <w:jc w:val="center"/>
                              <w:rPr>
                                <w:b w:val="0"/>
                              </w:rPr>
                            </w:pPr>
                            <w:r>
                              <w:rPr>
                                <w:b w:val="0"/>
                              </w:rPr>
                              <w:t xml:space="preserve">Koeficijent obrta imovine </w:t>
                            </w:r>
                            <w:r>
                              <w:rPr>
                                <w:b w:val="0"/>
                              </w:rPr>
                              <w:sym w:font="Wingdings" w:char="F0E1"/>
                            </w:r>
                          </w:p>
                          <w:p w:rsidR="00826461" w:rsidRDefault="00803BD6" w:rsidP="006E713C">
                            <w:pPr>
                              <w:keepNext/>
                            </w:pPr>
                            <w:r>
                              <w:rPr>
                                <w:noProof/>
                                <w:lang w:val="sr-Latn-BA" w:eastAsia="sr-Latn-BA"/>
                              </w:rPr>
                              <w:drawing>
                                <wp:inline distT="0" distB="0" distL="0" distR="0">
                                  <wp:extent cx="1889760" cy="1287780"/>
                                  <wp:effectExtent l="0" t="0" r="0" b="0"/>
                                  <wp:docPr id="33" name="Objekat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826461" w:rsidRDefault="00826461" w:rsidP="006E71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pt;margin-top:19.4pt;width:153.6pt;height:1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">
                <v:textbox>
                  <w:txbxContent>
                    <w:p w:rsidR="00826461" w:rsidRPr="00D564E5" w:rsidRDefault="00826461" w:rsidP="006E713C">
                      <w:pPr>
                        <w:pStyle w:val="Natpis"/>
                        <w:jc w:val="center"/>
                        <w:rPr>
                          <w:b w:val="0"/>
                        </w:rPr>
                      </w:pPr>
                      <w:r>
                        <w:rPr>
                          <w:b w:val="0"/>
                        </w:rPr>
                        <w:t xml:space="preserve">Koeficijent obrta imovine </w:t>
                      </w:r>
                      <w:r>
                        <w:rPr>
                          <w:b w:val="0"/>
                        </w:rPr>
                        <w:sym w:font="Wingdings" w:char="F0E1"/>
                      </w:r>
                    </w:p>
                    <w:p w:rsidR="00826461" w:rsidRDefault="00803BD6" w:rsidP="006E713C">
                      <w:pPr>
                        <w:keepNext/>
                      </w:pPr>
                      <w:r>
                        <w:rPr>
                          <w:noProof/>
                          <w:lang w:val="sr-Latn-BA" w:eastAsia="sr-Latn-BA"/>
                        </w:rPr>
                        <w:drawing>
                          <wp:inline distT="0" distB="0" distL="0" distR="0">
                            <wp:extent cx="1889760" cy="1287780"/>
                            <wp:effectExtent l="0" t="0" r="0" b="0"/>
                            <wp:docPr id="33" name="Objekat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826461" w:rsidRDefault="00826461" w:rsidP="006E713C"/>
                  </w:txbxContent>
                </v:textbox>
              </v:shape>
            </w:pict>
          </mc:Fallback>
        </mc:AlternateContent>
      </w:r>
      <w:r w:rsidR="006E713C">
        <w:rPr>
          <w:b/>
        </w:rPr>
        <w:tab/>
      </w:r>
    </w:p>
    <w:p w:rsidR="006E713C" w:rsidRDefault="006E713C" w:rsidP="00111FAE">
      <w:pPr>
        <w:spacing w:before="240" w:after="240"/>
        <w:ind w:firstLine="720"/>
        <w:jc w:val="both"/>
        <w:rPr>
          <w:b/>
        </w:rPr>
      </w:pPr>
    </w:p>
    <w:p w:rsidR="006E713C" w:rsidRDefault="006E713C" w:rsidP="00111FAE">
      <w:pPr>
        <w:spacing w:before="240" w:after="240"/>
        <w:ind w:firstLine="720"/>
        <w:jc w:val="both"/>
        <w:rPr>
          <w:b/>
        </w:rPr>
      </w:pPr>
    </w:p>
    <w:p w:rsidR="006E713C" w:rsidRDefault="006E713C" w:rsidP="00111FAE">
      <w:pPr>
        <w:spacing w:before="240" w:after="240"/>
        <w:ind w:firstLine="720"/>
        <w:jc w:val="both"/>
        <w:rPr>
          <w:b/>
        </w:rPr>
      </w:pPr>
    </w:p>
    <w:p w:rsidR="006E713C" w:rsidRDefault="006E713C" w:rsidP="006E713C">
      <w:pPr>
        <w:spacing w:before="240" w:after="240"/>
        <w:ind w:firstLine="720"/>
        <w:jc w:val="center"/>
        <w:rPr>
          <w:b/>
        </w:rPr>
      </w:pPr>
    </w:p>
    <w:p w:rsidR="006E713C" w:rsidRDefault="00C775BB" w:rsidP="00111FAE">
      <w:pPr>
        <w:spacing w:before="240" w:after="240"/>
        <w:ind w:firstLine="720"/>
        <w:jc w:val="both"/>
        <w:rPr>
          <w:b/>
        </w:rPr>
      </w:pPr>
      <w:r>
        <w:rPr>
          <w:i/>
          <w:sz w:val="20"/>
          <w:szCs w:val="20"/>
          <w:lang w:val="hr-HR"/>
        </w:rPr>
        <w:t>Grafikon broj 18 – Koeficijenti obrta imovine, obrta zaliha i obrta potraživanja</w:t>
      </w:r>
    </w:p>
    <w:p w:rsidR="00C775BB" w:rsidRDefault="00E85B50" w:rsidP="00111FAE">
      <w:pPr>
        <w:spacing w:before="240" w:after="240"/>
        <w:ind w:firstLine="720"/>
        <w:jc w:val="both"/>
      </w:pPr>
      <w:r w:rsidRPr="00721B82">
        <w:rPr>
          <w:b/>
        </w:rPr>
        <w:t>Koeficijent obrta</w:t>
      </w:r>
      <w:r w:rsidR="001A2670" w:rsidRPr="00721B82">
        <w:rPr>
          <w:b/>
        </w:rPr>
        <w:t xml:space="preserve"> obrtne</w:t>
      </w:r>
      <w:r w:rsidRPr="00721B82">
        <w:rPr>
          <w:b/>
        </w:rPr>
        <w:t xml:space="preserve"> imovine</w:t>
      </w:r>
      <w:r w:rsidRPr="00E85B50">
        <w:t xml:space="preserve"> prikazuje uč</w:t>
      </w:r>
      <w:r w:rsidR="001A2670">
        <w:t>inkovitost upotrebe obrtne imovine</w:t>
      </w:r>
      <w:r w:rsidRPr="00E85B50">
        <w:t xml:space="preserve"> u ostvarivanju prihoda</w:t>
      </w:r>
      <w:r>
        <w:t xml:space="preserve"> od prodaje</w:t>
      </w:r>
      <w:r w:rsidRPr="00E85B50">
        <w:t>. Poželjno je da bude što veći.</w:t>
      </w:r>
      <w:r w:rsidR="001A2670">
        <w:t xml:space="preserve"> Prilikom analize A</w:t>
      </w:r>
      <w:r w:rsidR="003D669A">
        <w:t>.</w:t>
      </w:r>
      <w:r w:rsidR="001A2670">
        <w:t>D</w:t>
      </w:r>
      <w:r w:rsidR="003D669A">
        <w:t>.</w:t>
      </w:r>
      <w:r w:rsidR="001A2670">
        <w:t xml:space="preserve"> “Komunalac”</w:t>
      </w:r>
      <w:r w:rsidR="003D669A">
        <w:t xml:space="preserve"> Bijeljina</w:t>
      </w:r>
      <w:r w:rsidR="001A2670">
        <w:t xml:space="preserve"> ustanovljeno je da je </w:t>
      </w:r>
      <w:r w:rsidR="00C775BB">
        <w:t>koeficijent obrta imovine u 2014</w:t>
      </w:r>
      <w:r w:rsidR="001A2670">
        <w:t>.</w:t>
      </w:r>
      <w:r w:rsidR="00C775BB">
        <w:t xml:space="preserve"> </w:t>
      </w:r>
      <w:r w:rsidR="001A2670">
        <w:t xml:space="preserve">godini </w:t>
      </w:r>
      <w:r w:rsidR="00C775BB">
        <w:t>neznatno povećan u odnosu na 2013</w:t>
      </w:r>
      <w:r w:rsidR="001A2670">
        <w:t>.</w:t>
      </w:r>
      <w:r w:rsidR="00C775BB">
        <w:t xml:space="preserve"> </w:t>
      </w:r>
      <w:r w:rsidR="00B85C7A">
        <w:t>godinu,</w:t>
      </w:r>
      <w:r w:rsidR="001A2670">
        <w:t xml:space="preserve"> </w:t>
      </w:r>
      <w:r w:rsidR="00E31D5E">
        <w:t>što ukazuje da je obrtna imovina</w:t>
      </w:r>
      <w:r w:rsidR="00C775BB">
        <w:t xml:space="preserve"> u 2014</w:t>
      </w:r>
      <w:r w:rsidR="00795967">
        <w:t>.</w:t>
      </w:r>
      <w:r w:rsidR="00C775BB">
        <w:t xml:space="preserve"> godini više</w:t>
      </w:r>
      <w:r w:rsidR="00B85C7A">
        <w:t xml:space="preserve"> angažovana u ostvarivanju prihoda od prodaje od angažova</w:t>
      </w:r>
      <w:r w:rsidR="0077534F">
        <w:t>n</w:t>
      </w:r>
      <w:r w:rsidR="00795967">
        <w:t>osti obrtne imovine u prethodnoj</w:t>
      </w:r>
      <w:r w:rsidR="0077534F">
        <w:t xml:space="preserve"> godin</w:t>
      </w:r>
      <w:r w:rsidR="00795967">
        <w:t>i</w:t>
      </w:r>
      <w:r w:rsidR="001A2670">
        <w:t xml:space="preserve">. </w:t>
      </w:r>
      <w:r w:rsidR="001A2670" w:rsidRPr="00122854">
        <w:t>Dani vezivanja obrtne imovine treba da budu što kraći</w:t>
      </w:r>
      <w:r w:rsidR="00122854" w:rsidRPr="00122854">
        <w:t>.</w:t>
      </w:r>
      <w:r w:rsidR="00795967">
        <w:t xml:space="preserve"> U</w:t>
      </w:r>
      <w:r w:rsidR="00C775BB">
        <w:t xml:space="preserve"> 2014</w:t>
      </w:r>
      <w:r w:rsidR="00795967">
        <w:t>.</w:t>
      </w:r>
      <w:r w:rsidR="00C775BB">
        <w:t xml:space="preserve"> godini potrebno je 73</w:t>
      </w:r>
      <w:r w:rsidR="00122854">
        <w:t xml:space="preserve"> dana da se obrne imovina, dok je u prethodnoj godini taj period </w:t>
      </w:r>
      <w:r w:rsidR="00C775BB">
        <w:t>neznatno duži i iznosio je 78</w:t>
      </w:r>
      <w:r w:rsidR="00122854">
        <w:t xml:space="preserve"> dana.</w:t>
      </w:r>
    </w:p>
    <w:p w:rsidR="00922CA9" w:rsidRDefault="00955EA7" w:rsidP="00111FAE">
      <w:pPr>
        <w:spacing w:before="240" w:after="240"/>
        <w:ind w:firstLine="720"/>
        <w:jc w:val="both"/>
      </w:pPr>
      <w:r w:rsidRPr="0077534F">
        <w:rPr>
          <w:b/>
        </w:rPr>
        <w:t>Koeficijent obrta zaliha</w:t>
      </w:r>
      <w:r>
        <w:t xml:space="preserve"> treba da bude što veći, jer je to pokazatelj efikasnog angažovanja zaliha, odnosno njihovog učešća u ostvarivanju prihoda od prodaje. Veći koeficijent obrta zaliha znači manje troškove držanja istih. </w:t>
      </w:r>
      <w:r w:rsidR="001B4C18">
        <w:t>Analizom koeficijenta obrta zaliha u A</w:t>
      </w:r>
      <w:r w:rsidR="00122854">
        <w:t>.</w:t>
      </w:r>
      <w:r w:rsidR="001B4C18">
        <w:t>D</w:t>
      </w:r>
      <w:r w:rsidR="00122854">
        <w:t>.</w:t>
      </w:r>
      <w:r w:rsidR="001B4C18">
        <w:t xml:space="preserve"> “Komunalac”</w:t>
      </w:r>
      <w:r w:rsidR="00122854">
        <w:t xml:space="preserve"> Bijeljina</w:t>
      </w:r>
      <w:r w:rsidR="001B4C18">
        <w:t xml:space="preserve"> došlo se do zaključka da </w:t>
      </w:r>
      <w:r w:rsidR="00122854">
        <w:t>se</w:t>
      </w:r>
      <w:r w:rsidR="001B4C18">
        <w:t xml:space="preserve"> zalihe </w:t>
      </w:r>
      <w:r w:rsidR="00C775BB">
        <w:t xml:space="preserve">u tekućoj godini </w:t>
      </w:r>
      <w:r w:rsidR="0077534F">
        <w:t>znatno brže</w:t>
      </w:r>
      <w:r w:rsidR="00922CA9">
        <w:t xml:space="preserve"> obrću u odnosu na prethodnu</w:t>
      </w:r>
      <w:r w:rsidR="00122854">
        <w:t xml:space="preserve"> godinu</w:t>
      </w:r>
      <w:r w:rsidR="00795967">
        <w:t>.</w:t>
      </w:r>
    </w:p>
    <w:p w:rsidR="00943B62" w:rsidRDefault="001B4C18" w:rsidP="00111FAE">
      <w:pPr>
        <w:spacing w:before="240" w:after="240"/>
        <w:ind w:firstLine="720"/>
        <w:jc w:val="both"/>
      </w:pPr>
      <w:r w:rsidRPr="0077534F">
        <w:rPr>
          <w:b/>
        </w:rPr>
        <w:lastRenderedPageBreak/>
        <w:t>Koeficijent obrta potraživanja</w:t>
      </w:r>
      <w:r>
        <w:t xml:space="preserve"> treba da bude što veći, kako bi period naplate potraživanja bio što manji. U našem slučaju koefi</w:t>
      </w:r>
      <w:r w:rsidR="00C775BB">
        <w:t>cijent obrta potraživanja u 2014</w:t>
      </w:r>
      <w:r w:rsidR="00795967">
        <w:t>.</w:t>
      </w:r>
      <w:r w:rsidR="00C775BB">
        <w:t xml:space="preserve"> godini iznosi 5,53</w:t>
      </w:r>
      <w:r w:rsidR="0077534F">
        <w:t xml:space="preserve"> </w:t>
      </w:r>
      <w:r>
        <w:t xml:space="preserve">te je </w:t>
      </w:r>
      <w:r w:rsidR="00C775BB">
        <w:t>neznatno povećan</w:t>
      </w:r>
      <w:r w:rsidR="00922CA9">
        <w:t xml:space="preserve"> u odno</w:t>
      </w:r>
      <w:r w:rsidR="0077534F">
        <w:t>su na prethodnu godinu, što pokazuje da se</w:t>
      </w:r>
      <w:r w:rsidR="00C775BB">
        <w:t xml:space="preserve"> poboljšala</w:t>
      </w:r>
      <w:r w:rsidR="00922CA9">
        <w:t xml:space="preserve"> naplativo</w:t>
      </w:r>
      <w:r w:rsidR="0077534F">
        <w:t>st potraživ</w:t>
      </w:r>
      <w:r w:rsidR="00C775BB">
        <w:t>anja od kupaca u 2014</w:t>
      </w:r>
      <w:r w:rsidR="00922CA9">
        <w:t>.</w:t>
      </w:r>
      <w:r w:rsidR="00C775BB">
        <w:t xml:space="preserve"> </w:t>
      </w:r>
      <w:r w:rsidR="00922CA9">
        <w:t>g</w:t>
      </w:r>
      <w:r w:rsidR="0077534F">
        <w:t>odini.</w:t>
      </w:r>
      <w:r w:rsidR="00922CA9">
        <w:t xml:space="preserve"> </w:t>
      </w:r>
      <w:r>
        <w:t>Dani veziv</w:t>
      </w:r>
      <w:r w:rsidR="00560C49">
        <w:t>anja potraživanja su dosta dugi</w:t>
      </w:r>
      <w:r>
        <w:t xml:space="preserve"> što zna</w:t>
      </w:r>
      <w:r w:rsidR="00C775BB">
        <w:t>či da je potrebno  prosječno 66</w:t>
      </w:r>
      <w:r>
        <w:t xml:space="preserve"> dana da bi se naplatilo potraživanje. </w:t>
      </w:r>
      <w:r w:rsidR="00C775BB">
        <w:t xml:space="preserve">Koeficijent obrta potraživanja </w:t>
      </w:r>
      <w:r w:rsidR="00943B62">
        <w:t xml:space="preserve">pokazuje da je </w:t>
      </w:r>
      <w:r w:rsidR="008649FC">
        <w:t>p</w:t>
      </w:r>
      <w:r w:rsidR="00C775BB">
        <w:t>otrebno uvesti dodatne mjere</w:t>
      </w:r>
      <w:r w:rsidR="008649FC">
        <w:t xml:space="preserve"> za naplatu potraživanja, kako bi se</w:t>
      </w:r>
      <w:r w:rsidR="00795967">
        <w:t xml:space="preserve"> ubrzala naplativost potraživanja</w:t>
      </w:r>
      <w:r w:rsidR="008649FC">
        <w:t>.</w:t>
      </w:r>
    </w:p>
    <w:p w:rsidR="00C775BB" w:rsidRPr="00C775BB" w:rsidRDefault="00C775BB" w:rsidP="00111FAE">
      <w:pPr>
        <w:spacing w:before="240" w:after="240"/>
        <w:ind w:firstLine="720"/>
        <w:jc w:val="both"/>
        <w:rPr>
          <w:sz w:val="4"/>
          <w:szCs w:val="4"/>
        </w:rPr>
      </w:pPr>
    </w:p>
    <w:p w:rsidR="006A32CC" w:rsidRPr="00871353" w:rsidRDefault="00943B62" w:rsidP="00111FAE">
      <w:pPr>
        <w:pStyle w:val="Naslov1"/>
        <w:rPr>
          <w:rFonts w:ascii="Cambria" w:hAnsi="Cambria"/>
          <w:lang w:val="hr-HR"/>
        </w:rPr>
      </w:pPr>
      <w:bookmarkStart w:id="53" w:name="_Toc417543526"/>
      <w:r w:rsidRPr="00871353">
        <w:rPr>
          <w:rFonts w:ascii="Cambria" w:hAnsi="Cambria"/>
          <w:lang w:val="hr-HR"/>
        </w:rPr>
        <w:t>PRINOSNI POLOŽAJ PREDUZEĆA</w:t>
      </w:r>
      <w:bookmarkEnd w:id="53"/>
    </w:p>
    <w:p w:rsidR="00943B62" w:rsidRPr="00A71257" w:rsidRDefault="00943B62" w:rsidP="000E6DFB">
      <w:pPr>
        <w:spacing w:before="240" w:after="240"/>
        <w:jc w:val="both"/>
        <w:rPr>
          <w:b/>
          <w:bCs/>
          <w:i/>
          <w:u w:val="single"/>
          <w:lang w:val="sr-Latn-CS"/>
        </w:rPr>
      </w:pPr>
      <w:r w:rsidRPr="00A71257">
        <w:rPr>
          <w:b/>
          <w:bCs/>
          <w:i/>
          <w:u w:val="single"/>
          <w:lang w:val="sr-Latn-CS"/>
        </w:rPr>
        <w:t>Struktura poslovnih prihoda i poslovnih rashoda</w:t>
      </w:r>
    </w:p>
    <w:p w:rsidR="00943B62" w:rsidRPr="001D398D" w:rsidRDefault="001D398D" w:rsidP="00943B62">
      <w:pPr>
        <w:jc w:val="right"/>
        <w:rPr>
          <w:i/>
          <w:sz w:val="20"/>
          <w:szCs w:val="20"/>
          <w:lang w:val="hr-HR"/>
        </w:rPr>
      </w:pPr>
      <w:r w:rsidRPr="001D398D">
        <w:rPr>
          <w:i/>
          <w:sz w:val="20"/>
          <w:szCs w:val="20"/>
          <w:lang w:val="hr-HR"/>
        </w:rPr>
        <w:t>Tabela br.19</w:t>
      </w:r>
    </w:p>
    <w:tbl>
      <w:tblPr>
        <w:tblW w:w="10180" w:type="dxa"/>
        <w:jc w:val="center"/>
        <w:tblInd w:w="-894" w:type="dxa"/>
        <w:tblCellMar>
          <w:left w:w="70" w:type="dxa"/>
          <w:right w:w="70" w:type="dxa"/>
        </w:tblCellMar>
        <w:tblLook w:val="0000" w:firstRow="0" w:lastRow="0" w:firstColumn="0" w:lastColumn="0" w:noHBand="0" w:noVBand="0"/>
      </w:tblPr>
      <w:tblGrid>
        <w:gridCol w:w="4318"/>
        <w:gridCol w:w="1140"/>
        <w:gridCol w:w="814"/>
        <w:gridCol w:w="1140"/>
        <w:gridCol w:w="814"/>
        <w:gridCol w:w="1140"/>
        <w:gridCol w:w="814"/>
      </w:tblGrid>
      <w:tr w:rsidR="00943B62" w:rsidRPr="00625D05" w:rsidTr="00B6553D">
        <w:trPr>
          <w:trHeight w:val="286"/>
          <w:jc w:val="center"/>
        </w:trPr>
        <w:tc>
          <w:tcPr>
            <w:tcW w:w="10180" w:type="dxa"/>
            <w:gridSpan w:val="7"/>
            <w:tcBorders>
              <w:top w:val="single" w:sz="4" w:space="0" w:color="auto"/>
              <w:left w:val="single" w:sz="4" w:space="0" w:color="auto"/>
              <w:bottom w:val="single" w:sz="4" w:space="0" w:color="auto"/>
              <w:right w:val="single" w:sz="4" w:space="0" w:color="000000"/>
            </w:tcBorders>
            <w:shd w:val="clear" w:color="auto" w:fill="B6DDE8"/>
            <w:noWrap/>
            <w:vAlign w:val="center"/>
          </w:tcPr>
          <w:p w:rsidR="00943B62" w:rsidRPr="008649FC" w:rsidRDefault="00943B62" w:rsidP="009C61F9">
            <w:pPr>
              <w:jc w:val="center"/>
              <w:rPr>
                <w:b/>
                <w:bCs/>
                <w:sz w:val="20"/>
                <w:szCs w:val="20"/>
                <w:lang w:val="sr-Latn-CS" w:eastAsia="sr-Latn-CS"/>
              </w:rPr>
            </w:pPr>
            <w:r w:rsidRPr="008649FC">
              <w:rPr>
                <w:b/>
                <w:bCs/>
                <w:sz w:val="20"/>
                <w:szCs w:val="20"/>
                <w:lang w:val="sr-Latn-CS" w:eastAsia="sr-Latn-CS"/>
              </w:rPr>
              <w:t>POSLOVNI PRIHODI I RASHODI</w:t>
            </w:r>
          </w:p>
        </w:tc>
      </w:tr>
      <w:tr w:rsidR="00943B62" w:rsidRPr="00625D05" w:rsidTr="00B6553D">
        <w:trPr>
          <w:trHeight w:val="258"/>
          <w:jc w:val="center"/>
        </w:trPr>
        <w:tc>
          <w:tcPr>
            <w:tcW w:w="10180" w:type="dxa"/>
            <w:gridSpan w:val="7"/>
            <w:tcBorders>
              <w:top w:val="single" w:sz="4" w:space="0" w:color="auto"/>
              <w:left w:val="single" w:sz="4" w:space="0" w:color="auto"/>
              <w:bottom w:val="single" w:sz="4" w:space="0" w:color="auto"/>
              <w:right w:val="single" w:sz="4" w:space="0" w:color="000000"/>
            </w:tcBorders>
            <w:shd w:val="clear" w:color="auto" w:fill="B6DDE8"/>
            <w:noWrap/>
            <w:vAlign w:val="center"/>
          </w:tcPr>
          <w:p w:rsidR="00943B62" w:rsidRPr="008649FC" w:rsidRDefault="00943B62" w:rsidP="009C61F9">
            <w:pPr>
              <w:jc w:val="right"/>
              <w:rPr>
                <w:b/>
                <w:bCs/>
                <w:sz w:val="20"/>
                <w:szCs w:val="20"/>
                <w:lang w:val="sr-Latn-CS" w:eastAsia="sr-Latn-CS"/>
              </w:rPr>
            </w:pPr>
            <w:r w:rsidRPr="008649FC">
              <w:rPr>
                <w:b/>
                <w:bCs/>
                <w:sz w:val="20"/>
                <w:szCs w:val="20"/>
                <w:lang w:val="sr-Latn-CS" w:eastAsia="sr-Latn-CS"/>
              </w:rPr>
              <w:t>u KM</w:t>
            </w:r>
          </w:p>
        </w:tc>
      </w:tr>
      <w:tr w:rsidR="00943B62" w:rsidRPr="00625D05" w:rsidTr="00B6553D">
        <w:trPr>
          <w:cantSplit/>
          <w:trHeight w:val="231"/>
          <w:jc w:val="center"/>
        </w:trPr>
        <w:tc>
          <w:tcPr>
            <w:tcW w:w="4318" w:type="dxa"/>
            <w:vMerge w:val="restart"/>
            <w:tcBorders>
              <w:top w:val="nil"/>
              <w:left w:val="single" w:sz="4" w:space="0" w:color="auto"/>
              <w:bottom w:val="double" w:sz="6" w:space="0" w:color="000000"/>
              <w:right w:val="single" w:sz="4" w:space="0" w:color="auto"/>
            </w:tcBorders>
            <w:shd w:val="clear" w:color="auto" w:fill="B6DDE8"/>
            <w:vAlign w:val="center"/>
          </w:tcPr>
          <w:p w:rsidR="00943B62" w:rsidRPr="008649FC" w:rsidRDefault="00943B62" w:rsidP="009C61F9">
            <w:pPr>
              <w:jc w:val="center"/>
              <w:rPr>
                <w:b/>
                <w:bCs/>
                <w:sz w:val="20"/>
                <w:szCs w:val="20"/>
                <w:lang w:val="sr-Latn-CS" w:eastAsia="sr-Latn-CS"/>
              </w:rPr>
            </w:pPr>
            <w:r w:rsidRPr="008649FC">
              <w:rPr>
                <w:b/>
                <w:bCs/>
                <w:sz w:val="20"/>
                <w:szCs w:val="20"/>
                <w:lang w:val="sr-Latn-CS" w:eastAsia="sr-Latn-CS"/>
              </w:rPr>
              <w:t>P O Z I C I J A</w:t>
            </w:r>
          </w:p>
        </w:tc>
        <w:tc>
          <w:tcPr>
            <w:tcW w:w="1954" w:type="dxa"/>
            <w:gridSpan w:val="2"/>
            <w:tcBorders>
              <w:top w:val="single" w:sz="4" w:space="0" w:color="auto"/>
              <w:left w:val="nil"/>
              <w:bottom w:val="single" w:sz="4" w:space="0" w:color="auto"/>
              <w:right w:val="single" w:sz="4" w:space="0" w:color="auto"/>
            </w:tcBorders>
            <w:shd w:val="clear" w:color="auto" w:fill="B6DDE8"/>
            <w:noWrap/>
            <w:vAlign w:val="center"/>
          </w:tcPr>
          <w:p w:rsidR="00943B62" w:rsidRPr="008649FC" w:rsidRDefault="00560C49" w:rsidP="00C775BB">
            <w:pPr>
              <w:jc w:val="center"/>
              <w:rPr>
                <w:b/>
                <w:bCs/>
                <w:sz w:val="20"/>
                <w:szCs w:val="20"/>
                <w:lang w:val="sr-Latn-CS" w:eastAsia="sr-Latn-CS"/>
              </w:rPr>
            </w:pPr>
            <w:r>
              <w:rPr>
                <w:b/>
                <w:bCs/>
                <w:sz w:val="20"/>
                <w:szCs w:val="20"/>
                <w:lang w:val="sr-Latn-CS" w:eastAsia="sr-Latn-CS"/>
              </w:rPr>
              <w:t>201</w:t>
            </w:r>
            <w:r w:rsidR="00C775BB">
              <w:rPr>
                <w:b/>
                <w:bCs/>
                <w:sz w:val="20"/>
                <w:szCs w:val="20"/>
                <w:lang w:val="sr-Latn-CS" w:eastAsia="sr-Latn-CS"/>
              </w:rPr>
              <w:t>4</w:t>
            </w:r>
            <w:r w:rsidR="00943B62" w:rsidRPr="008649FC">
              <w:rPr>
                <w:b/>
                <w:bCs/>
                <w:sz w:val="20"/>
                <w:szCs w:val="20"/>
                <w:lang w:val="sr-Latn-CS" w:eastAsia="sr-Latn-CS"/>
              </w:rPr>
              <w:t>.</w:t>
            </w:r>
          </w:p>
        </w:tc>
        <w:tc>
          <w:tcPr>
            <w:tcW w:w="1954" w:type="dxa"/>
            <w:gridSpan w:val="2"/>
            <w:tcBorders>
              <w:top w:val="single" w:sz="4" w:space="0" w:color="auto"/>
              <w:left w:val="nil"/>
              <w:bottom w:val="single" w:sz="4" w:space="0" w:color="auto"/>
              <w:right w:val="single" w:sz="4" w:space="0" w:color="auto"/>
            </w:tcBorders>
            <w:shd w:val="clear" w:color="auto" w:fill="B6DDE8"/>
            <w:vAlign w:val="center"/>
          </w:tcPr>
          <w:p w:rsidR="00943B62" w:rsidRPr="008649FC" w:rsidRDefault="00C775BB" w:rsidP="009C61F9">
            <w:pPr>
              <w:jc w:val="center"/>
              <w:rPr>
                <w:b/>
                <w:bCs/>
                <w:sz w:val="20"/>
                <w:szCs w:val="20"/>
                <w:lang w:val="sr-Latn-CS" w:eastAsia="sr-Latn-CS"/>
              </w:rPr>
            </w:pPr>
            <w:r>
              <w:rPr>
                <w:b/>
                <w:bCs/>
                <w:sz w:val="20"/>
                <w:szCs w:val="20"/>
                <w:lang w:val="sr-Latn-CS" w:eastAsia="sr-Latn-CS"/>
              </w:rPr>
              <w:t>2013</w:t>
            </w:r>
            <w:r w:rsidR="00943B62" w:rsidRPr="008649FC">
              <w:rPr>
                <w:b/>
                <w:bCs/>
                <w:sz w:val="20"/>
                <w:szCs w:val="20"/>
                <w:lang w:val="sr-Latn-CS" w:eastAsia="sr-Latn-CS"/>
              </w:rPr>
              <w:t>.</w:t>
            </w:r>
          </w:p>
        </w:tc>
        <w:tc>
          <w:tcPr>
            <w:tcW w:w="1954" w:type="dxa"/>
            <w:gridSpan w:val="2"/>
            <w:tcBorders>
              <w:top w:val="single" w:sz="4" w:space="0" w:color="auto"/>
              <w:left w:val="nil"/>
              <w:bottom w:val="single" w:sz="4" w:space="0" w:color="auto"/>
              <w:right w:val="single" w:sz="4" w:space="0" w:color="auto"/>
            </w:tcBorders>
            <w:shd w:val="clear" w:color="auto" w:fill="B6DDE8"/>
            <w:vAlign w:val="center"/>
          </w:tcPr>
          <w:p w:rsidR="00943B62" w:rsidRPr="008649FC" w:rsidRDefault="00C775BB" w:rsidP="009C61F9">
            <w:pPr>
              <w:jc w:val="center"/>
              <w:rPr>
                <w:b/>
                <w:bCs/>
                <w:sz w:val="20"/>
                <w:szCs w:val="20"/>
                <w:lang w:val="sr-Latn-CS" w:eastAsia="sr-Latn-CS"/>
              </w:rPr>
            </w:pPr>
            <w:r>
              <w:rPr>
                <w:b/>
                <w:bCs/>
                <w:sz w:val="20"/>
                <w:szCs w:val="20"/>
                <w:lang w:val="sr-Latn-CS" w:eastAsia="sr-Latn-CS"/>
              </w:rPr>
              <w:t>2012</w:t>
            </w:r>
            <w:r w:rsidR="00943B62" w:rsidRPr="008649FC">
              <w:rPr>
                <w:b/>
                <w:bCs/>
                <w:sz w:val="20"/>
                <w:szCs w:val="20"/>
                <w:lang w:val="sr-Latn-CS" w:eastAsia="sr-Latn-CS"/>
              </w:rPr>
              <w:t>.</w:t>
            </w:r>
          </w:p>
        </w:tc>
      </w:tr>
      <w:tr w:rsidR="00943B62" w:rsidRPr="00625D05" w:rsidTr="00B6553D">
        <w:trPr>
          <w:cantSplit/>
          <w:trHeight w:val="245"/>
          <w:jc w:val="center"/>
        </w:trPr>
        <w:tc>
          <w:tcPr>
            <w:tcW w:w="4318" w:type="dxa"/>
            <w:vMerge/>
            <w:tcBorders>
              <w:top w:val="nil"/>
              <w:left w:val="single" w:sz="4" w:space="0" w:color="auto"/>
              <w:bottom w:val="double" w:sz="6" w:space="0" w:color="000000"/>
              <w:right w:val="single" w:sz="4" w:space="0" w:color="auto"/>
            </w:tcBorders>
            <w:shd w:val="clear" w:color="auto" w:fill="B6DDE8"/>
            <w:vAlign w:val="center"/>
          </w:tcPr>
          <w:p w:rsidR="00943B62" w:rsidRPr="008649FC" w:rsidRDefault="00943B62" w:rsidP="009C61F9">
            <w:pPr>
              <w:jc w:val="both"/>
              <w:rPr>
                <w:b/>
                <w:bCs/>
                <w:sz w:val="20"/>
                <w:szCs w:val="20"/>
                <w:lang w:val="sr-Latn-CS" w:eastAsia="sr-Latn-CS"/>
              </w:rPr>
            </w:pPr>
          </w:p>
        </w:tc>
        <w:tc>
          <w:tcPr>
            <w:tcW w:w="1140" w:type="dxa"/>
            <w:tcBorders>
              <w:top w:val="nil"/>
              <w:left w:val="nil"/>
              <w:bottom w:val="double" w:sz="6" w:space="0" w:color="auto"/>
              <w:right w:val="single" w:sz="4" w:space="0" w:color="auto"/>
            </w:tcBorders>
            <w:shd w:val="clear" w:color="auto" w:fill="B6DDE8"/>
            <w:noWrap/>
            <w:vAlign w:val="center"/>
          </w:tcPr>
          <w:p w:rsidR="00943B62" w:rsidRPr="008649FC" w:rsidRDefault="00943B62" w:rsidP="009C61F9">
            <w:pPr>
              <w:jc w:val="center"/>
              <w:rPr>
                <w:b/>
                <w:bCs/>
                <w:sz w:val="20"/>
                <w:szCs w:val="20"/>
                <w:lang w:val="sr-Latn-CS" w:eastAsia="sr-Latn-CS"/>
              </w:rPr>
            </w:pPr>
            <w:r w:rsidRPr="008649FC">
              <w:rPr>
                <w:b/>
                <w:bCs/>
                <w:sz w:val="20"/>
                <w:szCs w:val="20"/>
                <w:lang w:val="sr-Latn-CS" w:eastAsia="sr-Latn-CS"/>
              </w:rPr>
              <w:t>Iznos</w:t>
            </w:r>
          </w:p>
        </w:tc>
        <w:tc>
          <w:tcPr>
            <w:tcW w:w="814" w:type="dxa"/>
            <w:tcBorders>
              <w:top w:val="nil"/>
              <w:left w:val="nil"/>
              <w:bottom w:val="double" w:sz="6" w:space="0" w:color="auto"/>
              <w:right w:val="single" w:sz="4" w:space="0" w:color="auto"/>
            </w:tcBorders>
            <w:shd w:val="clear" w:color="auto" w:fill="B6DDE8"/>
            <w:noWrap/>
            <w:vAlign w:val="center"/>
          </w:tcPr>
          <w:p w:rsidR="00943B62" w:rsidRPr="008649FC" w:rsidRDefault="00943B62" w:rsidP="009C61F9">
            <w:pPr>
              <w:jc w:val="center"/>
              <w:rPr>
                <w:b/>
                <w:bCs/>
                <w:sz w:val="20"/>
                <w:szCs w:val="20"/>
                <w:lang w:val="sr-Latn-CS" w:eastAsia="sr-Latn-CS"/>
              </w:rPr>
            </w:pPr>
            <w:r w:rsidRPr="008649FC">
              <w:rPr>
                <w:b/>
                <w:bCs/>
                <w:sz w:val="20"/>
                <w:szCs w:val="20"/>
                <w:lang w:val="sr-Latn-CS" w:eastAsia="sr-Latn-CS"/>
              </w:rPr>
              <w:t>%</w:t>
            </w:r>
          </w:p>
        </w:tc>
        <w:tc>
          <w:tcPr>
            <w:tcW w:w="1140" w:type="dxa"/>
            <w:tcBorders>
              <w:top w:val="nil"/>
              <w:left w:val="nil"/>
              <w:bottom w:val="double" w:sz="6" w:space="0" w:color="auto"/>
              <w:right w:val="single" w:sz="4" w:space="0" w:color="auto"/>
            </w:tcBorders>
            <w:shd w:val="clear" w:color="auto" w:fill="B6DDE8"/>
            <w:noWrap/>
            <w:vAlign w:val="center"/>
          </w:tcPr>
          <w:p w:rsidR="00943B62" w:rsidRPr="008649FC" w:rsidRDefault="00943B62" w:rsidP="009C61F9">
            <w:pPr>
              <w:jc w:val="center"/>
              <w:rPr>
                <w:b/>
                <w:bCs/>
                <w:sz w:val="20"/>
                <w:szCs w:val="20"/>
                <w:lang w:val="sr-Latn-CS" w:eastAsia="sr-Latn-CS"/>
              </w:rPr>
            </w:pPr>
            <w:r w:rsidRPr="008649FC">
              <w:rPr>
                <w:b/>
                <w:bCs/>
                <w:sz w:val="20"/>
                <w:szCs w:val="20"/>
                <w:lang w:val="sr-Latn-CS" w:eastAsia="sr-Latn-CS"/>
              </w:rPr>
              <w:t>Iznos</w:t>
            </w:r>
          </w:p>
        </w:tc>
        <w:tc>
          <w:tcPr>
            <w:tcW w:w="814" w:type="dxa"/>
            <w:tcBorders>
              <w:top w:val="nil"/>
              <w:left w:val="nil"/>
              <w:bottom w:val="double" w:sz="6" w:space="0" w:color="auto"/>
              <w:right w:val="single" w:sz="4" w:space="0" w:color="auto"/>
            </w:tcBorders>
            <w:shd w:val="clear" w:color="auto" w:fill="B6DDE8"/>
            <w:noWrap/>
            <w:vAlign w:val="center"/>
          </w:tcPr>
          <w:p w:rsidR="00943B62" w:rsidRPr="008649FC" w:rsidRDefault="00943B62" w:rsidP="009C61F9">
            <w:pPr>
              <w:jc w:val="center"/>
              <w:rPr>
                <w:b/>
                <w:bCs/>
                <w:sz w:val="20"/>
                <w:szCs w:val="20"/>
                <w:lang w:val="sr-Latn-CS" w:eastAsia="sr-Latn-CS"/>
              </w:rPr>
            </w:pPr>
            <w:r w:rsidRPr="008649FC">
              <w:rPr>
                <w:b/>
                <w:bCs/>
                <w:sz w:val="20"/>
                <w:szCs w:val="20"/>
                <w:lang w:val="sr-Latn-CS" w:eastAsia="sr-Latn-CS"/>
              </w:rPr>
              <w:t>%</w:t>
            </w:r>
          </w:p>
        </w:tc>
        <w:tc>
          <w:tcPr>
            <w:tcW w:w="1140" w:type="dxa"/>
            <w:tcBorders>
              <w:top w:val="nil"/>
              <w:left w:val="nil"/>
              <w:bottom w:val="double" w:sz="6" w:space="0" w:color="auto"/>
              <w:right w:val="single" w:sz="4" w:space="0" w:color="auto"/>
            </w:tcBorders>
            <w:shd w:val="clear" w:color="auto" w:fill="B6DDE8"/>
            <w:noWrap/>
            <w:vAlign w:val="center"/>
          </w:tcPr>
          <w:p w:rsidR="00943B62" w:rsidRPr="008649FC" w:rsidRDefault="00943B62" w:rsidP="009C61F9">
            <w:pPr>
              <w:jc w:val="center"/>
              <w:rPr>
                <w:b/>
                <w:bCs/>
                <w:sz w:val="20"/>
                <w:szCs w:val="20"/>
                <w:lang w:val="sr-Latn-CS" w:eastAsia="sr-Latn-CS"/>
              </w:rPr>
            </w:pPr>
            <w:r w:rsidRPr="008649FC">
              <w:rPr>
                <w:b/>
                <w:bCs/>
                <w:sz w:val="20"/>
                <w:szCs w:val="20"/>
                <w:lang w:val="sr-Latn-CS" w:eastAsia="sr-Latn-CS"/>
              </w:rPr>
              <w:t>Iznos</w:t>
            </w:r>
          </w:p>
        </w:tc>
        <w:tc>
          <w:tcPr>
            <w:tcW w:w="814" w:type="dxa"/>
            <w:tcBorders>
              <w:top w:val="nil"/>
              <w:left w:val="nil"/>
              <w:bottom w:val="double" w:sz="6" w:space="0" w:color="auto"/>
              <w:right w:val="single" w:sz="4" w:space="0" w:color="auto"/>
            </w:tcBorders>
            <w:shd w:val="clear" w:color="auto" w:fill="B6DDE8"/>
            <w:noWrap/>
            <w:vAlign w:val="center"/>
          </w:tcPr>
          <w:p w:rsidR="00943B62" w:rsidRPr="008649FC" w:rsidRDefault="00943B62" w:rsidP="009C61F9">
            <w:pPr>
              <w:jc w:val="center"/>
              <w:rPr>
                <w:b/>
                <w:bCs/>
                <w:sz w:val="20"/>
                <w:szCs w:val="20"/>
                <w:lang w:val="sr-Latn-CS" w:eastAsia="sr-Latn-CS"/>
              </w:rPr>
            </w:pPr>
            <w:r w:rsidRPr="008649FC">
              <w:rPr>
                <w:b/>
                <w:bCs/>
                <w:sz w:val="20"/>
                <w:szCs w:val="20"/>
                <w:lang w:val="sr-Latn-CS" w:eastAsia="sr-Latn-CS"/>
              </w:rPr>
              <w:t>%</w:t>
            </w:r>
          </w:p>
        </w:tc>
      </w:tr>
      <w:tr w:rsidR="00795967" w:rsidRPr="00625D05" w:rsidTr="00C775BB">
        <w:trPr>
          <w:trHeight w:val="113"/>
          <w:jc w:val="center"/>
        </w:trPr>
        <w:tc>
          <w:tcPr>
            <w:tcW w:w="4318" w:type="dxa"/>
            <w:tcBorders>
              <w:top w:val="nil"/>
              <w:left w:val="single" w:sz="4" w:space="0" w:color="auto"/>
              <w:bottom w:val="single" w:sz="4" w:space="0" w:color="auto"/>
              <w:right w:val="single" w:sz="4" w:space="0" w:color="auto"/>
            </w:tcBorders>
            <w:shd w:val="clear" w:color="auto" w:fill="FFFFFF"/>
            <w:noWrap/>
            <w:vAlign w:val="center"/>
          </w:tcPr>
          <w:p w:rsidR="00795967" w:rsidRPr="00C775BB" w:rsidRDefault="00795967" w:rsidP="00C775BB">
            <w:pPr>
              <w:jc w:val="center"/>
              <w:rPr>
                <w:b/>
                <w:bCs/>
                <w:sz w:val="4"/>
                <w:szCs w:val="4"/>
                <w:lang w:val="sr-Latn-CS" w:eastAsia="sr-Latn-CS"/>
              </w:rPr>
            </w:pPr>
          </w:p>
        </w:tc>
        <w:tc>
          <w:tcPr>
            <w:tcW w:w="1140" w:type="dxa"/>
            <w:tcBorders>
              <w:top w:val="nil"/>
              <w:left w:val="nil"/>
              <w:bottom w:val="single" w:sz="4" w:space="0" w:color="auto"/>
              <w:right w:val="single" w:sz="4" w:space="0" w:color="auto"/>
            </w:tcBorders>
            <w:shd w:val="clear" w:color="auto" w:fill="FFFFFF"/>
            <w:noWrap/>
            <w:vAlign w:val="center"/>
          </w:tcPr>
          <w:p w:rsidR="00795967" w:rsidRPr="00C775BB" w:rsidRDefault="00795967" w:rsidP="00C775BB">
            <w:pPr>
              <w:jc w:val="center"/>
              <w:rPr>
                <w:color w:val="000000"/>
                <w:sz w:val="4"/>
                <w:szCs w:val="4"/>
              </w:rPr>
            </w:pPr>
          </w:p>
        </w:tc>
        <w:tc>
          <w:tcPr>
            <w:tcW w:w="814" w:type="dxa"/>
            <w:tcBorders>
              <w:top w:val="nil"/>
              <w:left w:val="nil"/>
              <w:bottom w:val="single" w:sz="4" w:space="0" w:color="auto"/>
              <w:right w:val="single" w:sz="4" w:space="0" w:color="auto"/>
            </w:tcBorders>
            <w:shd w:val="clear" w:color="auto" w:fill="FFFFFF"/>
            <w:noWrap/>
            <w:vAlign w:val="center"/>
          </w:tcPr>
          <w:p w:rsidR="00795967" w:rsidRPr="00C775BB" w:rsidRDefault="00795967" w:rsidP="00C775BB">
            <w:pPr>
              <w:jc w:val="center"/>
              <w:rPr>
                <w:color w:val="000000"/>
                <w:sz w:val="4"/>
                <w:szCs w:val="4"/>
              </w:rPr>
            </w:pPr>
          </w:p>
        </w:tc>
        <w:tc>
          <w:tcPr>
            <w:tcW w:w="1140" w:type="dxa"/>
            <w:tcBorders>
              <w:top w:val="nil"/>
              <w:left w:val="nil"/>
              <w:bottom w:val="single" w:sz="4" w:space="0" w:color="auto"/>
              <w:right w:val="single" w:sz="4" w:space="0" w:color="auto"/>
            </w:tcBorders>
            <w:shd w:val="clear" w:color="auto" w:fill="FFFFFF"/>
            <w:noWrap/>
            <w:vAlign w:val="center"/>
          </w:tcPr>
          <w:p w:rsidR="00795967" w:rsidRPr="00C775BB" w:rsidRDefault="00795967" w:rsidP="00C775BB">
            <w:pPr>
              <w:jc w:val="center"/>
              <w:rPr>
                <w:color w:val="000000"/>
                <w:sz w:val="4"/>
                <w:szCs w:val="4"/>
              </w:rPr>
            </w:pPr>
          </w:p>
        </w:tc>
        <w:tc>
          <w:tcPr>
            <w:tcW w:w="814" w:type="dxa"/>
            <w:tcBorders>
              <w:top w:val="nil"/>
              <w:left w:val="nil"/>
              <w:bottom w:val="single" w:sz="4" w:space="0" w:color="auto"/>
              <w:right w:val="single" w:sz="4" w:space="0" w:color="auto"/>
            </w:tcBorders>
            <w:shd w:val="clear" w:color="auto" w:fill="FFFFFF"/>
            <w:noWrap/>
            <w:vAlign w:val="center"/>
          </w:tcPr>
          <w:p w:rsidR="00795967" w:rsidRPr="00C775BB" w:rsidRDefault="00795967" w:rsidP="00C775BB">
            <w:pPr>
              <w:jc w:val="center"/>
              <w:rPr>
                <w:color w:val="000000"/>
                <w:sz w:val="4"/>
                <w:szCs w:val="4"/>
              </w:rPr>
            </w:pPr>
          </w:p>
        </w:tc>
        <w:tc>
          <w:tcPr>
            <w:tcW w:w="1140" w:type="dxa"/>
            <w:tcBorders>
              <w:top w:val="nil"/>
              <w:left w:val="nil"/>
              <w:bottom w:val="single" w:sz="4" w:space="0" w:color="auto"/>
              <w:right w:val="single" w:sz="4" w:space="0" w:color="auto"/>
            </w:tcBorders>
            <w:shd w:val="clear" w:color="auto" w:fill="FFFFFF"/>
            <w:noWrap/>
            <w:vAlign w:val="center"/>
          </w:tcPr>
          <w:p w:rsidR="00795967" w:rsidRPr="00C775BB" w:rsidRDefault="00795967" w:rsidP="00C775BB">
            <w:pPr>
              <w:jc w:val="center"/>
              <w:rPr>
                <w:color w:val="000000"/>
                <w:sz w:val="4"/>
                <w:szCs w:val="4"/>
              </w:rPr>
            </w:pPr>
          </w:p>
        </w:tc>
        <w:tc>
          <w:tcPr>
            <w:tcW w:w="814" w:type="dxa"/>
            <w:tcBorders>
              <w:top w:val="nil"/>
              <w:left w:val="nil"/>
              <w:bottom w:val="single" w:sz="4" w:space="0" w:color="auto"/>
              <w:right w:val="single" w:sz="4" w:space="0" w:color="auto"/>
            </w:tcBorders>
            <w:shd w:val="clear" w:color="auto" w:fill="FFFFFF"/>
            <w:noWrap/>
            <w:vAlign w:val="center"/>
          </w:tcPr>
          <w:p w:rsidR="00795967" w:rsidRPr="00C775BB" w:rsidRDefault="00795967" w:rsidP="00C775BB">
            <w:pPr>
              <w:jc w:val="center"/>
              <w:rPr>
                <w:color w:val="000000"/>
                <w:sz w:val="4"/>
                <w:szCs w:val="4"/>
              </w:rPr>
            </w:pPr>
          </w:p>
        </w:tc>
      </w:tr>
      <w:tr w:rsidR="00C775BB" w:rsidRPr="00625D05" w:rsidTr="00B6553D">
        <w:trPr>
          <w:trHeight w:val="231"/>
          <w:jc w:val="center"/>
        </w:trPr>
        <w:tc>
          <w:tcPr>
            <w:tcW w:w="4318" w:type="dxa"/>
            <w:tcBorders>
              <w:top w:val="nil"/>
              <w:left w:val="single" w:sz="4" w:space="0" w:color="auto"/>
              <w:bottom w:val="single" w:sz="4" w:space="0" w:color="auto"/>
              <w:right w:val="single" w:sz="4" w:space="0" w:color="auto"/>
            </w:tcBorders>
            <w:shd w:val="clear" w:color="auto" w:fill="FFFFFF"/>
            <w:noWrap/>
            <w:vAlign w:val="bottom"/>
          </w:tcPr>
          <w:p w:rsidR="00C775BB" w:rsidRPr="00625D05" w:rsidRDefault="00C775BB" w:rsidP="009C61F9">
            <w:pPr>
              <w:rPr>
                <w:b/>
                <w:bCs/>
                <w:sz w:val="20"/>
                <w:szCs w:val="20"/>
                <w:lang w:val="sr-Latn-CS" w:eastAsia="sr-Latn-CS"/>
              </w:rPr>
            </w:pPr>
            <w:r w:rsidRPr="00625D05">
              <w:rPr>
                <w:b/>
                <w:bCs/>
                <w:sz w:val="20"/>
                <w:szCs w:val="20"/>
                <w:lang w:val="sr-Latn-CS" w:eastAsia="sr-Latn-CS"/>
              </w:rPr>
              <w:t>Struktura poslovnih prihoda:</w:t>
            </w:r>
          </w:p>
        </w:tc>
        <w:tc>
          <w:tcPr>
            <w:tcW w:w="1140" w:type="dxa"/>
            <w:tcBorders>
              <w:top w:val="nil"/>
              <w:left w:val="nil"/>
              <w:bottom w:val="single" w:sz="4" w:space="0" w:color="auto"/>
              <w:right w:val="single" w:sz="4" w:space="0" w:color="auto"/>
            </w:tcBorders>
            <w:shd w:val="clear" w:color="auto" w:fill="FFFFFF"/>
            <w:noWrap/>
            <w:vAlign w:val="center"/>
          </w:tcPr>
          <w:p w:rsidR="00C775BB" w:rsidRDefault="00C775BB" w:rsidP="008649FC">
            <w:pPr>
              <w:jc w:val="right"/>
              <w:rPr>
                <w:color w:val="000000"/>
                <w:sz w:val="20"/>
                <w:szCs w:val="20"/>
              </w:rPr>
            </w:pPr>
          </w:p>
        </w:tc>
        <w:tc>
          <w:tcPr>
            <w:tcW w:w="814" w:type="dxa"/>
            <w:tcBorders>
              <w:top w:val="nil"/>
              <w:left w:val="nil"/>
              <w:bottom w:val="single" w:sz="4" w:space="0" w:color="auto"/>
              <w:right w:val="single" w:sz="4" w:space="0" w:color="auto"/>
            </w:tcBorders>
            <w:shd w:val="clear" w:color="auto" w:fill="FFFFFF"/>
            <w:noWrap/>
            <w:vAlign w:val="center"/>
          </w:tcPr>
          <w:p w:rsidR="00C775BB" w:rsidRDefault="00C775BB" w:rsidP="008649FC">
            <w:pPr>
              <w:jc w:val="right"/>
              <w:rPr>
                <w:color w:val="000000"/>
                <w:sz w:val="20"/>
                <w:szCs w:val="20"/>
              </w:rPr>
            </w:pPr>
          </w:p>
        </w:tc>
        <w:tc>
          <w:tcPr>
            <w:tcW w:w="1140" w:type="dxa"/>
            <w:tcBorders>
              <w:top w:val="nil"/>
              <w:left w:val="nil"/>
              <w:bottom w:val="single" w:sz="4" w:space="0" w:color="auto"/>
              <w:right w:val="single" w:sz="4" w:space="0" w:color="auto"/>
            </w:tcBorders>
            <w:shd w:val="clear" w:color="auto" w:fill="FFFFFF"/>
            <w:noWrap/>
            <w:vAlign w:val="center"/>
          </w:tcPr>
          <w:p w:rsidR="00C775BB" w:rsidRDefault="00C775BB" w:rsidP="00C37D6A">
            <w:pPr>
              <w:jc w:val="right"/>
              <w:rPr>
                <w:color w:val="000000"/>
                <w:sz w:val="20"/>
                <w:szCs w:val="20"/>
              </w:rPr>
            </w:pPr>
          </w:p>
        </w:tc>
        <w:tc>
          <w:tcPr>
            <w:tcW w:w="814" w:type="dxa"/>
            <w:tcBorders>
              <w:top w:val="nil"/>
              <w:left w:val="nil"/>
              <w:bottom w:val="single" w:sz="4" w:space="0" w:color="auto"/>
              <w:right w:val="single" w:sz="4" w:space="0" w:color="auto"/>
            </w:tcBorders>
            <w:shd w:val="clear" w:color="auto" w:fill="FFFFFF"/>
            <w:noWrap/>
            <w:vAlign w:val="center"/>
          </w:tcPr>
          <w:p w:rsidR="00C775BB" w:rsidRDefault="00C775BB" w:rsidP="00C37D6A">
            <w:pPr>
              <w:jc w:val="right"/>
              <w:rPr>
                <w:color w:val="000000"/>
                <w:sz w:val="20"/>
                <w:szCs w:val="20"/>
              </w:rPr>
            </w:pPr>
          </w:p>
        </w:tc>
        <w:tc>
          <w:tcPr>
            <w:tcW w:w="1140" w:type="dxa"/>
            <w:tcBorders>
              <w:top w:val="nil"/>
              <w:left w:val="nil"/>
              <w:bottom w:val="single" w:sz="4" w:space="0" w:color="auto"/>
              <w:right w:val="single" w:sz="4" w:space="0" w:color="auto"/>
            </w:tcBorders>
            <w:shd w:val="clear" w:color="auto" w:fill="FFFFFF"/>
            <w:noWrap/>
            <w:vAlign w:val="center"/>
          </w:tcPr>
          <w:p w:rsidR="00C775BB" w:rsidRDefault="00C775BB" w:rsidP="00C37D6A">
            <w:pPr>
              <w:jc w:val="right"/>
              <w:rPr>
                <w:color w:val="000000"/>
                <w:sz w:val="20"/>
                <w:szCs w:val="20"/>
              </w:rPr>
            </w:pPr>
          </w:p>
        </w:tc>
        <w:tc>
          <w:tcPr>
            <w:tcW w:w="814" w:type="dxa"/>
            <w:tcBorders>
              <w:top w:val="nil"/>
              <w:left w:val="nil"/>
              <w:bottom w:val="single" w:sz="4" w:space="0" w:color="auto"/>
              <w:right w:val="single" w:sz="4" w:space="0" w:color="auto"/>
            </w:tcBorders>
            <w:shd w:val="clear" w:color="auto" w:fill="FFFFFF"/>
            <w:noWrap/>
            <w:vAlign w:val="center"/>
          </w:tcPr>
          <w:p w:rsidR="00C775BB" w:rsidRDefault="00C775BB" w:rsidP="00C37D6A">
            <w:pPr>
              <w:jc w:val="right"/>
              <w:rPr>
                <w:color w:val="000000"/>
                <w:sz w:val="20"/>
                <w:szCs w:val="20"/>
              </w:rPr>
            </w:pPr>
          </w:p>
        </w:tc>
      </w:tr>
      <w:tr w:rsidR="00C775BB" w:rsidRPr="00625D05" w:rsidTr="00B6553D">
        <w:trPr>
          <w:trHeight w:val="231"/>
          <w:jc w:val="center"/>
        </w:trPr>
        <w:tc>
          <w:tcPr>
            <w:tcW w:w="4318" w:type="dxa"/>
            <w:tcBorders>
              <w:top w:val="nil"/>
              <w:left w:val="single" w:sz="4" w:space="0" w:color="auto"/>
              <w:bottom w:val="single" w:sz="4" w:space="0" w:color="auto"/>
              <w:right w:val="single" w:sz="4" w:space="0" w:color="auto"/>
            </w:tcBorders>
            <w:shd w:val="clear" w:color="auto" w:fill="FFFFFF"/>
            <w:vAlign w:val="bottom"/>
          </w:tcPr>
          <w:p w:rsidR="00C775BB" w:rsidRPr="00625D05" w:rsidRDefault="00C775BB" w:rsidP="009C61F9">
            <w:pPr>
              <w:rPr>
                <w:sz w:val="20"/>
                <w:szCs w:val="20"/>
                <w:lang w:val="sr-Latn-CS" w:eastAsia="sr-Latn-CS"/>
              </w:rPr>
            </w:pPr>
            <w:r w:rsidRPr="00625D05">
              <w:rPr>
                <w:sz w:val="20"/>
                <w:szCs w:val="20"/>
                <w:lang w:val="sr-Latn-CS" w:eastAsia="sr-Latn-CS"/>
              </w:rPr>
              <w:t>1. Prihodi od prodaje robe</w:t>
            </w:r>
          </w:p>
        </w:tc>
        <w:tc>
          <w:tcPr>
            <w:tcW w:w="1140" w:type="dxa"/>
            <w:tcBorders>
              <w:top w:val="nil"/>
              <w:left w:val="nil"/>
              <w:bottom w:val="single" w:sz="4" w:space="0" w:color="auto"/>
              <w:right w:val="single" w:sz="4" w:space="0" w:color="auto"/>
            </w:tcBorders>
            <w:shd w:val="clear" w:color="auto" w:fill="FFFFFF"/>
            <w:noWrap/>
            <w:vAlign w:val="center"/>
          </w:tcPr>
          <w:p w:rsidR="00C775BB" w:rsidRDefault="00D21686" w:rsidP="008649FC">
            <w:pPr>
              <w:jc w:val="right"/>
              <w:rPr>
                <w:color w:val="000000"/>
                <w:sz w:val="20"/>
                <w:szCs w:val="20"/>
              </w:rPr>
            </w:pPr>
            <w:r>
              <w:rPr>
                <w:color w:val="000000"/>
                <w:sz w:val="20"/>
                <w:szCs w:val="20"/>
              </w:rPr>
              <w:t>8.376</w:t>
            </w:r>
          </w:p>
        </w:tc>
        <w:tc>
          <w:tcPr>
            <w:tcW w:w="814" w:type="dxa"/>
            <w:tcBorders>
              <w:top w:val="nil"/>
              <w:left w:val="nil"/>
              <w:bottom w:val="single" w:sz="4" w:space="0" w:color="auto"/>
              <w:right w:val="single" w:sz="4" w:space="0" w:color="auto"/>
            </w:tcBorders>
            <w:shd w:val="clear" w:color="auto" w:fill="FFFFFF"/>
            <w:noWrap/>
            <w:vAlign w:val="center"/>
          </w:tcPr>
          <w:p w:rsidR="00C775BB" w:rsidRDefault="00D21686" w:rsidP="00BC1180">
            <w:pPr>
              <w:jc w:val="right"/>
              <w:rPr>
                <w:color w:val="000000"/>
                <w:sz w:val="16"/>
                <w:szCs w:val="16"/>
              </w:rPr>
            </w:pPr>
            <w:r>
              <w:rPr>
                <w:color w:val="000000"/>
                <w:sz w:val="16"/>
                <w:szCs w:val="16"/>
              </w:rPr>
              <w:t>0,20</w:t>
            </w:r>
          </w:p>
        </w:tc>
        <w:tc>
          <w:tcPr>
            <w:tcW w:w="1140" w:type="dxa"/>
            <w:tcBorders>
              <w:top w:val="nil"/>
              <w:left w:val="nil"/>
              <w:bottom w:val="single" w:sz="4" w:space="0" w:color="auto"/>
              <w:right w:val="single" w:sz="4" w:space="0" w:color="auto"/>
            </w:tcBorders>
            <w:shd w:val="clear" w:color="auto" w:fill="FFFFFF"/>
            <w:noWrap/>
            <w:vAlign w:val="center"/>
          </w:tcPr>
          <w:p w:rsidR="00C775BB" w:rsidRDefault="00C775BB" w:rsidP="00C37D6A">
            <w:pPr>
              <w:jc w:val="right"/>
              <w:rPr>
                <w:color w:val="000000"/>
                <w:sz w:val="20"/>
                <w:szCs w:val="20"/>
              </w:rPr>
            </w:pPr>
            <w:r>
              <w:rPr>
                <w:color w:val="000000"/>
                <w:sz w:val="20"/>
                <w:szCs w:val="20"/>
              </w:rPr>
              <w:t>20.881</w:t>
            </w:r>
          </w:p>
        </w:tc>
        <w:tc>
          <w:tcPr>
            <w:tcW w:w="814" w:type="dxa"/>
            <w:tcBorders>
              <w:top w:val="nil"/>
              <w:left w:val="nil"/>
              <w:bottom w:val="single" w:sz="4" w:space="0" w:color="auto"/>
              <w:right w:val="single" w:sz="4" w:space="0" w:color="auto"/>
            </w:tcBorders>
            <w:shd w:val="clear" w:color="auto" w:fill="FFFFFF"/>
            <w:noWrap/>
            <w:vAlign w:val="center"/>
          </w:tcPr>
          <w:p w:rsidR="00C775BB" w:rsidRDefault="00C775BB" w:rsidP="00C37D6A">
            <w:pPr>
              <w:jc w:val="right"/>
              <w:rPr>
                <w:color w:val="000000"/>
                <w:sz w:val="16"/>
                <w:szCs w:val="16"/>
              </w:rPr>
            </w:pPr>
            <w:r>
              <w:rPr>
                <w:color w:val="000000"/>
                <w:sz w:val="16"/>
                <w:szCs w:val="16"/>
              </w:rPr>
              <w:t>0,51</w:t>
            </w:r>
          </w:p>
        </w:tc>
        <w:tc>
          <w:tcPr>
            <w:tcW w:w="1140" w:type="dxa"/>
            <w:tcBorders>
              <w:top w:val="nil"/>
              <w:left w:val="nil"/>
              <w:bottom w:val="single" w:sz="4" w:space="0" w:color="auto"/>
              <w:right w:val="single" w:sz="4" w:space="0" w:color="auto"/>
            </w:tcBorders>
            <w:shd w:val="clear" w:color="auto" w:fill="FFFFFF"/>
            <w:noWrap/>
            <w:vAlign w:val="center"/>
          </w:tcPr>
          <w:p w:rsidR="00C775BB" w:rsidRDefault="00C775BB" w:rsidP="00C37D6A">
            <w:pPr>
              <w:jc w:val="right"/>
              <w:rPr>
                <w:color w:val="000000"/>
                <w:sz w:val="20"/>
                <w:szCs w:val="20"/>
              </w:rPr>
            </w:pPr>
            <w:r>
              <w:rPr>
                <w:color w:val="000000"/>
                <w:sz w:val="20"/>
                <w:szCs w:val="20"/>
              </w:rPr>
              <w:t>11.496</w:t>
            </w:r>
          </w:p>
        </w:tc>
        <w:tc>
          <w:tcPr>
            <w:tcW w:w="814" w:type="dxa"/>
            <w:tcBorders>
              <w:top w:val="nil"/>
              <w:left w:val="nil"/>
              <w:bottom w:val="single" w:sz="4" w:space="0" w:color="auto"/>
              <w:right w:val="single" w:sz="4" w:space="0" w:color="auto"/>
            </w:tcBorders>
            <w:shd w:val="clear" w:color="auto" w:fill="FFFFFF"/>
            <w:noWrap/>
            <w:vAlign w:val="center"/>
          </w:tcPr>
          <w:p w:rsidR="00C775BB" w:rsidRDefault="00C775BB" w:rsidP="00C37D6A">
            <w:pPr>
              <w:jc w:val="right"/>
              <w:rPr>
                <w:color w:val="000000"/>
                <w:sz w:val="16"/>
                <w:szCs w:val="16"/>
              </w:rPr>
            </w:pPr>
            <w:r>
              <w:rPr>
                <w:color w:val="000000"/>
                <w:sz w:val="16"/>
                <w:szCs w:val="16"/>
              </w:rPr>
              <w:t>0,33</w:t>
            </w:r>
          </w:p>
        </w:tc>
      </w:tr>
      <w:tr w:rsidR="00C775BB" w:rsidRPr="00625D05" w:rsidTr="00B6553D">
        <w:trPr>
          <w:trHeight w:val="231"/>
          <w:jc w:val="center"/>
        </w:trPr>
        <w:tc>
          <w:tcPr>
            <w:tcW w:w="4318" w:type="dxa"/>
            <w:tcBorders>
              <w:top w:val="nil"/>
              <w:left w:val="single" w:sz="4" w:space="0" w:color="auto"/>
              <w:bottom w:val="single" w:sz="4" w:space="0" w:color="auto"/>
              <w:right w:val="single" w:sz="4" w:space="0" w:color="auto"/>
            </w:tcBorders>
            <w:shd w:val="clear" w:color="auto" w:fill="FFFFFF"/>
            <w:vAlign w:val="bottom"/>
          </w:tcPr>
          <w:p w:rsidR="00C775BB" w:rsidRPr="00625D05" w:rsidRDefault="00C775BB" w:rsidP="009C61F9">
            <w:pPr>
              <w:rPr>
                <w:sz w:val="20"/>
                <w:szCs w:val="20"/>
                <w:lang w:val="sr-Latn-CS" w:eastAsia="sr-Latn-CS"/>
              </w:rPr>
            </w:pPr>
            <w:r w:rsidRPr="00625D05">
              <w:rPr>
                <w:sz w:val="20"/>
                <w:szCs w:val="20"/>
                <w:lang w:val="sr-Latn-CS" w:eastAsia="sr-Latn-CS"/>
              </w:rPr>
              <w:t>2. Prihodi od prodaje učinaka</w:t>
            </w:r>
          </w:p>
        </w:tc>
        <w:tc>
          <w:tcPr>
            <w:tcW w:w="1140" w:type="dxa"/>
            <w:tcBorders>
              <w:top w:val="nil"/>
              <w:left w:val="nil"/>
              <w:bottom w:val="single" w:sz="4" w:space="0" w:color="auto"/>
              <w:right w:val="single" w:sz="4" w:space="0" w:color="auto"/>
            </w:tcBorders>
            <w:shd w:val="clear" w:color="auto" w:fill="FFFFFF"/>
            <w:noWrap/>
            <w:vAlign w:val="center"/>
          </w:tcPr>
          <w:p w:rsidR="00C775BB" w:rsidRDefault="00D21686" w:rsidP="008649FC">
            <w:pPr>
              <w:jc w:val="right"/>
              <w:rPr>
                <w:color w:val="000000"/>
                <w:sz w:val="20"/>
                <w:szCs w:val="20"/>
              </w:rPr>
            </w:pPr>
            <w:r>
              <w:rPr>
                <w:color w:val="000000"/>
                <w:sz w:val="20"/>
                <w:szCs w:val="20"/>
              </w:rPr>
              <w:t>3.326.698</w:t>
            </w:r>
          </w:p>
        </w:tc>
        <w:tc>
          <w:tcPr>
            <w:tcW w:w="814" w:type="dxa"/>
            <w:tcBorders>
              <w:top w:val="nil"/>
              <w:left w:val="nil"/>
              <w:bottom w:val="single" w:sz="4" w:space="0" w:color="auto"/>
              <w:right w:val="single" w:sz="4" w:space="0" w:color="auto"/>
            </w:tcBorders>
            <w:shd w:val="clear" w:color="auto" w:fill="FFFFFF"/>
            <w:noWrap/>
            <w:vAlign w:val="center"/>
          </w:tcPr>
          <w:p w:rsidR="00C775BB" w:rsidRDefault="00D21686" w:rsidP="008649FC">
            <w:pPr>
              <w:jc w:val="right"/>
              <w:rPr>
                <w:color w:val="000000"/>
                <w:sz w:val="16"/>
                <w:szCs w:val="16"/>
              </w:rPr>
            </w:pPr>
            <w:r>
              <w:rPr>
                <w:color w:val="000000"/>
                <w:sz w:val="16"/>
                <w:szCs w:val="16"/>
              </w:rPr>
              <w:t>80,09</w:t>
            </w:r>
          </w:p>
        </w:tc>
        <w:tc>
          <w:tcPr>
            <w:tcW w:w="1140" w:type="dxa"/>
            <w:tcBorders>
              <w:top w:val="nil"/>
              <w:left w:val="nil"/>
              <w:bottom w:val="single" w:sz="4" w:space="0" w:color="auto"/>
              <w:right w:val="single" w:sz="4" w:space="0" w:color="auto"/>
            </w:tcBorders>
            <w:shd w:val="clear" w:color="auto" w:fill="FFFFFF"/>
            <w:noWrap/>
            <w:vAlign w:val="center"/>
          </w:tcPr>
          <w:p w:rsidR="00C775BB" w:rsidRDefault="00C775BB" w:rsidP="00C37D6A">
            <w:pPr>
              <w:jc w:val="right"/>
              <w:rPr>
                <w:color w:val="000000"/>
                <w:sz w:val="20"/>
                <w:szCs w:val="20"/>
              </w:rPr>
            </w:pPr>
            <w:r>
              <w:rPr>
                <w:color w:val="000000"/>
                <w:sz w:val="20"/>
                <w:szCs w:val="20"/>
              </w:rPr>
              <w:t>3.281.736</w:t>
            </w:r>
          </w:p>
        </w:tc>
        <w:tc>
          <w:tcPr>
            <w:tcW w:w="814" w:type="dxa"/>
            <w:tcBorders>
              <w:top w:val="nil"/>
              <w:left w:val="nil"/>
              <w:bottom w:val="single" w:sz="4" w:space="0" w:color="auto"/>
              <w:right w:val="single" w:sz="4" w:space="0" w:color="auto"/>
            </w:tcBorders>
            <w:shd w:val="clear" w:color="auto" w:fill="FFFFFF"/>
            <w:noWrap/>
            <w:vAlign w:val="center"/>
          </w:tcPr>
          <w:p w:rsidR="00C775BB" w:rsidRDefault="00C775BB" w:rsidP="00C37D6A">
            <w:pPr>
              <w:jc w:val="right"/>
              <w:rPr>
                <w:color w:val="000000"/>
                <w:sz w:val="16"/>
                <w:szCs w:val="16"/>
              </w:rPr>
            </w:pPr>
            <w:r>
              <w:rPr>
                <w:color w:val="000000"/>
                <w:sz w:val="16"/>
                <w:szCs w:val="16"/>
              </w:rPr>
              <w:t>81,19</w:t>
            </w:r>
          </w:p>
        </w:tc>
        <w:tc>
          <w:tcPr>
            <w:tcW w:w="1140" w:type="dxa"/>
            <w:tcBorders>
              <w:top w:val="nil"/>
              <w:left w:val="nil"/>
              <w:bottom w:val="single" w:sz="4" w:space="0" w:color="auto"/>
              <w:right w:val="single" w:sz="4" w:space="0" w:color="auto"/>
            </w:tcBorders>
            <w:shd w:val="clear" w:color="auto" w:fill="FFFFFF"/>
            <w:noWrap/>
            <w:vAlign w:val="center"/>
          </w:tcPr>
          <w:p w:rsidR="00C775BB" w:rsidRDefault="00C775BB" w:rsidP="00C37D6A">
            <w:pPr>
              <w:jc w:val="right"/>
              <w:rPr>
                <w:color w:val="000000"/>
                <w:sz w:val="20"/>
                <w:szCs w:val="20"/>
              </w:rPr>
            </w:pPr>
            <w:r>
              <w:rPr>
                <w:color w:val="000000"/>
                <w:sz w:val="20"/>
                <w:szCs w:val="20"/>
              </w:rPr>
              <w:t>2.793.889</w:t>
            </w:r>
          </w:p>
        </w:tc>
        <w:tc>
          <w:tcPr>
            <w:tcW w:w="814" w:type="dxa"/>
            <w:tcBorders>
              <w:top w:val="nil"/>
              <w:left w:val="nil"/>
              <w:bottom w:val="single" w:sz="4" w:space="0" w:color="auto"/>
              <w:right w:val="single" w:sz="4" w:space="0" w:color="auto"/>
            </w:tcBorders>
            <w:shd w:val="clear" w:color="auto" w:fill="FFFFFF"/>
            <w:noWrap/>
            <w:vAlign w:val="center"/>
          </w:tcPr>
          <w:p w:rsidR="00C775BB" w:rsidRDefault="00C775BB" w:rsidP="00C37D6A">
            <w:pPr>
              <w:jc w:val="right"/>
              <w:rPr>
                <w:color w:val="000000"/>
                <w:sz w:val="16"/>
                <w:szCs w:val="16"/>
              </w:rPr>
            </w:pPr>
            <w:r>
              <w:rPr>
                <w:color w:val="000000"/>
                <w:sz w:val="16"/>
                <w:szCs w:val="16"/>
              </w:rPr>
              <w:t>79,01</w:t>
            </w:r>
          </w:p>
        </w:tc>
      </w:tr>
      <w:tr w:rsidR="00C775BB" w:rsidRPr="00625D05" w:rsidTr="00B6553D">
        <w:trPr>
          <w:trHeight w:val="231"/>
          <w:jc w:val="center"/>
        </w:trPr>
        <w:tc>
          <w:tcPr>
            <w:tcW w:w="4318" w:type="dxa"/>
            <w:tcBorders>
              <w:top w:val="nil"/>
              <w:left w:val="single" w:sz="4" w:space="0" w:color="auto"/>
              <w:bottom w:val="single" w:sz="4" w:space="0" w:color="auto"/>
              <w:right w:val="single" w:sz="4" w:space="0" w:color="auto"/>
            </w:tcBorders>
            <w:shd w:val="clear" w:color="auto" w:fill="FFFFFF"/>
            <w:vAlign w:val="bottom"/>
          </w:tcPr>
          <w:p w:rsidR="00C775BB" w:rsidRPr="00625D05" w:rsidRDefault="00C775BB" w:rsidP="009C61F9">
            <w:pPr>
              <w:rPr>
                <w:sz w:val="20"/>
                <w:szCs w:val="20"/>
                <w:lang w:val="sr-Latn-CS" w:eastAsia="sr-Latn-CS"/>
              </w:rPr>
            </w:pPr>
            <w:r w:rsidRPr="00625D05">
              <w:rPr>
                <w:sz w:val="20"/>
                <w:szCs w:val="20"/>
                <w:lang w:val="sr-Latn-CS" w:eastAsia="sr-Latn-CS"/>
              </w:rPr>
              <w:t xml:space="preserve">3. Prihodi od </w:t>
            </w:r>
            <w:r>
              <w:rPr>
                <w:sz w:val="20"/>
                <w:szCs w:val="20"/>
                <w:lang w:val="sr-Latn-CS" w:eastAsia="sr-Latn-CS"/>
              </w:rPr>
              <w:t>aktiviranja ili potrošnje robe i</w:t>
            </w:r>
            <w:r w:rsidRPr="00625D05">
              <w:rPr>
                <w:sz w:val="20"/>
                <w:szCs w:val="20"/>
                <w:lang w:val="sr-Latn-CS" w:eastAsia="sr-Latn-CS"/>
              </w:rPr>
              <w:t xml:space="preserve"> učinaka</w:t>
            </w:r>
          </w:p>
        </w:tc>
        <w:tc>
          <w:tcPr>
            <w:tcW w:w="1140" w:type="dxa"/>
            <w:tcBorders>
              <w:top w:val="nil"/>
              <w:left w:val="nil"/>
              <w:bottom w:val="single" w:sz="4" w:space="0" w:color="auto"/>
              <w:right w:val="single" w:sz="4" w:space="0" w:color="auto"/>
            </w:tcBorders>
            <w:shd w:val="clear" w:color="auto" w:fill="FFFFFF"/>
            <w:noWrap/>
            <w:vAlign w:val="center"/>
          </w:tcPr>
          <w:p w:rsidR="00C775BB" w:rsidRDefault="00D21686" w:rsidP="008649FC">
            <w:pPr>
              <w:jc w:val="right"/>
              <w:rPr>
                <w:color w:val="000000"/>
                <w:sz w:val="20"/>
                <w:szCs w:val="20"/>
              </w:rPr>
            </w:pPr>
            <w:r>
              <w:rPr>
                <w:color w:val="000000"/>
                <w:sz w:val="20"/>
                <w:szCs w:val="20"/>
              </w:rPr>
              <w:t>0</w:t>
            </w:r>
          </w:p>
        </w:tc>
        <w:tc>
          <w:tcPr>
            <w:tcW w:w="814" w:type="dxa"/>
            <w:tcBorders>
              <w:top w:val="nil"/>
              <w:left w:val="nil"/>
              <w:bottom w:val="single" w:sz="4" w:space="0" w:color="auto"/>
              <w:right w:val="single" w:sz="4" w:space="0" w:color="auto"/>
            </w:tcBorders>
            <w:shd w:val="clear" w:color="auto" w:fill="FFFFFF"/>
            <w:noWrap/>
            <w:vAlign w:val="center"/>
          </w:tcPr>
          <w:p w:rsidR="00C775BB" w:rsidRDefault="00D21686" w:rsidP="008649FC">
            <w:pPr>
              <w:jc w:val="right"/>
              <w:rPr>
                <w:color w:val="000000"/>
                <w:sz w:val="16"/>
                <w:szCs w:val="16"/>
              </w:rPr>
            </w:pPr>
            <w:r>
              <w:rPr>
                <w:color w:val="000000"/>
                <w:sz w:val="16"/>
                <w:szCs w:val="16"/>
              </w:rPr>
              <w:t>0</w:t>
            </w:r>
          </w:p>
        </w:tc>
        <w:tc>
          <w:tcPr>
            <w:tcW w:w="1140" w:type="dxa"/>
            <w:tcBorders>
              <w:top w:val="nil"/>
              <w:left w:val="nil"/>
              <w:bottom w:val="single" w:sz="4" w:space="0" w:color="auto"/>
              <w:right w:val="single" w:sz="4" w:space="0" w:color="auto"/>
            </w:tcBorders>
            <w:shd w:val="clear" w:color="auto" w:fill="FFFFFF"/>
            <w:noWrap/>
            <w:vAlign w:val="center"/>
          </w:tcPr>
          <w:p w:rsidR="00C775BB" w:rsidRDefault="00C775BB" w:rsidP="00C37D6A">
            <w:pPr>
              <w:jc w:val="right"/>
              <w:rPr>
                <w:color w:val="000000"/>
                <w:sz w:val="20"/>
                <w:szCs w:val="20"/>
              </w:rPr>
            </w:pPr>
            <w:r>
              <w:rPr>
                <w:color w:val="000000"/>
                <w:sz w:val="20"/>
                <w:szCs w:val="20"/>
              </w:rPr>
              <w:t>0</w:t>
            </w:r>
          </w:p>
        </w:tc>
        <w:tc>
          <w:tcPr>
            <w:tcW w:w="814" w:type="dxa"/>
            <w:tcBorders>
              <w:top w:val="nil"/>
              <w:left w:val="nil"/>
              <w:bottom w:val="single" w:sz="4" w:space="0" w:color="auto"/>
              <w:right w:val="single" w:sz="4" w:space="0" w:color="auto"/>
            </w:tcBorders>
            <w:shd w:val="clear" w:color="auto" w:fill="FFFFFF"/>
            <w:noWrap/>
            <w:vAlign w:val="center"/>
          </w:tcPr>
          <w:p w:rsidR="00C775BB" w:rsidRDefault="00C775BB" w:rsidP="00C37D6A">
            <w:pPr>
              <w:jc w:val="right"/>
              <w:rPr>
                <w:color w:val="000000"/>
                <w:sz w:val="16"/>
                <w:szCs w:val="16"/>
              </w:rPr>
            </w:pPr>
            <w:r>
              <w:rPr>
                <w:color w:val="000000"/>
                <w:sz w:val="16"/>
                <w:szCs w:val="16"/>
              </w:rPr>
              <w:t>0</w:t>
            </w:r>
          </w:p>
        </w:tc>
        <w:tc>
          <w:tcPr>
            <w:tcW w:w="1140" w:type="dxa"/>
            <w:tcBorders>
              <w:top w:val="nil"/>
              <w:left w:val="nil"/>
              <w:bottom w:val="single" w:sz="4" w:space="0" w:color="auto"/>
              <w:right w:val="single" w:sz="4" w:space="0" w:color="auto"/>
            </w:tcBorders>
            <w:shd w:val="clear" w:color="auto" w:fill="FFFFFF"/>
            <w:noWrap/>
            <w:vAlign w:val="center"/>
          </w:tcPr>
          <w:p w:rsidR="00C775BB" w:rsidRDefault="00C775BB" w:rsidP="00C37D6A">
            <w:pPr>
              <w:jc w:val="right"/>
              <w:rPr>
                <w:color w:val="000000"/>
                <w:sz w:val="20"/>
                <w:szCs w:val="20"/>
              </w:rPr>
            </w:pPr>
            <w:r>
              <w:rPr>
                <w:color w:val="000000"/>
                <w:sz w:val="20"/>
                <w:szCs w:val="20"/>
              </w:rPr>
              <w:t>0</w:t>
            </w:r>
          </w:p>
        </w:tc>
        <w:tc>
          <w:tcPr>
            <w:tcW w:w="814" w:type="dxa"/>
            <w:tcBorders>
              <w:top w:val="nil"/>
              <w:left w:val="nil"/>
              <w:bottom w:val="single" w:sz="4" w:space="0" w:color="auto"/>
              <w:right w:val="single" w:sz="4" w:space="0" w:color="auto"/>
            </w:tcBorders>
            <w:shd w:val="clear" w:color="auto" w:fill="FFFFFF"/>
            <w:noWrap/>
            <w:vAlign w:val="center"/>
          </w:tcPr>
          <w:p w:rsidR="00C775BB" w:rsidRDefault="00C775BB" w:rsidP="00C37D6A">
            <w:pPr>
              <w:jc w:val="right"/>
              <w:rPr>
                <w:color w:val="000000"/>
                <w:sz w:val="16"/>
                <w:szCs w:val="16"/>
              </w:rPr>
            </w:pPr>
            <w:r>
              <w:rPr>
                <w:color w:val="000000"/>
                <w:sz w:val="16"/>
                <w:szCs w:val="16"/>
              </w:rPr>
              <w:t>0</w:t>
            </w:r>
          </w:p>
        </w:tc>
      </w:tr>
      <w:tr w:rsidR="00C775BB" w:rsidRPr="00625D05" w:rsidTr="00B6553D">
        <w:trPr>
          <w:trHeight w:val="231"/>
          <w:jc w:val="center"/>
        </w:trPr>
        <w:tc>
          <w:tcPr>
            <w:tcW w:w="4318" w:type="dxa"/>
            <w:tcBorders>
              <w:top w:val="nil"/>
              <w:left w:val="single" w:sz="4" w:space="0" w:color="auto"/>
              <w:bottom w:val="single" w:sz="4" w:space="0" w:color="auto"/>
              <w:right w:val="single" w:sz="4" w:space="0" w:color="auto"/>
            </w:tcBorders>
            <w:shd w:val="clear" w:color="auto" w:fill="FFFFFF"/>
            <w:vAlign w:val="bottom"/>
          </w:tcPr>
          <w:p w:rsidR="00C775BB" w:rsidRPr="00625D05" w:rsidRDefault="00C775BB" w:rsidP="009C61F9">
            <w:pPr>
              <w:rPr>
                <w:sz w:val="20"/>
                <w:szCs w:val="20"/>
                <w:lang w:val="sr-Latn-CS" w:eastAsia="sr-Latn-CS"/>
              </w:rPr>
            </w:pPr>
            <w:r w:rsidRPr="00625D05">
              <w:rPr>
                <w:sz w:val="20"/>
                <w:szCs w:val="20"/>
                <w:lang w:val="sr-Latn-CS" w:eastAsia="sr-Latn-CS"/>
              </w:rPr>
              <w:t>4. Povećanje vr</w:t>
            </w:r>
            <w:r>
              <w:rPr>
                <w:sz w:val="20"/>
                <w:szCs w:val="20"/>
                <w:lang w:val="sr-Latn-CS" w:eastAsia="sr-Latn-CS"/>
              </w:rPr>
              <w:t>ij</w:t>
            </w:r>
            <w:r w:rsidRPr="00625D05">
              <w:rPr>
                <w:sz w:val="20"/>
                <w:szCs w:val="20"/>
                <w:lang w:val="sr-Latn-CS" w:eastAsia="sr-Latn-CS"/>
              </w:rPr>
              <w:t>ednosti zaliha učinaka</w:t>
            </w:r>
          </w:p>
        </w:tc>
        <w:tc>
          <w:tcPr>
            <w:tcW w:w="1140" w:type="dxa"/>
            <w:tcBorders>
              <w:top w:val="nil"/>
              <w:left w:val="nil"/>
              <w:bottom w:val="single" w:sz="4" w:space="0" w:color="auto"/>
              <w:right w:val="single" w:sz="4" w:space="0" w:color="auto"/>
            </w:tcBorders>
            <w:shd w:val="clear" w:color="auto" w:fill="FFFFFF"/>
            <w:noWrap/>
            <w:vAlign w:val="center"/>
          </w:tcPr>
          <w:p w:rsidR="00C775BB" w:rsidRDefault="00D21686" w:rsidP="008649FC">
            <w:pPr>
              <w:jc w:val="right"/>
              <w:rPr>
                <w:color w:val="000000"/>
                <w:sz w:val="20"/>
                <w:szCs w:val="20"/>
              </w:rPr>
            </w:pPr>
            <w:r>
              <w:rPr>
                <w:color w:val="000000"/>
                <w:sz w:val="20"/>
                <w:szCs w:val="20"/>
              </w:rPr>
              <w:t>19.473</w:t>
            </w:r>
          </w:p>
        </w:tc>
        <w:tc>
          <w:tcPr>
            <w:tcW w:w="814" w:type="dxa"/>
            <w:tcBorders>
              <w:top w:val="nil"/>
              <w:left w:val="nil"/>
              <w:bottom w:val="single" w:sz="4" w:space="0" w:color="auto"/>
              <w:right w:val="single" w:sz="4" w:space="0" w:color="auto"/>
            </w:tcBorders>
            <w:shd w:val="clear" w:color="auto" w:fill="FFFFFF"/>
            <w:noWrap/>
            <w:vAlign w:val="center"/>
          </w:tcPr>
          <w:p w:rsidR="00C775BB" w:rsidRDefault="00D21686" w:rsidP="008649FC">
            <w:pPr>
              <w:jc w:val="right"/>
              <w:rPr>
                <w:color w:val="000000"/>
                <w:sz w:val="16"/>
                <w:szCs w:val="16"/>
              </w:rPr>
            </w:pPr>
            <w:r>
              <w:rPr>
                <w:color w:val="000000"/>
                <w:sz w:val="16"/>
                <w:szCs w:val="16"/>
              </w:rPr>
              <w:t>0,47</w:t>
            </w:r>
          </w:p>
        </w:tc>
        <w:tc>
          <w:tcPr>
            <w:tcW w:w="1140" w:type="dxa"/>
            <w:tcBorders>
              <w:top w:val="nil"/>
              <w:left w:val="nil"/>
              <w:bottom w:val="single" w:sz="4" w:space="0" w:color="auto"/>
              <w:right w:val="single" w:sz="4" w:space="0" w:color="auto"/>
            </w:tcBorders>
            <w:shd w:val="clear" w:color="auto" w:fill="FFFFFF"/>
            <w:noWrap/>
            <w:vAlign w:val="center"/>
          </w:tcPr>
          <w:p w:rsidR="00C775BB" w:rsidRDefault="00C775BB" w:rsidP="00C37D6A">
            <w:pPr>
              <w:jc w:val="right"/>
              <w:rPr>
                <w:color w:val="000000"/>
                <w:sz w:val="20"/>
                <w:szCs w:val="20"/>
              </w:rPr>
            </w:pPr>
            <w:r>
              <w:rPr>
                <w:color w:val="000000"/>
                <w:sz w:val="20"/>
                <w:szCs w:val="20"/>
              </w:rPr>
              <w:t>7.261</w:t>
            </w:r>
          </w:p>
        </w:tc>
        <w:tc>
          <w:tcPr>
            <w:tcW w:w="814" w:type="dxa"/>
            <w:tcBorders>
              <w:top w:val="nil"/>
              <w:left w:val="nil"/>
              <w:bottom w:val="single" w:sz="4" w:space="0" w:color="auto"/>
              <w:right w:val="single" w:sz="4" w:space="0" w:color="auto"/>
            </w:tcBorders>
            <w:shd w:val="clear" w:color="auto" w:fill="FFFFFF"/>
            <w:noWrap/>
            <w:vAlign w:val="center"/>
          </w:tcPr>
          <w:p w:rsidR="00C775BB" w:rsidRDefault="00C775BB" w:rsidP="00C37D6A">
            <w:pPr>
              <w:jc w:val="right"/>
              <w:rPr>
                <w:color w:val="000000"/>
                <w:sz w:val="16"/>
                <w:szCs w:val="16"/>
              </w:rPr>
            </w:pPr>
            <w:r>
              <w:rPr>
                <w:color w:val="000000"/>
                <w:sz w:val="16"/>
                <w:szCs w:val="16"/>
              </w:rPr>
              <w:t>0,18</w:t>
            </w:r>
          </w:p>
        </w:tc>
        <w:tc>
          <w:tcPr>
            <w:tcW w:w="1140" w:type="dxa"/>
            <w:tcBorders>
              <w:top w:val="nil"/>
              <w:left w:val="nil"/>
              <w:bottom w:val="single" w:sz="4" w:space="0" w:color="auto"/>
              <w:right w:val="single" w:sz="4" w:space="0" w:color="auto"/>
            </w:tcBorders>
            <w:shd w:val="clear" w:color="auto" w:fill="FFFFFF"/>
            <w:noWrap/>
            <w:vAlign w:val="center"/>
          </w:tcPr>
          <w:p w:rsidR="00C775BB" w:rsidRDefault="00C775BB" w:rsidP="00C37D6A">
            <w:pPr>
              <w:jc w:val="right"/>
              <w:rPr>
                <w:color w:val="000000"/>
                <w:sz w:val="20"/>
                <w:szCs w:val="20"/>
              </w:rPr>
            </w:pPr>
            <w:r>
              <w:rPr>
                <w:color w:val="000000"/>
                <w:sz w:val="20"/>
                <w:szCs w:val="20"/>
              </w:rPr>
              <w:t>2.355</w:t>
            </w:r>
          </w:p>
        </w:tc>
        <w:tc>
          <w:tcPr>
            <w:tcW w:w="814" w:type="dxa"/>
            <w:tcBorders>
              <w:top w:val="nil"/>
              <w:left w:val="nil"/>
              <w:bottom w:val="single" w:sz="4" w:space="0" w:color="auto"/>
              <w:right w:val="single" w:sz="4" w:space="0" w:color="auto"/>
            </w:tcBorders>
            <w:shd w:val="clear" w:color="auto" w:fill="FFFFFF"/>
            <w:noWrap/>
            <w:vAlign w:val="center"/>
          </w:tcPr>
          <w:p w:rsidR="00C775BB" w:rsidRDefault="00C775BB" w:rsidP="00C37D6A">
            <w:pPr>
              <w:jc w:val="right"/>
              <w:rPr>
                <w:color w:val="000000"/>
                <w:sz w:val="16"/>
                <w:szCs w:val="16"/>
              </w:rPr>
            </w:pPr>
            <w:r>
              <w:rPr>
                <w:color w:val="000000"/>
                <w:sz w:val="16"/>
                <w:szCs w:val="16"/>
              </w:rPr>
              <w:t>0,07</w:t>
            </w:r>
          </w:p>
        </w:tc>
      </w:tr>
      <w:tr w:rsidR="00C775BB" w:rsidRPr="00625D05" w:rsidTr="00B6553D">
        <w:trPr>
          <w:trHeight w:val="231"/>
          <w:jc w:val="center"/>
        </w:trPr>
        <w:tc>
          <w:tcPr>
            <w:tcW w:w="4318" w:type="dxa"/>
            <w:tcBorders>
              <w:top w:val="nil"/>
              <w:left w:val="single" w:sz="4" w:space="0" w:color="auto"/>
              <w:bottom w:val="single" w:sz="4" w:space="0" w:color="auto"/>
              <w:right w:val="single" w:sz="4" w:space="0" w:color="auto"/>
            </w:tcBorders>
            <w:shd w:val="clear" w:color="auto" w:fill="FFFFFF"/>
            <w:vAlign w:val="bottom"/>
          </w:tcPr>
          <w:p w:rsidR="00C775BB" w:rsidRPr="00625D05" w:rsidRDefault="00C775BB" w:rsidP="009C61F9">
            <w:pPr>
              <w:rPr>
                <w:sz w:val="20"/>
                <w:szCs w:val="20"/>
                <w:lang w:val="sr-Latn-CS" w:eastAsia="sr-Latn-CS"/>
              </w:rPr>
            </w:pPr>
            <w:r w:rsidRPr="00625D05">
              <w:rPr>
                <w:sz w:val="20"/>
                <w:szCs w:val="20"/>
                <w:lang w:val="sr-Latn-CS" w:eastAsia="sr-Latn-CS"/>
              </w:rPr>
              <w:t>5. Smanjenje vr</w:t>
            </w:r>
            <w:r>
              <w:rPr>
                <w:sz w:val="20"/>
                <w:szCs w:val="20"/>
                <w:lang w:val="sr-Latn-CS" w:eastAsia="sr-Latn-CS"/>
              </w:rPr>
              <w:t>ij</w:t>
            </w:r>
            <w:r w:rsidRPr="00625D05">
              <w:rPr>
                <w:sz w:val="20"/>
                <w:szCs w:val="20"/>
                <w:lang w:val="sr-Latn-CS" w:eastAsia="sr-Latn-CS"/>
              </w:rPr>
              <w:t>ednosti zaliha učinaka</w:t>
            </w:r>
          </w:p>
        </w:tc>
        <w:tc>
          <w:tcPr>
            <w:tcW w:w="1140" w:type="dxa"/>
            <w:tcBorders>
              <w:top w:val="nil"/>
              <w:left w:val="nil"/>
              <w:bottom w:val="single" w:sz="4" w:space="0" w:color="auto"/>
              <w:right w:val="single" w:sz="4" w:space="0" w:color="auto"/>
            </w:tcBorders>
            <w:shd w:val="clear" w:color="auto" w:fill="FFFFFF"/>
            <w:noWrap/>
            <w:vAlign w:val="center"/>
          </w:tcPr>
          <w:p w:rsidR="00C775BB" w:rsidRPr="006D7B03" w:rsidRDefault="00D21686" w:rsidP="008649FC">
            <w:pPr>
              <w:jc w:val="right"/>
              <w:rPr>
                <w:sz w:val="20"/>
                <w:szCs w:val="20"/>
              </w:rPr>
            </w:pPr>
            <w:r>
              <w:rPr>
                <w:sz w:val="20"/>
                <w:szCs w:val="20"/>
              </w:rPr>
              <w:t>0</w:t>
            </w:r>
          </w:p>
        </w:tc>
        <w:tc>
          <w:tcPr>
            <w:tcW w:w="814" w:type="dxa"/>
            <w:tcBorders>
              <w:top w:val="nil"/>
              <w:left w:val="nil"/>
              <w:bottom w:val="single" w:sz="4" w:space="0" w:color="auto"/>
              <w:right w:val="single" w:sz="4" w:space="0" w:color="auto"/>
            </w:tcBorders>
            <w:shd w:val="clear" w:color="auto" w:fill="FFFFFF"/>
            <w:noWrap/>
            <w:vAlign w:val="center"/>
          </w:tcPr>
          <w:p w:rsidR="00C775BB" w:rsidRPr="006D7B03" w:rsidRDefault="00D21686" w:rsidP="008649FC">
            <w:pPr>
              <w:jc w:val="right"/>
              <w:rPr>
                <w:sz w:val="16"/>
                <w:szCs w:val="16"/>
              </w:rPr>
            </w:pPr>
            <w:r>
              <w:rPr>
                <w:sz w:val="16"/>
                <w:szCs w:val="16"/>
              </w:rPr>
              <w:t>0</w:t>
            </w:r>
          </w:p>
        </w:tc>
        <w:tc>
          <w:tcPr>
            <w:tcW w:w="1140" w:type="dxa"/>
            <w:tcBorders>
              <w:top w:val="nil"/>
              <w:left w:val="nil"/>
              <w:bottom w:val="single" w:sz="4" w:space="0" w:color="auto"/>
              <w:right w:val="single" w:sz="4" w:space="0" w:color="auto"/>
            </w:tcBorders>
            <w:shd w:val="clear" w:color="auto" w:fill="FFFFFF"/>
            <w:noWrap/>
            <w:vAlign w:val="center"/>
          </w:tcPr>
          <w:p w:rsidR="00C775BB" w:rsidRPr="006D7B03" w:rsidRDefault="00C775BB" w:rsidP="00C37D6A">
            <w:pPr>
              <w:jc w:val="right"/>
              <w:rPr>
                <w:sz w:val="20"/>
                <w:szCs w:val="20"/>
              </w:rPr>
            </w:pPr>
            <w:r>
              <w:rPr>
                <w:sz w:val="20"/>
                <w:szCs w:val="20"/>
              </w:rPr>
              <w:t>0</w:t>
            </w:r>
          </w:p>
        </w:tc>
        <w:tc>
          <w:tcPr>
            <w:tcW w:w="814" w:type="dxa"/>
            <w:tcBorders>
              <w:top w:val="nil"/>
              <w:left w:val="nil"/>
              <w:bottom w:val="single" w:sz="4" w:space="0" w:color="auto"/>
              <w:right w:val="single" w:sz="4" w:space="0" w:color="auto"/>
            </w:tcBorders>
            <w:shd w:val="clear" w:color="auto" w:fill="FFFFFF"/>
            <w:noWrap/>
            <w:vAlign w:val="center"/>
          </w:tcPr>
          <w:p w:rsidR="00C775BB" w:rsidRPr="006D7B03" w:rsidRDefault="00C775BB" w:rsidP="00C37D6A">
            <w:pPr>
              <w:jc w:val="right"/>
              <w:rPr>
                <w:sz w:val="16"/>
                <w:szCs w:val="16"/>
              </w:rPr>
            </w:pPr>
            <w:r>
              <w:rPr>
                <w:sz w:val="16"/>
                <w:szCs w:val="16"/>
              </w:rPr>
              <w:t>0</w:t>
            </w:r>
          </w:p>
        </w:tc>
        <w:tc>
          <w:tcPr>
            <w:tcW w:w="1140" w:type="dxa"/>
            <w:tcBorders>
              <w:top w:val="nil"/>
              <w:left w:val="nil"/>
              <w:bottom w:val="single" w:sz="4" w:space="0" w:color="auto"/>
              <w:right w:val="single" w:sz="4" w:space="0" w:color="auto"/>
            </w:tcBorders>
            <w:shd w:val="clear" w:color="auto" w:fill="FFFFFF"/>
            <w:noWrap/>
            <w:vAlign w:val="center"/>
          </w:tcPr>
          <w:p w:rsidR="00C775BB" w:rsidRPr="006D7B03" w:rsidRDefault="00C775BB" w:rsidP="00C37D6A">
            <w:pPr>
              <w:jc w:val="right"/>
              <w:rPr>
                <w:sz w:val="20"/>
                <w:szCs w:val="20"/>
              </w:rPr>
            </w:pPr>
            <w:r w:rsidRPr="006D7B03">
              <w:rPr>
                <w:sz w:val="20"/>
                <w:szCs w:val="20"/>
              </w:rPr>
              <w:t>0</w:t>
            </w:r>
          </w:p>
        </w:tc>
        <w:tc>
          <w:tcPr>
            <w:tcW w:w="814" w:type="dxa"/>
            <w:tcBorders>
              <w:top w:val="nil"/>
              <w:left w:val="nil"/>
              <w:bottom w:val="single" w:sz="4" w:space="0" w:color="auto"/>
              <w:right w:val="single" w:sz="4" w:space="0" w:color="auto"/>
            </w:tcBorders>
            <w:shd w:val="clear" w:color="auto" w:fill="FFFFFF"/>
            <w:noWrap/>
            <w:vAlign w:val="center"/>
          </w:tcPr>
          <w:p w:rsidR="00C775BB" w:rsidRPr="006D7B03" w:rsidRDefault="00C775BB" w:rsidP="00C37D6A">
            <w:pPr>
              <w:jc w:val="right"/>
              <w:rPr>
                <w:sz w:val="16"/>
                <w:szCs w:val="16"/>
              </w:rPr>
            </w:pPr>
            <w:r w:rsidRPr="006D7B03">
              <w:rPr>
                <w:sz w:val="16"/>
                <w:szCs w:val="16"/>
              </w:rPr>
              <w:t>0</w:t>
            </w:r>
          </w:p>
        </w:tc>
      </w:tr>
      <w:tr w:rsidR="00C775BB" w:rsidRPr="00625D05" w:rsidTr="00B6553D">
        <w:trPr>
          <w:trHeight w:val="231"/>
          <w:jc w:val="center"/>
        </w:trPr>
        <w:tc>
          <w:tcPr>
            <w:tcW w:w="4318" w:type="dxa"/>
            <w:tcBorders>
              <w:top w:val="nil"/>
              <w:left w:val="single" w:sz="4" w:space="0" w:color="auto"/>
              <w:bottom w:val="single" w:sz="4" w:space="0" w:color="auto"/>
              <w:right w:val="single" w:sz="4" w:space="0" w:color="auto"/>
            </w:tcBorders>
            <w:shd w:val="clear" w:color="auto" w:fill="FFFFFF"/>
            <w:vAlign w:val="bottom"/>
          </w:tcPr>
          <w:p w:rsidR="00C775BB" w:rsidRPr="00625D05" w:rsidRDefault="00C775BB" w:rsidP="009C61F9">
            <w:pPr>
              <w:rPr>
                <w:sz w:val="20"/>
                <w:szCs w:val="20"/>
                <w:lang w:val="sr-Latn-CS" w:eastAsia="sr-Latn-CS"/>
              </w:rPr>
            </w:pPr>
            <w:r w:rsidRPr="00625D05">
              <w:rPr>
                <w:sz w:val="20"/>
                <w:szCs w:val="20"/>
                <w:lang w:val="sr-Latn-CS" w:eastAsia="sr-Latn-CS"/>
              </w:rPr>
              <w:t>6. Ostali poslovni prihodi</w:t>
            </w:r>
          </w:p>
        </w:tc>
        <w:tc>
          <w:tcPr>
            <w:tcW w:w="1140" w:type="dxa"/>
            <w:tcBorders>
              <w:top w:val="nil"/>
              <w:left w:val="nil"/>
              <w:bottom w:val="single" w:sz="4" w:space="0" w:color="auto"/>
              <w:right w:val="single" w:sz="4" w:space="0" w:color="auto"/>
            </w:tcBorders>
            <w:shd w:val="clear" w:color="auto" w:fill="FFFFFF"/>
            <w:noWrap/>
            <w:vAlign w:val="center"/>
          </w:tcPr>
          <w:p w:rsidR="00C775BB" w:rsidRDefault="00D21686" w:rsidP="008649FC">
            <w:pPr>
              <w:jc w:val="right"/>
              <w:rPr>
                <w:color w:val="000000"/>
                <w:sz w:val="20"/>
                <w:szCs w:val="20"/>
              </w:rPr>
            </w:pPr>
            <w:r>
              <w:rPr>
                <w:color w:val="000000"/>
                <w:sz w:val="20"/>
                <w:szCs w:val="20"/>
              </w:rPr>
              <w:t>799.010</w:t>
            </w:r>
          </w:p>
        </w:tc>
        <w:tc>
          <w:tcPr>
            <w:tcW w:w="814" w:type="dxa"/>
            <w:tcBorders>
              <w:top w:val="nil"/>
              <w:left w:val="nil"/>
              <w:bottom w:val="single" w:sz="4" w:space="0" w:color="auto"/>
              <w:right w:val="single" w:sz="4" w:space="0" w:color="auto"/>
            </w:tcBorders>
            <w:shd w:val="clear" w:color="auto" w:fill="FFFFFF"/>
            <w:noWrap/>
            <w:vAlign w:val="center"/>
          </w:tcPr>
          <w:p w:rsidR="00C775BB" w:rsidRDefault="00D21686" w:rsidP="008649FC">
            <w:pPr>
              <w:jc w:val="right"/>
              <w:rPr>
                <w:color w:val="000000"/>
                <w:sz w:val="16"/>
                <w:szCs w:val="16"/>
              </w:rPr>
            </w:pPr>
            <w:r>
              <w:rPr>
                <w:color w:val="000000"/>
                <w:sz w:val="16"/>
                <w:szCs w:val="16"/>
              </w:rPr>
              <w:t>19,24</w:t>
            </w:r>
          </w:p>
        </w:tc>
        <w:tc>
          <w:tcPr>
            <w:tcW w:w="1140" w:type="dxa"/>
            <w:tcBorders>
              <w:top w:val="nil"/>
              <w:left w:val="nil"/>
              <w:bottom w:val="single" w:sz="4" w:space="0" w:color="auto"/>
              <w:right w:val="single" w:sz="4" w:space="0" w:color="auto"/>
            </w:tcBorders>
            <w:shd w:val="clear" w:color="auto" w:fill="FFFFFF"/>
            <w:noWrap/>
            <w:vAlign w:val="center"/>
          </w:tcPr>
          <w:p w:rsidR="00C775BB" w:rsidRDefault="00C775BB" w:rsidP="00C37D6A">
            <w:pPr>
              <w:jc w:val="right"/>
              <w:rPr>
                <w:color w:val="000000"/>
                <w:sz w:val="20"/>
                <w:szCs w:val="20"/>
              </w:rPr>
            </w:pPr>
            <w:r>
              <w:rPr>
                <w:color w:val="000000"/>
                <w:sz w:val="20"/>
                <w:szCs w:val="20"/>
              </w:rPr>
              <w:t>732.356</w:t>
            </w:r>
          </w:p>
        </w:tc>
        <w:tc>
          <w:tcPr>
            <w:tcW w:w="814" w:type="dxa"/>
            <w:tcBorders>
              <w:top w:val="nil"/>
              <w:left w:val="nil"/>
              <w:bottom w:val="single" w:sz="4" w:space="0" w:color="auto"/>
              <w:right w:val="single" w:sz="4" w:space="0" w:color="auto"/>
            </w:tcBorders>
            <w:shd w:val="clear" w:color="auto" w:fill="FFFFFF"/>
            <w:noWrap/>
            <w:vAlign w:val="center"/>
          </w:tcPr>
          <w:p w:rsidR="00C775BB" w:rsidRDefault="00C775BB" w:rsidP="00C37D6A">
            <w:pPr>
              <w:jc w:val="right"/>
              <w:rPr>
                <w:color w:val="000000"/>
                <w:sz w:val="16"/>
                <w:szCs w:val="16"/>
              </w:rPr>
            </w:pPr>
            <w:r>
              <w:rPr>
                <w:color w:val="000000"/>
                <w:sz w:val="16"/>
                <w:szCs w:val="16"/>
              </w:rPr>
              <w:t>18,12</w:t>
            </w:r>
          </w:p>
        </w:tc>
        <w:tc>
          <w:tcPr>
            <w:tcW w:w="1140" w:type="dxa"/>
            <w:tcBorders>
              <w:top w:val="nil"/>
              <w:left w:val="nil"/>
              <w:bottom w:val="single" w:sz="4" w:space="0" w:color="auto"/>
              <w:right w:val="single" w:sz="4" w:space="0" w:color="auto"/>
            </w:tcBorders>
            <w:shd w:val="clear" w:color="auto" w:fill="FFFFFF"/>
            <w:noWrap/>
            <w:vAlign w:val="center"/>
          </w:tcPr>
          <w:p w:rsidR="00C775BB" w:rsidRDefault="00C775BB" w:rsidP="00C37D6A">
            <w:pPr>
              <w:jc w:val="right"/>
              <w:rPr>
                <w:color w:val="000000"/>
                <w:sz w:val="20"/>
                <w:szCs w:val="20"/>
              </w:rPr>
            </w:pPr>
            <w:r>
              <w:rPr>
                <w:color w:val="000000"/>
                <w:sz w:val="20"/>
                <w:szCs w:val="20"/>
              </w:rPr>
              <w:t>728.436</w:t>
            </w:r>
          </w:p>
        </w:tc>
        <w:tc>
          <w:tcPr>
            <w:tcW w:w="814" w:type="dxa"/>
            <w:tcBorders>
              <w:top w:val="nil"/>
              <w:left w:val="nil"/>
              <w:bottom w:val="single" w:sz="4" w:space="0" w:color="auto"/>
              <w:right w:val="single" w:sz="4" w:space="0" w:color="auto"/>
            </w:tcBorders>
            <w:shd w:val="clear" w:color="auto" w:fill="FFFFFF"/>
            <w:noWrap/>
            <w:vAlign w:val="center"/>
          </w:tcPr>
          <w:p w:rsidR="00C775BB" w:rsidRDefault="00C775BB" w:rsidP="00C37D6A">
            <w:pPr>
              <w:jc w:val="right"/>
              <w:rPr>
                <w:color w:val="000000"/>
                <w:sz w:val="16"/>
                <w:szCs w:val="16"/>
              </w:rPr>
            </w:pPr>
            <w:r>
              <w:rPr>
                <w:color w:val="000000"/>
                <w:sz w:val="16"/>
                <w:szCs w:val="16"/>
              </w:rPr>
              <w:t>20,59</w:t>
            </w:r>
          </w:p>
        </w:tc>
      </w:tr>
      <w:tr w:rsidR="00C775BB" w:rsidRPr="00625D05" w:rsidTr="00B6553D">
        <w:trPr>
          <w:trHeight w:val="258"/>
          <w:jc w:val="center"/>
        </w:trPr>
        <w:tc>
          <w:tcPr>
            <w:tcW w:w="4318" w:type="dxa"/>
            <w:tcBorders>
              <w:top w:val="double" w:sz="6" w:space="0" w:color="auto"/>
              <w:left w:val="single" w:sz="4" w:space="0" w:color="auto"/>
              <w:bottom w:val="double" w:sz="6" w:space="0" w:color="auto"/>
              <w:right w:val="single" w:sz="4" w:space="0" w:color="auto"/>
            </w:tcBorders>
            <w:shd w:val="clear" w:color="auto" w:fill="DAEEF3"/>
            <w:vAlign w:val="bottom"/>
          </w:tcPr>
          <w:p w:rsidR="00C775BB" w:rsidRPr="00625D05" w:rsidRDefault="00C775BB" w:rsidP="009C61F9">
            <w:pPr>
              <w:rPr>
                <w:b/>
                <w:bCs/>
                <w:sz w:val="20"/>
                <w:szCs w:val="20"/>
                <w:lang w:val="sr-Latn-CS" w:eastAsia="sr-Latn-CS"/>
              </w:rPr>
            </w:pPr>
            <w:r>
              <w:rPr>
                <w:b/>
                <w:bCs/>
                <w:sz w:val="20"/>
                <w:szCs w:val="20"/>
                <w:lang w:val="sr-Latn-CS" w:eastAsia="sr-Latn-CS"/>
              </w:rPr>
              <w:t>I</w:t>
            </w:r>
            <w:r w:rsidRPr="00625D05">
              <w:rPr>
                <w:b/>
                <w:bCs/>
                <w:sz w:val="20"/>
                <w:szCs w:val="20"/>
                <w:lang w:val="sr-Latn-CS" w:eastAsia="sr-Latn-CS"/>
              </w:rPr>
              <w:t xml:space="preserve"> Poslovni prihodi (1 do 6)</w:t>
            </w:r>
          </w:p>
        </w:tc>
        <w:tc>
          <w:tcPr>
            <w:tcW w:w="1140" w:type="dxa"/>
            <w:tcBorders>
              <w:top w:val="double" w:sz="6" w:space="0" w:color="auto"/>
              <w:left w:val="nil"/>
              <w:bottom w:val="double" w:sz="6" w:space="0" w:color="auto"/>
              <w:right w:val="single" w:sz="4" w:space="0" w:color="auto"/>
            </w:tcBorders>
            <w:shd w:val="clear" w:color="auto" w:fill="DAEEF3"/>
            <w:noWrap/>
            <w:vAlign w:val="center"/>
          </w:tcPr>
          <w:p w:rsidR="00C775BB" w:rsidRDefault="00D21686" w:rsidP="008649FC">
            <w:pPr>
              <w:jc w:val="right"/>
              <w:rPr>
                <w:b/>
                <w:bCs/>
                <w:color w:val="000000"/>
                <w:sz w:val="20"/>
                <w:szCs w:val="20"/>
              </w:rPr>
            </w:pPr>
            <w:r>
              <w:rPr>
                <w:b/>
                <w:bCs/>
                <w:color w:val="000000"/>
                <w:sz w:val="20"/>
                <w:szCs w:val="20"/>
              </w:rPr>
              <w:t>4.153.557</w:t>
            </w:r>
          </w:p>
        </w:tc>
        <w:tc>
          <w:tcPr>
            <w:tcW w:w="814" w:type="dxa"/>
            <w:tcBorders>
              <w:top w:val="double" w:sz="6" w:space="0" w:color="auto"/>
              <w:left w:val="nil"/>
              <w:bottom w:val="double" w:sz="6" w:space="0" w:color="auto"/>
              <w:right w:val="single" w:sz="4" w:space="0" w:color="auto"/>
            </w:tcBorders>
            <w:shd w:val="clear" w:color="auto" w:fill="DAEEF3"/>
            <w:noWrap/>
            <w:vAlign w:val="center"/>
          </w:tcPr>
          <w:p w:rsidR="00C775BB" w:rsidRDefault="00C775BB" w:rsidP="008649FC">
            <w:pPr>
              <w:jc w:val="right"/>
              <w:rPr>
                <w:b/>
                <w:bCs/>
                <w:color w:val="000000"/>
                <w:sz w:val="16"/>
                <w:szCs w:val="16"/>
              </w:rPr>
            </w:pPr>
            <w:r>
              <w:rPr>
                <w:b/>
                <w:bCs/>
                <w:color w:val="000000"/>
                <w:sz w:val="16"/>
                <w:szCs w:val="16"/>
              </w:rPr>
              <w:t>100,00</w:t>
            </w:r>
          </w:p>
        </w:tc>
        <w:tc>
          <w:tcPr>
            <w:tcW w:w="1140" w:type="dxa"/>
            <w:tcBorders>
              <w:top w:val="double" w:sz="6" w:space="0" w:color="auto"/>
              <w:left w:val="nil"/>
              <w:bottom w:val="double" w:sz="6" w:space="0" w:color="auto"/>
              <w:right w:val="single" w:sz="4" w:space="0" w:color="auto"/>
            </w:tcBorders>
            <w:shd w:val="clear" w:color="auto" w:fill="DAEEF3"/>
            <w:noWrap/>
            <w:vAlign w:val="center"/>
          </w:tcPr>
          <w:p w:rsidR="00C775BB" w:rsidRDefault="00C775BB" w:rsidP="00C37D6A">
            <w:pPr>
              <w:jc w:val="right"/>
              <w:rPr>
                <w:b/>
                <w:bCs/>
                <w:color w:val="000000"/>
                <w:sz w:val="20"/>
                <w:szCs w:val="20"/>
              </w:rPr>
            </w:pPr>
            <w:r>
              <w:rPr>
                <w:b/>
                <w:bCs/>
                <w:color w:val="000000"/>
                <w:sz w:val="20"/>
                <w:szCs w:val="20"/>
              </w:rPr>
              <w:t>4.042.234</w:t>
            </w:r>
          </w:p>
        </w:tc>
        <w:tc>
          <w:tcPr>
            <w:tcW w:w="814" w:type="dxa"/>
            <w:tcBorders>
              <w:top w:val="double" w:sz="6" w:space="0" w:color="auto"/>
              <w:left w:val="nil"/>
              <w:bottom w:val="double" w:sz="6" w:space="0" w:color="auto"/>
              <w:right w:val="single" w:sz="4" w:space="0" w:color="auto"/>
            </w:tcBorders>
            <w:shd w:val="clear" w:color="auto" w:fill="DAEEF3"/>
            <w:noWrap/>
            <w:vAlign w:val="center"/>
          </w:tcPr>
          <w:p w:rsidR="00C775BB" w:rsidRDefault="00C775BB" w:rsidP="00C37D6A">
            <w:pPr>
              <w:jc w:val="right"/>
              <w:rPr>
                <w:b/>
                <w:bCs/>
                <w:color w:val="000000"/>
                <w:sz w:val="16"/>
                <w:szCs w:val="16"/>
              </w:rPr>
            </w:pPr>
            <w:r>
              <w:rPr>
                <w:b/>
                <w:bCs/>
                <w:color w:val="000000"/>
                <w:sz w:val="16"/>
                <w:szCs w:val="16"/>
              </w:rPr>
              <w:t>100,00</w:t>
            </w:r>
          </w:p>
        </w:tc>
        <w:tc>
          <w:tcPr>
            <w:tcW w:w="1140" w:type="dxa"/>
            <w:tcBorders>
              <w:top w:val="double" w:sz="6" w:space="0" w:color="auto"/>
              <w:left w:val="nil"/>
              <w:bottom w:val="double" w:sz="6" w:space="0" w:color="auto"/>
              <w:right w:val="single" w:sz="4" w:space="0" w:color="auto"/>
            </w:tcBorders>
            <w:shd w:val="clear" w:color="auto" w:fill="DAEEF3"/>
            <w:noWrap/>
            <w:vAlign w:val="center"/>
          </w:tcPr>
          <w:p w:rsidR="00C775BB" w:rsidRDefault="00C775BB" w:rsidP="00C37D6A">
            <w:pPr>
              <w:jc w:val="right"/>
              <w:rPr>
                <w:b/>
                <w:bCs/>
                <w:color w:val="000000"/>
                <w:sz w:val="20"/>
                <w:szCs w:val="20"/>
              </w:rPr>
            </w:pPr>
            <w:r>
              <w:rPr>
                <w:b/>
                <w:bCs/>
                <w:color w:val="000000"/>
                <w:sz w:val="20"/>
                <w:szCs w:val="20"/>
              </w:rPr>
              <w:t>3.536.176</w:t>
            </w:r>
          </w:p>
        </w:tc>
        <w:tc>
          <w:tcPr>
            <w:tcW w:w="814" w:type="dxa"/>
            <w:tcBorders>
              <w:top w:val="double" w:sz="6" w:space="0" w:color="auto"/>
              <w:left w:val="nil"/>
              <w:bottom w:val="double" w:sz="6" w:space="0" w:color="auto"/>
              <w:right w:val="single" w:sz="4" w:space="0" w:color="auto"/>
            </w:tcBorders>
            <w:shd w:val="clear" w:color="auto" w:fill="DAEEF3"/>
            <w:noWrap/>
            <w:vAlign w:val="center"/>
          </w:tcPr>
          <w:p w:rsidR="00C775BB" w:rsidRDefault="00C775BB" w:rsidP="00C37D6A">
            <w:pPr>
              <w:jc w:val="right"/>
              <w:rPr>
                <w:b/>
                <w:bCs/>
                <w:color w:val="000000"/>
                <w:sz w:val="16"/>
                <w:szCs w:val="16"/>
              </w:rPr>
            </w:pPr>
            <w:r>
              <w:rPr>
                <w:b/>
                <w:bCs/>
                <w:color w:val="000000"/>
                <w:sz w:val="16"/>
                <w:szCs w:val="16"/>
              </w:rPr>
              <w:t>100,00</w:t>
            </w:r>
          </w:p>
        </w:tc>
      </w:tr>
      <w:tr w:rsidR="00C775BB" w:rsidRPr="00625D05" w:rsidTr="00C775BB">
        <w:trPr>
          <w:trHeight w:val="113"/>
          <w:jc w:val="center"/>
        </w:trPr>
        <w:tc>
          <w:tcPr>
            <w:tcW w:w="4318" w:type="dxa"/>
            <w:tcBorders>
              <w:top w:val="nil"/>
              <w:left w:val="single" w:sz="4" w:space="0" w:color="auto"/>
              <w:bottom w:val="single" w:sz="4" w:space="0" w:color="auto"/>
              <w:right w:val="single" w:sz="4" w:space="0" w:color="auto"/>
            </w:tcBorders>
            <w:vAlign w:val="center"/>
          </w:tcPr>
          <w:p w:rsidR="00C775BB" w:rsidRPr="00C775BB" w:rsidRDefault="00C775BB" w:rsidP="00C775BB">
            <w:pPr>
              <w:jc w:val="center"/>
              <w:rPr>
                <w:b/>
                <w:bCs/>
                <w:sz w:val="4"/>
                <w:szCs w:val="4"/>
                <w:lang w:val="sr-Latn-CS" w:eastAsia="sr-Latn-CS"/>
              </w:rPr>
            </w:pPr>
          </w:p>
        </w:tc>
        <w:tc>
          <w:tcPr>
            <w:tcW w:w="1140" w:type="dxa"/>
            <w:tcBorders>
              <w:top w:val="nil"/>
              <w:left w:val="nil"/>
              <w:bottom w:val="single" w:sz="4" w:space="0" w:color="auto"/>
              <w:right w:val="single" w:sz="4" w:space="0" w:color="auto"/>
            </w:tcBorders>
            <w:noWrap/>
            <w:vAlign w:val="center"/>
          </w:tcPr>
          <w:p w:rsidR="00C775BB" w:rsidRPr="00C775BB" w:rsidRDefault="00C775BB" w:rsidP="00C775BB">
            <w:pPr>
              <w:jc w:val="center"/>
              <w:rPr>
                <w:b/>
                <w:bCs/>
                <w:color w:val="000000"/>
                <w:sz w:val="4"/>
                <w:szCs w:val="4"/>
              </w:rPr>
            </w:pPr>
          </w:p>
        </w:tc>
        <w:tc>
          <w:tcPr>
            <w:tcW w:w="814" w:type="dxa"/>
            <w:tcBorders>
              <w:top w:val="nil"/>
              <w:left w:val="nil"/>
              <w:bottom w:val="single" w:sz="4" w:space="0" w:color="auto"/>
              <w:right w:val="single" w:sz="4" w:space="0" w:color="auto"/>
            </w:tcBorders>
            <w:noWrap/>
            <w:vAlign w:val="center"/>
          </w:tcPr>
          <w:p w:rsidR="00C775BB" w:rsidRPr="00C775BB" w:rsidRDefault="00C775BB" w:rsidP="00C775BB">
            <w:pPr>
              <w:jc w:val="center"/>
              <w:rPr>
                <w:b/>
                <w:bCs/>
                <w:color w:val="000000"/>
                <w:sz w:val="4"/>
                <w:szCs w:val="4"/>
              </w:rPr>
            </w:pPr>
          </w:p>
        </w:tc>
        <w:tc>
          <w:tcPr>
            <w:tcW w:w="1140" w:type="dxa"/>
            <w:tcBorders>
              <w:top w:val="nil"/>
              <w:left w:val="nil"/>
              <w:bottom w:val="single" w:sz="4" w:space="0" w:color="auto"/>
              <w:right w:val="single" w:sz="4" w:space="0" w:color="auto"/>
            </w:tcBorders>
            <w:noWrap/>
            <w:vAlign w:val="center"/>
          </w:tcPr>
          <w:p w:rsidR="00C775BB" w:rsidRPr="00C775BB" w:rsidRDefault="00C775BB" w:rsidP="00C37D6A">
            <w:pPr>
              <w:jc w:val="center"/>
              <w:rPr>
                <w:b/>
                <w:bCs/>
                <w:color w:val="000000"/>
                <w:sz w:val="4"/>
                <w:szCs w:val="4"/>
              </w:rPr>
            </w:pPr>
          </w:p>
        </w:tc>
        <w:tc>
          <w:tcPr>
            <w:tcW w:w="814" w:type="dxa"/>
            <w:tcBorders>
              <w:top w:val="nil"/>
              <w:left w:val="nil"/>
              <w:bottom w:val="single" w:sz="4" w:space="0" w:color="auto"/>
              <w:right w:val="single" w:sz="4" w:space="0" w:color="auto"/>
            </w:tcBorders>
            <w:noWrap/>
            <w:vAlign w:val="center"/>
          </w:tcPr>
          <w:p w:rsidR="00C775BB" w:rsidRPr="00C775BB" w:rsidRDefault="00C775BB" w:rsidP="00C37D6A">
            <w:pPr>
              <w:jc w:val="center"/>
              <w:rPr>
                <w:b/>
                <w:bCs/>
                <w:color w:val="000000"/>
                <w:sz w:val="4"/>
                <w:szCs w:val="4"/>
              </w:rPr>
            </w:pPr>
          </w:p>
        </w:tc>
        <w:tc>
          <w:tcPr>
            <w:tcW w:w="1140" w:type="dxa"/>
            <w:tcBorders>
              <w:top w:val="nil"/>
              <w:left w:val="nil"/>
              <w:bottom w:val="single" w:sz="4" w:space="0" w:color="auto"/>
              <w:right w:val="single" w:sz="4" w:space="0" w:color="auto"/>
            </w:tcBorders>
            <w:noWrap/>
            <w:vAlign w:val="center"/>
          </w:tcPr>
          <w:p w:rsidR="00C775BB" w:rsidRPr="00C775BB" w:rsidRDefault="00C775BB" w:rsidP="00C37D6A">
            <w:pPr>
              <w:jc w:val="center"/>
              <w:rPr>
                <w:b/>
                <w:bCs/>
                <w:color w:val="000000"/>
                <w:sz w:val="4"/>
                <w:szCs w:val="4"/>
              </w:rPr>
            </w:pPr>
          </w:p>
        </w:tc>
        <w:tc>
          <w:tcPr>
            <w:tcW w:w="814" w:type="dxa"/>
            <w:tcBorders>
              <w:top w:val="nil"/>
              <w:left w:val="nil"/>
              <w:bottom w:val="single" w:sz="4" w:space="0" w:color="auto"/>
              <w:right w:val="single" w:sz="4" w:space="0" w:color="auto"/>
            </w:tcBorders>
            <w:noWrap/>
            <w:vAlign w:val="center"/>
          </w:tcPr>
          <w:p w:rsidR="00C775BB" w:rsidRPr="00C775BB" w:rsidRDefault="00C775BB" w:rsidP="00C37D6A">
            <w:pPr>
              <w:jc w:val="center"/>
              <w:rPr>
                <w:b/>
                <w:bCs/>
                <w:color w:val="000000"/>
                <w:sz w:val="4"/>
                <w:szCs w:val="4"/>
              </w:rPr>
            </w:pPr>
          </w:p>
        </w:tc>
      </w:tr>
      <w:tr w:rsidR="00C775BB" w:rsidRPr="00625D05" w:rsidTr="00363872">
        <w:trPr>
          <w:trHeight w:val="231"/>
          <w:jc w:val="center"/>
        </w:trPr>
        <w:tc>
          <w:tcPr>
            <w:tcW w:w="4318" w:type="dxa"/>
            <w:tcBorders>
              <w:top w:val="nil"/>
              <w:left w:val="single" w:sz="4" w:space="0" w:color="auto"/>
              <w:bottom w:val="single" w:sz="4" w:space="0" w:color="auto"/>
              <w:right w:val="single" w:sz="4" w:space="0" w:color="auto"/>
            </w:tcBorders>
            <w:vAlign w:val="bottom"/>
          </w:tcPr>
          <w:p w:rsidR="00C775BB" w:rsidRPr="00625D05" w:rsidRDefault="00C775BB" w:rsidP="009C61F9">
            <w:pPr>
              <w:rPr>
                <w:b/>
                <w:bCs/>
                <w:sz w:val="20"/>
                <w:szCs w:val="20"/>
                <w:lang w:val="sr-Latn-CS" w:eastAsia="sr-Latn-CS"/>
              </w:rPr>
            </w:pPr>
            <w:r w:rsidRPr="00625D05">
              <w:rPr>
                <w:b/>
                <w:bCs/>
                <w:sz w:val="20"/>
                <w:szCs w:val="20"/>
                <w:lang w:val="sr-Latn-CS" w:eastAsia="sr-Latn-CS"/>
              </w:rPr>
              <w:t>Struktura poslovnih rashoda:</w:t>
            </w:r>
          </w:p>
        </w:tc>
        <w:tc>
          <w:tcPr>
            <w:tcW w:w="1140" w:type="dxa"/>
            <w:tcBorders>
              <w:top w:val="nil"/>
              <w:left w:val="nil"/>
              <w:bottom w:val="single" w:sz="4" w:space="0" w:color="auto"/>
              <w:right w:val="single" w:sz="4" w:space="0" w:color="auto"/>
            </w:tcBorders>
            <w:noWrap/>
            <w:vAlign w:val="center"/>
          </w:tcPr>
          <w:p w:rsidR="00C775BB" w:rsidRDefault="00C775BB" w:rsidP="00363872">
            <w:pPr>
              <w:jc w:val="right"/>
              <w:rPr>
                <w:b/>
                <w:bCs/>
                <w:color w:val="000000"/>
                <w:sz w:val="20"/>
                <w:szCs w:val="20"/>
              </w:rPr>
            </w:pPr>
          </w:p>
        </w:tc>
        <w:tc>
          <w:tcPr>
            <w:tcW w:w="814" w:type="dxa"/>
            <w:tcBorders>
              <w:top w:val="nil"/>
              <w:left w:val="nil"/>
              <w:bottom w:val="single" w:sz="4" w:space="0" w:color="auto"/>
              <w:right w:val="single" w:sz="4" w:space="0" w:color="auto"/>
            </w:tcBorders>
            <w:noWrap/>
            <w:vAlign w:val="center"/>
          </w:tcPr>
          <w:p w:rsidR="00C775BB" w:rsidRDefault="00C775BB" w:rsidP="00363872">
            <w:pPr>
              <w:jc w:val="right"/>
              <w:rPr>
                <w:b/>
                <w:bCs/>
                <w:color w:val="000000"/>
                <w:sz w:val="16"/>
                <w:szCs w:val="16"/>
              </w:rPr>
            </w:pPr>
          </w:p>
        </w:tc>
        <w:tc>
          <w:tcPr>
            <w:tcW w:w="1140" w:type="dxa"/>
            <w:tcBorders>
              <w:top w:val="nil"/>
              <w:left w:val="nil"/>
              <w:bottom w:val="single" w:sz="4" w:space="0" w:color="auto"/>
              <w:right w:val="single" w:sz="4" w:space="0" w:color="auto"/>
            </w:tcBorders>
            <w:noWrap/>
            <w:vAlign w:val="center"/>
          </w:tcPr>
          <w:p w:rsidR="00C775BB" w:rsidRDefault="00C775BB" w:rsidP="00C37D6A">
            <w:pPr>
              <w:jc w:val="right"/>
              <w:rPr>
                <w:b/>
                <w:bCs/>
                <w:color w:val="000000"/>
                <w:sz w:val="20"/>
                <w:szCs w:val="20"/>
              </w:rPr>
            </w:pPr>
          </w:p>
        </w:tc>
        <w:tc>
          <w:tcPr>
            <w:tcW w:w="814" w:type="dxa"/>
            <w:tcBorders>
              <w:top w:val="nil"/>
              <w:left w:val="nil"/>
              <w:bottom w:val="single" w:sz="4" w:space="0" w:color="auto"/>
              <w:right w:val="single" w:sz="4" w:space="0" w:color="auto"/>
            </w:tcBorders>
            <w:noWrap/>
            <w:vAlign w:val="center"/>
          </w:tcPr>
          <w:p w:rsidR="00C775BB" w:rsidRDefault="00C775BB" w:rsidP="00C37D6A">
            <w:pPr>
              <w:jc w:val="right"/>
              <w:rPr>
                <w:b/>
                <w:bCs/>
                <w:color w:val="000000"/>
                <w:sz w:val="16"/>
                <w:szCs w:val="16"/>
              </w:rPr>
            </w:pPr>
          </w:p>
        </w:tc>
        <w:tc>
          <w:tcPr>
            <w:tcW w:w="1140" w:type="dxa"/>
            <w:tcBorders>
              <w:top w:val="nil"/>
              <w:left w:val="nil"/>
              <w:bottom w:val="single" w:sz="4" w:space="0" w:color="auto"/>
              <w:right w:val="single" w:sz="4" w:space="0" w:color="auto"/>
            </w:tcBorders>
            <w:noWrap/>
            <w:vAlign w:val="center"/>
          </w:tcPr>
          <w:p w:rsidR="00C775BB" w:rsidRDefault="00C775BB" w:rsidP="00C37D6A">
            <w:pPr>
              <w:jc w:val="right"/>
              <w:rPr>
                <w:b/>
                <w:bCs/>
                <w:color w:val="000000"/>
                <w:sz w:val="20"/>
                <w:szCs w:val="20"/>
              </w:rPr>
            </w:pPr>
          </w:p>
        </w:tc>
        <w:tc>
          <w:tcPr>
            <w:tcW w:w="814" w:type="dxa"/>
            <w:tcBorders>
              <w:top w:val="nil"/>
              <w:left w:val="nil"/>
              <w:bottom w:val="single" w:sz="4" w:space="0" w:color="auto"/>
              <w:right w:val="single" w:sz="4" w:space="0" w:color="auto"/>
            </w:tcBorders>
            <w:noWrap/>
            <w:vAlign w:val="center"/>
          </w:tcPr>
          <w:p w:rsidR="00C775BB" w:rsidRDefault="00C775BB" w:rsidP="00C37D6A">
            <w:pPr>
              <w:jc w:val="right"/>
              <w:rPr>
                <w:b/>
                <w:bCs/>
                <w:color w:val="000000"/>
                <w:sz w:val="16"/>
                <w:szCs w:val="16"/>
              </w:rPr>
            </w:pPr>
          </w:p>
        </w:tc>
      </w:tr>
      <w:tr w:rsidR="00C775BB" w:rsidRPr="00625D05" w:rsidTr="00363872">
        <w:trPr>
          <w:trHeight w:val="231"/>
          <w:jc w:val="center"/>
        </w:trPr>
        <w:tc>
          <w:tcPr>
            <w:tcW w:w="4318" w:type="dxa"/>
            <w:tcBorders>
              <w:top w:val="nil"/>
              <w:left w:val="single" w:sz="4" w:space="0" w:color="auto"/>
              <w:bottom w:val="single" w:sz="4" w:space="0" w:color="auto"/>
              <w:right w:val="single" w:sz="4" w:space="0" w:color="auto"/>
            </w:tcBorders>
            <w:vAlign w:val="bottom"/>
          </w:tcPr>
          <w:p w:rsidR="00C775BB" w:rsidRPr="00625D05" w:rsidRDefault="00C775BB" w:rsidP="009C61F9">
            <w:pPr>
              <w:rPr>
                <w:sz w:val="20"/>
                <w:szCs w:val="20"/>
                <w:lang w:val="sr-Latn-CS" w:eastAsia="sr-Latn-CS"/>
              </w:rPr>
            </w:pPr>
            <w:r w:rsidRPr="00625D05">
              <w:rPr>
                <w:sz w:val="20"/>
                <w:szCs w:val="20"/>
                <w:lang w:val="sr-Latn-CS" w:eastAsia="sr-Latn-CS"/>
              </w:rPr>
              <w:t>1. Nabavna vr</w:t>
            </w:r>
            <w:r>
              <w:rPr>
                <w:sz w:val="20"/>
                <w:szCs w:val="20"/>
                <w:lang w:val="sr-Latn-CS" w:eastAsia="sr-Latn-CS"/>
              </w:rPr>
              <w:t>ij</w:t>
            </w:r>
            <w:r w:rsidRPr="00625D05">
              <w:rPr>
                <w:sz w:val="20"/>
                <w:szCs w:val="20"/>
                <w:lang w:val="sr-Latn-CS" w:eastAsia="sr-Latn-CS"/>
              </w:rPr>
              <w:t>ednost prodate robe</w:t>
            </w:r>
          </w:p>
        </w:tc>
        <w:tc>
          <w:tcPr>
            <w:tcW w:w="1140" w:type="dxa"/>
            <w:tcBorders>
              <w:top w:val="nil"/>
              <w:left w:val="nil"/>
              <w:bottom w:val="single" w:sz="4" w:space="0" w:color="auto"/>
              <w:right w:val="single" w:sz="4" w:space="0" w:color="auto"/>
            </w:tcBorders>
            <w:noWrap/>
            <w:vAlign w:val="center"/>
          </w:tcPr>
          <w:p w:rsidR="00C775BB" w:rsidRDefault="00A811E6" w:rsidP="00363872">
            <w:pPr>
              <w:jc w:val="right"/>
              <w:rPr>
                <w:color w:val="000000"/>
                <w:sz w:val="20"/>
                <w:szCs w:val="20"/>
              </w:rPr>
            </w:pPr>
            <w:r>
              <w:rPr>
                <w:color w:val="000000"/>
                <w:sz w:val="20"/>
                <w:szCs w:val="20"/>
              </w:rPr>
              <w:t>17.164</w:t>
            </w:r>
          </w:p>
        </w:tc>
        <w:tc>
          <w:tcPr>
            <w:tcW w:w="814" w:type="dxa"/>
            <w:tcBorders>
              <w:top w:val="nil"/>
              <w:left w:val="nil"/>
              <w:bottom w:val="single" w:sz="4" w:space="0" w:color="auto"/>
              <w:right w:val="single" w:sz="4" w:space="0" w:color="auto"/>
            </w:tcBorders>
            <w:noWrap/>
            <w:vAlign w:val="center"/>
          </w:tcPr>
          <w:p w:rsidR="00C775BB" w:rsidRDefault="00A811E6" w:rsidP="00363872">
            <w:pPr>
              <w:jc w:val="right"/>
              <w:rPr>
                <w:color w:val="000000"/>
                <w:sz w:val="16"/>
                <w:szCs w:val="16"/>
              </w:rPr>
            </w:pPr>
            <w:r>
              <w:rPr>
                <w:color w:val="000000"/>
                <w:sz w:val="16"/>
                <w:szCs w:val="16"/>
              </w:rPr>
              <w:t>0,38</w:t>
            </w:r>
          </w:p>
        </w:tc>
        <w:tc>
          <w:tcPr>
            <w:tcW w:w="1140" w:type="dxa"/>
            <w:tcBorders>
              <w:top w:val="nil"/>
              <w:left w:val="nil"/>
              <w:bottom w:val="single" w:sz="4" w:space="0" w:color="auto"/>
              <w:right w:val="single" w:sz="4" w:space="0" w:color="auto"/>
            </w:tcBorders>
            <w:noWrap/>
            <w:vAlign w:val="center"/>
          </w:tcPr>
          <w:p w:rsidR="00C775BB" w:rsidRDefault="00C775BB" w:rsidP="00C37D6A">
            <w:pPr>
              <w:jc w:val="right"/>
              <w:rPr>
                <w:color w:val="000000"/>
                <w:sz w:val="20"/>
                <w:szCs w:val="20"/>
              </w:rPr>
            </w:pPr>
            <w:r>
              <w:rPr>
                <w:color w:val="000000"/>
                <w:sz w:val="20"/>
                <w:szCs w:val="20"/>
              </w:rPr>
              <w:t>3.471</w:t>
            </w:r>
          </w:p>
        </w:tc>
        <w:tc>
          <w:tcPr>
            <w:tcW w:w="814" w:type="dxa"/>
            <w:tcBorders>
              <w:top w:val="nil"/>
              <w:left w:val="nil"/>
              <w:bottom w:val="single" w:sz="4" w:space="0" w:color="auto"/>
              <w:right w:val="single" w:sz="4" w:space="0" w:color="auto"/>
            </w:tcBorders>
            <w:noWrap/>
            <w:vAlign w:val="center"/>
          </w:tcPr>
          <w:p w:rsidR="00C775BB" w:rsidRDefault="00C775BB" w:rsidP="00C37D6A">
            <w:pPr>
              <w:jc w:val="right"/>
              <w:rPr>
                <w:color w:val="000000"/>
                <w:sz w:val="16"/>
                <w:szCs w:val="16"/>
              </w:rPr>
            </w:pPr>
            <w:r>
              <w:rPr>
                <w:color w:val="000000"/>
                <w:sz w:val="16"/>
                <w:szCs w:val="16"/>
              </w:rPr>
              <w:t>0,09</w:t>
            </w:r>
          </w:p>
        </w:tc>
        <w:tc>
          <w:tcPr>
            <w:tcW w:w="1140" w:type="dxa"/>
            <w:tcBorders>
              <w:top w:val="nil"/>
              <w:left w:val="nil"/>
              <w:bottom w:val="single" w:sz="4" w:space="0" w:color="auto"/>
              <w:right w:val="single" w:sz="4" w:space="0" w:color="auto"/>
            </w:tcBorders>
            <w:noWrap/>
            <w:vAlign w:val="center"/>
          </w:tcPr>
          <w:p w:rsidR="00C775BB" w:rsidRDefault="00C775BB" w:rsidP="00C37D6A">
            <w:pPr>
              <w:jc w:val="right"/>
              <w:rPr>
                <w:color w:val="000000"/>
                <w:sz w:val="20"/>
                <w:szCs w:val="20"/>
              </w:rPr>
            </w:pPr>
            <w:r>
              <w:rPr>
                <w:color w:val="000000"/>
                <w:sz w:val="20"/>
                <w:szCs w:val="20"/>
              </w:rPr>
              <w:t>7.011</w:t>
            </w:r>
          </w:p>
        </w:tc>
        <w:tc>
          <w:tcPr>
            <w:tcW w:w="814" w:type="dxa"/>
            <w:tcBorders>
              <w:top w:val="nil"/>
              <w:left w:val="nil"/>
              <w:bottom w:val="single" w:sz="4" w:space="0" w:color="auto"/>
              <w:right w:val="single" w:sz="4" w:space="0" w:color="auto"/>
            </w:tcBorders>
            <w:noWrap/>
            <w:vAlign w:val="center"/>
          </w:tcPr>
          <w:p w:rsidR="00C775BB" w:rsidRDefault="00C775BB" w:rsidP="00C37D6A">
            <w:pPr>
              <w:jc w:val="right"/>
              <w:rPr>
                <w:color w:val="000000"/>
                <w:sz w:val="16"/>
                <w:szCs w:val="16"/>
              </w:rPr>
            </w:pPr>
            <w:r>
              <w:rPr>
                <w:color w:val="000000"/>
                <w:sz w:val="16"/>
                <w:szCs w:val="16"/>
              </w:rPr>
              <w:t>0,20</w:t>
            </w:r>
          </w:p>
        </w:tc>
      </w:tr>
      <w:tr w:rsidR="00C775BB" w:rsidRPr="00625D05" w:rsidTr="00363872">
        <w:trPr>
          <w:trHeight w:val="231"/>
          <w:jc w:val="center"/>
        </w:trPr>
        <w:tc>
          <w:tcPr>
            <w:tcW w:w="4318" w:type="dxa"/>
            <w:tcBorders>
              <w:top w:val="nil"/>
              <w:left w:val="single" w:sz="4" w:space="0" w:color="auto"/>
              <w:bottom w:val="single" w:sz="4" w:space="0" w:color="auto"/>
              <w:right w:val="single" w:sz="4" w:space="0" w:color="auto"/>
            </w:tcBorders>
            <w:vAlign w:val="bottom"/>
          </w:tcPr>
          <w:p w:rsidR="00C775BB" w:rsidRPr="00625D05" w:rsidRDefault="00C775BB" w:rsidP="009C61F9">
            <w:pPr>
              <w:rPr>
                <w:sz w:val="20"/>
                <w:szCs w:val="20"/>
                <w:lang w:val="sr-Latn-CS" w:eastAsia="sr-Latn-CS"/>
              </w:rPr>
            </w:pPr>
            <w:r w:rsidRPr="00625D05">
              <w:rPr>
                <w:sz w:val="20"/>
                <w:szCs w:val="20"/>
                <w:lang w:val="sr-Latn-CS" w:eastAsia="sr-Latn-CS"/>
              </w:rPr>
              <w:t xml:space="preserve">2. Troškovi materijala </w:t>
            </w:r>
          </w:p>
        </w:tc>
        <w:tc>
          <w:tcPr>
            <w:tcW w:w="1140" w:type="dxa"/>
            <w:tcBorders>
              <w:top w:val="nil"/>
              <w:left w:val="nil"/>
              <w:bottom w:val="single" w:sz="4" w:space="0" w:color="auto"/>
              <w:right w:val="single" w:sz="4" w:space="0" w:color="auto"/>
            </w:tcBorders>
            <w:noWrap/>
            <w:vAlign w:val="center"/>
          </w:tcPr>
          <w:p w:rsidR="00C775BB" w:rsidRDefault="00A811E6" w:rsidP="00363872">
            <w:pPr>
              <w:jc w:val="right"/>
              <w:rPr>
                <w:color w:val="000000"/>
                <w:sz w:val="20"/>
                <w:szCs w:val="20"/>
              </w:rPr>
            </w:pPr>
            <w:r>
              <w:rPr>
                <w:color w:val="000000"/>
                <w:sz w:val="20"/>
                <w:szCs w:val="20"/>
              </w:rPr>
              <w:t>520.192</w:t>
            </w:r>
          </w:p>
        </w:tc>
        <w:tc>
          <w:tcPr>
            <w:tcW w:w="814" w:type="dxa"/>
            <w:tcBorders>
              <w:top w:val="nil"/>
              <w:left w:val="nil"/>
              <w:bottom w:val="single" w:sz="4" w:space="0" w:color="auto"/>
              <w:right w:val="single" w:sz="4" w:space="0" w:color="auto"/>
            </w:tcBorders>
            <w:noWrap/>
            <w:vAlign w:val="center"/>
          </w:tcPr>
          <w:p w:rsidR="00C775BB" w:rsidRDefault="00A811E6" w:rsidP="00363872">
            <w:pPr>
              <w:jc w:val="right"/>
              <w:rPr>
                <w:color w:val="000000"/>
                <w:sz w:val="16"/>
                <w:szCs w:val="16"/>
              </w:rPr>
            </w:pPr>
            <w:r>
              <w:rPr>
                <w:color w:val="000000"/>
                <w:sz w:val="16"/>
                <w:szCs w:val="16"/>
              </w:rPr>
              <w:t>11,62</w:t>
            </w:r>
          </w:p>
        </w:tc>
        <w:tc>
          <w:tcPr>
            <w:tcW w:w="1140" w:type="dxa"/>
            <w:tcBorders>
              <w:top w:val="nil"/>
              <w:left w:val="nil"/>
              <w:bottom w:val="single" w:sz="4" w:space="0" w:color="auto"/>
              <w:right w:val="single" w:sz="4" w:space="0" w:color="auto"/>
            </w:tcBorders>
            <w:noWrap/>
            <w:vAlign w:val="center"/>
          </w:tcPr>
          <w:p w:rsidR="00C775BB" w:rsidRDefault="00C775BB" w:rsidP="00C37D6A">
            <w:pPr>
              <w:jc w:val="right"/>
              <w:rPr>
                <w:color w:val="000000"/>
                <w:sz w:val="20"/>
                <w:szCs w:val="20"/>
              </w:rPr>
            </w:pPr>
            <w:r>
              <w:rPr>
                <w:color w:val="000000"/>
                <w:sz w:val="20"/>
                <w:szCs w:val="20"/>
              </w:rPr>
              <w:t>498.732</w:t>
            </w:r>
          </w:p>
        </w:tc>
        <w:tc>
          <w:tcPr>
            <w:tcW w:w="814" w:type="dxa"/>
            <w:tcBorders>
              <w:top w:val="nil"/>
              <w:left w:val="nil"/>
              <w:bottom w:val="single" w:sz="4" w:space="0" w:color="auto"/>
              <w:right w:val="single" w:sz="4" w:space="0" w:color="auto"/>
            </w:tcBorders>
            <w:noWrap/>
            <w:vAlign w:val="center"/>
          </w:tcPr>
          <w:p w:rsidR="00C775BB" w:rsidRDefault="00C775BB" w:rsidP="00C37D6A">
            <w:pPr>
              <w:jc w:val="right"/>
              <w:rPr>
                <w:color w:val="000000"/>
                <w:sz w:val="16"/>
                <w:szCs w:val="16"/>
              </w:rPr>
            </w:pPr>
            <w:r>
              <w:rPr>
                <w:color w:val="000000"/>
                <w:sz w:val="16"/>
                <w:szCs w:val="16"/>
              </w:rPr>
              <w:t>12,40</w:t>
            </w:r>
          </w:p>
        </w:tc>
        <w:tc>
          <w:tcPr>
            <w:tcW w:w="1140" w:type="dxa"/>
            <w:tcBorders>
              <w:top w:val="nil"/>
              <w:left w:val="nil"/>
              <w:bottom w:val="single" w:sz="4" w:space="0" w:color="auto"/>
              <w:right w:val="single" w:sz="4" w:space="0" w:color="auto"/>
            </w:tcBorders>
            <w:noWrap/>
            <w:vAlign w:val="center"/>
          </w:tcPr>
          <w:p w:rsidR="00C775BB" w:rsidRDefault="00C775BB" w:rsidP="00C37D6A">
            <w:pPr>
              <w:jc w:val="right"/>
              <w:rPr>
                <w:color w:val="000000"/>
                <w:sz w:val="20"/>
                <w:szCs w:val="20"/>
              </w:rPr>
            </w:pPr>
            <w:r>
              <w:rPr>
                <w:color w:val="000000"/>
                <w:sz w:val="20"/>
                <w:szCs w:val="20"/>
              </w:rPr>
              <w:t>377.306</w:t>
            </w:r>
          </w:p>
        </w:tc>
        <w:tc>
          <w:tcPr>
            <w:tcW w:w="814" w:type="dxa"/>
            <w:tcBorders>
              <w:top w:val="nil"/>
              <w:left w:val="nil"/>
              <w:bottom w:val="single" w:sz="4" w:space="0" w:color="auto"/>
              <w:right w:val="single" w:sz="4" w:space="0" w:color="auto"/>
            </w:tcBorders>
            <w:noWrap/>
            <w:vAlign w:val="center"/>
          </w:tcPr>
          <w:p w:rsidR="00C775BB" w:rsidRDefault="00C775BB" w:rsidP="00C37D6A">
            <w:pPr>
              <w:jc w:val="right"/>
              <w:rPr>
                <w:color w:val="000000"/>
                <w:sz w:val="16"/>
                <w:szCs w:val="16"/>
              </w:rPr>
            </w:pPr>
            <w:r>
              <w:rPr>
                <w:color w:val="000000"/>
                <w:sz w:val="16"/>
                <w:szCs w:val="16"/>
              </w:rPr>
              <w:t>10,82</w:t>
            </w:r>
          </w:p>
        </w:tc>
      </w:tr>
      <w:tr w:rsidR="00C775BB" w:rsidRPr="00625D05" w:rsidTr="00363872">
        <w:trPr>
          <w:trHeight w:val="231"/>
          <w:jc w:val="center"/>
        </w:trPr>
        <w:tc>
          <w:tcPr>
            <w:tcW w:w="4318" w:type="dxa"/>
            <w:tcBorders>
              <w:top w:val="nil"/>
              <w:left w:val="single" w:sz="4" w:space="0" w:color="auto"/>
              <w:bottom w:val="single" w:sz="4" w:space="0" w:color="auto"/>
              <w:right w:val="single" w:sz="4" w:space="0" w:color="auto"/>
            </w:tcBorders>
            <w:vAlign w:val="bottom"/>
          </w:tcPr>
          <w:p w:rsidR="00C775BB" w:rsidRPr="00625D05" w:rsidRDefault="00C775BB" w:rsidP="009C61F9">
            <w:pPr>
              <w:rPr>
                <w:sz w:val="20"/>
                <w:szCs w:val="20"/>
                <w:lang w:val="sr-Latn-CS" w:eastAsia="sr-Latn-CS"/>
              </w:rPr>
            </w:pPr>
            <w:r>
              <w:rPr>
                <w:sz w:val="20"/>
                <w:szCs w:val="20"/>
                <w:lang w:val="sr-Latn-CS" w:eastAsia="sr-Latn-CS"/>
              </w:rPr>
              <w:t>3.Troš.</w:t>
            </w:r>
            <w:r w:rsidRPr="00625D05">
              <w:rPr>
                <w:sz w:val="20"/>
                <w:szCs w:val="20"/>
                <w:lang w:val="sr-Latn-CS" w:eastAsia="sr-Latn-CS"/>
              </w:rPr>
              <w:t xml:space="preserve"> zarada, naknada zarada i ostali lični rashodi</w:t>
            </w:r>
          </w:p>
        </w:tc>
        <w:tc>
          <w:tcPr>
            <w:tcW w:w="1140" w:type="dxa"/>
            <w:tcBorders>
              <w:top w:val="nil"/>
              <w:left w:val="nil"/>
              <w:bottom w:val="single" w:sz="4" w:space="0" w:color="auto"/>
              <w:right w:val="single" w:sz="4" w:space="0" w:color="auto"/>
            </w:tcBorders>
            <w:noWrap/>
            <w:vAlign w:val="center"/>
          </w:tcPr>
          <w:p w:rsidR="00C775BB" w:rsidRDefault="00A811E6" w:rsidP="00363872">
            <w:pPr>
              <w:jc w:val="right"/>
              <w:rPr>
                <w:color w:val="000000"/>
                <w:sz w:val="20"/>
                <w:szCs w:val="20"/>
              </w:rPr>
            </w:pPr>
            <w:r>
              <w:rPr>
                <w:color w:val="000000"/>
                <w:sz w:val="20"/>
                <w:szCs w:val="20"/>
              </w:rPr>
              <w:t>2.481.249</w:t>
            </w:r>
          </w:p>
        </w:tc>
        <w:tc>
          <w:tcPr>
            <w:tcW w:w="814" w:type="dxa"/>
            <w:tcBorders>
              <w:top w:val="nil"/>
              <w:left w:val="nil"/>
              <w:bottom w:val="single" w:sz="4" w:space="0" w:color="auto"/>
              <w:right w:val="single" w:sz="4" w:space="0" w:color="auto"/>
            </w:tcBorders>
            <w:noWrap/>
            <w:vAlign w:val="center"/>
          </w:tcPr>
          <w:p w:rsidR="00C775BB" w:rsidRDefault="00A811E6" w:rsidP="00363872">
            <w:pPr>
              <w:jc w:val="right"/>
              <w:rPr>
                <w:color w:val="000000"/>
                <w:sz w:val="16"/>
                <w:szCs w:val="16"/>
              </w:rPr>
            </w:pPr>
            <w:r>
              <w:rPr>
                <w:color w:val="000000"/>
                <w:sz w:val="16"/>
                <w:szCs w:val="16"/>
              </w:rPr>
              <w:t>55,42</w:t>
            </w:r>
          </w:p>
        </w:tc>
        <w:tc>
          <w:tcPr>
            <w:tcW w:w="1140" w:type="dxa"/>
            <w:tcBorders>
              <w:top w:val="nil"/>
              <w:left w:val="nil"/>
              <w:bottom w:val="single" w:sz="4" w:space="0" w:color="auto"/>
              <w:right w:val="single" w:sz="4" w:space="0" w:color="auto"/>
            </w:tcBorders>
            <w:noWrap/>
            <w:vAlign w:val="center"/>
          </w:tcPr>
          <w:p w:rsidR="00C775BB" w:rsidRDefault="00C775BB" w:rsidP="00C37D6A">
            <w:pPr>
              <w:jc w:val="right"/>
              <w:rPr>
                <w:color w:val="000000"/>
                <w:sz w:val="20"/>
                <w:szCs w:val="20"/>
              </w:rPr>
            </w:pPr>
            <w:r>
              <w:rPr>
                <w:color w:val="000000"/>
                <w:sz w:val="20"/>
                <w:szCs w:val="20"/>
              </w:rPr>
              <w:t>2.220.342</w:t>
            </w:r>
          </w:p>
        </w:tc>
        <w:tc>
          <w:tcPr>
            <w:tcW w:w="814" w:type="dxa"/>
            <w:tcBorders>
              <w:top w:val="nil"/>
              <w:left w:val="nil"/>
              <w:bottom w:val="single" w:sz="4" w:space="0" w:color="auto"/>
              <w:right w:val="single" w:sz="4" w:space="0" w:color="auto"/>
            </w:tcBorders>
            <w:noWrap/>
            <w:vAlign w:val="center"/>
          </w:tcPr>
          <w:p w:rsidR="00C775BB" w:rsidRDefault="00C775BB" w:rsidP="00C37D6A">
            <w:pPr>
              <w:jc w:val="right"/>
              <w:rPr>
                <w:color w:val="000000"/>
                <w:sz w:val="16"/>
                <w:szCs w:val="16"/>
              </w:rPr>
            </w:pPr>
            <w:r>
              <w:rPr>
                <w:color w:val="000000"/>
                <w:sz w:val="16"/>
                <w:szCs w:val="16"/>
              </w:rPr>
              <w:t>55,21</w:t>
            </w:r>
          </w:p>
        </w:tc>
        <w:tc>
          <w:tcPr>
            <w:tcW w:w="1140" w:type="dxa"/>
            <w:tcBorders>
              <w:top w:val="nil"/>
              <w:left w:val="nil"/>
              <w:bottom w:val="single" w:sz="4" w:space="0" w:color="auto"/>
              <w:right w:val="single" w:sz="4" w:space="0" w:color="auto"/>
            </w:tcBorders>
            <w:noWrap/>
            <w:vAlign w:val="center"/>
          </w:tcPr>
          <w:p w:rsidR="00C775BB" w:rsidRDefault="00C775BB" w:rsidP="00C37D6A">
            <w:pPr>
              <w:jc w:val="right"/>
              <w:rPr>
                <w:color w:val="000000"/>
                <w:sz w:val="20"/>
                <w:szCs w:val="20"/>
              </w:rPr>
            </w:pPr>
            <w:r>
              <w:rPr>
                <w:color w:val="000000"/>
                <w:sz w:val="20"/>
                <w:szCs w:val="20"/>
              </w:rPr>
              <w:t>2.144.658</w:t>
            </w:r>
          </w:p>
        </w:tc>
        <w:tc>
          <w:tcPr>
            <w:tcW w:w="814" w:type="dxa"/>
            <w:tcBorders>
              <w:top w:val="nil"/>
              <w:left w:val="nil"/>
              <w:bottom w:val="single" w:sz="4" w:space="0" w:color="auto"/>
              <w:right w:val="single" w:sz="4" w:space="0" w:color="auto"/>
            </w:tcBorders>
            <w:noWrap/>
            <w:vAlign w:val="center"/>
          </w:tcPr>
          <w:p w:rsidR="00C775BB" w:rsidRDefault="00C775BB" w:rsidP="00C37D6A">
            <w:pPr>
              <w:jc w:val="right"/>
              <w:rPr>
                <w:color w:val="000000"/>
                <w:sz w:val="16"/>
                <w:szCs w:val="16"/>
              </w:rPr>
            </w:pPr>
            <w:r>
              <w:rPr>
                <w:color w:val="000000"/>
                <w:sz w:val="16"/>
                <w:szCs w:val="16"/>
              </w:rPr>
              <w:t>61,52</w:t>
            </w:r>
          </w:p>
        </w:tc>
      </w:tr>
      <w:tr w:rsidR="00C775BB" w:rsidRPr="00625D05" w:rsidTr="00363872">
        <w:trPr>
          <w:trHeight w:val="231"/>
          <w:jc w:val="center"/>
        </w:trPr>
        <w:tc>
          <w:tcPr>
            <w:tcW w:w="4318" w:type="dxa"/>
            <w:tcBorders>
              <w:top w:val="nil"/>
              <w:left w:val="single" w:sz="4" w:space="0" w:color="auto"/>
              <w:bottom w:val="single" w:sz="4" w:space="0" w:color="auto"/>
              <w:right w:val="single" w:sz="4" w:space="0" w:color="auto"/>
            </w:tcBorders>
            <w:vAlign w:val="bottom"/>
          </w:tcPr>
          <w:p w:rsidR="00C775BB" w:rsidRPr="00625D05" w:rsidRDefault="00C775BB" w:rsidP="009C61F9">
            <w:pPr>
              <w:rPr>
                <w:sz w:val="20"/>
                <w:szCs w:val="20"/>
                <w:lang w:val="sr-Latn-CS" w:eastAsia="sr-Latn-CS"/>
              </w:rPr>
            </w:pPr>
            <w:r w:rsidRPr="00625D05">
              <w:rPr>
                <w:sz w:val="20"/>
                <w:szCs w:val="20"/>
                <w:lang w:val="sr-Latn-CS" w:eastAsia="sr-Latn-CS"/>
              </w:rPr>
              <w:t>4. Troškovi proizvodnih usluga</w:t>
            </w:r>
          </w:p>
        </w:tc>
        <w:tc>
          <w:tcPr>
            <w:tcW w:w="1140" w:type="dxa"/>
            <w:tcBorders>
              <w:top w:val="nil"/>
              <w:left w:val="nil"/>
              <w:bottom w:val="single" w:sz="4" w:space="0" w:color="auto"/>
              <w:right w:val="single" w:sz="4" w:space="0" w:color="auto"/>
            </w:tcBorders>
            <w:noWrap/>
            <w:vAlign w:val="center"/>
          </w:tcPr>
          <w:p w:rsidR="00C775BB" w:rsidRDefault="00A811E6" w:rsidP="00363872">
            <w:pPr>
              <w:jc w:val="right"/>
              <w:rPr>
                <w:color w:val="000000"/>
                <w:sz w:val="20"/>
                <w:szCs w:val="20"/>
              </w:rPr>
            </w:pPr>
            <w:r>
              <w:rPr>
                <w:color w:val="000000"/>
                <w:sz w:val="20"/>
                <w:szCs w:val="20"/>
              </w:rPr>
              <w:t>1.012.426</w:t>
            </w:r>
          </w:p>
        </w:tc>
        <w:tc>
          <w:tcPr>
            <w:tcW w:w="814" w:type="dxa"/>
            <w:tcBorders>
              <w:top w:val="nil"/>
              <w:left w:val="nil"/>
              <w:bottom w:val="single" w:sz="4" w:space="0" w:color="auto"/>
              <w:right w:val="single" w:sz="4" w:space="0" w:color="auto"/>
            </w:tcBorders>
            <w:noWrap/>
            <w:vAlign w:val="center"/>
          </w:tcPr>
          <w:p w:rsidR="00C775BB" w:rsidRDefault="00A811E6" w:rsidP="00363872">
            <w:pPr>
              <w:jc w:val="right"/>
              <w:rPr>
                <w:color w:val="000000"/>
                <w:sz w:val="16"/>
                <w:szCs w:val="16"/>
              </w:rPr>
            </w:pPr>
            <w:r>
              <w:rPr>
                <w:color w:val="000000"/>
                <w:sz w:val="16"/>
                <w:szCs w:val="16"/>
              </w:rPr>
              <w:t>22,61</w:t>
            </w:r>
          </w:p>
        </w:tc>
        <w:tc>
          <w:tcPr>
            <w:tcW w:w="1140" w:type="dxa"/>
            <w:tcBorders>
              <w:top w:val="nil"/>
              <w:left w:val="nil"/>
              <w:bottom w:val="single" w:sz="4" w:space="0" w:color="auto"/>
              <w:right w:val="single" w:sz="4" w:space="0" w:color="auto"/>
            </w:tcBorders>
            <w:noWrap/>
            <w:vAlign w:val="center"/>
          </w:tcPr>
          <w:p w:rsidR="00C775BB" w:rsidRDefault="00C775BB" w:rsidP="00C37D6A">
            <w:pPr>
              <w:jc w:val="right"/>
              <w:rPr>
                <w:color w:val="000000"/>
                <w:sz w:val="20"/>
                <w:szCs w:val="20"/>
              </w:rPr>
            </w:pPr>
            <w:r>
              <w:rPr>
                <w:color w:val="000000"/>
                <w:sz w:val="20"/>
                <w:szCs w:val="20"/>
              </w:rPr>
              <w:t>878.213</w:t>
            </w:r>
          </w:p>
        </w:tc>
        <w:tc>
          <w:tcPr>
            <w:tcW w:w="814" w:type="dxa"/>
            <w:tcBorders>
              <w:top w:val="nil"/>
              <w:left w:val="nil"/>
              <w:bottom w:val="single" w:sz="4" w:space="0" w:color="auto"/>
              <w:right w:val="single" w:sz="4" w:space="0" w:color="auto"/>
            </w:tcBorders>
            <w:noWrap/>
            <w:vAlign w:val="center"/>
          </w:tcPr>
          <w:p w:rsidR="00C775BB" w:rsidRDefault="00C775BB" w:rsidP="00C37D6A">
            <w:pPr>
              <w:jc w:val="right"/>
              <w:rPr>
                <w:color w:val="000000"/>
                <w:sz w:val="16"/>
                <w:szCs w:val="16"/>
              </w:rPr>
            </w:pPr>
            <w:r>
              <w:rPr>
                <w:color w:val="000000"/>
                <w:sz w:val="16"/>
                <w:szCs w:val="16"/>
              </w:rPr>
              <w:t>21,84</w:t>
            </w:r>
          </w:p>
        </w:tc>
        <w:tc>
          <w:tcPr>
            <w:tcW w:w="1140" w:type="dxa"/>
            <w:tcBorders>
              <w:top w:val="nil"/>
              <w:left w:val="nil"/>
              <w:bottom w:val="single" w:sz="4" w:space="0" w:color="auto"/>
              <w:right w:val="single" w:sz="4" w:space="0" w:color="auto"/>
            </w:tcBorders>
            <w:noWrap/>
            <w:vAlign w:val="center"/>
          </w:tcPr>
          <w:p w:rsidR="00C775BB" w:rsidRDefault="00C775BB" w:rsidP="00C37D6A">
            <w:pPr>
              <w:jc w:val="right"/>
              <w:rPr>
                <w:color w:val="000000"/>
                <w:sz w:val="20"/>
                <w:szCs w:val="20"/>
              </w:rPr>
            </w:pPr>
            <w:r>
              <w:rPr>
                <w:color w:val="000000"/>
                <w:sz w:val="20"/>
                <w:szCs w:val="20"/>
              </w:rPr>
              <w:t>607.482</w:t>
            </w:r>
          </w:p>
        </w:tc>
        <w:tc>
          <w:tcPr>
            <w:tcW w:w="814" w:type="dxa"/>
            <w:tcBorders>
              <w:top w:val="nil"/>
              <w:left w:val="nil"/>
              <w:bottom w:val="single" w:sz="4" w:space="0" w:color="auto"/>
              <w:right w:val="single" w:sz="4" w:space="0" w:color="auto"/>
            </w:tcBorders>
            <w:noWrap/>
            <w:vAlign w:val="center"/>
          </w:tcPr>
          <w:p w:rsidR="00C775BB" w:rsidRDefault="00C775BB" w:rsidP="00C37D6A">
            <w:pPr>
              <w:jc w:val="right"/>
              <w:rPr>
                <w:color w:val="000000"/>
                <w:sz w:val="16"/>
                <w:szCs w:val="16"/>
              </w:rPr>
            </w:pPr>
            <w:r>
              <w:rPr>
                <w:color w:val="000000"/>
                <w:sz w:val="16"/>
                <w:szCs w:val="16"/>
              </w:rPr>
              <w:t>17,43</w:t>
            </w:r>
          </w:p>
        </w:tc>
      </w:tr>
      <w:tr w:rsidR="00C775BB" w:rsidRPr="00625D05" w:rsidTr="00363872">
        <w:trPr>
          <w:trHeight w:val="231"/>
          <w:jc w:val="center"/>
        </w:trPr>
        <w:tc>
          <w:tcPr>
            <w:tcW w:w="4318" w:type="dxa"/>
            <w:tcBorders>
              <w:top w:val="nil"/>
              <w:left w:val="single" w:sz="4" w:space="0" w:color="auto"/>
              <w:bottom w:val="single" w:sz="4" w:space="0" w:color="auto"/>
              <w:right w:val="single" w:sz="4" w:space="0" w:color="auto"/>
            </w:tcBorders>
            <w:vAlign w:val="bottom"/>
          </w:tcPr>
          <w:p w:rsidR="00C775BB" w:rsidRPr="00625D05" w:rsidRDefault="00C775BB" w:rsidP="009C61F9">
            <w:pPr>
              <w:rPr>
                <w:sz w:val="20"/>
                <w:szCs w:val="20"/>
                <w:lang w:val="sr-Latn-CS" w:eastAsia="sr-Latn-CS"/>
              </w:rPr>
            </w:pPr>
            <w:r>
              <w:rPr>
                <w:sz w:val="20"/>
                <w:szCs w:val="20"/>
                <w:lang w:val="sr-Latn-CS" w:eastAsia="sr-Latn-CS"/>
              </w:rPr>
              <w:t>5. Troškovi amortizacije i</w:t>
            </w:r>
            <w:r w:rsidRPr="00625D05">
              <w:rPr>
                <w:sz w:val="20"/>
                <w:szCs w:val="20"/>
                <w:lang w:val="sr-Latn-CS" w:eastAsia="sr-Latn-CS"/>
              </w:rPr>
              <w:t xml:space="preserve"> rezervisanja</w:t>
            </w:r>
          </w:p>
        </w:tc>
        <w:tc>
          <w:tcPr>
            <w:tcW w:w="1140" w:type="dxa"/>
            <w:tcBorders>
              <w:top w:val="nil"/>
              <w:left w:val="nil"/>
              <w:bottom w:val="single" w:sz="4" w:space="0" w:color="auto"/>
              <w:right w:val="single" w:sz="4" w:space="0" w:color="auto"/>
            </w:tcBorders>
            <w:noWrap/>
            <w:vAlign w:val="center"/>
          </w:tcPr>
          <w:p w:rsidR="00C775BB" w:rsidRDefault="00A811E6" w:rsidP="00363872">
            <w:pPr>
              <w:jc w:val="right"/>
              <w:rPr>
                <w:color w:val="000000"/>
                <w:sz w:val="20"/>
                <w:szCs w:val="20"/>
              </w:rPr>
            </w:pPr>
            <w:r>
              <w:rPr>
                <w:color w:val="000000"/>
                <w:sz w:val="20"/>
                <w:szCs w:val="20"/>
              </w:rPr>
              <w:t>272.221</w:t>
            </w:r>
          </w:p>
        </w:tc>
        <w:tc>
          <w:tcPr>
            <w:tcW w:w="814" w:type="dxa"/>
            <w:tcBorders>
              <w:top w:val="nil"/>
              <w:left w:val="nil"/>
              <w:bottom w:val="single" w:sz="4" w:space="0" w:color="auto"/>
              <w:right w:val="single" w:sz="4" w:space="0" w:color="auto"/>
            </w:tcBorders>
            <w:noWrap/>
            <w:vAlign w:val="center"/>
          </w:tcPr>
          <w:p w:rsidR="00C775BB" w:rsidRDefault="00A811E6" w:rsidP="00363872">
            <w:pPr>
              <w:jc w:val="right"/>
              <w:rPr>
                <w:color w:val="000000"/>
                <w:sz w:val="16"/>
                <w:szCs w:val="16"/>
              </w:rPr>
            </w:pPr>
            <w:r>
              <w:rPr>
                <w:color w:val="000000"/>
                <w:sz w:val="16"/>
                <w:szCs w:val="16"/>
              </w:rPr>
              <w:t>6,08</w:t>
            </w:r>
          </w:p>
        </w:tc>
        <w:tc>
          <w:tcPr>
            <w:tcW w:w="1140" w:type="dxa"/>
            <w:tcBorders>
              <w:top w:val="nil"/>
              <w:left w:val="nil"/>
              <w:bottom w:val="single" w:sz="4" w:space="0" w:color="auto"/>
              <w:right w:val="single" w:sz="4" w:space="0" w:color="auto"/>
            </w:tcBorders>
            <w:noWrap/>
            <w:vAlign w:val="center"/>
          </w:tcPr>
          <w:p w:rsidR="00C775BB" w:rsidRDefault="00C775BB" w:rsidP="00C37D6A">
            <w:pPr>
              <w:jc w:val="right"/>
              <w:rPr>
                <w:color w:val="000000"/>
                <w:sz w:val="20"/>
                <w:szCs w:val="20"/>
              </w:rPr>
            </w:pPr>
            <w:r>
              <w:rPr>
                <w:color w:val="000000"/>
                <w:sz w:val="20"/>
                <w:szCs w:val="20"/>
              </w:rPr>
              <w:t>249.144</w:t>
            </w:r>
          </w:p>
        </w:tc>
        <w:tc>
          <w:tcPr>
            <w:tcW w:w="814" w:type="dxa"/>
            <w:tcBorders>
              <w:top w:val="nil"/>
              <w:left w:val="nil"/>
              <w:bottom w:val="single" w:sz="4" w:space="0" w:color="auto"/>
              <w:right w:val="single" w:sz="4" w:space="0" w:color="auto"/>
            </w:tcBorders>
            <w:noWrap/>
            <w:vAlign w:val="center"/>
          </w:tcPr>
          <w:p w:rsidR="00C775BB" w:rsidRDefault="00C775BB" w:rsidP="00C37D6A">
            <w:pPr>
              <w:jc w:val="right"/>
              <w:rPr>
                <w:color w:val="000000"/>
                <w:sz w:val="16"/>
                <w:szCs w:val="16"/>
              </w:rPr>
            </w:pPr>
            <w:r>
              <w:rPr>
                <w:color w:val="000000"/>
                <w:sz w:val="16"/>
                <w:szCs w:val="16"/>
              </w:rPr>
              <w:t>6,19</w:t>
            </w:r>
          </w:p>
        </w:tc>
        <w:tc>
          <w:tcPr>
            <w:tcW w:w="1140" w:type="dxa"/>
            <w:tcBorders>
              <w:top w:val="nil"/>
              <w:left w:val="nil"/>
              <w:bottom w:val="single" w:sz="4" w:space="0" w:color="auto"/>
              <w:right w:val="single" w:sz="4" w:space="0" w:color="auto"/>
            </w:tcBorders>
            <w:noWrap/>
            <w:vAlign w:val="center"/>
          </w:tcPr>
          <w:p w:rsidR="00C775BB" w:rsidRDefault="00C775BB" w:rsidP="00C37D6A">
            <w:pPr>
              <w:jc w:val="right"/>
              <w:rPr>
                <w:color w:val="000000"/>
                <w:sz w:val="20"/>
                <w:szCs w:val="20"/>
              </w:rPr>
            </w:pPr>
            <w:r>
              <w:rPr>
                <w:color w:val="000000"/>
                <w:sz w:val="20"/>
                <w:szCs w:val="20"/>
              </w:rPr>
              <w:t>206.696</w:t>
            </w:r>
          </w:p>
        </w:tc>
        <w:tc>
          <w:tcPr>
            <w:tcW w:w="814" w:type="dxa"/>
            <w:tcBorders>
              <w:top w:val="nil"/>
              <w:left w:val="nil"/>
              <w:bottom w:val="single" w:sz="4" w:space="0" w:color="auto"/>
              <w:right w:val="single" w:sz="4" w:space="0" w:color="auto"/>
            </w:tcBorders>
            <w:noWrap/>
            <w:vAlign w:val="center"/>
          </w:tcPr>
          <w:p w:rsidR="00C775BB" w:rsidRDefault="00C775BB" w:rsidP="00C37D6A">
            <w:pPr>
              <w:jc w:val="right"/>
              <w:rPr>
                <w:color w:val="000000"/>
                <w:sz w:val="16"/>
                <w:szCs w:val="16"/>
              </w:rPr>
            </w:pPr>
            <w:r>
              <w:rPr>
                <w:color w:val="000000"/>
                <w:sz w:val="16"/>
                <w:szCs w:val="16"/>
              </w:rPr>
              <w:t>5,93</w:t>
            </w:r>
          </w:p>
        </w:tc>
      </w:tr>
      <w:tr w:rsidR="00C775BB" w:rsidRPr="00625D05" w:rsidTr="00363872">
        <w:trPr>
          <w:trHeight w:val="231"/>
          <w:jc w:val="center"/>
        </w:trPr>
        <w:tc>
          <w:tcPr>
            <w:tcW w:w="4318" w:type="dxa"/>
            <w:tcBorders>
              <w:top w:val="nil"/>
              <w:left w:val="single" w:sz="4" w:space="0" w:color="auto"/>
              <w:bottom w:val="single" w:sz="4" w:space="0" w:color="auto"/>
              <w:right w:val="single" w:sz="4" w:space="0" w:color="auto"/>
            </w:tcBorders>
            <w:vAlign w:val="bottom"/>
          </w:tcPr>
          <w:p w:rsidR="00C775BB" w:rsidRPr="00625D05" w:rsidRDefault="00C775BB" w:rsidP="009C61F9">
            <w:pPr>
              <w:rPr>
                <w:sz w:val="20"/>
                <w:szCs w:val="20"/>
                <w:lang w:val="sr-Latn-CS" w:eastAsia="sr-Latn-CS"/>
              </w:rPr>
            </w:pPr>
            <w:r w:rsidRPr="00625D05">
              <w:rPr>
                <w:sz w:val="20"/>
                <w:szCs w:val="20"/>
                <w:lang w:val="sr-Latn-CS" w:eastAsia="sr-Latn-CS"/>
              </w:rPr>
              <w:t>6. Nematerijalni troškovi</w:t>
            </w:r>
          </w:p>
        </w:tc>
        <w:tc>
          <w:tcPr>
            <w:tcW w:w="1140" w:type="dxa"/>
            <w:tcBorders>
              <w:top w:val="nil"/>
              <w:left w:val="nil"/>
              <w:bottom w:val="single" w:sz="4" w:space="0" w:color="auto"/>
              <w:right w:val="single" w:sz="4" w:space="0" w:color="auto"/>
            </w:tcBorders>
            <w:noWrap/>
            <w:vAlign w:val="center"/>
          </w:tcPr>
          <w:p w:rsidR="00C775BB" w:rsidRDefault="00A811E6" w:rsidP="00363872">
            <w:pPr>
              <w:jc w:val="right"/>
              <w:rPr>
                <w:color w:val="000000"/>
                <w:sz w:val="20"/>
                <w:szCs w:val="20"/>
              </w:rPr>
            </w:pPr>
            <w:r>
              <w:rPr>
                <w:color w:val="000000"/>
                <w:sz w:val="20"/>
                <w:szCs w:val="20"/>
              </w:rPr>
              <w:t>125.153</w:t>
            </w:r>
          </w:p>
        </w:tc>
        <w:tc>
          <w:tcPr>
            <w:tcW w:w="814" w:type="dxa"/>
            <w:tcBorders>
              <w:top w:val="nil"/>
              <w:left w:val="nil"/>
              <w:bottom w:val="single" w:sz="4" w:space="0" w:color="auto"/>
              <w:right w:val="single" w:sz="4" w:space="0" w:color="auto"/>
            </w:tcBorders>
            <w:noWrap/>
            <w:vAlign w:val="center"/>
          </w:tcPr>
          <w:p w:rsidR="00C775BB" w:rsidRDefault="00A811E6" w:rsidP="00363872">
            <w:pPr>
              <w:jc w:val="right"/>
              <w:rPr>
                <w:color w:val="000000"/>
                <w:sz w:val="16"/>
                <w:szCs w:val="16"/>
              </w:rPr>
            </w:pPr>
            <w:r>
              <w:rPr>
                <w:color w:val="000000"/>
                <w:sz w:val="16"/>
                <w:szCs w:val="16"/>
              </w:rPr>
              <w:t>2,80</w:t>
            </w:r>
          </w:p>
        </w:tc>
        <w:tc>
          <w:tcPr>
            <w:tcW w:w="1140" w:type="dxa"/>
            <w:tcBorders>
              <w:top w:val="nil"/>
              <w:left w:val="nil"/>
              <w:bottom w:val="single" w:sz="4" w:space="0" w:color="auto"/>
              <w:right w:val="single" w:sz="4" w:space="0" w:color="auto"/>
            </w:tcBorders>
            <w:noWrap/>
            <w:vAlign w:val="center"/>
          </w:tcPr>
          <w:p w:rsidR="00C775BB" w:rsidRDefault="00C775BB" w:rsidP="00C37D6A">
            <w:pPr>
              <w:jc w:val="right"/>
              <w:rPr>
                <w:color w:val="000000"/>
                <w:sz w:val="20"/>
                <w:szCs w:val="20"/>
              </w:rPr>
            </w:pPr>
            <w:r>
              <w:rPr>
                <w:color w:val="000000"/>
                <w:sz w:val="20"/>
                <w:szCs w:val="20"/>
              </w:rPr>
              <w:t>147.728</w:t>
            </w:r>
          </w:p>
        </w:tc>
        <w:tc>
          <w:tcPr>
            <w:tcW w:w="814" w:type="dxa"/>
            <w:tcBorders>
              <w:top w:val="nil"/>
              <w:left w:val="nil"/>
              <w:bottom w:val="single" w:sz="4" w:space="0" w:color="auto"/>
              <w:right w:val="single" w:sz="4" w:space="0" w:color="auto"/>
            </w:tcBorders>
            <w:noWrap/>
            <w:vAlign w:val="center"/>
          </w:tcPr>
          <w:p w:rsidR="00C775BB" w:rsidRDefault="00C775BB" w:rsidP="00C37D6A">
            <w:pPr>
              <w:jc w:val="right"/>
              <w:rPr>
                <w:color w:val="000000"/>
                <w:sz w:val="16"/>
                <w:szCs w:val="16"/>
              </w:rPr>
            </w:pPr>
            <w:r>
              <w:rPr>
                <w:color w:val="000000"/>
                <w:sz w:val="16"/>
                <w:szCs w:val="16"/>
              </w:rPr>
              <w:t>3,67</w:t>
            </w:r>
          </w:p>
        </w:tc>
        <w:tc>
          <w:tcPr>
            <w:tcW w:w="1140" w:type="dxa"/>
            <w:tcBorders>
              <w:top w:val="nil"/>
              <w:left w:val="nil"/>
              <w:bottom w:val="single" w:sz="4" w:space="0" w:color="auto"/>
              <w:right w:val="single" w:sz="4" w:space="0" w:color="auto"/>
            </w:tcBorders>
            <w:noWrap/>
            <w:vAlign w:val="center"/>
          </w:tcPr>
          <w:p w:rsidR="00C775BB" w:rsidRDefault="00C775BB" w:rsidP="00C37D6A">
            <w:pPr>
              <w:jc w:val="right"/>
              <w:rPr>
                <w:color w:val="000000"/>
                <w:sz w:val="20"/>
                <w:szCs w:val="20"/>
              </w:rPr>
            </w:pPr>
            <w:r>
              <w:rPr>
                <w:color w:val="000000"/>
                <w:sz w:val="20"/>
                <w:szCs w:val="20"/>
              </w:rPr>
              <w:t>117.360</w:t>
            </w:r>
          </w:p>
        </w:tc>
        <w:tc>
          <w:tcPr>
            <w:tcW w:w="814" w:type="dxa"/>
            <w:tcBorders>
              <w:top w:val="nil"/>
              <w:left w:val="nil"/>
              <w:bottom w:val="single" w:sz="4" w:space="0" w:color="auto"/>
              <w:right w:val="single" w:sz="4" w:space="0" w:color="auto"/>
            </w:tcBorders>
            <w:noWrap/>
            <w:vAlign w:val="center"/>
          </w:tcPr>
          <w:p w:rsidR="00C775BB" w:rsidRDefault="00C775BB" w:rsidP="00C37D6A">
            <w:pPr>
              <w:jc w:val="right"/>
              <w:rPr>
                <w:color w:val="000000"/>
                <w:sz w:val="16"/>
                <w:szCs w:val="16"/>
              </w:rPr>
            </w:pPr>
            <w:r>
              <w:rPr>
                <w:color w:val="000000"/>
                <w:sz w:val="16"/>
                <w:szCs w:val="16"/>
              </w:rPr>
              <w:t>3,37</w:t>
            </w:r>
          </w:p>
        </w:tc>
      </w:tr>
      <w:tr w:rsidR="00C775BB" w:rsidRPr="00625D05" w:rsidTr="00363872">
        <w:trPr>
          <w:trHeight w:val="231"/>
          <w:jc w:val="center"/>
        </w:trPr>
        <w:tc>
          <w:tcPr>
            <w:tcW w:w="4318" w:type="dxa"/>
            <w:tcBorders>
              <w:top w:val="nil"/>
              <w:left w:val="single" w:sz="4" w:space="0" w:color="auto"/>
              <w:bottom w:val="single" w:sz="4" w:space="0" w:color="auto"/>
              <w:right w:val="single" w:sz="4" w:space="0" w:color="auto"/>
            </w:tcBorders>
            <w:vAlign w:val="bottom"/>
          </w:tcPr>
          <w:p w:rsidR="00C775BB" w:rsidRPr="00625D05" w:rsidRDefault="00C775BB" w:rsidP="009C61F9">
            <w:pPr>
              <w:rPr>
                <w:sz w:val="20"/>
                <w:szCs w:val="20"/>
                <w:lang w:val="sr-Latn-CS" w:eastAsia="sr-Latn-CS"/>
              </w:rPr>
            </w:pPr>
            <w:r w:rsidRPr="00625D05">
              <w:rPr>
                <w:sz w:val="20"/>
                <w:szCs w:val="20"/>
                <w:lang w:val="sr-Latn-CS" w:eastAsia="sr-Latn-CS"/>
              </w:rPr>
              <w:t>7. Troškovi poreza</w:t>
            </w:r>
          </w:p>
        </w:tc>
        <w:tc>
          <w:tcPr>
            <w:tcW w:w="1140" w:type="dxa"/>
            <w:tcBorders>
              <w:top w:val="nil"/>
              <w:left w:val="nil"/>
              <w:bottom w:val="single" w:sz="4" w:space="0" w:color="auto"/>
              <w:right w:val="single" w:sz="4" w:space="0" w:color="auto"/>
            </w:tcBorders>
            <w:noWrap/>
            <w:vAlign w:val="center"/>
          </w:tcPr>
          <w:p w:rsidR="00C775BB" w:rsidRDefault="00A811E6" w:rsidP="00363872">
            <w:pPr>
              <w:jc w:val="right"/>
              <w:rPr>
                <w:color w:val="000000"/>
                <w:sz w:val="20"/>
                <w:szCs w:val="20"/>
              </w:rPr>
            </w:pPr>
            <w:r>
              <w:rPr>
                <w:color w:val="000000"/>
                <w:sz w:val="20"/>
                <w:szCs w:val="20"/>
              </w:rPr>
              <w:t>21.066</w:t>
            </w:r>
          </w:p>
        </w:tc>
        <w:tc>
          <w:tcPr>
            <w:tcW w:w="814" w:type="dxa"/>
            <w:tcBorders>
              <w:top w:val="nil"/>
              <w:left w:val="nil"/>
              <w:bottom w:val="single" w:sz="4" w:space="0" w:color="auto"/>
              <w:right w:val="single" w:sz="4" w:space="0" w:color="auto"/>
            </w:tcBorders>
            <w:noWrap/>
            <w:vAlign w:val="center"/>
          </w:tcPr>
          <w:p w:rsidR="00C775BB" w:rsidRDefault="00A811E6" w:rsidP="00363872">
            <w:pPr>
              <w:jc w:val="right"/>
              <w:rPr>
                <w:color w:val="000000"/>
                <w:sz w:val="16"/>
                <w:szCs w:val="16"/>
              </w:rPr>
            </w:pPr>
            <w:r>
              <w:rPr>
                <w:color w:val="000000"/>
                <w:sz w:val="16"/>
                <w:szCs w:val="16"/>
              </w:rPr>
              <w:t>0,47</w:t>
            </w:r>
          </w:p>
        </w:tc>
        <w:tc>
          <w:tcPr>
            <w:tcW w:w="1140" w:type="dxa"/>
            <w:tcBorders>
              <w:top w:val="nil"/>
              <w:left w:val="nil"/>
              <w:bottom w:val="single" w:sz="4" w:space="0" w:color="auto"/>
              <w:right w:val="single" w:sz="4" w:space="0" w:color="auto"/>
            </w:tcBorders>
            <w:noWrap/>
            <w:vAlign w:val="center"/>
          </w:tcPr>
          <w:p w:rsidR="00C775BB" w:rsidRDefault="00C775BB" w:rsidP="00C37D6A">
            <w:pPr>
              <w:jc w:val="right"/>
              <w:rPr>
                <w:color w:val="000000"/>
                <w:sz w:val="20"/>
                <w:szCs w:val="20"/>
              </w:rPr>
            </w:pPr>
            <w:r>
              <w:rPr>
                <w:color w:val="000000"/>
                <w:sz w:val="20"/>
                <w:szCs w:val="20"/>
              </w:rPr>
              <w:t>20.203</w:t>
            </w:r>
          </w:p>
        </w:tc>
        <w:tc>
          <w:tcPr>
            <w:tcW w:w="814" w:type="dxa"/>
            <w:tcBorders>
              <w:top w:val="nil"/>
              <w:left w:val="nil"/>
              <w:bottom w:val="single" w:sz="4" w:space="0" w:color="auto"/>
              <w:right w:val="single" w:sz="4" w:space="0" w:color="auto"/>
            </w:tcBorders>
            <w:noWrap/>
            <w:vAlign w:val="center"/>
          </w:tcPr>
          <w:p w:rsidR="00C775BB" w:rsidRDefault="00C775BB" w:rsidP="00C37D6A">
            <w:pPr>
              <w:jc w:val="right"/>
              <w:rPr>
                <w:color w:val="000000"/>
                <w:sz w:val="16"/>
                <w:szCs w:val="16"/>
              </w:rPr>
            </w:pPr>
            <w:r>
              <w:rPr>
                <w:color w:val="000000"/>
                <w:sz w:val="16"/>
                <w:szCs w:val="16"/>
              </w:rPr>
              <w:t>0,50</w:t>
            </w:r>
          </w:p>
        </w:tc>
        <w:tc>
          <w:tcPr>
            <w:tcW w:w="1140" w:type="dxa"/>
            <w:tcBorders>
              <w:top w:val="nil"/>
              <w:left w:val="nil"/>
              <w:bottom w:val="single" w:sz="4" w:space="0" w:color="auto"/>
              <w:right w:val="single" w:sz="4" w:space="0" w:color="auto"/>
            </w:tcBorders>
            <w:noWrap/>
            <w:vAlign w:val="center"/>
          </w:tcPr>
          <w:p w:rsidR="00C775BB" w:rsidRDefault="00C775BB" w:rsidP="00C37D6A">
            <w:pPr>
              <w:jc w:val="right"/>
              <w:rPr>
                <w:color w:val="000000"/>
                <w:sz w:val="20"/>
                <w:szCs w:val="20"/>
              </w:rPr>
            </w:pPr>
            <w:r>
              <w:rPr>
                <w:color w:val="000000"/>
                <w:sz w:val="20"/>
                <w:szCs w:val="20"/>
              </w:rPr>
              <w:t>21.765</w:t>
            </w:r>
          </w:p>
        </w:tc>
        <w:tc>
          <w:tcPr>
            <w:tcW w:w="814" w:type="dxa"/>
            <w:tcBorders>
              <w:top w:val="nil"/>
              <w:left w:val="nil"/>
              <w:bottom w:val="single" w:sz="4" w:space="0" w:color="auto"/>
              <w:right w:val="single" w:sz="4" w:space="0" w:color="auto"/>
            </w:tcBorders>
            <w:noWrap/>
            <w:vAlign w:val="center"/>
          </w:tcPr>
          <w:p w:rsidR="00C775BB" w:rsidRDefault="00C775BB" w:rsidP="00C37D6A">
            <w:pPr>
              <w:jc w:val="right"/>
              <w:rPr>
                <w:color w:val="000000"/>
                <w:sz w:val="16"/>
                <w:szCs w:val="16"/>
              </w:rPr>
            </w:pPr>
            <w:r>
              <w:rPr>
                <w:color w:val="000000"/>
                <w:sz w:val="16"/>
                <w:szCs w:val="16"/>
              </w:rPr>
              <w:t>0,62</w:t>
            </w:r>
          </w:p>
        </w:tc>
      </w:tr>
      <w:tr w:rsidR="00C775BB" w:rsidRPr="00625D05" w:rsidTr="00363872">
        <w:trPr>
          <w:trHeight w:val="245"/>
          <w:jc w:val="center"/>
        </w:trPr>
        <w:tc>
          <w:tcPr>
            <w:tcW w:w="4318" w:type="dxa"/>
            <w:tcBorders>
              <w:top w:val="nil"/>
              <w:left w:val="single" w:sz="4" w:space="0" w:color="auto"/>
              <w:bottom w:val="single" w:sz="4" w:space="0" w:color="auto"/>
              <w:right w:val="single" w:sz="4" w:space="0" w:color="auto"/>
            </w:tcBorders>
            <w:vAlign w:val="bottom"/>
          </w:tcPr>
          <w:p w:rsidR="00C775BB" w:rsidRPr="00625D05" w:rsidRDefault="00C775BB" w:rsidP="009C61F9">
            <w:pPr>
              <w:rPr>
                <w:sz w:val="20"/>
                <w:szCs w:val="20"/>
                <w:lang w:val="sr-Latn-CS" w:eastAsia="sr-Latn-CS"/>
              </w:rPr>
            </w:pPr>
            <w:r w:rsidRPr="00625D05">
              <w:rPr>
                <w:sz w:val="20"/>
                <w:szCs w:val="20"/>
                <w:lang w:val="sr-Latn-CS" w:eastAsia="sr-Latn-CS"/>
              </w:rPr>
              <w:t>8. Troškovi doprinosa</w:t>
            </w:r>
          </w:p>
        </w:tc>
        <w:tc>
          <w:tcPr>
            <w:tcW w:w="1140" w:type="dxa"/>
            <w:tcBorders>
              <w:top w:val="nil"/>
              <w:left w:val="nil"/>
              <w:bottom w:val="single" w:sz="4" w:space="0" w:color="auto"/>
              <w:right w:val="single" w:sz="4" w:space="0" w:color="auto"/>
            </w:tcBorders>
            <w:noWrap/>
            <w:vAlign w:val="center"/>
          </w:tcPr>
          <w:p w:rsidR="00C775BB" w:rsidRDefault="00A811E6" w:rsidP="00363872">
            <w:pPr>
              <w:jc w:val="right"/>
              <w:rPr>
                <w:color w:val="000000"/>
                <w:sz w:val="20"/>
                <w:szCs w:val="20"/>
              </w:rPr>
            </w:pPr>
            <w:r>
              <w:rPr>
                <w:color w:val="000000"/>
                <w:sz w:val="20"/>
                <w:szCs w:val="20"/>
              </w:rPr>
              <w:t>27.388</w:t>
            </w:r>
          </w:p>
        </w:tc>
        <w:tc>
          <w:tcPr>
            <w:tcW w:w="814" w:type="dxa"/>
            <w:tcBorders>
              <w:top w:val="nil"/>
              <w:left w:val="nil"/>
              <w:bottom w:val="single" w:sz="4" w:space="0" w:color="auto"/>
              <w:right w:val="single" w:sz="4" w:space="0" w:color="auto"/>
            </w:tcBorders>
            <w:noWrap/>
            <w:vAlign w:val="center"/>
          </w:tcPr>
          <w:p w:rsidR="00C775BB" w:rsidRDefault="00A811E6" w:rsidP="00363872">
            <w:pPr>
              <w:jc w:val="right"/>
              <w:rPr>
                <w:color w:val="000000"/>
                <w:sz w:val="16"/>
                <w:szCs w:val="16"/>
              </w:rPr>
            </w:pPr>
            <w:r>
              <w:rPr>
                <w:color w:val="000000"/>
                <w:sz w:val="16"/>
                <w:szCs w:val="16"/>
              </w:rPr>
              <w:t>0,62</w:t>
            </w:r>
          </w:p>
        </w:tc>
        <w:tc>
          <w:tcPr>
            <w:tcW w:w="1140" w:type="dxa"/>
            <w:tcBorders>
              <w:top w:val="nil"/>
              <w:left w:val="nil"/>
              <w:bottom w:val="single" w:sz="4" w:space="0" w:color="auto"/>
              <w:right w:val="single" w:sz="4" w:space="0" w:color="auto"/>
            </w:tcBorders>
            <w:noWrap/>
            <w:vAlign w:val="center"/>
          </w:tcPr>
          <w:p w:rsidR="00C775BB" w:rsidRDefault="00C775BB" w:rsidP="00C37D6A">
            <w:pPr>
              <w:jc w:val="right"/>
              <w:rPr>
                <w:color w:val="000000"/>
                <w:sz w:val="20"/>
                <w:szCs w:val="20"/>
              </w:rPr>
            </w:pPr>
            <w:r>
              <w:rPr>
                <w:color w:val="000000"/>
                <w:sz w:val="20"/>
                <w:szCs w:val="20"/>
              </w:rPr>
              <w:t>4.040</w:t>
            </w:r>
          </w:p>
        </w:tc>
        <w:tc>
          <w:tcPr>
            <w:tcW w:w="814" w:type="dxa"/>
            <w:tcBorders>
              <w:top w:val="nil"/>
              <w:left w:val="nil"/>
              <w:bottom w:val="single" w:sz="4" w:space="0" w:color="auto"/>
              <w:right w:val="single" w:sz="4" w:space="0" w:color="auto"/>
            </w:tcBorders>
            <w:noWrap/>
            <w:vAlign w:val="center"/>
          </w:tcPr>
          <w:p w:rsidR="00C775BB" w:rsidRDefault="00C775BB" w:rsidP="00C37D6A">
            <w:pPr>
              <w:jc w:val="right"/>
              <w:rPr>
                <w:color w:val="000000"/>
                <w:sz w:val="16"/>
                <w:szCs w:val="16"/>
              </w:rPr>
            </w:pPr>
            <w:r>
              <w:rPr>
                <w:color w:val="000000"/>
                <w:sz w:val="16"/>
                <w:szCs w:val="16"/>
              </w:rPr>
              <w:t>0,10</w:t>
            </w:r>
          </w:p>
        </w:tc>
        <w:tc>
          <w:tcPr>
            <w:tcW w:w="1140" w:type="dxa"/>
            <w:tcBorders>
              <w:top w:val="nil"/>
              <w:left w:val="nil"/>
              <w:bottom w:val="single" w:sz="4" w:space="0" w:color="auto"/>
              <w:right w:val="single" w:sz="4" w:space="0" w:color="auto"/>
            </w:tcBorders>
            <w:noWrap/>
            <w:vAlign w:val="center"/>
          </w:tcPr>
          <w:p w:rsidR="00C775BB" w:rsidRDefault="00C775BB" w:rsidP="00C37D6A">
            <w:pPr>
              <w:jc w:val="right"/>
              <w:rPr>
                <w:color w:val="000000"/>
                <w:sz w:val="20"/>
                <w:szCs w:val="20"/>
              </w:rPr>
            </w:pPr>
            <w:r>
              <w:rPr>
                <w:color w:val="000000"/>
                <w:sz w:val="20"/>
                <w:szCs w:val="20"/>
              </w:rPr>
              <w:t>3.645</w:t>
            </w:r>
          </w:p>
        </w:tc>
        <w:tc>
          <w:tcPr>
            <w:tcW w:w="814" w:type="dxa"/>
            <w:tcBorders>
              <w:top w:val="nil"/>
              <w:left w:val="nil"/>
              <w:bottom w:val="single" w:sz="4" w:space="0" w:color="auto"/>
              <w:right w:val="single" w:sz="4" w:space="0" w:color="auto"/>
            </w:tcBorders>
            <w:noWrap/>
            <w:vAlign w:val="center"/>
          </w:tcPr>
          <w:p w:rsidR="00C775BB" w:rsidRDefault="00C775BB" w:rsidP="00C37D6A">
            <w:pPr>
              <w:jc w:val="right"/>
              <w:rPr>
                <w:color w:val="000000"/>
                <w:sz w:val="16"/>
                <w:szCs w:val="16"/>
              </w:rPr>
            </w:pPr>
            <w:r>
              <w:rPr>
                <w:color w:val="000000"/>
                <w:sz w:val="16"/>
                <w:szCs w:val="16"/>
              </w:rPr>
              <w:t>0,11</w:t>
            </w:r>
          </w:p>
        </w:tc>
      </w:tr>
      <w:tr w:rsidR="00C775BB" w:rsidRPr="00625D05" w:rsidTr="00B6553D">
        <w:trPr>
          <w:trHeight w:val="258"/>
          <w:jc w:val="center"/>
        </w:trPr>
        <w:tc>
          <w:tcPr>
            <w:tcW w:w="4318" w:type="dxa"/>
            <w:tcBorders>
              <w:top w:val="double" w:sz="6" w:space="0" w:color="auto"/>
              <w:left w:val="single" w:sz="4" w:space="0" w:color="auto"/>
              <w:bottom w:val="double" w:sz="6" w:space="0" w:color="auto"/>
              <w:right w:val="single" w:sz="4" w:space="0" w:color="auto"/>
            </w:tcBorders>
            <w:shd w:val="clear" w:color="auto" w:fill="DAEEF3"/>
            <w:vAlign w:val="bottom"/>
          </w:tcPr>
          <w:p w:rsidR="00C775BB" w:rsidRPr="00625D05" w:rsidRDefault="00C775BB" w:rsidP="009C61F9">
            <w:pPr>
              <w:rPr>
                <w:b/>
                <w:bCs/>
                <w:sz w:val="20"/>
                <w:szCs w:val="20"/>
                <w:lang w:val="sr-Latn-CS" w:eastAsia="sr-Latn-CS"/>
              </w:rPr>
            </w:pPr>
            <w:r>
              <w:rPr>
                <w:b/>
                <w:bCs/>
                <w:sz w:val="20"/>
                <w:szCs w:val="20"/>
                <w:lang w:val="sr-Latn-CS" w:eastAsia="sr-Latn-CS"/>
              </w:rPr>
              <w:t>II</w:t>
            </w:r>
            <w:r w:rsidRPr="00625D05">
              <w:rPr>
                <w:b/>
                <w:bCs/>
                <w:sz w:val="20"/>
                <w:szCs w:val="20"/>
                <w:lang w:val="sr-Latn-CS" w:eastAsia="sr-Latn-CS"/>
              </w:rPr>
              <w:t xml:space="preserve"> Poslovni rashodi (1 do 8)</w:t>
            </w:r>
          </w:p>
        </w:tc>
        <w:tc>
          <w:tcPr>
            <w:tcW w:w="1140" w:type="dxa"/>
            <w:tcBorders>
              <w:top w:val="double" w:sz="6" w:space="0" w:color="auto"/>
              <w:left w:val="nil"/>
              <w:bottom w:val="double" w:sz="6" w:space="0" w:color="auto"/>
              <w:right w:val="single" w:sz="4" w:space="0" w:color="auto"/>
            </w:tcBorders>
            <w:shd w:val="clear" w:color="auto" w:fill="DAEEF3"/>
            <w:noWrap/>
            <w:vAlign w:val="center"/>
          </w:tcPr>
          <w:p w:rsidR="00C775BB" w:rsidRDefault="00A811E6" w:rsidP="00363872">
            <w:pPr>
              <w:jc w:val="right"/>
              <w:rPr>
                <w:b/>
                <w:bCs/>
                <w:color w:val="000000"/>
                <w:sz w:val="20"/>
                <w:szCs w:val="20"/>
              </w:rPr>
            </w:pPr>
            <w:r>
              <w:rPr>
                <w:b/>
                <w:bCs/>
                <w:color w:val="000000"/>
                <w:sz w:val="20"/>
                <w:szCs w:val="20"/>
              </w:rPr>
              <w:t>4.476.859</w:t>
            </w:r>
          </w:p>
        </w:tc>
        <w:tc>
          <w:tcPr>
            <w:tcW w:w="814" w:type="dxa"/>
            <w:tcBorders>
              <w:top w:val="double" w:sz="6" w:space="0" w:color="auto"/>
              <w:left w:val="nil"/>
              <w:bottom w:val="double" w:sz="6" w:space="0" w:color="auto"/>
              <w:right w:val="single" w:sz="4" w:space="0" w:color="auto"/>
            </w:tcBorders>
            <w:shd w:val="clear" w:color="auto" w:fill="DAEEF3"/>
            <w:noWrap/>
            <w:vAlign w:val="center"/>
          </w:tcPr>
          <w:p w:rsidR="00C775BB" w:rsidRDefault="00C775BB" w:rsidP="00363872">
            <w:pPr>
              <w:jc w:val="right"/>
              <w:rPr>
                <w:b/>
                <w:bCs/>
                <w:color w:val="000000"/>
                <w:sz w:val="16"/>
                <w:szCs w:val="16"/>
              </w:rPr>
            </w:pPr>
            <w:r>
              <w:rPr>
                <w:b/>
                <w:bCs/>
                <w:color w:val="000000"/>
                <w:sz w:val="16"/>
                <w:szCs w:val="16"/>
              </w:rPr>
              <w:t>100,00</w:t>
            </w:r>
          </w:p>
        </w:tc>
        <w:tc>
          <w:tcPr>
            <w:tcW w:w="1140" w:type="dxa"/>
            <w:tcBorders>
              <w:top w:val="double" w:sz="6" w:space="0" w:color="auto"/>
              <w:left w:val="nil"/>
              <w:bottom w:val="double" w:sz="6" w:space="0" w:color="auto"/>
              <w:right w:val="single" w:sz="4" w:space="0" w:color="auto"/>
            </w:tcBorders>
            <w:shd w:val="clear" w:color="auto" w:fill="DAEEF3"/>
            <w:noWrap/>
            <w:vAlign w:val="center"/>
          </w:tcPr>
          <w:p w:rsidR="00C775BB" w:rsidRDefault="00C775BB" w:rsidP="00C37D6A">
            <w:pPr>
              <w:jc w:val="right"/>
              <w:rPr>
                <w:b/>
                <w:bCs/>
                <w:color w:val="000000"/>
                <w:sz w:val="20"/>
                <w:szCs w:val="20"/>
              </w:rPr>
            </w:pPr>
            <w:r>
              <w:rPr>
                <w:b/>
                <w:bCs/>
                <w:color w:val="000000"/>
                <w:sz w:val="20"/>
                <w:szCs w:val="20"/>
              </w:rPr>
              <w:t>4.021.873</w:t>
            </w:r>
          </w:p>
        </w:tc>
        <w:tc>
          <w:tcPr>
            <w:tcW w:w="814" w:type="dxa"/>
            <w:tcBorders>
              <w:top w:val="double" w:sz="6" w:space="0" w:color="auto"/>
              <w:left w:val="nil"/>
              <w:bottom w:val="double" w:sz="6" w:space="0" w:color="auto"/>
              <w:right w:val="single" w:sz="4" w:space="0" w:color="auto"/>
            </w:tcBorders>
            <w:shd w:val="clear" w:color="auto" w:fill="DAEEF3"/>
            <w:noWrap/>
            <w:vAlign w:val="center"/>
          </w:tcPr>
          <w:p w:rsidR="00C775BB" w:rsidRDefault="00C775BB" w:rsidP="00C37D6A">
            <w:pPr>
              <w:jc w:val="right"/>
              <w:rPr>
                <w:b/>
                <w:bCs/>
                <w:color w:val="000000"/>
                <w:sz w:val="16"/>
                <w:szCs w:val="16"/>
              </w:rPr>
            </w:pPr>
            <w:r>
              <w:rPr>
                <w:b/>
                <w:bCs/>
                <w:color w:val="000000"/>
                <w:sz w:val="16"/>
                <w:szCs w:val="16"/>
              </w:rPr>
              <w:t>100,00</w:t>
            </w:r>
          </w:p>
        </w:tc>
        <w:tc>
          <w:tcPr>
            <w:tcW w:w="1140" w:type="dxa"/>
            <w:tcBorders>
              <w:top w:val="double" w:sz="6" w:space="0" w:color="auto"/>
              <w:left w:val="nil"/>
              <w:bottom w:val="double" w:sz="6" w:space="0" w:color="auto"/>
              <w:right w:val="single" w:sz="4" w:space="0" w:color="auto"/>
            </w:tcBorders>
            <w:shd w:val="clear" w:color="auto" w:fill="DAEEF3"/>
            <w:noWrap/>
            <w:vAlign w:val="center"/>
          </w:tcPr>
          <w:p w:rsidR="00C775BB" w:rsidRDefault="00C775BB" w:rsidP="00C37D6A">
            <w:pPr>
              <w:jc w:val="right"/>
              <w:rPr>
                <w:b/>
                <w:bCs/>
                <w:color w:val="000000"/>
                <w:sz w:val="20"/>
                <w:szCs w:val="20"/>
              </w:rPr>
            </w:pPr>
            <w:r>
              <w:rPr>
                <w:b/>
                <w:bCs/>
                <w:color w:val="000000"/>
                <w:sz w:val="20"/>
                <w:szCs w:val="20"/>
              </w:rPr>
              <w:t>3.485.923</w:t>
            </w:r>
          </w:p>
        </w:tc>
        <w:tc>
          <w:tcPr>
            <w:tcW w:w="814" w:type="dxa"/>
            <w:tcBorders>
              <w:top w:val="double" w:sz="6" w:space="0" w:color="auto"/>
              <w:left w:val="nil"/>
              <w:bottom w:val="double" w:sz="6" w:space="0" w:color="auto"/>
              <w:right w:val="single" w:sz="4" w:space="0" w:color="auto"/>
            </w:tcBorders>
            <w:shd w:val="clear" w:color="auto" w:fill="DAEEF3"/>
            <w:noWrap/>
            <w:vAlign w:val="center"/>
          </w:tcPr>
          <w:p w:rsidR="00C775BB" w:rsidRDefault="00C775BB" w:rsidP="00C37D6A">
            <w:pPr>
              <w:jc w:val="right"/>
              <w:rPr>
                <w:b/>
                <w:bCs/>
                <w:color w:val="000000"/>
                <w:sz w:val="16"/>
                <w:szCs w:val="16"/>
              </w:rPr>
            </w:pPr>
            <w:r>
              <w:rPr>
                <w:b/>
                <w:bCs/>
                <w:color w:val="000000"/>
                <w:sz w:val="16"/>
                <w:szCs w:val="16"/>
              </w:rPr>
              <w:t>100,00</w:t>
            </w:r>
          </w:p>
        </w:tc>
      </w:tr>
      <w:tr w:rsidR="00C775BB" w:rsidRPr="00625D05" w:rsidTr="00C775BB">
        <w:trPr>
          <w:trHeight w:val="113"/>
          <w:jc w:val="center"/>
        </w:trPr>
        <w:tc>
          <w:tcPr>
            <w:tcW w:w="4318" w:type="dxa"/>
            <w:tcBorders>
              <w:top w:val="nil"/>
              <w:left w:val="single" w:sz="4" w:space="0" w:color="auto"/>
              <w:bottom w:val="single" w:sz="4" w:space="0" w:color="auto"/>
              <w:right w:val="single" w:sz="4" w:space="0" w:color="auto"/>
            </w:tcBorders>
            <w:vAlign w:val="center"/>
          </w:tcPr>
          <w:p w:rsidR="00C775BB" w:rsidRPr="00C775BB" w:rsidRDefault="00C775BB" w:rsidP="00C775BB">
            <w:pPr>
              <w:jc w:val="center"/>
              <w:rPr>
                <w:b/>
                <w:bCs/>
                <w:sz w:val="4"/>
                <w:szCs w:val="4"/>
                <w:lang w:val="sr-Latn-CS" w:eastAsia="sr-Latn-CS"/>
              </w:rPr>
            </w:pPr>
          </w:p>
        </w:tc>
        <w:tc>
          <w:tcPr>
            <w:tcW w:w="1140" w:type="dxa"/>
            <w:tcBorders>
              <w:top w:val="nil"/>
              <w:left w:val="nil"/>
              <w:bottom w:val="single" w:sz="4" w:space="0" w:color="auto"/>
              <w:right w:val="single" w:sz="4" w:space="0" w:color="auto"/>
            </w:tcBorders>
            <w:noWrap/>
            <w:vAlign w:val="center"/>
          </w:tcPr>
          <w:p w:rsidR="00C775BB" w:rsidRPr="00C775BB" w:rsidRDefault="00C775BB" w:rsidP="00C775BB">
            <w:pPr>
              <w:jc w:val="center"/>
              <w:rPr>
                <w:b/>
                <w:bCs/>
                <w:sz w:val="4"/>
                <w:szCs w:val="4"/>
                <w:lang w:val="sr-Latn-CS" w:eastAsia="sr-Latn-CS"/>
              </w:rPr>
            </w:pPr>
          </w:p>
        </w:tc>
        <w:tc>
          <w:tcPr>
            <w:tcW w:w="814" w:type="dxa"/>
            <w:tcBorders>
              <w:top w:val="nil"/>
              <w:left w:val="nil"/>
              <w:bottom w:val="single" w:sz="4" w:space="0" w:color="auto"/>
              <w:right w:val="single" w:sz="4" w:space="0" w:color="auto"/>
            </w:tcBorders>
            <w:noWrap/>
            <w:vAlign w:val="center"/>
          </w:tcPr>
          <w:p w:rsidR="00C775BB" w:rsidRPr="00C775BB" w:rsidRDefault="00C775BB" w:rsidP="00C775BB">
            <w:pPr>
              <w:jc w:val="center"/>
              <w:rPr>
                <w:b/>
                <w:bCs/>
                <w:sz w:val="4"/>
                <w:szCs w:val="4"/>
                <w:lang w:val="sr-Latn-CS" w:eastAsia="sr-Latn-CS"/>
              </w:rPr>
            </w:pPr>
          </w:p>
        </w:tc>
        <w:tc>
          <w:tcPr>
            <w:tcW w:w="1140" w:type="dxa"/>
            <w:tcBorders>
              <w:top w:val="nil"/>
              <w:left w:val="nil"/>
              <w:bottom w:val="single" w:sz="4" w:space="0" w:color="auto"/>
              <w:right w:val="single" w:sz="4" w:space="0" w:color="auto"/>
            </w:tcBorders>
            <w:noWrap/>
            <w:vAlign w:val="center"/>
          </w:tcPr>
          <w:p w:rsidR="00C775BB" w:rsidRPr="00C775BB" w:rsidRDefault="00C775BB" w:rsidP="00C37D6A">
            <w:pPr>
              <w:jc w:val="center"/>
              <w:rPr>
                <w:b/>
                <w:bCs/>
                <w:sz w:val="4"/>
                <w:szCs w:val="4"/>
                <w:lang w:val="sr-Latn-CS" w:eastAsia="sr-Latn-CS"/>
              </w:rPr>
            </w:pPr>
          </w:p>
        </w:tc>
        <w:tc>
          <w:tcPr>
            <w:tcW w:w="814" w:type="dxa"/>
            <w:tcBorders>
              <w:top w:val="nil"/>
              <w:left w:val="nil"/>
              <w:bottom w:val="single" w:sz="4" w:space="0" w:color="auto"/>
              <w:right w:val="single" w:sz="4" w:space="0" w:color="auto"/>
            </w:tcBorders>
            <w:noWrap/>
            <w:vAlign w:val="center"/>
          </w:tcPr>
          <w:p w:rsidR="00C775BB" w:rsidRPr="00C775BB" w:rsidRDefault="00C775BB" w:rsidP="00C37D6A">
            <w:pPr>
              <w:jc w:val="center"/>
              <w:rPr>
                <w:b/>
                <w:bCs/>
                <w:sz w:val="4"/>
                <w:szCs w:val="4"/>
                <w:lang w:val="sr-Latn-CS" w:eastAsia="sr-Latn-CS"/>
              </w:rPr>
            </w:pPr>
          </w:p>
        </w:tc>
        <w:tc>
          <w:tcPr>
            <w:tcW w:w="1140" w:type="dxa"/>
            <w:tcBorders>
              <w:top w:val="nil"/>
              <w:left w:val="nil"/>
              <w:bottom w:val="single" w:sz="4" w:space="0" w:color="auto"/>
              <w:right w:val="single" w:sz="4" w:space="0" w:color="auto"/>
            </w:tcBorders>
            <w:noWrap/>
            <w:vAlign w:val="center"/>
          </w:tcPr>
          <w:p w:rsidR="00C775BB" w:rsidRPr="00C775BB" w:rsidRDefault="00C775BB" w:rsidP="00C37D6A">
            <w:pPr>
              <w:jc w:val="center"/>
              <w:rPr>
                <w:b/>
                <w:bCs/>
                <w:sz w:val="4"/>
                <w:szCs w:val="4"/>
                <w:lang w:val="sr-Latn-CS" w:eastAsia="sr-Latn-CS"/>
              </w:rPr>
            </w:pPr>
          </w:p>
        </w:tc>
        <w:tc>
          <w:tcPr>
            <w:tcW w:w="814" w:type="dxa"/>
            <w:tcBorders>
              <w:top w:val="nil"/>
              <w:left w:val="nil"/>
              <w:bottom w:val="single" w:sz="4" w:space="0" w:color="auto"/>
              <w:right w:val="single" w:sz="4" w:space="0" w:color="auto"/>
            </w:tcBorders>
            <w:noWrap/>
            <w:vAlign w:val="center"/>
          </w:tcPr>
          <w:p w:rsidR="00C775BB" w:rsidRPr="00C775BB" w:rsidRDefault="00C775BB" w:rsidP="00C37D6A">
            <w:pPr>
              <w:jc w:val="center"/>
              <w:rPr>
                <w:b/>
                <w:bCs/>
                <w:sz w:val="4"/>
                <w:szCs w:val="4"/>
                <w:lang w:val="sr-Latn-CS" w:eastAsia="sr-Latn-CS"/>
              </w:rPr>
            </w:pPr>
          </w:p>
        </w:tc>
      </w:tr>
      <w:tr w:rsidR="00C775BB" w:rsidRPr="00625D05" w:rsidTr="00B6553D">
        <w:trPr>
          <w:trHeight w:val="231"/>
          <w:jc w:val="center"/>
        </w:trPr>
        <w:tc>
          <w:tcPr>
            <w:tcW w:w="4318" w:type="dxa"/>
            <w:tcBorders>
              <w:top w:val="nil"/>
              <w:left w:val="single" w:sz="4" w:space="0" w:color="auto"/>
              <w:bottom w:val="single" w:sz="4" w:space="0" w:color="auto"/>
              <w:right w:val="single" w:sz="4" w:space="0" w:color="auto"/>
            </w:tcBorders>
            <w:shd w:val="clear" w:color="auto" w:fill="DAEEF3"/>
            <w:vAlign w:val="bottom"/>
          </w:tcPr>
          <w:p w:rsidR="00C775BB" w:rsidRDefault="00C775BB" w:rsidP="009C61F9">
            <w:pPr>
              <w:rPr>
                <w:b/>
                <w:bCs/>
                <w:sz w:val="20"/>
                <w:szCs w:val="20"/>
                <w:lang w:val="sr-Latn-CS" w:eastAsia="sr-Latn-CS"/>
              </w:rPr>
            </w:pPr>
            <w:r>
              <w:rPr>
                <w:b/>
                <w:bCs/>
                <w:sz w:val="20"/>
                <w:szCs w:val="20"/>
                <w:lang w:val="sr-Latn-CS" w:eastAsia="sr-Latn-CS"/>
              </w:rPr>
              <w:t>III</w:t>
            </w:r>
            <w:r w:rsidRPr="00625D05">
              <w:rPr>
                <w:b/>
                <w:bCs/>
                <w:sz w:val="20"/>
                <w:szCs w:val="20"/>
                <w:lang w:val="sr-Latn-CS" w:eastAsia="sr-Latn-CS"/>
              </w:rPr>
              <w:t xml:space="preserve"> REZULTAT POSLOVNIH AKTIVNOSTI </w:t>
            </w:r>
          </w:p>
          <w:p w:rsidR="00C775BB" w:rsidRPr="00625D05" w:rsidRDefault="00C775BB" w:rsidP="009C61F9">
            <w:pPr>
              <w:rPr>
                <w:b/>
                <w:bCs/>
                <w:sz w:val="20"/>
                <w:szCs w:val="20"/>
                <w:lang w:val="sr-Latn-CS" w:eastAsia="sr-Latn-CS"/>
              </w:rPr>
            </w:pPr>
            <w:r>
              <w:rPr>
                <w:b/>
                <w:bCs/>
                <w:sz w:val="20"/>
                <w:szCs w:val="20"/>
                <w:lang w:val="sr-Latn-CS" w:eastAsia="sr-Latn-CS"/>
              </w:rPr>
              <w:t xml:space="preserve">      </w:t>
            </w:r>
            <w:r w:rsidRPr="00625D05">
              <w:rPr>
                <w:b/>
                <w:bCs/>
                <w:sz w:val="20"/>
                <w:szCs w:val="20"/>
                <w:lang w:val="sr-Latn-CS" w:eastAsia="sr-Latn-CS"/>
              </w:rPr>
              <w:t>(I - II)</w:t>
            </w:r>
          </w:p>
        </w:tc>
        <w:tc>
          <w:tcPr>
            <w:tcW w:w="1140" w:type="dxa"/>
            <w:tcBorders>
              <w:top w:val="nil"/>
              <w:left w:val="nil"/>
              <w:bottom w:val="single" w:sz="4" w:space="0" w:color="auto"/>
              <w:right w:val="single" w:sz="4" w:space="0" w:color="auto"/>
            </w:tcBorders>
            <w:shd w:val="clear" w:color="auto" w:fill="DAEEF3"/>
            <w:noWrap/>
            <w:vAlign w:val="center"/>
          </w:tcPr>
          <w:p w:rsidR="00C775BB" w:rsidRPr="00BD6C63" w:rsidRDefault="00BD6C63" w:rsidP="00363872">
            <w:pPr>
              <w:jc w:val="right"/>
              <w:rPr>
                <w:b/>
                <w:bCs/>
                <w:color w:val="FF0000"/>
                <w:sz w:val="20"/>
                <w:szCs w:val="20"/>
                <w:lang w:val="sr-Latn-CS" w:eastAsia="sr-Latn-CS"/>
              </w:rPr>
            </w:pPr>
            <w:r w:rsidRPr="00BD6C63">
              <w:rPr>
                <w:b/>
                <w:bCs/>
                <w:color w:val="FF0000"/>
                <w:sz w:val="20"/>
                <w:szCs w:val="20"/>
                <w:lang w:val="sr-Latn-CS" w:eastAsia="sr-Latn-CS"/>
              </w:rPr>
              <w:t>(323.302)</w:t>
            </w:r>
          </w:p>
        </w:tc>
        <w:tc>
          <w:tcPr>
            <w:tcW w:w="814" w:type="dxa"/>
            <w:tcBorders>
              <w:top w:val="nil"/>
              <w:left w:val="nil"/>
              <w:bottom w:val="single" w:sz="4" w:space="0" w:color="auto"/>
              <w:right w:val="single" w:sz="4" w:space="0" w:color="auto"/>
            </w:tcBorders>
            <w:shd w:val="clear" w:color="auto" w:fill="DAEEF3"/>
            <w:noWrap/>
            <w:vAlign w:val="center"/>
          </w:tcPr>
          <w:p w:rsidR="00C775BB" w:rsidRPr="00625D05" w:rsidRDefault="00C775BB" w:rsidP="00363872">
            <w:pPr>
              <w:jc w:val="right"/>
              <w:rPr>
                <w:b/>
                <w:bCs/>
                <w:sz w:val="20"/>
                <w:szCs w:val="20"/>
                <w:lang w:val="sr-Latn-CS" w:eastAsia="sr-Latn-CS"/>
              </w:rPr>
            </w:pPr>
          </w:p>
        </w:tc>
        <w:tc>
          <w:tcPr>
            <w:tcW w:w="1140" w:type="dxa"/>
            <w:tcBorders>
              <w:top w:val="nil"/>
              <w:left w:val="nil"/>
              <w:bottom w:val="single" w:sz="4" w:space="0" w:color="auto"/>
              <w:right w:val="single" w:sz="4" w:space="0" w:color="auto"/>
            </w:tcBorders>
            <w:shd w:val="clear" w:color="auto" w:fill="DAEEF3"/>
            <w:noWrap/>
            <w:vAlign w:val="center"/>
          </w:tcPr>
          <w:p w:rsidR="00C775BB" w:rsidRPr="00625D05" w:rsidRDefault="00C775BB" w:rsidP="00C37D6A">
            <w:pPr>
              <w:jc w:val="right"/>
              <w:rPr>
                <w:b/>
                <w:bCs/>
                <w:sz w:val="20"/>
                <w:szCs w:val="20"/>
                <w:lang w:val="sr-Latn-CS" w:eastAsia="sr-Latn-CS"/>
              </w:rPr>
            </w:pPr>
            <w:r>
              <w:rPr>
                <w:b/>
                <w:bCs/>
                <w:sz w:val="20"/>
                <w:szCs w:val="20"/>
                <w:lang w:val="sr-Latn-CS" w:eastAsia="sr-Latn-CS"/>
              </w:rPr>
              <w:t>20.361</w:t>
            </w:r>
          </w:p>
        </w:tc>
        <w:tc>
          <w:tcPr>
            <w:tcW w:w="814" w:type="dxa"/>
            <w:tcBorders>
              <w:top w:val="nil"/>
              <w:left w:val="nil"/>
              <w:bottom w:val="single" w:sz="4" w:space="0" w:color="auto"/>
              <w:right w:val="single" w:sz="4" w:space="0" w:color="auto"/>
            </w:tcBorders>
            <w:shd w:val="clear" w:color="auto" w:fill="DAEEF3"/>
            <w:noWrap/>
            <w:vAlign w:val="center"/>
          </w:tcPr>
          <w:p w:rsidR="00C775BB" w:rsidRPr="00625D05" w:rsidRDefault="00C775BB" w:rsidP="00C37D6A">
            <w:pPr>
              <w:jc w:val="right"/>
              <w:rPr>
                <w:b/>
                <w:bCs/>
                <w:sz w:val="20"/>
                <w:szCs w:val="20"/>
                <w:lang w:val="sr-Latn-CS" w:eastAsia="sr-Latn-CS"/>
              </w:rPr>
            </w:pPr>
          </w:p>
        </w:tc>
        <w:tc>
          <w:tcPr>
            <w:tcW w:w="1140" w:type="dxa"/>
            <w:tcBorders>
              <w:top w:val="nil"/>
              <w:left w:val="nil"/>
              <w:bottom w:val="single" w:sz="4" w:space="0" w:color="auto"/>
              <w:right w:val="single" w:sz="4" w:space="0" w:color="auto"/>
            </w:tcBorders>
            <w:shd w:val="clear" w:color="auto" w:fill="DAEEF3"/>
            <w:noWrap/>
            <w:vAlign w:val="center"/>
          </w:tcPr>
          <w:p w:rsidR="00C775BB" w:rsidRPr="00625D05" w:rsidRDefault="00C775BB" w:rsidP="00C37D6A">
            <w:pPr>
              <w:jc w:val="right"/>
              <w:rPr>
                <w:b/>
                <w:bCs/>
                <w:sz w:val="20"/>
                <w:szCs w:val="20"/>
                <w:lang w:val="sr-Latn-CS" w:eastAsia="sr-Latn-CS"/>
              </w:rPr>
            </w:pPr>
            <w:r>
              <w:rPr>
                <w:b/>
                <w:bCs/>
                <w:sz w:val="20"/>
                <w:szCs w:val="20"/>
                <w:lang w:val="sr-Latn-CS" w:eastAsia="sr-Latn-CS"/>
              </w:rPr>
              <w:t>50.235</w:t>
            </w:r>
          </w:p>
        </w:tc>
        <w:tc>
          <w:tcPr>
            <w:tcW w:w="814" w:type="dxa"/>
            <w:tcBorders>
              <w:top w:val="nil"/>
              <w:left w:val="nil"/>
              <w:bottom w:val="single" w:sz="4" w:space="0" w:color="auto"/>
              <w:right w:val="single" w:sz="4" w:space="0" w:color="auto"/>
            </w:tcBorders>
            <w:shd w:val="clear" w:color="auto" w:fill="DAEEF3"/>
            <w:noWrap/>
            <w:vAlign w:val="center"/>
          </w:tcPr>
          <w:p w:rsidR="00C775BB" w:rsidRPr="00625D05" w:rsidRDefault="00C775BB" w:rsidP="00C37D6A">
            <w:pPr>
              <w:jc w:val="right"/>
              <w:rPr>
                <w:b/>
                <w:bCs/>
                <w:sz w:val="20"/>
                <w:szCs w:val="20"/>
                <w:lang w:val="sr-Latn-CS" w:eastAsia="sr-Latn-CS"/>
              </w:rPr>
            </w:pPr>
          </w:p>
        </w:tc>
      </w:tr>
      <w:tr w:rsidR="00C775BB" w:rsidRPr="00625D05" w:rsidTr="00B6553D">
        <w:trPr>
          <w:trHeight w:val="462"/>
          <w:jc w:val="center"/>
        </w:trPr>
        <w:tc>
          <w:tcPr>
            <w:tcW w:w="4318" w:type="dxa"/>
            <w:tcBorders>
              <w:top w:val="nil"/>
              <w:left w:val="single" w:sz="4" w:space="0" w:color="auto"/>
              <w:bottom w:val="single" w:sz="4" w:space="0" w:color="auto"/>
              <w:right w:val="single" w:sz="4" w:space="0" w:color="auto"/>
            </w:tcBorders>
            <w:shd w:val="clear" w:color="auto" w:fill="DAEEF3"/>
            <w:vAlign w:val="bottom"/>
          </w:tcPr>
          <w:p w:rsidR="00C775BB" w:rsidRPr="00625D05" w:rsidRDefault="00C775BB" w:rsidP="009C61F9">
            <w:pPr>
              <w:rPr>
                <w:b/>
                <w:bCs/>
                <w:sz w:val="20"/>
                <w:szCs w:val="20"/>
                <w:lang w:val="sr-Latn-CS" w:eastAsia="sr-Latn-CS"/>
              </w:rPr>
            </w:pPr>
            <w:r w:rsidRPr="00625D05">
              <w:rPr>
                <w:b/>
                <w:bCs/>
                <w:sz w:val="20"/>
                <w:szCs w:val="20"/>
                <w:lang w:val="sr-Latn-CS" w:eastAsia="sr-Latn-CS"/>
              </w:rPr>
              <w:t>REFERENTNA VR</w:t>
            </w:r>
            <w:r>
              <w:rPr>
                <w:b/>
                <w:bCs/>
                <w:sz w:val="20"/>
                <w:szCs w:val="20"/>
                <w:lang w:val="sr-Latn-CS" w:eastAsia="sr-Latn-CS"/>
              </w:rPr>
              <w:t>IJ</w:t>
            </w:r>
            <w:r w:rsidRPr="00625D05">
              <w:rPr>
                <w:b/>
                <w:bCs/>
                <w:sz w:val="20"/>
                <w:szCs w:val="20"/>
                <w:lang w:val="sr-Latn-CS" w:eastAsia="sr-Latn-CS"/>
              </w:rPr>
              <w:t>EDNOST - Rezul. posl. aktivnosti (Veće od ...)</w:t>
            </w:r>
          </w:p>
        </w:tc>
        <w:tc>
          <w:tcPr>
            <w:tcW w:w="1140" w:type="dxa"/>
            <w:tcBorders>
              <w:top w:val="nil"/>
              <w:left w:val="nil"/>
              <w:bottom w:val="single" w:sz="4" w:space="0" w:color="auto"/>
              <w:right w:val="single" w:sz="4" w:space="0" w:color="auto"/>
            </w:tcBorders>
            <w:shd w:val="clear" w:color="auto" w:fill="DAEEF3"/>
            <w:noWrap/>
            <w:vAlign w:val="center"/>
          </w:tcPr>
          <w:p w:rsidR="00C775BB" w:rsidRPr="00625D05" w:rsidRDefault="00C775BB" w:rsidP="00363872">
            <w:pPr>
              <w:jc w:val="right"/>
              <w:rPr>
                <w:b/>
                <w:bCs/>
                <w:sz w:val="20"/>
                <w:szCs w:val="20"/>
                <w:lang w:val="sr-Latn-CS" w:eastAsia="sr-Latn-CS"/>
              </w:rPr>
            </w:pPr>
            <w:r>
              <w:rPr>
                <w:b/>
                <w:bCs/>
                <w:sz w:val="20"/>
                <w:szCs w:val="20"/>
                <w:lang w:val="sr-Latn-CS" w:eastAsia="sr-Latn-CS"/>
              </w:rPr>
              <w:t>0,000</w:t>
            </w:r>
          </w:p>
        </w:tc>
        <w:tc>
          <w:tcPr>
            <w:tcW w:w="814" w:type="dxa"/>
            <w:tcBorders>
              <w:top w:val="nil"/>
              <w:left w:val="nil"/>
              <w:bottom w:val="single" w:sz="4" w:space="0" w:color="auto"/>
              <w:right w:val="single" w:sz="4" w:space="0" w:color="auto"/>
            </w:tcBorders>
            <w:shd w:val="clear" w:color="auto" w:fill="DAEEF3"/>
            <w:noWrap/>
            <w:vAlign w:val="center"/>
          </w:tcPr>
          <w:p w:rsidR="00C775BB" w:rsidRPr="00625D05" w:rsidRDefault="00C775BB" w:rsidP="00363872">
            <w:pPr>
              <w:jc w:val="right"/>
              <w:rPr>
                <w:b/>
                <w:bCs/>
                <w:sz w:val="20"/>
                <w:szCs w:val="20"/>
                <w:lang w:val="sr-Latn-CS" w:eastAsia="sr-Latn-CS"/>
              </w:rPr>
            </w:pPr>
          </w:p>
        </w:tc>
        <w:tc>
          <w:tcPr>
            <w:tcW w:w="1140" w:type="dxa"/>
            <w:tcBorders>
              <w:top w:val="nil"/>
              <w:left w:val="nil"/>
              <w:bottom w:val="single" w:sz="4" w:space="0" w:color="auto"/>
              <w:right w:val="single" w:sz="4" w:space="0" w:color="auto"/>
            </w:tcBorders>
            <w:shd w:val="clear" w:color="auto" w:fill="DAEEF3"/>
            <w:noWrap/>
            <w:vAlign w:val="center"/>
          </w:tcPr>
          <w:p w:rsidR="00C775BB" w:rsidRPr="00625D05" w:rsidRDefault="00C775BB" w:rsidP="00C37D6A">
            <w:pPr>
              <w:jc w:val="right"/>
              <w:rPr>
                <w:b/>
                <w:bCs/>
                <w:sz w:val="20"/>
                <w:szCs w:val="20"/>
                <w:lang w:val="sr-Latn-CS" w:eastAsia="sr-Latn-CS"/>
              </w:rPr>
            </w:pPr>
            <w:r>
              <w:rPr>
                <w:b/>
                <w:bCs/>
                <w:sz w:val="20"/>
                <w:szCs w:val="20"/>
                <w:lang w:val="sr-Latn-CS" w:eastAsia="sr-Latn-CS"/>
              </w:rPr>
              <w:t>0,000</w:t>
            </w:r>
          </w:p>
        </w:tc>
        <w:tc>
          <w:tcPr>
            <w:tcW w:w="814" w:type="dxa"/>
            <w:tcBorders>
              <w:top w:val="nil"/>
              <w:left w:val="nil"/>
              <w:bottom w:val="single" w:sz="4" w:space="0" w:color="auto"/>
              <w:right w:val="single" w:sz="4" w:space="0" w:color="auto"/>
            </w:tcBorders>
            <w:shd w:val="clear" w:color="auto" w:fill="DAEEF3"/>
            <w:noWrap/>
            <w:vAlign w:val="center"/>
          </w:tcPr>
          <w:p w:rsidR="00C775BB" w:rsidRPr="00625D05" w:rsidRDefault="00C775BB" w:rsidP="00C37D6A">
            <w:pPr>
              <w:jc w:val="right"/>
              <w:rPr>
                <w:b/>
                <w:bCs/>
                <w:sz w:val="20"/>
                <w:szCs w:val="20"/>
                <w:lang w:val="sr-Latn-CS" w:eastAsia="sr-Latn-CS"/>
              </w:rPr>
            </w:pPr>
          </w:p>
        </w:tc>
        <w:tc>
          <w:tcPr>
            <w:tcW w:w="1140" w:type="dxa"/>
            <w:tcBorders>
              <w:top w:val="nil"/>
              <w:left w:val="nil"/>
              <w:bottom w:val="single" w:sz="4" w:space="0" w:color="auto"/>
              <w:right w:val="single" w:sz="4" w:space="0" w:color="auto"/>
            </w:tcBorders>
            <w:shd w:val="clear" w:color="auto" w:fill="DAEEF3"/>
            <w:noWrap/>
            <w:vAlign w:val="center"/>
          </w:tcPr>
          <w:p w:rsidR="00C775BB" w:rsidRPr="00625D05" w:rsidRDefault="00C775BB" w:rsidP="00C37D6A">
            <w:pPr>
              <w:jc w:val="right"/>
              <w:rPr>
                <w:b/>
                <w:bCs/>
                <w:sz w:val="20"/>
                <w:szCs w:val="20"/>
                <w:lang w:val="sr-Latn-CS" w:eastAsia="sr-Latn-CS"/>
              </w:rPr>
            </w:pPr>
            <w:r>
              <w:rPr>
                <w:b/>
                <w:bCs/>
                <w:sz w:val="20"/>
                <w:szCs w:val="20"/>
                <w:lang w:val="sr-Latn-CS" w:eastAsia="sr-Latn-CS"/>
              </w:rPr>
              <w:t>0,000</w:t>
            </w:r>
          </w:p>
        </w:tc>
        <w:tc>
          <w:tcPr>
            <w:tcW w:w="814" w:type="dxa"/>
            <w:tcBorders>
              <w:top w:val="nil"/>
              <w:left w:val="nil"/>
              <w:bottom w:val="single" w:sz="4" w:space="0" w:color="auto"/>
              <w:right w:val="single" w:sz="4" w:space="0" w:color="auto"/>
            </w:tcBorders>
            <w:shd w:val="clear" w:color="auto" w:fill="DAEEF3"/>
            <w:noWrap/>
            <w:vAlign w:val="center"/>
          </w:tcPr>
          <w:p w:rsidR="00C775BB" w:rsidRPr="00625D05" w:rsidRDefault="00C775BB" w:rsidP="00C37D6A">
            <w:pPr>
              <w:jc w:val="right"/>
              <w:rPr>
                <w:b/>
                <w:bCs/>
                <w:sz w:val="20"/>
                <w:szCs w:val="20"/>
                <w:lang w:val="sr-Latn-CS" w:eastAsia="sr-Latn-CS"/>
              </w:rPr>
            </w:pPr>
          </w:p>
        </w:tc>
      </w:tr>
      <w:tr w:rsidR="00C775BB" w:rsidRPr="00625D05" w:rsidTr="00C775BB">
        <w:trPr>
          <w:trHeight w:val="113"/>
          <w:jc w:val="center"/>
        </w:trPr>
        <w:tc>
          <w:tcPr>
            <w:tcW w:w="4318" w:type="dxa"/>
            <w:tcBorders>
              <w:top w:val="nil"/>
              <w:left w:val="single" w:sz="4" w:space="0" w:color="auto"/>
              <w:bottom w:val="single" w:sz="4" w:space="0" w:color="auto"/>
              <w:right w:val="single" w:sz="4" w:space="0" w:color="auto"/>
            </w:tcBorders>
            <w:vAlign w:val="center"/>
          </w:tcPr>
          <w:p w:rsidR="00C775BB" w:rsidRPr="00C775BB" w:rsidRDefault="00C775BB" w:rsidP="00C775BB">
            <w:pPr>
              <w:jc w:val="center"/>
              <w:rPr>
                <w:b/>
                <w:bCs/>
                <w:sz w:val="4"/>
                <w:szCs w:val="4"/>
                <w:lang w:val="sr-Latn-CS" w:eastAsia="sr-Latn-CS"/>
              </w:rPr>
            </w:pPr>
          </w:p>
        </w:tc>
        <w:tc>
          <w:tcPr>
            <w:tcW w:w="1140" w:type="dxa"/>
            <w:tcBorders>
              <w:top w:val="nil"/>
              <w:left w:val="nil"/>
              <w:bottom w:val="single" w:sz="4" w:space="0" w:color="auto"/>
              <w:right w:val="single" w:sz="4" w:space="0" w:color="auto"/>
            </w:tcBorders>
            <w:noWrap/>
            <w:vAlign w:val="center"/>
          </w:tcPr>
          <w:p w:rsidR="00C775BB" w:rsidRPr="00C775BB" w:rsidRDefault="00C775BB" w:rsidP="00C775BB">
            <w:pPr>
              <w:jc w:val="center"/>
              <w:rPr>
                <w:b/>
                <w:bCs/>
                <w:sz w:val="4"/>
                <w:szCs w:val="4"/>
                <w:lang w:val="sr-Latn-CS" w:eastAsia="sr-Latn-CS"/>
              </w:rPr>
            </w:pPr>
          </w:p>
        </w:tc>
        <w:tc>
          <w:tcPr>
            <w:tcW w:w="814" w:type="dxa"/>
            <w:tcBorders>
              <w:top w:val="nil"/>
              <w:left w:val="nil"/>
              <w:bottom w:val="single" w:sz="4" w:space="0" w:color="auto"/>
              <w:right w:val="single" w:sz="4" w:space="0" w:color="auto"/>
            </w:tcBorders>
            <w:noWrap/>
            <w:vAlign w:val="center"/>
          </w:tcPr>
          <w:p w:rsidR="00C775BB" w:rsidRPr="00C775BB" w:rsidRDefault="00C775BB" w:rsidP="00C775BB">
            <w:pPr>
              <w:jc w:val="center"/>
              <w:rPr>
                <w:b/>
                <w:bCs/>
                <w:sz w:val="4"/>
                <w:szCs w:val="4"/>
                <w:lang w:val="sr-Latn-CS" w:eastAsia="sr-Latn-CS"/>
              </w:rPr>
            </w:pPr>
          </w:p>
        </w:tc>
        <w:tc>
          <w:tcPr>
            <w:tcW w:w="1140" w:type="dxa"/>
            <w:tcBorders>
              <w:top w:val="nil"/>
              <w:left w:val="nil"/>
              <w:bottom w:val="single" w:sz="4" w:space="0" w:color="auto"/>
              <w:right w:val="single" w:sz="4" w:space="0" w:color="auto"/>
            </w:tcBorders>
            <w:noWrap/>
            <w:vAlign w:val="center"/>
          </w:tcPr>
          <w:p w:rsidR="00C775BB" w:rsidRPr="00C775BB" w:rsidRDefault="00C775BB" w:rsidP="00C37D6A">
            <w:pPr>
              <w:jc w:val="center"/>
              <w:rPr>
                <w:b/>
                <w:bCs/>
                <w:sz w:val="4"/>
                <w:szCs w:val="4"/>
                <w:lang w:val="sr-Latn-CS" w:eastAsia="sr-Latn-CS"/>
              </w:rPr>
            </w:pPr>
          </w:p>
        </w:tc>
        <w:tc>
          <w:tcPr>
            <w:tcW w:w="814" w:type="dxa"/>
            <w:tcBorders>
              <w:top w:val="nil"/>
              <w:left w:val="nil"/>
              <w:bottom w:val="single" w:sz="4" w:space="0" w:color="auto"/>
              <w:right w:val="single" w:sz="4" w:space="0" w:color="auto"/>
            </w:tcBorders>
            <w:noWrap/>
            <w:vAlign w:val="center"/>
          </w:tcPr>
          <w:p w:rsidR="00C775BB" w:rsidRPr="00C775BB" w:rsidRDefault="00C775BB" w:rsidP="00C37D6A">
            <w:pPr>
              <w:jc w:val="center"/>
              <w:rPr>
                <w:b/>
                <w:bCs/>
                <w:sz w:val="4"/>
                <w:szCs w:val="4"/>
                <w:lang w:val="sr-Latn-CS" w:eastAsia="sr-Latn-CS"/>
              </w:rPr>
            </w:pPr>
          </w:p>
        </w:tc>
        <w:tc>
          <w:tcPr>
            <w:tcW w:w="1140" w:type="dxa"/>
            <w:tcBorders>
              <w:top w:val="nil"/>
              <w:left w:val="nil"/>
              <w:bottom w:val="single" w:sz="4" w:space="0" w:color="auto"/>
              <w:right w:val="single" w:sz="4" w:space="0" w:color="auto"/>
            </w:tcBorders>
            <w:noWrap/>
            <w:vAlign w:val="center"/>
          </w:tcPr>
          <w:p w:rsidR="00C775BB" w:rsidRPr="00C775BB" w:rsidRDefault="00C775BB" w:rsidP="00C37D6A">
            <w:pPr>
              <w:jc w:val="center"/>
              <w:rPr>
                <w:b/>
                <w:bCs/>
                <w:sz w:val="4"/>
                <w:szCs w:val="4"/>
                <w:lang w:val="sr-Latn-CS" w:eastAsia="sr-Latn-CS"/>
              </w:rPr>
            </w:pPr>
          </w:p>
        </w:tc>
        <w:tc>
          <w:tcPr>
            <w:tcW w:w="814" w:type="dxa"/>
            <w:tcBorders>
              <w:top w:val="nil"/>
              <w:left w:val="nil"/>
              <w:bottom w:val="single" w:sz="4" w:space="0" w:color="auto"/>
              <w:right w:val="single" w:sz="4" w:space="0" w:color="auto"/>
            </w:tcBorders>
            <w:noWrap/>
            <w:vAlign w:val="center"/>
          </w:tcPr>
          <w:p w:rsidR="00C775BB" w:rsidRPr="00C775BB" w:rsidRDefault="00C775BB" w:rsidP="00C37D6A">
            <w:pPr>
              <w:jc w:val="center"/>
              <w:rPr>
                <w:b/>
                <w:bCs/>
                <w:sz w:val="4"/>
                <w:szCs w:val="4"/>
                <w:lang w:val="sr-Latn-CS" w:eastAsia="sr-Latn-CS"/>
              </w:rPr>
            </w:pPr>
          </w:p>
        </w:tc>
      </w:tr>
      <w:tr w:rsidR="00C775BB" w:rsidRPr="00625D05" w:rsidTr="00B6553D">
        <w:trPr>
          <w:trHeight w:val="231"/>
          <w:jc w:val="center"/>
        </w:trPr>
        <w:tc>
          <w:tcPr>
            <w:tcW w:w="4318" w:type="dxa"/>
            <w:tcBorders>
              <w:top w:val="nil"/>
              <w:left w:val="single" w:sz="4" w:space="0" w:color="auto"/>
              <w:bottom w:val="single" w:sz="4" w:space="0" w:color="auto"/>
              <w:right w:val="single" w:sz="4" w:space="0" w:color="auto"/>
            </w:tcBorders>
            <w:shd w:val="clear" w:color="auto" w:fill="DAEEF3"/>
            <w:vAlign w:val="bottom"/>
          </w:tcPr>
          <w:p w:rsidR="00C775BB" w:rsidRDefault="00C775BB" w:rsidP="009C61F9">
            <w:pPr>
              <w:rPr>
                <w:b/>
                <w:bCs/>
                <w:sz w:val="20"/>
                <w:szCs w:val="20"/>
                <w:lang w:val="sr-Latn-CS" w:eastAsia="sr-Latn-CS"/>
              </w:rPr>
            </w:pPr>
            <w:r>
              <w:rPr>
                <w:b/>
                <w:bCs/>
                <w:sz w:val="20"/>
                <w:szCs w:val="20"/>
                <w:lang w:val="sr-Latn-CS" w:eastAsia="sr-Latn-CS"/>
              </w:rPr>
              <w:t>IV</w:t>
            </w:r>
            <w:r w:rsidRPr="00625D05">
              <w:rPr>
                <w:b/>
                <w:bCs/>
                <w:sz w:val="20"/>
                <w:szCs w:val="20"/>
                <w:lang w:val="sr-Latn-CS" w:eastAsia="sr-Latn-CS"/>
              </w:rPr>
              <w:t xml:space="preserve"> ODNOS POSL. PRIHODA I RASHODA</w:t>
            </w:r>
          </w:p>
          <w:p w:rsidR="00C775BB" w:rsidRPr="00625D05" w:rsidRDefault="00C775BB" w:rsidP="009C61F9">
            <w:pPr>
              <w:rPr>
                <w:b/>
                <w:bCs/>
                <w:sz w:val="20"/>
                <w:szCs w:val="20"/>
                <w:lang w:val="sr-Latn-CS" w:eastAsia="sr-Latn-CS"/>
              </w:rPr>
            </w:pPr>
            <w:r>
              <w:rPr>
                <w:b/>
                <w:bCs/>
                <w:sz w:val="20"/>
                <w:szCs w:val="20"/>
                <w:lang w:val="sr-Latn-CS" w:eastAsia="sr-Latn-CS"/>
              </w:rPr>
              <w:t xml:space="preserve">     </w:t>
            </w:r>
            <w:r w:rsidRPr="00625D05">
              <w:rPr>
                <w:b/>
                <w:bCs/>
                <w:sz w:val="20"/>
                <w:szCs w:val="20"/>
                <w:lang w:val="sr-Latn-CS" w:eastAsia="sr-Latn-CS"/>
              </w:rPr>
              <w:t xml:space="preserve"> (I / II)</w:t>
            </w:r>
            <w:r>
              <w:rPr>
                <w:b/>
                <w:bCs/>
                <w:sz w:val="20"/>
                <w:szCs w:val="20"/>
                <w:lang w:val="sr-Latn-CS" w:eastAsia="sr-Latn-CS"/>
              </w:rPr>
              <w:t>*100</w:t>
            </w:r>
          </w:p>
        </w:tc>
        <w:tc>
          <w:tcPr>
            <w:tcW w:w="1140" w:type="dxa"/>
            <w:tcBorders>
              <w:top w:val="nil"/>
              <w:left w:val="nil"/>
              <w:bottom w:val="single" w:sz="4" w:space="0" w:color="auto"/>
              <w:right w:val="single" w:sz="4" w:space="0" w:color="auto"/>
            </w:tcBorders>
            <w:shd w:val="clear" w:color="auto" w:fill="DAEEF3"/>
            <w:noWrap/>
            <w:vAlign w:val="center"/>
          </w:tcPr>
          <w:p w:rsidR="00C775BB" w:rsidRPr="00625D05" w:rsidRDefault="00BD6C63" w:rsidP="00363872">
            <w:pPr>
              <w:jc w:val="right"/>
              <w:rPr>
                <w:b/>
                <w:bCs/>
                <w:sz w:val="20"/>
                <w:szCs w:val="20"/>
                <w:lang w:val="sr-Latn-CS" w:eastAsia="sr-Latn-CS"/>
              </w:rPr>
            </w:pPr>
            <w:r>
              <w:rPr>
                <w:b/>
                <w:bCs/>
                <w:sz w:val="20"/>
                <w:szCs w:val="20"/>
                <w:lang w:val="sr-Latn-CS" w:eastAsia="sr-Latn-CS"/>
              </w:rPr>
              <w:t>92,78%</w:t>
            </w:r>
          </w:p>
        </w:tc>
        <w:tc>
          <w:tcPr>
            <w:tcW w:w="814" w:type="dxa"/>
            <w:tcBorders>
              <w:top w:val="nil"/>
              <w:left w:val="nil"/>
              <w:bottom w:val="single" w:sz="4" w:space="0" w:color="auto"/>
              <w:right w:val="single" w:sz="4" w:space="0" w:color="auto"/>
            </w:tcBorders>
            <w:shd w:val="clear" w:color="auto" w:fill="DAEEF3"/>
            <w:noWrap/>
            <w:vAlign w:val="center"/>
          </w:tcPr>
          <w:p w:rsidR="00C775BB" w:rsidRPr="00625D05" w:rsidRDefault="00C775BB" w:rsidP="00363872">
            <w:pPr>
              <w:jc w:val="right"/>
              <w:rPr>
                <w:b/>
                <w:bCs/>
                <w:sz w:val="20"/>
                <w:szCs w:val="20"/>
                <w:lang w:val="sr-Latn-CS" w:eastAsia="sr-Latn-CS"/>
              </w:rPr>
            </w:pPr>
          </w:p>
        </w:tc>
        <w:tc>
          <w:tcPr>
            <w:tcW w:w="1140" w:type="dxa"/>
            <w:tcBorders>
              <w:top w:val="nil"/>
              <w:left w:val="nil"/>
              <w:bottom w:val="single" w:sz="4" w:space="0" w:color="auto"/>
              <w:right w:val="single" w:sz="4" w:space="0" w:color="auto"/>
            </w:tcBorders>
            <w:shd w:val="clear" w:color="auto" w:fill="DAEEF3"/>
            <w:noWrap/>
            <w:vAlign w:val="center"/>
          </w:tcPr>
          <w:p w:rsidR="00C775BB" w:rsidRPr="00625D05" w:rsidRDefault="00C775BB" w:rsidP="00C37D6A">
            <w:pPr>
              <w:jc w:val="right"/>
              <w:rPr>
                <w:b/>
                <w:bCs/>
                <w:sz w:val="20"/>
                <w:szCs w:val="20"/>
                <w:lang w:val="sr-Latn-CS" w:eastAsia="sr-Latn-CS"/>
              </w:rPr>
            </w:pPr>
            <w:r>
              <w:rPr>
                <w:b/>
                <w:bCs/>
                <w:sz w:val="20"/>
                <w:szCs w:val="20"/>
                <w:lang w:val="sr-Latn-CS" w:eastAsia="sr-Latn-CS"/>
              </w:rPr>
              <w:t>100,51%</w:t>
            </w:r>
          </w:p>
        </w:tc>
        <w:tc>
          <w:tcPr>
            <w:tcW w:w="814" w:type="dxa"/>
            <w:tcBorders>
              <w:top w:val="nil"/>
              <w:left w:val="nil"/>
              <w:bottom w:val="single" w:sz="4" w:space="0" w:color="auto"/>
              <w:right w:val="single" w:sz="4" w:space="0" w:color="auto"/>
            </w:tcBorders>
            <w:shd w:val="clear" w:color="auto" w:fill="DAEEF3"/>
            <w:noWrap/>
            <w:vAlign w:val="center"/>
          </w:tcPr>
          <w:p w:rsidR="00C775BB" w:rsidRPr="00625D05" w:rsidRDefault="00C775BB" w:rsidP="00C37D6A">
            <w:pPr>
              <w:jc w:val="right"/>
              <w:rPr>
                <w:b/>
                <w:bCs/>
                <w:sz w:val="20"/>
                <w:szCs w:val="20"/>
                <w:lang w:val="sr-Latn-CS" w:eastAsia="sr-Latn-CS"/>
              </w:rPr>
            </w:pPr>
          </w:p>
        </w:tc>
        <w:tc>
          <w:tcPr>
            <w:tcW w:w="1140" w:type="dxa"/>
            <w:tcBorders>
              <w:top w:val="nil"/>
              <w:left w:val="nil"/>
              <w:bottom w:val="single" w:sz="4" w:space="0" w:color="auto"/>
              <w:right w:val="single" w:sz="4" w:space="0" w:color="auto"/>
            </w:tcBorders>
            <w:shd w:val="clear" w:color="auto" w:fill="DAEEF3"/>
            <w:noWrap/>
            <w:vAlign w:val="center"/>
          </w:tcPr>
          <w:p w:rsidR="00C775BB" w:rsidRPr="00625D05" w:rsidRDefault="00C775BB" w:rsidP="00C37D6A">
            <w:pPr>
              <w:jc w:val="right"/>
              <w:rPr>
                <w:b/>
                <w:bCs/>
                <w:sz w:val="20"/>
                <w:szCs w:val="20"/>
                <w:lang w:val="sr-Latn-CS" w:eastAsia="sr-Latn-CS"/>
              </w:rPr>
            </w:pPr>
            <w:r>
              <w:rPr>
                <w:b/>
                <w:bCs/>
                <w:sz w:val="20"/>
                <w:szCs w:val="20"/>
                <w:lang w:val="sr-Latn-CS" w:eastAsia="sr-Latn-CS"/>
              </w:rPr>
              <w:t>101,44%</w:t>
            </w:r>
          </w:p>
        </w:tc>
        <w:tc>
          <w:tcPr>
            <w:tcW w:w="814" w:type="dxa"/>
            <w:tcBorders>
              <w:top w:val="nil"/>
              <w:left w:val="nil"/>
              <w:bottom w:val="single" w:sz="4" w:space="0" w:color="auto"/>
              <w:right w:val="single" w:sz="4" w:space="0" w:color="auto"/>
            </w:tcBorders>
            <w:shd w:val="clear" w:color="auto" w:fill="DAEEF3"/>
            <w:noWrap/>
            <w:vAlign w:val="center"/>
          </w:tcPr>
          <w:p w:rsidR="00C775BB" w:rsidRPr="00625D05" w:rsidRDefault="00C775BB" w:rsidP="00C37D6A">
            <w:pPr>
              <w:jc w:val="right"/>
              <w:rPr>
                <w:b/>
                <w:bCs/>
                <w:sz w:val="20"/>
                <w:szCs w:val="20"/>
                <w:lang w:val="sr-Latn-CS" w:eastAsia="sr-Latn-CS"/>
              </w:rPr>
            </w:pPr>
          </w:p>
        </w:tc>
      </w:tr>
      <w:tr w:rsidR="00C775BB" w:rsidRPr="00625D05" w:rsidTr="00B6553D">
        <w:trPr>
          <w:trHeight w:val="462"/>
          <w:jc w:val="center"/>
        </w:trPr>
        <w:tc>
          <w:tcPr>
            <w:tcW w:w="4318" w:type="dxa"/>
            <w:tcBorders>
              <w:top w:val="nil"/>
              <w:left w:val="single" w:sz="4" w:space="0" w:color="auto"/>
              <w:bottom w:val="single" w:sz="4" w:space="0" w:color="auto"/>
              <w:right w:val="single" w:sz="4" w:space="0" w:color="auto"/>
            </w:tcBorders>
            <w:shd w:val="clear" w:color="auto" w:fill="DAEEF3"/>
            <w:vAlign w:val="bottom"/>
          </w:tcPr>
          <w:p w:rsidR="00C775BB" w:rsidRPr="00625D05" w:rsidRDefault="00C775BB" w:rsidP="009C61F9">
            <w:pPr>
              <w:rPr>
                <w:b/>
                <w:bCs/>
                <w:sz w:val="20"/>
                <w:szCs w:val="20"/>
                <w:lang w:val="sr-Latn-CS" w:eastAsia="sr-Latn-CS"/>
              </w:rPr>
            </w:pPr>
            <w:r w:rsidRPr="00625D05">
              <w:rPr>
                <w:b/>
                <w:bCs/>
                <w:sz w:val="20"/>
                <w:szCs w:val="20"/>
                <w:lang w:val="sr-Latn-CS" w:eastAsia="sr-Latn-CS"/>
              </w:rPr>
              <w:t>REFERENTNA VR</w:t>
            </w:r>
            <w:r>
              <w:rPr>
                <w:b/>
                <w:bCs/>
                <w:sz w:val="20"/>
                <w:szCs w:val="20"/>
                <w:lang w:val="sr-Latn-CS" w:eastAsia="sr-Latn-CS"/>
              </w:rPr>
              <w:t>IJ</w:t>
            </w:r>
            <w:r w:rsidRPr="00625D05">
              <w:rPr>
                <w:b/>
                <w:bCs/>
                <w:sz w:val="20"/>
                <w:szCs w:val="20"/>
                <w:lang w:val="sr-Latn-CS" w:eastAsia="sr-Latn-CS"/>
              </w:rPr>
              <w:t>EDNOST - Odnos posl. prihoda i rashoda (Veće od ...)</w:t>
            </w:r>
          </w:p>
        </w:tc>
        <w:tc>
          <w:tcPr>
            <w:tcW w:w="1140" w:type="dxa"/>
            <w:tcBorders>
              <w:top w:val="nil"/>
              <w:left w:val="nil"/>
              <w:bottom w:val="single" w:sz="4" w:space="0" w:color="auto"/>
              <w:right w:val="single" w:sz="4" w:space="0" w:color="auto"/>
            </w:tcBorders>
            <w:shd w:val="clear" w:color="auto" w:fill="DAEEF3"/>
            <w:noWrap/>
            <w:vAlign w:val="center"/>
          </w:tcPr>
          <w:p w:rsidR="00C775BB" w:rsidRPr="00625D05" w:rsidRDefault="00C775BB" w:rsidP="00363872">
            <w:pPr>
              <w:jc w:val="right"/>
              <w:rPr>
                <w:b/>
                <w:bCs/>
                <w:sz w:val="20"/>
                <w:szCs w:val="20"/>
                <w:lang w:val="sr-Latn-CS" w:eastAsia="sr-Latn-CS"/>
              </w:rPr>
            </w:pPr>
            <w:r>
              <w:rPr>
                <w:b/>
                <w:bCs/>
                <w:sz w:val="20"/>
                <w:szCs w:val="20"/>
                <w:lang w:val="sr-Latn-CS" w:eastAsia="sr-Latn-CS"/>
              </w:rPr>
              <w:t>100,00%</w:t>
            </w:r>
          </w:p>
        </w:tc>
        <w:tc>
          <w:tcPr>
            <w:tcW w:w="814" w:type="dxa"/>
            <w:tcBorders>
              <w:top w:val="nil"/>
              <w:left w:val="nil"/>
              <w:bottom w:val="single" w:sz="4" w:space="0" w:color="auto"/>
              <w:right w:val="single" w:sz="4" w:space="0" w:color="auto"/>
            </w:tcBorders>
            <w:shd w:val="clear" w:color="auto" w:fill="DAEEF3"/>
            <w:noWrap/>
            <w:vAlign w:val="center"/>
          </w:tcPr>
          <w:p w:rsidR="00C775BB" w:rsidRPr="00625D05" w:rsidRDefault="00C775BB" w:rsidP="00363872">
            <w:pPr>
              <w:jc w:val="right"/>
              <w:rPr>
                <w:b/>
                <w:bCs/>
                <w:sz w:val="20"/>
                <w:szCs w:val="20"/>
                <w:lang w:val="sr-Latn-CS" w:eastAsia="sr-Latn-CS"/>
              </w:rPr>
            </w:pPr>
          </w:p>
        </w:tc>
        <w:tc>
          <w:tcPr>
            <w:tcW w:w="1140" w:type="dxa"/>
            <w:tcBorders>
              <w:top w:val="nil"/>
              <w:left w:val="nil"/>
              <w:bottom w:val="single" w:sz="4" w:space="0" w:color="auto"/>
              <w:right w:val="single" w:sz="4" w:space="0" w:color="auto"/>
            </w:tcBorders>
            <w:shd w:val="clear" w:color="auto" w:fill="DAEEF3"/>
            <w:noWrap/>
            <w:vAlign w:val="center"/>
          </w:tcPr>
          <w:p w:rsidR="00C775BB" w:rsidRPr="00625D05" w:rsidRDefault="00C775BB" w:rsidP="00C37D6A">
            <w:pPr>
              <w:jc w:val="right"/>
              <w:rPr>
                <w:b/>
                <w:bCs/>
                <w:sz w:val="20"/>
                <w:szCs w:val="20"/>
                <w:lang w:val="sr-Latn-CS" w:eastAsia="sr-Latn-CS"/>
              </w:rPr>
            </w:pPr>
            <w:r>
              <w:rPr>
                <w:b/>
                <w:bCs/>
                <w:sz w:val="20"/>
                <w:szCs w:val="20"/>
                <w:lang w:val="sr-Latn-CS" w:eastAsia="sr-Latn-CS"/>
              </w:rPr>
              <w:t>100,00%</w:t>
            </w:r>
          </w:p>
        </w:tc>
        <w:tc>
          <w:tcPr>
            <w:tcW w:w="814" w:type="dxa"/>
            <w:tcBorders>
              <w:top w:val="nil"/>
              <w:left w:val="nil"/>
              <w:bottom w:val="single" w:sz="4" w:space="0" w:color="auto"/>
              <w:right w:val="single" w:sz="4" w:space="0" w:color="auto"/>
            </w:tcBorders>
            <w:shd w:val="clear" w:color="auto" w:fill="DAEEF3"/>
            <w:noWrap/>
            <w:vAlign w:val="center"/>
          </w:tcPr>
          <w:p w:rsidR="00C775BB" w:rsidRPr="00625D05" w:rsidRDefault="00C775BB" w:rsidP="00C37D6A">
            <w:pPr>
              <w:jc w:val="right"/>
              <w:rPr>
                <w:b/>
                <w:bCs/>
                <w:sz w:val="20"/>
                <w:szCs w:val="20"/>
                <w:lang w:val="sr-Latn-CS" w:eastAsia="sr-Latn-CS"/>
              </w:rPr>
            </w:pPr>
          </w:p>
        </w:tc>
        <w:tc>
          <w:tcPr>
            <w:tcW w:w="1140" w:type="dxa"/>
            <w:tcBorders>
              <w:top w:val="nil"/>
              <w:left w:val="nil"/>
              <w:bottom w:val="single" w:sz="4" w:space="0" w:color="auto"/>
              <w:right w:val="single" w:sz="4" w:space="0" w:color="auto"/>
            </w:tcBorders>
            <w:shd w:val="clear" w:color="auto" w:fill="DAEEF3"/>
            <w:noWrap/>
            <w:vAlign w:val="center"/>
          </w:tcPr>
          <w:p w:rsidR="00C775BB" w:rsidRPr="00625D05" w:rsidRDefault="00C775BB" w:rsidP="00C37D6A">
            <w:pPr>
              <w:jc w:val="right"/>
              <w:rPr>
                <w:b/>
                <w:bCs/>
                <w:sz w:val="20"/>
                <w:szCs w:val="20"/>
                <w:lang w:val="sr-Latn-CS" w:eastAsia="sr-Latn-CS"/>
              </w:rPr>
            </w:pPr>
            <w:r>
              <w:rPr>
                <w:b/>
                <w:bCs/>
                <w:sz w:val="20"/>
                <w:szCs w:val="20"/>
                <w:lang w:val="sr-Latn-CS" w:eastAsia="sr-Latn-CS"/>
              </w:rPr>
              <w:t>100,00%</w:t>
            </w:r>
          </w:p>
        </w:tc>
        <w:tc>
          <w:tcPr>
            <w:tcW w:w="814" w:type="dxa"/>
            <w:tcBorders>
              <w:top w:val="nil"/>
              <w:left w:val="nil"/>
              <w:bottom w:val="single" w:sz="4" w:space="0" w:color="auto"/>
              <w:right w:val="single" w:sz="4" w:space="0" w:color="auto"/>
            </w:tcBorders>
            <w:shd w:val="clear" w:color="auto" w:fill="DAEEF3"/>
            <w:noWrap/>
            <w:vAlign w:val="center"/>
          </w:tcPr>
          <w:p w:rsidR="00C775BB" w:rsidRPr="00625D05" w:rsidRDefault="00C775BB" w:rsidP="00C37D6A">
            <w:pPr>
              <w:jc w:val="right"/>
              <w:rPr>
                <w:b/>
                <w:bCs/>
                <w:sz w:val="20"/>
                <w:szCs w:val="20"/>
                <w:lang w:val="sr-Latn-CS" w:eastAsia="sr-Latn-CS"/>
              </w:rPr>
            </w:pPr>
          </w:p>
        </w:tc>
      </w:tr>
      <w:tr w:rsidR="00C775BB" w:rsidRPr="00625D05" w:rsidTr="00C775BB">
        <w:trPr>
          <w:trHeight w:val="113"/>
          <w:jc w:val="center"/>
        </w:trPr>
        <w:tc>
          <w:tcPr>
            <w:tcW w:w="4318" w:type="dxa"/>
            <w:tcBorders>
              <w:top w:val="nil"/>
              <w:left w:val="single" w:sz="4" w:space="0" w:color="auto"/>
              <w:bottom w:val="single" w:sz="4" w:space="0" w:color="auto"/>
              <w:right w:val="single" w:sz="4" w:space="0" w:color="auto"/>
            </w:tcBorders>
            <w:vAlign w:val="center"/>
          </w:tcPr>
          <w:p w:rsidR="00C775BB" w:rsidRPr="00C775BB" w:rsidRDefault="00C775BB" w:rsidP="00C775BB">
            <w:pPr>
              <w:jc w:val="center"/>
              <w:rPr>
                <w:bCs/>
                <w:sz w:val="4"/>
                <w:szCs w:val="4"/>
                <w:lang w:val="sr-Latn-CS" w:eastAsia="sr-Latn-CS"/>
              </w:rPr>
            </w:pPr>
          </w:p>
        </w:tc>
        <w:tc>
          <w:tcPr>
            <w:tcW w:w="1140" w:type="dxa"/>
            <w:tcBorders>
              <w:top w:val="nil"/>
              <w:left w:val="nil"/>
              <w:bottom w:val="single" w:sz="4" w:space="0" w:color="auto"/>
              <w:right w:val="single" w:sz="4" w:space="0" w:color="auto"/>
            </w:tcBorders>
            <w:noWrap/>
            <w:vAlign w:val="center"/>
          </w:tcPr>
          <w:p w:rsidR="00C775BB" w:rsidRPr="00C775BB" w:rsidRDefault="00C775BB" w:rsidP="00C775BB">
            <w:pPr>
              <w:jc w:val="center"/>
              <w:rPr>
                <w:bCs/>
                <w:sz w:val="4"/>
                <w:szCs w:val="4"/>
                <w:lang w:val="sr-Latn-CS" w:eastAsia="sr-Latn-CS"/>
              </w:rPr>
            </w:pPr>
          </w:p>
        </w:tc>
        <w:tc>
          <w:tcPr>
            <w:tcW w:w="814" w:type="dxa"/>
            <w:tcBorders>
              <w:top w:val="nil"/>
              <w:left w:val="nil"/>
              <w:bottom w:val="single" w:sz="4" w:space="0" w:color="auto"/>
              <w:right w:val="single" w:sz="4" w:space="0" w:color="auto"/>
            </w:tcBorders>
            <w:noWrap/>
            <w:vAlign w:val="center"/>
          </w:tcPr>
          <w:p w:rsidR="00C775BB" w:rsidRPr="00C775BB" w:rsidRDefault="00C775BB" w:rsidP="00C775BB">
            <w:pPr>
              <w:jc w:val="center"/>
              <w:rPr>
                <w:bCs/>
                <w:sz w:val="4"/>
                <w:szCs w:val="4"/>
                <w:lang w:val="sr-Latn-CS" w:eastAsia="sr-Latn-CS"/>
              </w:rPr>
            </w:pPr>
          </w:p>
        </w:tc>
        <w:tc>
          <w:tcPr>
            <w:tcW w:w="1140" w:type="dxa"/>
            <w:tcBorders>
              <w:top w:val="nil"/>
              <w:left w:val="nil"/>
              <w:bottom w:val="single" w:sz="4" w:space="0" w:color="auto"/>
              <w:right w:val="single" w:sz="4" w:space="0" w:color="auto"/>
            </w:tcBorders>
            <w:noWrap/>
            <w:vAlign w:val="center"/>
          </w:tcPr>
          <w:p w:rsidR="00C775BB" w:rsidRPr="00C775BB" w:rsidRDefault="00C775BB" w:rsidP="00C37D6A">
            <w:pPr>
              <w:jc w:val="center"/>
              <w:rPr>
                <w:bCs/>
                <w:sz w:val="4"/>
                <w:szCs w:val="4"/>
                <w:lang w:val="sr-Latn-CS" w:eastAsia="sr-Latn-CS"/>
              </w:rPr>
            </w:pPr>
          </w:p>
        </w:tc>
        <w:tc>
          <w:tcPr>
            <w:tcW w:w="814" w:type="dxa"/>
            <w:tcBorders>
              <w:top w:val="nil"/>
              <w:left w:val="nil"/>
              <w:bottom w:val="single" w:sz="4" w:space="0" w:color="auto"/>
              <w:right w:val="single" w:sz="4" w:space="0" w:color="auto"/>
            </w:tcBorders>
            <w:noWrap/>
            <w:vAlign w:val="center"/>
          </w:tcPr>
          <w:p w:rsidR="00C775BB" w:rsidRPr="00C775BB" w:rsidRDefault="00C775BB" w:rsidP="00C37D6A">
            <w:pPr>
              <w:jc w:val="center"/>
              <w:rPr>
                <w:bCs/>
                <w:sz w:val="4"/>
                <w:szCs w:val="4"/>
                <w:lang w:val="sr-Latn-CS" w:eastAsia="sr-Latn-CS"/>
              </w:rPr>
            </w:pPr>
          </w:p>
        </w:tc>
        <w:tc>
          <w:tcPr>
            <w:tcW w:w="1140" w:type="dxa"/>
            <w:tcBorders>
              <w:top w:val="nil"/>
              <w:left w:val="nil"/>
              <w:bottom w:val="single" w:sz="4" w:space="0" w:color="auto"/>
              <w:right w:val="single" w:sz="4" w:space="0" w:color="auto"/>
            </w:tcBorders>
            <w:noWrap/>
            <w:vAlign w:val="center"/>
          </w:tcPr>
          <w:p w:rsidR="00C775BB" w:rsidRPr="00C775BB" w:rsidRDefault="00C775BB" w:rsidP="00C37D6A">
            <w:pPr>
              <w:jc w:val="center"/>
              <w:rPr>
                <w:bCs/>
                <w:sz w:val="4"/>
                <w:szCs w:val="4"/>
                <w:lang w:val="sr-Latn-CS" w:eastAsia="sr-Latn-CS"/>
              </w:rPr>
            </w:pPr>
          </w:p>
        </w:tc>
        <w:tc>
          <w:tcPr>
            <w:tcW w:w="814" w:type="dxa"/>
            <w:tcBorders>
              <w:top w:val="nil"/>
              <w:left w:val="nil"/>
              <w:bottom w:val="single" w:sz="4" w:space="0" w:color="auto"/>
              <w:right w:val="single" w:sz="4" w:space="0" w:color="auto"/>
            </w:tcBorders>
            <w:noWrap/>
            <w:vAlign w:val="center"/>
          </w:tcPr>
          <w:p w:rsidR="00C775BB" w:rsidRPr="00C775BB" w:rsidRDefault="00C775BB" w:rsidP="00C37D6A">
            <w:pPr>
              <w:jc w:val="center"/>
              <w:rPr>
                <w:bCs/>
                <w:sz w:val="4"/>
                <w:szCs w:val="4"/>
                <w:lang w:val="sr-Latn-CS" w:eastAsia="sr-Latn-CS"/>
              </w:rPr>
            </w:pPr>
          </w:p>
        </w:tc>
      </w:tr>
      <w:tr w:rsidR="00C775BB" w:rsidRPr="00625D05" w:rsidTr="00B6553D">
        <w:trPr>
          <w:trHeight w:val="462"/>
          <w:jc w:val="center"/>
        </w:trPr>
        <w:tc>
          <w:tcPr>
            <w:tcW w:w="4318" w:type="dxa"/>
            <w:tcBorders>
              <w:top w:val="nil"/>
              <w:left w:val="single" w:sz="4" w:space="0" w:color="auto"/>
              <w:bottom w:val="nil"/>
              <w:right w:val="single" w:sz="4" w:space="0" w:color="auto"/>
            </w:tcBorders>
            <w:shd w:val="clear" w:color="auto" w:fill="DAEEF3"/>
            <w:vAlign w:val="bottom"/>
          </w:tcPr>
          <w:p w:rsidR="00C775BB" w:rsidRDefault="00C775BB" w:rsidP="009C61F9">
            <w:pPr>
              <w:rPr>
                <w:b/>
                <w:bCs/>
                <w:sz w:val="20"/>
                <w:szCs w:val="20"/>
                <w:lang w:val="sr-Latn-CS" w:eastAsia="sr-Latn-CS"/>
              </w:rPr>
            </w:pPr>
            <w:r>
              <w:rPr>
                <w:b/>
                <w:bCs/>
                <w:sz w:val="20"/>
                <w:szCs w:val="20"/>
                <w:lang w:val="sr-Latn-CS" w:eastAsia="sr-Latn-CS"/>
              </w:rPr>
              <w:t>V</w:t>
            </w:r>
            <w:r w:rsidRPr="00625D05">
              <w:rPr>
                <w:b/>
                <w:bCs/>
                <w:sz w:val="20"/>
                <w:szCs w:val="20"/>
                <w:lang w:val="sr-Latn-CS" w:eastAsia="sr-Latn-CS"/>
              </w:rPr>
              <w:t xml:space="preserve"> RELATIVNA RAZLIKA POSL. PRIHODA I </w:t>
            </w:r>
            <w:r>
              <w:rPr>
                <w:b/>
                <w:bCs/>
                <w:sz w:val="20"/>
                <w:szCs w:val="20"/>
                <w:lang w:val="sr-Latn-CS" w:eastAsia="sr-Latn-CS"/>
              </w:rPr>
              <w:t xml:space="preserve"> </w:t>
            </w:r>
          </w:p>
          <w:p w:rsidR="00C775BB" w:rsidRPr="00625D05" w:rsidRDefault="00C775BB" w:rsidP="009C61F9">
            <w:pPr>
              <w:rPr>
                <w:b/>
                <w:bCs/>
                <w:sz w:val="20"/>
                <w:szCs w:val="20"/>
                <w:lang w:val="sr-Latn-CS" w:eastAsia="sr-Latn-CS"/>
              </w:rPr>
            </w:pPr>
            <w:r>
              <w:rPr>
                <w:b/>
                <w:bCs/>
                <w:sz w:val="20"/>
                <w:szCs w:val="20"/>
                <w:lang w:val="sr-Latn-CS" w:eastAsia="sr-Latn-CS"/>
              </w:rPr>
              <w:t xml:space="preserve">     </w:t>
            </w:r>
            <w:r w:rsidR="00BD6C63">
              <w:rPr>
                <w:b/>
                <w:bCs/>
                <w:sz w:val="20"/>
                <w:szCs w:val="20"/>
                <w:lang w:val="sr-Latn-CS" w:eastAsia="sr-Latn-CS"/>
              </w:rPr>
              <w:t>RASHODA (((I/II)*100</w:t>
            </w:r>
            <w:r w:rsidRPr="00625D05">
              <w:rPr>
                <w:b/>
                <w:bCs/>
                <w:sz w:val="20"/>
                <w:szCs w:val="20"/>
                <w:lang w:val="sr-Latn-CS" w:eastAsia="sr-Latn-CS"/>
              </w:rPr>
              <w:t>)</w:t>
            </w:r>
            <w:r w:rsidR="00BD6C63">
              <w:rPr>
                <w:b/>
                <w:bCs/>
                <w:sz w:val="20"/>
                <w:szCs w:val="20"/>
                <w:lang w:val="sr-Latn-CS" w:eastAsia="sr-Latn-CS"/>
              </w:rPr>
              <w:t>-100)%</w:t>
            </w:r>
          </w:p>
        </w:tc>
        <w:tc>
          <w:tcPr>
            <w:tcW w:w="1140" w:type="dxa"/>
            <w:tcBorders>
              <w:top w:val="nil"/>
              <w:left w:val="nil"/>
              <w:bottom w:val="single" w:sz="4" w:space="0" w:color="auto"/>
              <w:right w:val="single" w:sz="4" w:space="0" w:color="auto"/>
            </w:tcBorders>
            <w:shd w:val="clear" w:color="auto" w:fill="DAEEF3"/>
            <w:noWrap/>
            <w:vAlign w:val="center"/>
          </w:tcPr>
          <w:p w:rsidR="00C775BB" w:rsidRPr="00625D05" w:rsidRDefault="00BD6C63" w:rsidP="00363872">
            <w:pPr>
              <w:jc w:val="right"/>
              <w:rPr>
                <w:b/>
                <w:bCs/>
                <w:sz w:val="20"/>
                <w:szCs w:val="20"/>
                <w:lang w:val="sr-Latn-CS" w:eastAsia="sr-Latn-CS"/>
              </w:rPr>
            </w:pPr>
            <w:r>
              <w:rPr>
                <w:b/>
                <w:bCs/>
                <w:sz w:val="20"/>
                <w:szCs w:val="20"/>
                <w:lang w:val="sr-Latn-CS" w:eastAsia="sr-Latn-CS"/>
              </w:rPr>
              <w:t>-7,22%</w:t>
            </w:r>
          </w:p>
        </w:tc>
        <w:tc>
          <w:tcPr>
            <w:tcW w:w="814" w:type="dxa"/>
            <w:tcBorders>
              <w:top w:val="nil"/>
              <w:left w:val="nil"/>
              <w:bottom w:val="single" w:sz="4" w:space="0" w:color="auto"/>
              <w:right w:val="single" w:sz="4" w:space="0" w:color="auto"/>
            </w:tcBorders>
            <w:shd w:val="clear" w:color="auto" w:fill="DAEEF3"/>
            <w:noWrap/>
            <w:vAlign w:val="center"/>
          </w:tcPr>
          <w:p w:rsidR="00C775BB" w:rsidRPr="00625D05" w:rsidRDefault="00C775BB" w:rsidP="00363872">
            <w:pPr>
              <w:jc w:val="right"/>
              <w:rPr>
                <w:b/>
                <w:bCs/>
                <w:sz w:val="20"/>
                <w:szCs w:val="20"/>
                <w:lang w:val="sr-Latn-CS" w:eastAsia="sr-Latn-CS"/>
              </w:rPr>
            </w:pPr>
          </w:p>
        </w:tc>
        <w:tc>
          <w:tcPr>
            <w:tcW w:w="1140" w:type="dxa"/>
            <w:tcBorders>
              <w:top w:val="nil"/>
              <w:left w:val="nil"/>
              <w:bottom w:val="single" w:sz="4" w:space="0" w:color="auto"/>
              <w:right w:val="single" w:sz="4" w:space="0" w:color="auto"/>
            </w:tcBorders>
            <w:shd w:val="clear" w:color="auto" w:fill="DAEEF3"/>
            <w:noWrap/>
            <w:vAlign w:val="center"/>
          </w:tcPr>
          <w:p w:rsidR="00C775BB" w:rsidRPr="00625D05" w:rsidRDefault="00C775BB" w:rsidP="00C37D6A">
            <w:pPr>
              <w:jc w:val="right"/>
              <w:rPr>
                <w:b/>
                <w:bCs/>
                <w:sz w:val="20"/>
                <w:szCs w:val="20"/>
                <w:lang w:val="sr-Latn-CS" w:eastAsia="sr-Latn-CS"/>
              </w:rPr>
            </w:pPr>
            <w:r>
              <w:rPr>
                <w:b/>
                <w:bCs/>
                <w:sz w:val="20"/>
                <w:szCs w:val="20"/>
                <w:lang w:val="sr-Latn-CS" w:eastAsia="sr-Latn-CS"/>
              </w:rPr>
              <w:t>0,51%</w:t>
            </w:r>
          </w:p>
        </w:tc>
        <w:tc>
          <w:tcPr>
            <w:tcW w:w="814" w:type="dxa"/>
            <w:tcBorders>
              <w:top w:val="nil"/>
              <w:left w:val="nil"/>
              <w:bottom w:val="single" w:sz="4" w:space="0" w:color="auto"/>
              <w:right w:val="single" w:sz="4" w:space="0" w:color="auto"/>
            </w:tcBorders>
            <w:shd w:val="clear" w:color="auto" w:fill="DAEEF3"/>
            <w:noWrap/>
            <w:vAlign w:val="center"/>
          </w:tcPr>
          <w:p w:rsidR="00C775BB" w:rsidRPr="00625D05" w:rsidRDefault="00C775BB" w:rsidP="00C37D6A">
            <w:pPr>
              <w:jc w:val="right"/>
              <w:rPr>
                <w:b/>
                <w:bCs/>
                <w:sz w:val="20"/>
                <w:szCs w:val="20"/>
                <w:lang w:val="sr-Latn-CS" w:eastAsia="sr-Latn-CS"/>
              </w:rPr>
            </w:pPr>
          </w:p>
        </w:tc>
        <w:tc>
          <w:tcPr>
            <w:tcW w:w="1140" w:type="dxa"/>
            <w:tcBorders>
              <w:top w:val="nil"/>
              <w:left w:val="nil"/>
              <w:bottom w:val="single" w:sz="4" w:space="0" w:color="auto"/>
              <w:right w:val="single" w:sz="4" w:space="0" w:color="auto"/>
            </w:tcBorders>
            <w:shd w:val="clear" w:color="auto" w:fill="DAEEF3"/>
            <w:noWrap/>
            <w:vAlign w:val="center"/>
          </w:tcPr>
          <w:p w:rsidR="00C775BB" w:rsidRPr="00625D05" w:rsidRDefault="00C775BB" w:rsidP="00C37D6A">
            <w:pPr>
              <w:jc w:val="right"/>
              <w:rPr>
                <w:b/>
                <w:bCs/>
                <w:sz w:val="20"/>
                <w:szCs w:val="20"/>
                <w:lang w:val="sr-Latn-CS" w:eastAsia="sr-Latn-CS"/>
              </w:rPr>
            </w:pPr>
            <w:r>
              <w:rPr>
                <w:b/>
                <w:bCs/>
                <w:sz w:val="20"/>
                <w:szCs w:val="20"/>
                <w:lang w:val="sr-Latn-CS" w:eastAsia="sr-Latn-CS"/>
              </w:rPr>
              <w:t>1,44%</w:t>
            </w:r>
          </w:p>
        </w:tc>
        <w:tc>
          <w:tcPr>
            <w:tcW w:w="814" w:type="dxa"/>
            <w:tcBorders>
              <w:top w:val="nil"/>
              <w:left w:val="nil"/>
              <w:bottom w:val="single" w:sz="4" w:space="0" w:color="auto"/>
              <w:right w:val="single" w:sz="4" w:space="0" w:color="auto"/>
            </w:tcBorders>
            <w:shd w:val="clear" w:color="auto" w:fill="DAEEF3"/>
            <w:noWrap/>
            <w:vAlign w:val="center"/>
          </w:tcPr>
          <w:p w:rsidR="00C775BB" w:rsidRPr="00625D05" w:rsidRDefault="00C775BB" w:rsidP="00C37D6A">
            <w:pPr>
              <w:jc w:val="right"/>
              <w:rPr>
                <w:b/>
                <w:bCs/>
                <w:sz w:val="20"/>
                <w:szCs w:val="20"/>
                <w:lang w:val="sr-Latn-CS" w:eastAsia="sr-Latn-CS"/>
              </w:rPr>
            </w:pPr>
          </w:p>
        </w:tc>
      </w:tr>
      <w:tr w:rsidR="00C775BB" w:rsidRPr="00625D05" w:rsidTr="00B6553D">
        <w:trPr>
          <w:trHeight w:val="462"/>
          <w:jc w:val="center"/>
        </w:trPr>
        <w:tc>
          <w:tcPr>
            <w:tcW w:w="4318" w:type="dxa"/>
            <w:tcBorders>
              <w:top w:val="single" w:sz="4" w:space="0" w:color="auto"/>
              <w:left w:val="single" w:sz="4" w:space="0" w:color="auto"/>
              <w:bottom w:val="single" w:sz="4" w:space="0" w:color="auto"/>
              <w:right w:val="single" w:sz="4" w:space="0" w:color="auto"/>
            </w:tcBorders>
            <w:shd w:val="clear" w:color="auto" w:fill="DAEEF3"/>
            <w:vAlign w:val="bottom"/>
          </w:tcPr>
          <w:p w:rsidR="00C775BB" w:rsidRPr="00625D05" w:rsidRDefault="00C775BB" w:rsidP="009C61F9">
            <w:pPr>
              <w:rPr>
                <w:b/>
                <w:bCs/>
                <w:sz w:val="20"/>
                <w:szCs w:val="20"/>
                <w:lang w:val="sr-Latn-CS" w:eastAsia="sr-Latn-CS"/>
              </w:rPr>
            </w:pPr>
            <w:r w:rsidRPr="00625D05">
              <w:rPr>
                <w:b/>
                <w:bCs/>
                <w:sz w:val="20"/>
                <w:szCs w:val="20"/>
                <w:lang w:val="sr-Latn-CS" w:eastAsia="sr-Latn-CS"/>
              </w:rPr>
              <w:t>REFERENTNA VR</w:t>
            </w:r>
            <w:r>
              <w:rPr>
                <w:b/>
                <w:bCs/>
                <w:sz w:val="20"/>
                <w:szCs w:val="20"/>
                <w:lang w:val="sr-Latn-CS" w:eastAsia="sr-Latn-CS"/>
              </w:rPr>
              <w:t>IJ</w:t>
            </w:r>
            <w:r w:rsidRPr="00625D05">
              <w:rPr>
                <w:b/>
                <w:bCs/>
                <w:sz w:val="20"/>
                <w:szCs w:val="20"/>
                <w:lang w:val="sr-Latn-CS" w:eastAsia="sr-Latn-CS"/>
              </w:rPr>
              <w:t>EDNOST - Relativna razlika posl. prihoda i rashoda (Veće od ...)</w:t>
            </w:r>
          </w:p>
        </w:tc>
        <w:tc>
          <w:tcPr>
            <w:tcW w:w="1140" w:type="dxa"/>
            <w:tcBorders>
              <w:top w:val="nil"/>
              <w:left w:val="nil"/>
              <w:bottom w:val="single" w:sz="4" w:space="0" w:color="auto"/>
              <w:right w:val="single" w:sz="4" w:space="0" w:color="auto"/>
            </w:tcBorders>
            <w:shd w:val="clear" w:color="auto" w:fill="DAEEF3"/>
            <w:noWrap/>
            <w:vAlign w:val="center"/>
          </w:tcPr>
          <w:p w:rsidR="00C775BB" w:rsidRPr="00625D05" w:rsidRDefault="00C775BB" w:rsidP="00363872">
            <w:pPr>
              <w:jc w:val="right"/>
              <w:rPr>
                <w:b/>
                <w:bCs/>
                <w:sz w:val="20"/>
                <w:szCs w:val="20"/>
                <w:lang w:val="sr-Latn-CS" w:eastAsia="sr-Latn-CS"/>
              </w:rPr>
            </w:pPr>
            <w:r>
              <w:rPr>
                <w:b/>
                <w:bCs/>
                <w:sz w:val="20"/>
                <w:szCs w:val="20"/>
                <w:lang w:val="sr-Latn-CS" w:eastAsia="sr-Latn-CS"/>
              </w:rPr>
              <w:t>0,00%</w:t>
            </w:r>
          </w:p>
        </w:tc>
        <w:tc>
          <w:tcPr>
            <w:tcW w:w="814" w:type="dxa"/>
            <w:tcBorders>
              <w:top w:val="nil"/>
              <w:left w:val="nil"/>
              <w:bottom w:val="single" w:sz="4" w:space="0" w:color="auto"/>
              <w:right w:val="single" w:sz="4" w:space="0" w:color="auto"/>
            </w:tcBorders>
            <w:shd w:val="clear" w:color="auto" w:fill="DAEEF3"/>
            <w:noWrap/>
            <w:vAlign w:val="center"/>
          </w:tcPr>
          <w:p w:rsidR="00C775BB" w:rsidRPr="00625D05" w:rsidRDefault="00C775BB" w:rsidP="00363872">
            <w:pPr>
              <w:jc w:val="right"/>
              <w:rPr>
                <w:b/>
                <w:bCs/>
                <w:sz w:val="20"/>
                <w:szCs w:val="20"/>
                <w:lang w:val="sr-Latn-CS" w:eastAsia="sr-Latn-CS"/>
              </w:rPr>
            </w:pPr>
          </w:p>
        </w:tc>
        <w:tc>
          <w:tcPr>
            <w:tcW w:w="1140" w:type="dxa"/>
            <w:tcBorders>
              <w:top w:val="nil"/>
              <w:left w:val="nil"/>
              <w:bottom w:val="single" w:sz="4" w:space="0" w:color="auto"/>
              <w:right w:val="single" w:sz="4" w:space="0" w:color="auto"/>
            </w:tcBorders>
            <w:shd w:val="clear" w:color="auto" w:fill="DAEEF3"/>
            <w:noWrap/>
            <w:vAlign w:val="center"/>
          </w:tcPr>
          <w:p w:rsidR="00C775BB" w:rsidRPr="00625D05" w:rsidRDefault="00C775BB" w:rsidP="00C37D6A">
            <w:pPr>
              <w:jc w:val="right"/>
              <w:rPr>
                <w:b/>
                <w:bCs/>
                <w:sz w:val="20"/>
                <w:szCs w:val="20"/>
                <w:lang w:val="sr-Latn-CS" w:eastAsia="sr-Latn-CS"/>
              </w:rPr>
            </w:pPr>
            <w:r>
              <w:rPr>
                <w:b/>
                <w:bCs/>
                <w:sz w:val="20"/>
                <w:szCs w:val="20"/>
                <w:lang w:val="sr-Latn-CS" w:eastAsia="sr-Latn-CS"/>
              </w:rPr>
              <w:t>0,00%</w:t>
            </w:r>
          </w:p>
        </w:tc>
        <w:tc>
          <w:tcPr>
            <w:tcW w:w="814" w:type="dxa"/>
            <w:tcBorders>
              <w:top w:val="nil"/>
              <w:left w:val="nil"/>
              <w:bottom w:val="single" w:sz="4" w:space="0" w:color="auto"/>
              <w:right w:val="single" w:sz="4" w:space="0" w:color="auto"/>
            </w:tcBorders>
            <w:shd w:val="clear" w:color="auto" w:fill="DAEEF3"/>
            <w:noWrap/>
            <w:vAlign w:val="center"/>
          </w:tcPr>
          <w:p w:rsidR="00C775BB" w:rsidRPr="00625D05" w:rsidRDefault="00C775BB" w:rsidP="00C37D6A">
            <w:pPr>
              <w:jc w:val="right"/>
              <w:rPr>
                <w:b/>
                <w:bCs/>
                <w:sz w:val="20"/>
                <w:szCs w:val="20"/>
                <w:lang w:val="sr-Latn-CS" w:eastAsia="sr-Latn-CS"/>
              </w:rPr>
            </w:pPr>
          </w:p>
        </w:tc>
        <w:tc>
          <w:tcPr>
            <w:tcW w:w="1140" w:type="dxa"/>
            <w:tcBorders>
              <w:top w:val="nil"/>
              <w:left w:val="nil"/>
              <w:bottom w:val="single" w:sz="4" w:space="0" w:color="auto"/>
              <w:right w:val="single" w:sz="4" w:space="0" w:color="auto"/>
            </w:tcBorders>
            <w:shd w:val="clear" w:color="auto" w:fill="DAEEF3"/>
            <w:noWrap/>
            <w:vAlign w:val="center"/>
          </w:tcPr>
          <w:p w:rsidR="00C775BB" w:rsidRPr="00625D05" w:rsidRDefault="00C775BB" w:rsidP="00C37D6A">
            <w:pPr>
              <w:jc w:val="right"/>
              <w:rPr>
                <w:b/>
                <w:bCs/>
                <w:sz w:val="20"/>
                <w:szCs w:val="20"/>
                <w:lang w:val="sr-Latn-CS" w:eastAsia="sr-Latn-CS"/>
              </w:rPr>
            </w:pPr>
            <w:r>
              <w:rPr>
                <w:b/>
                <w:bCs/>
                <w:sz w:val="20"/>
                <w:szCs w:val="20"/>
                <w:lang w:val="sr-Latn-CS" w:eastAsia="sr-Latn-CS"/>
              </w:rPr>
              <w:t>0,00%</w:t>
            </w:r>
          </w:p>
        </w:tc>
        <w:tc>
          <w:tcPr>
            <w:tcW w:w="814" w:type="dxa"/>
            <w:tcBorders>
              <w:top w:val="nil"/>
              <w:left w:val="nil"/>
              <w:bottom w:val="single" w:sz="4" w:space="0" w:color="auto"/>
              <w:right w:val="single" w:sz="4" w:space="0" w:color="auto"/>
            </w:tcBorders>
            <w:shd w:val="clear" w:color="auto" w:fill="DAEEF3"/>
            <w:noWrap/>
            <w:vAlign w:val="center"/>
          </w:tcPr>
          <w:p w:rsidR="00C775BB" w:rsidRPr="00625D05" w:rsidRDefault="00C775BB" w:rsidP="00C37D6A">
            <w:pPr>
              <w:jc w:val="right"/>
              <w:rPr>
                <w:b/>
                <w:bCs/>
                <w:sz w:val="20"/>
                <w:szCs w:val="20"/>
                <w:lang w:val="sr-Latn-CS" w:eastAsia="sr-Latn-CS"/>
              </w:rPr>
            </w:pPr>
          </w:p>
        </w:tc>
      </w:tr>
    </w:tbl>
    <w:p w:rsidR="005E2493" w:rsidRDefault="00A755CE" w:rsidP="00111FAE">
      <w:pPr>
        <w:spacing w:before="240" w:after="240"/>
        <w:ind w:firstLine="720"/>
        <w:jc w:val="both"/>
        <w:rPr>
          <w:lang w:val="hr-HR"/>
        </w:rPr>
      </w:pPr>
      <w:r w:rsidRPr="00071353">
        <w:rPr>
          <w:lang w:val="hr-HR"/>
        </w:rPr>
        <w:lastRenderedPageBreak/>
        <w:t xml:space="preserve">Prilikom </w:t>
      </w:r>
      <w:r>
        <w:rPr>
          <w:lang w:val="hr-HR"/>
        </w:rPr>
        <w:t>analize poslovnih pri</w:t>
      </w:r>
      <w:r w:rsidR="00BD6C63">
        <w:rPr>
          <w:lang w:val="hr-HR"/>
        </w:rPr>
        <w:t>hoda i rashoda evidentan je nega</w:t>
      </w:r>
      <w:r>
        <w:rPr>
          <w:lang w:val="hr-HR"/>
        </w:rPr>
        <w:t>tivan rezulta</w:t>
      </w:r>
      <w:r w:rsidR="00BD6C63">
        <w:rPr>
          <w:lang w:val="hr-HR"/>
        </w:rPr>
        <w:t>t poslovnih aktivnosti od 323.302</w:t>
      </w:r>
      <w:r>
        <w:rPr>
          <w:lang w:val="hr-HR"/>
        </w:rPr>
        <w:t xml:space="preserve"> KM, </w:t>
      </w:r>
      <w:r w:rsidR="001D398D">
        <w:rPr>
          <w:lang w:val="hr-HR"/>
        </w:rPr>
        <w:t xml:space="preserve">koji je uslovljen značajnim povećanjem </w:t>
      </w:r>
      <w:r w:rsidR="00600991">
        <w:rPr>
          <w:lang w:val="hr-HR"/>
        </w:rPr>
        <w:t>sljedeći</w:t>
      </w:r>
      <w:r w:rsidR="001D398D">
        <w:rPr>
          <w:lang w:val="hr-HR"/>
        </w:rPr>
        <w:t xml:space="preserve">h poslovnih rashoda: </w:t>
      </w:r>
    </w:p>
    <w:p w:rsidR="007E5FEE" w:rsidRPr="005E0F2F" w:rsidRDefault="00D911D0" w:rsidP="0050596A">
      <w:pPr>
        <w:numPr>
          <w:ilvl w:val="0"/>
          <w:numId w:val="2"/>
        </w:numPr>
        <w:jc w:val="both"/>
        <w:rPr>
          <w:lang w:val="hr-HR"/>
        </w:rPr>
      </w:pPr>
      <w:r>
        <w:t>troškovima mater</w:t>
      </w:r>
      <w:r w:rsidR="00BC1180">
        <w:t>i</w:t>
      </w:r>
      <w:r w:rsidR="001D398D">
        <w:t>jala, koji su uvećani za 21.460</w:t>
      </w:r>
      <w:r>
        <w:t xml:space="preserve"> KM</w:t>
      </w:r>
    </w:p>
    <w:p w:rsidR="00BA4EE3" w:rsidRDefault="005E0F2F" w:rsidP="0050596A">
      <w:pPr>
        <w:numPr>
          <w:ilvl w:val="0"/>
          <w:numId w:val="2"/>
        </w:numPr>
        <w:jc w:val="both"/>
      </w:pPr>
      <w:r>
        <w:t>troškovima zarada, naknada zarada i ostalih ličnih rashoda, koji s</w:t>
      </w:r>
      <w:r w:rsidR="001D398D">
        <w:t>u uvećani za 260.907</w:t>
      </w:r>
      <w:r>
        <w:t xml:space="preserve"> KM, </w:t>
      </w:r>
    </w:p>
    <w:p w:rsidR="00BC1180" w:rsidRDefault="00BC1180" w:rsidP="0050596A">
      <w:pPr>
        <w:numPr>
          <w:ilvl w:val="0"/>
          <w:numId w:val="2"/>
        </w:numPr>
        <w:jc w:val="both"/>
      </w:pPr>
      <w:r>
        <w:t xml:space="preserve">troškovima proizvodnih usluga, koji su veći za </w:t>
      </w:r>
      <w:r w:rsidR="001D398D">
        <w:t>134.213</w:t>
      </w:r>
      <w:r w:rsidR="009D1F67">
        <w:t xml:space="preserve"> KM,</w:t>
      </w:r>
    </w:p>
    <w:p w:rsidR="009D1F67" w:rsidRDefault="009D1F67" w:rsidP="0050596A">
      <w:pPr>
        <w:numPr>
          <w:ilvl w:val="0"/>
          <w:numId w:val="2"/>
        </w:numPr>
        <w:jc w:val="both"/>
      </w:pPr>
      <w:r>
        <w:t>troškovima amortizacije i reze</w:t>
      </w:r>
      <w:r w:rsidR="001D398D">
        <w:t>rvisanja, koji su veći za 23.077</w:t>
      </w:r>
      <w:r>
        <w:t xml:space="preserve"> KM i</w:t>
      </w:r>
    </w:p>
    <w:p w:rsidR="009D1F67" w:rsidRDefault="001D398D" w:rsidP="0050596A">
      <w:pPr>
        <w:numPr>
          <w:ilvl w:val="0"/>
          <w:numId w:val="2"/>
        </w:numPr>
        <w:jc w:val="both"/>
      </w:pPr>
      <w:r>
        <w:t>troškovima doprinosa, koji su uvećani za 23.348</w:t>
      </w:r>
      <w:r w:rsidR="009D1F67">
        <w:t xml:space="preserve"> KM.</w:t>
      </w:r>
    </w:p>
    <w:p w:rsidR="007E5FEE" w:rsidRPr="00975E16" w:rsidRDefault="007E5FEE" w:rsidP="00FB7140">
      <w:pPr>
        <w:spacing w:before="240" w:after="240"/>
        <w:jc w:val="both"/>
        <w:rPr>
          <w:b/>
          <w:bCs/>
          <w:i/>
          <w:u w:val="single"/>
          <w:lang w:val="sr-Latn-CS"/>
        </w:rPr>
      </w:pPr>
      <w:r w:rsidRPr="00975E16">
        <w:rPr>
          <w:b/>
          <w:bCs/>
          <w:i/>
          <w:u w:val="single"/>
          <w:lang w:val="sr-Latn-CS"/>
        </w:rPr>
        <w:t>Struktura prihoda i rashoda</w:t>
      </w:r>
    </w:p>
    <w:p w:rsidR="001059C8" w:rsidRPr="001D398D" w:rsidRDefault="001D398D" w:rsidP="001059C8">
      <w:pPr>
        <w:jc w:val="right"/>
        <w:rPr>
          <w:i/>
          <w:sz w:val="20"/>
          <w:szCs w:val="20"/>
          <w:lang w:val="sr-Latn-CS"/>
        </w:rPr>
      </w:pPr>
      <w:r w:rsidRPr="001D398D">
        <w:rPr>
          <w:i/>
          <w:sz w:val="20"/>
          <w:szCs w:val="20"/>
          <w:lang w:val="sr-Latn-CS"/>
        </w:rPr>
        <w:t>Tabela br.20</w:t>
      </w:r>
    </w:p>
    <w:tbl>
      <w:tblPr>
        <w:tblW w:w="10301" w:type="dxa"/>
        <w:jc w:val="center"/>
        <w:tblInd w:w="-989" w:type="dxa"/>
        <w:tblCellMar>
          <w:left w:w="70" w:type="dxa"/>
          <w:right w:w="70" w:type="dxa"/>
        </w:tblCellMar>
        <w:tblLook w:val="0000" w:firstRow="0" w:lastRow="0" w:firstColumn="0" w:lastColumn="0" w:noHBand="0" w:noVBand="0"/>
      </w:tblPr>
      <w:tblGrid>
        <w:gridCol w:w="3028"/>
        <w:gridCol w:w="553"/>
        <w:gridCol w:w="553"/>
        <w:gridCol w:w="553"/>
        <w:gridCol w:w="1276"/>
        <w:gridCol w:w="690"/>
        <w:gridCol w:w="1134"/>
        <w:gridCol w:w="690"/>
        <w:gridCol w:w="1134"/>
        <w:gridCol w:w="690"/>
      </w:tblGrid>
      <w:tr w:rsidR="007E5FEE" w:rsidRPr="00625D05" w:rsidTr="00FA5C52">
        <w:trPr>
          <w:trHeight w:val="213"/>
          <w:jc w:val="center"/>
        </w:trPr>
        <w:tc>
          <w:tcPr>
            <w:tcW w:w="10301" w:type="dxa"/>
            <w:gridSpan w:val="10"/>
            <w:tcBorders>
              <w:top w:val="single" w:sz="4" w:space="0" w:color="auto"/>
              <w:left w:val="single" w:sz="4" w:space="0" w:color="auto"/>
              <w:bottom w:val="single" w:sz="4" w:space="0" w:color="auto"/>
              <w:right w:val="single" w:sz="4" w:space="0" w:color="000000"/>
            </w:tcBorders>
            <w:shd w:val="clear" w:color="auto" w:fill="B6DDE8"/>
            <w:noWrap/>
            <w:vAlign w:val="center"/>
          </w:tcPr>
          <w:p w:rsidR="007E5FEE" w:rsidRPr="005E0F2F" w:rsidRDefault="007E5FEE" w:rsidP="00FF26F7">
            <w:pPr>
              <w:jc w:val="center"/>
              <w:rPr>
                <w:b/>
                <w:bCs/>
                <w:sz w:val="20"/>
                <w:szCs w:val="20"/>
                <w:lang w:val="sr-Latn-CS" w:eastAsia="sr-Latn-CS"/>
              </w:rPr>
            </w:pPr>
            <w:r w:rsidRPr="005E0F2F">
              <w:rPr>
                <w:b/>
                <w:bCs/>
                <w:sz w:val="20"/>
                <w:szCs w:val="20"/>
                <w:lang w:val="sr-Latn-CS" w:eastAsia="sr-Latn-CS"/>
              </w:rPr>
              <w:t>BILANS USPJEHA</w:t>
            </w:r>
          </w:p>
        </w:tc>
      </w:tr>
      <w:tr w:rsidR="007E5FEE" w:rsidRPr="00625D05" w:rsidTr="00FA5C52">
        <w:trPr>
          <w:trHeight w:val="213"/>
          <w:jc w:val="center"/>
        </w:trPr>
        <w:tc>
          <w:tcPr>
            <w:tcW w:w="10301" w:type="dxa"/>
            <w:gridSpan w:val="10"/>
            <w:tcBorders>
              <w:top w:val="single" w:sz="4" w:space="0" w:color="auto"/>
              <w:left w:val="single" w:sz="4" w:space="0" w:color="auto"/>
              <w:bottom w:val="single" w:sz="4" w:space="0" w:color="auto"/>
              <w:right w:val="single" w:sz="4" w:space="0" w:color="000000"/>
            </w:tcBorders>
            <w:shd w:val="clear" w:color="auto" w:fill="B6DDE8"/>
            <w:noWrap/>
            <w:vAlign w:val="center"/>
          </w:tcPr>
          <w:p w:rsidR="007E5FEE" w:rsidRPr="005E0F2F" w:rsidRDefault="007E5FEE" w:rsidP="00FF26F7">
            <w:pPr>
              <w:jc w:val="right"/>
              <w:rPr>
                <w:b/>
                <w:bCs/>
                <w:sz w:val="20"/>
                <w:szCs w:val="20"/>
                <w:lang w:val="sr-Latn-CS" w:eastAsia="sr-Latn-CS"/>
              </w:rPr>
            </w:pPr>
            <w:r w:rsidRPr="005E0F2F">
              <w:rPr>
                <w:b/>
                <w:bCs/>
                <w:sz w:val="20"/>
                <w:szCs w:val="20"/>
                <w:lang w:val="sr-Latn-CS" w:eastAsia="sr-Latn-CS"/>
              </w:rPr>
              <w:t>u KM</w:t>
            </w:r>
          </w:p>
        </w:tc>
      </w:tr>
      <w:tr w:rsidR="007E5FEE" w:rsidRPr="00625D05" w:rsidTr="00FA5C52">
        <w:trPr>
          <w:cantSplit/>
          <w:trHeight w:val="264"/>
          <w:jc w:val="center"/>
        </w:trPr>
        <w:tc>
          <w:tcPr>
            <w:tcW w:w="3028" w:type="dxa"/>
            <w:vMerge w:val="restart"/>
            <w:tcBorders>
              <w:top w:val="nil"/>
              <w:left w:val="single" w:sz="4" w:space="0" w:color="auto"/>
              <w:right w:val="single" w:sz="4" w:space="0" w:color="auto"/>
            </w:tcBorders>
            <w:shd w:val="clear" w:color="auto" w:fill="B6DDE8"/>
            <w:noWrap/>
            <w:vAlign w:val="center"/>
          </w:tcPr>
          <w:p w:rsidR="007E5FEE" w:rsidRPr="005E0F2F" w:rsidRDefault="007E5FEE" w:rsidP="001059C8">
            <w:pPr>
              <w:jc w:val="center"/>
              <w:rPr>
                <w:b/>
                <w:bCs/>
                <w:sz w:val="20"/>
                <w:szCs w:val="20"/>
                <w:lang w:val="sr-Latn-CS" w:eastAsia="sr-Latn-CS"/>
              </w:rPr>
            </w:pPr>
            <w:r w:rsidRPr="005E0F2F">
              <w:rPr>
                <w:b/>
                <w:bCs/>
                <w:sz w:val="20"/>
                <w:szCs w:val="20"/>
                <w:lang w:val="sr-Latn-CS" w:eastAsia="sr-Latn-CS"/>
              </w:rPr>
              <w:t>P O Z I C I J A</w:t>
            </w:r>
          </w:p>
        </w:tc>
        <w:tc>
          <w:tcPr>
            <w:tcW w:w="1659" w:type="dxa"/>
            <w:gridSpan w:val="3"/>
            <w:vMerge w:val="restart"/>
            <w:tcBorders>
              <w:top w:val="nil"/>
              <w:left w:val="single" w:sz="4" w:space="0" w:color="auto"/>
              <w:bottom w:val="double" w:sz="6" w:space="0" w:color="000000"/>
              <w:right w:val="single" w:sz="4" w:space="0" w:color="auto"/>
            </w:tcBorders>
            <w:shd w:val="clear" w:color="auto" w:fill="B6DDE8"/>
            <w:noWrap/>
            <w:vAlign w:val="center"/>
          </w:tcPr>
          <w:p w:rsidR="007E5FEE" w:rsidRPr="005E0F2F" w:rsidRDefault="007E5FEE" w:rsidP="007E5FEE">
            <w:pPr>
              <w:jc w:val="center"/>
              <w:rPr>
                <w:b/>
                <w:bCs/>
                <w:sz w:val="20"/>
                <w:szCs w:val="20"/>
                <w:lang w:val="sr-Latn-CS" w:eastAsia="sr-Latn-CS"/>
              </w:rPr>
            </w:pPr>
            <w:r w:rsidRPr="005E0F2F">
              <w:rPr>
                <w:b/>
                <w:bCs/>
                <w:sz w:val="20"/>
                <w:szCs w:val="20"/>
                <w:lang w:val="sr-Latn-CS" w:eastAsia="sr-Latn-CS"/>
              </w:rPr>
              <w:t>AOP</w:t>
            </w:r>
          </w:p>
        </w:tc>
        <w:tc>
          <w:tcPr>
            <w:tcW w:w="1966" w:type="dxa"/>
            <w:gridSpan w:val="2"/>
            <w:tcBorders>
              <w:top w:val="single" w:sz="4" w:space="0" w:color="auto"/>
              <w:left w:val="nil"/>
              <w:bottom w:val="single" w:sz="4" w:space="0" w:color="auto"/>
              <w:right w:val="single" w:sz="4" w:space="0" w:color="auto"/>
            </w:tcBorders>
            <w:shd w:val="clear" w:color="auto" w:fill="B6DDE8"/>
            <w:noWrap/>
            <w:vAlign w:val="center"/>
          </w:tcPr>
          <w:p w:rsidR="007E5FEE" w:rsidRPr="005E0F2F" w:rsidRDefault="00003003" w:rsidP="00FF26F7">
            <w:pPr>
              <w:jc w:val="center"/>
              <w:rPr>
                <w:b/>
                <w:bCs/>
                <w:sz w:val="20"/>
                <w:szCs w:val="20"/>
                <w:lang w:val="sr-Latn-CS" w:eastAsia="sr-Latn-CS"/>
              </w:rPr>
            </w:pPr>
            <w:r>
              <w:rPr>
                <w:b/>
                <w:bCs/>
                <w:sz w:val="20"/>
                <w:szCs w:val="20"/>
                <w:lang w:val="sr-Latn-CS" w:eastAsia="sr-Latn-CS"/>
              </w:rPr>
              <w:t>2014</w:t>
            </w:r>
            <w:r w:rsidR="007E5FEE" w:rsidRPr="005E0F2F">
              <w:rPr>
                <w:b/>
                <w:bCs/>
                <w:sz w:val="20"/>
                <w:szCs w:val="20"/>
                <w:lang w:val="sr-Latn-CS" w:eastAsia="sr-Latn-CS"/>
              </w:rPr>
              <w:t>.</w:t>
            </w:r>
          </w:p>
        </w:tc>
        <w:tc>
          <w:tcPr>
            <w:tcW w:w="1824" w:type="dxa"/>
            <w:gridSpan w:val="2"/>
            <w:tcBorders>
              <w:top w:val="single" w:sz="4" w:space="0" w:color="auto"/>
              <w:left w:val="nil"/>
              <w:bottom w:val="single" w:sz="4" w:space="0" w:color="auto"/>
              <w:right w:val="single" w:sz="4" w:space="0" w:color="auto"/>
            </w:tcBorders>
            <w:shd w:val="clear" w:color="auto" w:fill="B6DDE8"/>
            <w:noWrap/>
            <w:vAlign w:val="center"/>
          </w:tcPr>
          <w:p w:rsidR="007E5FEE" w:rsidRPr="005E0F2F" w:rsidRDefault="00FA5C52" w:rsidP="00003003">
            <w:pPr>
              <w:jc w:val="center"/>
              <w:rPr>
                <w:b/>
                <w:bCs/>
                <w:sz w:val="20"/>
                <w:szCs w:val="20"/>
                <w:lang w:val="sr-Latn-CS" w:eastAsia="sr-Latn-CS"/>
              </w:rPr>
            </w:pPr>
            <w:r>
              <w:rPr>
                <w:b/>
                <w:bCs/>
                <w:sz w:val="20"/>
                <w:szCs w:val="20"/>
                <w:lang w:val="sr-Latn-CS" w:eastAsia="sr-Latn-CS"/>
              </w:rPr>
              <w:t>201</w:t>
            </w:r>
            <w:r w:rsidR="00003003">
              <w:rPr>
                <w:b/>
                <w:bCs/>
                <w:sz w:val="20"/>
                <w:szCs w:val="20"/>
                <w:lang w:val="sr-Latn-CS" w:eastAsia="sr-Latn-CS"/>
              </w:rPr>
              <w:t>3.</w:t>
            </w:r>
          </w:p>
        </w:tc>
        <w:tc>
          <w:tcPr>
            <w:tcW w:w="1824" w:type="dxa"/>
            <w:gridSpan w:val="2"/>
            <w:tcBorders>
              <w:top w:val="single" w:sz="4" w:space="0" w:color="auto"/>
              <w:left w:val="nil"/>
              <w:bottom w:val="single" w:sz="4" w:space="0" w:color="auto"/>
              <w:right w:val="single" w:sz="4" w:space="0" w:color="auto"/>
            </w:tcBorders>
            <w:shd w:val="clear" w:color="auto" w:fill="B6DDE8"/>
            <w:noWrap/>
            <w:vAlign w:val="center"/>
          </w:tcPr>
          <w:p w:rsidR="007E5FEE" w:rsidRPr="005E0F2F" w:rsidRDefault="00003003" w:rsidP="00FF26F7">
            <w:pPr>
              <w:jc w:val="center"/>
              <w:rPr>
                <w:b/>
                <w:bCs/>
                <w:sz w:val="20"/>
                <w:szCs w:val="20"/>
                <w:lang w:val="sr-Latn-CS" w:eastAsia="sr-Latn-CS"/>
              </w:rPr>
            </w:pPr>
            <w:r>
              <w:rPr>
                <w:b/>
                <w:bCs/>
                <w:sz w:val="20"/>
                <w:szCs w:val="20"/>
                <w:lang w:val="sr-Latn-CS" w:eastAsia="sr-Latn-CS"/>
              </w:rPr>
              <w:t>2012</w:t>
            </w:r>
            <w:r w:rsidR="007E5FEE" w:rsidRPr="005E0F2F">
              <w:rPr>
                <w:b/>
                <w:bCs/>
                <w:sz w:val="20"/>
                <w:szCs w:val="20"/>
                <w:lang w:val="sr-Latn-CS" w:eastAsia="sr-Latn-CS"/>
              </w:rPr>
              <w:t>.</w:t>
            </w:r>
          </w:p>
        </w:tc>
      </w:tr>
      <w:tr w:rsidR="007E5FEE" w:rsidRPr="00625D05" w:rsidTr="00FA5C52">
        <w:trPr>
          <w:cantSplit/>
          <w:trHeight w:val="230"/>
          <w:jc w:val="center"/>
        </w:trPr>
        <w:tc>
          <w:tcPr>
            <w:tcW w:w="3028" w:type="dxa"/>
            <w:vMerge/>
            <w:tcBorders>
              <w:left w:val="single" w:sz="4" w:space="0" w:color="auto"/>
              <w:right w:val="single" w:sz="4" w:space="0" w:color="auto"/>
            </w:tcBorders>
            <w:shd w:val="clear" w:color="auto" w:fill="B6DDE8"/>
            <w:vAlign w:val="center"/>
          </w:tcPr>
          <w:p w:rsidR="007E5FEE" w:rsidRPr="005E0F2F" w:rsidRDefault="007E5FEE" w:rsidP="00FF26F7">
            <w:pPr>
              <w:jc w:val="both"/>
              <w:rPr>
                <w:b/>
                <w:bCs/>
                <w:sz w:val="20"/>
                <w:szCs w:val="20"/>
                <w:lang w:val="sr-Latn-CS" w:eastAsia="sr-Latn-CS"/>
              </w:rPr>
            </w:pPr>
          </w:p>
        </w:tc>
        <w:tc>
          <w:tcPr>
            <w:tcW w:w="1659" w:type="dxa"/>
            <w:gridSpan w:val="3"/>
            <w:vMerge/>
            <w:tcBorders>
              <w:top w:val="nil"/>
              <w:left w:val="single" w:sz="4" w:space="0" w:color="auto"/>
              <w:bottom w:val="single" w:sz="4" w:space="0" w:color="auto"/>
              <w:right w:val="single" w:sz="4" w:space="0" w:color="auto"/>
            </w:tcBorders>
            <w:shd w:val="clear" w:color="auto" w:fill="B6DDE8"/>
            <w:vAlign w:val="center"/>
          </w:tcPr>
          <w:p w:rsidR="007E5FEE" w:rsidRPr="005E0F2F" w:rsidRDefault="007E5FEE" w:rsidP="00FF26F7">
            <w:pPr>
              <w:jc w:val="both"/>
              <w:rPr>
                <w:b/>
                <w:bCs/>
                <w:sz w:val="20"/>
                <w:szCs w:val="20"/>
                <w:lang w:val="sr-Latn-CS" w:eastAsia="sr-Latn-CS"/>
              </w:rPr>
            </w:pPr>
          </w:p>
        </w:tc>
        <w:tc>
          <w:tcPr>
            <w:tcW w:w="1276" w:type="dxa"/>
            <w:vMerge w:val="restart"/>
            <w:tcBorders>
              <w:top w:val="nil"/>
              <w:left w:val="nil"/>
              <w:right w:val="single" w:sz="4" w:space="0" w:color="auto"/>
            </w:tcBorders>
            <w:shd w:val="clear" w:color="auto" w:fill="B6DDE8"/>
            <w:noWrap/>
            <w:vAlign w:val="center"/>
          </w:tcPr>
          <w:p w:rsidR="007E5FEE" w:rsidRPr="005E0F2F" w:rsidRDefault="007E5FEE" w:rsidP="00FF26F7">
            <w:pPr>
              <w:jc w:val="center"/>
              <w:rPr>
                <w:b/>
                <w:bCs/>
                <w:sz w:val="20"/>
                <w:szCs w:val="20"/>
                <w:lang w:val="sr-Latn-CS" w:eastAsia="sr-Latn-CS"/>
              </w:rPr>
            </w:pPr>
            <w:r w:rsidRPr="005E0F2F">
              <w:rPr>
                <w:b/>
                <w:bCs/>
                <w:sz w:val="20"/>
                <w:szCs w:val="20"/>
                <w:lang w:val="sr-Latn-CS" w:eastAsia="sr-Latn-CS"/>
              </w:rPr>
              <w:t>Iznos</w:t>
            </w:r>
          </w:p>
        </w:tc>
        <w:tc>
          <w:tcPr>
            <w:tcW w:w="690" w:type="dxa"/>
            <w:vMerge w:val="restart"/>
            <w:tcBorders>
              <w:top w:val="nil"/>
              <w:left w:val="nil"/>
              <w:right w:val="single" w:sz="4" w:space="0" w:color="auto"/>
            </w:tcBorders>
            <w:shd w:val="clear" w:color="auto" w:fill="B6DDE8"/>
            <w:noWrap/>
            <w:vAlign w:val="center"/>
          </w:tcPr>
          <w:p w:rsidR="007E5FEE" w:rsidRPr="005E0F2F" w:rsidRDefault="007E5FEE" w:rsidP="00FF26F7">
            <w:pPr>
              <w:jc w:val="center"/>
              <w:rPr>
                <w:b/>
                <w:bCs/>
                <w:sz w:val="20"/>
                <w:szCs w:val="20"/>
                <w:lang w:val="sr-Latn-CS" w:eastAsia="sr-Latn-CS"/>
              </w:rPr>
            </w:pPr>
            <w:r w:rsidRPr="005E0F2F">
              <w:rPr>
                <w:b/>
                <w:bCs/>
                <w:sz w:val="20"/>
                <w:szCs w:val="20"/>
                <w:lang w:val="sr-Latn-CS" w:eastAsia="sr-Latn-CS"/>
              </w:rPr>
              <w:t>%</w:t>
            </w:r>
          </w:p>
        </w:tc>
        <w:tc>
          <w:tcPr>
            <w:tcW w:w="1134" w:type="dxa"/>
            <w:vMerge w:val="restart"/>
            <w:tcBorders>
              <w:top w:val="nil"/>
              <w:left w:val="nil"/>
              <w:right w:val="single" w:sz="4" w:space="0" w:color="auto"/>
            </w:tcBorders>
            <w:shd w:val="clear" w:color="auto" w:fill="B6DDE8"/>
            <w:noWrap/>
            <w:vAlign w:val="center"/>
          </w:tcPr>
          <w:p w:rsidR="007E5FEE" w:rsidRPr="005E0F2F" w:rsidRDefault="007E5FEE" w:rsidP="00FF26F7">
            <w:pPr>
              <w:jc w:val="center"/>
              <w:rPr>
                <w:b/>
                <w:bCs/>
                <w:sz w:val="20"/>
                <w:szCs w:val="20"/>
                <w:lang w:val="sr-Latn-CS" w:eastAsia="sr-Latn-CS"/>
              </w:rPr>
            </w:pPr>
            <w:r w:rsidRPr="005E0F2F">
              <w:rPr>
                <w:b/>
                <w:bCs/>
                <w:sz w:val="20"/>
                <w:szCs w:val="20"/>
                <w:lang w:val="sr-Latn-CS" w:eastAsia="sr-Latn-CS"/>
              </w:rPr>
              <w:t>Iznos</w:t>
            </w:r>
          </w:p>
        </w:tc>
        <w:tc>
          <w:tcPr>
            <w:tcW w:w="690" w:type="dxa"/>
            <w:vMerge w:val="restart"/>
            <w:tcBorders>
              <w:top w:val="nil"/>
              <w:left w:val="nil"/>
              <w:right w:val="single" w:sz="4" w:space="0" w:color="auto"/>
            </w:tcBorders>
            <w:shd w:val="clear" w:color="auto" w:fill="B6DDE8"/>
            <w:noWrap/>
            <w:vAlign w:val="center"/>
          </w:tcPr>
          <w:p w:rsidR="007E5FEE" w:rsidRPr="005E0F2F" w:rsidRDefault="007E5FEE" w:rsidP="00FF26F7">
            <w:pPr>
              <w:jc w:val="center"/>
              <w:rPr>
                <w:b/>
                <w:bCs/>
                <w:sz w:val="20"/>
                <w:szCs w:val="20"/>
                <w:lang w:val="sr-Latn-CS" w:eastAsia="sr-Latn-CS"/>
              </w:rPr>
            </w:pPr>
            <w:r w:rsidRPr="005E0F2F">
              <w:rPr>
                <w:b/>
                <w:bCs/>
                <w:sz w:val="20"/>
                <w:szCs w:val="20"/>
                <w:lang w:val="sr-Latn-CS" w:eastAsia="sr-Latn-CS"/>
              </w:rPr>
              <w:t>%</w:t>
            </w:r>
          </w:p>
        </w:tc>
        <w:tc>
          <w:tcPr>
            <w:tcW w:w="1134" w:type="dxa"/>
            <w:vMerge w:val="restart"/>
            <w:tcBorders>
              <w:top w:val="nil"/>
              <w:left w:val="nil"/>
              <w:right w:val="single" w:sz="4" w:space="0" w:color="auto"/>
            </w:tcBorders>
            <w:shd w:val="clear" w:color="auto" w:fill="B6DDE8"/>
            <w:noWrap/>
            <w:vAlign w:val="center"/>
          </w:tcPr>
          <w:p w:rsidR="007E5FEE" w:rsidRPr="005E0F2F" w:rsidRDefault="007E5FEE" w:rsidP="00FF26F7">
            <w:pPr>
              <w:jc w:val="center"/>
              <w:rPr>
                <w:b/>
                <w:bCs/>
                <w:sz w:val="20"/>
                <w:szCs w:val="20"/>
                <w:lang w:val="sr-Latn-CS" w:eastAsia="sr-Latn-CS"/>
              </w:rPr>
            </w:pPr>
            <w:r w:rsidRPr="005E0F2F">
              <w:rPr>
                <w:b/>
                <w:bCs/>
                <w:sz w:val="20"/>
                <w:szCs w:val="20"/>
                <w:lang w:val="sr-Latn-CS" w:eastAsia="sr-Latn-CS"/>
              </w:rPr>
              <w:t>Iznos</w:t>
            </w:r>
          </w:p>
        </w:tc>
        <w:tc>
          <w:tcPr>
            <w:tcW w:w="690" w:type="dxa"/>
            <w:vMerge w:val="restart"/>
            <w:tcBorders>
              <w:top w:val="nil"/>
              <w:left w:val="nil"/>
              <w:right w:val="single" w:sz="4" w:space="0" w:color="auto"/>
            </w:tcBorders>
            <w:shd w:val="clear" w:color="auto" w:fill="B6DDE8"/>
            <w:noWrap/>
            <w:vAlign w:val="center"/>
          </w:tcPr>
          <w:p w:rsidR="007E5FEE" w:rsidRPr="005E0F2F" w:rsidRDefault="007E5FEE" w:rsidP="00FF26F7">
            <w:pPr>
              <w:jc w:val="center"/>
              <w:rPr>
                <w:b/>
                <w:bCs/>
                <w:sz w:val="20"/>
                <w:szCs w:val="20"/>
                <w:lang w:val="sr-Latn-CS" w:eastAsia="sr-Latn-CS"/>
              </w:rPr>
            </w:pPr>
            <w:r w:rsidRPr="005E0F2F">
              <w:rPr>
                <w:b/>
                <w:bCs/>
                <w:sz w:val="20"/>
                <w:szCs w:val="20"/>
                <w:lang w:val="sr-Latn-CS" w:eastAsia="sr-Latn-CS"/>
              </w:rPr>
              <w:t>%</w:t>
            </w:r>
          </w:p>
        </w:tc>
      </w:tr>
      <w:tr w:rsidR="007E5FEE" w:rsidRPr="00625D05" w:rsidTr="00FA5C52">
        <w:trPr>
          <w:cantSplit/>
          <w:trHeight w:val="315"/>
          <w:jc w:val="center"/>
        </w:trPr>
        <w:tc>
          <w:tcPr>
            <w:tcW w:w="3028" w:type="dxa"/>
            <w:vMerge/>
            <w:tcBorders>
              <w:left w:val="single" w:sz="4" w:space="0" w:color="auto"/>
              <w:bottom w:val="double" w:sz="6" w:space="0" w:color="000000"/>
              <w:right w:val="single" w:sz="4" w:space="0" w:color="auto"/>
            </w:tcBorders>
            <w:vAlign w:val="center"/>
          </w:tcPr>
          <w:p w:rsidR="007E5FEE" w:rsidRPr="00625D05" w:rsidRDefault="007E5FEE" w:rsidP="00FF26F7">
            <w:pPr>
              <w:jc w:val="both"/>
              <w:rPr>
                <w:b/>
                <w:bCs/>
                <w:color w:val="FFFFFF"/>
                <w:sz w:val="20"/>
                <w:szCs w:val="20"/>
                <w:lang w:val="sr-Latn-CS" w:eastAsia="sr-Latn-CS"/>
              </w:rPr>
            </w:pPr>
          </w:p>
        </w:tc>
        <w:tc>
          <w:tcPr>
            <w:tcW w:w="553" w:type="dxa"/>
            <w:tcBorders>
              <w:top w:val="single" w:sz="4" w:space="0" w:color="auto"/>
              <w:left w:val="single" w:sz="4" w:space="0" w:color="auto"/>
              <w:bottom w:val="double" w:sz="6" w:space="0" w:color="000000"/>
              <w:right w:val="single" w:sz="4" w:space="0" w:color="auto"/>
            </w:tcBorders>
            <w:shd w:val="clear" w:color="auto" w:fill="B6DDE8"/>
            <w:vAlign w:val="center"/>
          </w:tcPr>
          <w:p w:rsidR="007E5FEE" w:rsidRPr="005E0F2F" w:rsidRDefault="007E5FEE" w:rsidP="007E5FEE">
            <w:pPr>
              <w:jc w:val="center"/>
              <w:rPr>
                <w:b/>
                <w:bCs/>
                <w:sz w:val="20"/>
                <w:szCs w:val="20"/>
                <w:lang w:val="sr-Latn-CS" w:eastAsia="sr-Latn-CS"/>
              </w:rPr>
            </w:pPr>
            <w:r w:rsidRPr="005E0F2F">
              <w:rPr>
                <w:b/>
                <w:bCs/>
                <w:sz w:val="20"/>
                <w:szCs w:val="20"/>
                <w:lang w:val="sr-Latn-CS" w:eastAsia="sr-Latn-CS"/>
              </w:rPr>
              <w:t>1</w:t>
            </w:r>
            <w:r w:rsidR="00003003">
              <w:rPr>
                <w:b/>
                <w:bCs/>
                <w:sz w:val="20"/>
                <w:szCs w:val="20"/>
                <w:lang w:val="sr-Latn-CS" w:eastAsia="sr-Latn-CS"/>
              </w:rPr>
              <w:t>4</w:t>
            </w:r>
          </w:p>
        </w:tc>
        <w:tc>
          <w:tcPr>
            <w:tcW w:w="553" w:type="dxa"/>
            <w:tcBorders>
              <w:top w:val="single" w:sz="4" w:space="0" w:color="auto"/>
              <w:left w:val="single" w:sz="4" w:space="0" w:color="auto"/>
              <w:bottom w:val="double" w:sz="6" w:space="0" w:color="000000"/>
              <w:right w:val="single" w:sz="4" w:space="0" w:color="auto"/>
            </w:tcBorders>
            <w:shd w:val="clear" w:color="auto" w:fill="B6DDE8"/>
            <w:vAlign w:val="center"/>
          </w:tcPr>
          <w:p w:rsidR="007E5FEE" w:rsidRPr="005E0F2F" w:rsidRDefault="0079264F" w:rsidP="007E5FEE">
            <w:pPr>
              <w:jc w:val="center"/>
              <w:rPr>
                <w:b/>
                <w:bCs/>
                <w:sz w:val="20"/>
                <w:szCs w:val="20"/>
                <w:lang w:val="sr-Latn-CS" w:eastAsia="sr-Latn-CS"/>
              </w:rPr>
            </w:pPr>
            <w:r>
              <w:rPr>
                <w:b/>
                <w:bCs/>
                <w:sz w:val="20"/>
                <w:szCs w:val="20"/>
                <w:lang w:val="sr-Latn-CS" w:eastAsia="sr-Latn-CS"/>
              </w:rPr>
              <w:t>1</w:t>
            </w:r>
            <w:r w:rsidR="00003003">
              <w:rPr>
                <w:b/>
                <w:bCs/>
                <w:sz w:val="20"/>
                <w:szCs w:val="20"/>
                <w:lang w:val="sr-Latn-CS" w:eastAsia="sr-Latn-CS"/>
              </w:rPr>
              <w:t>3</w:t>
            </w:r>
          </w:p>
        </w:tc>
        <w:tc>
          <w:tcPr>
            <w:tcW w:w="553" w:type="dxa"/>
            <w:tcBorders>
              <w:top w:val="single" w:sz="4" w:space="0" w:color="auto"/>
              <w:left w:val="single" w:sz="4" w:space="0" w:color="auto"/>
              <w:bottom w:val="double" w:sz="6" w:space="0" w:color="000000"/>
              <w:right w:val="single" w:sz="4" w:space="0" w:color="auto"/>
            </w:tcBorders>
            <w:shd w:val="clear" w:color="auto" w:fill="B6DDE8"/>
            <w:vAlign w:val="center"/>
          </w:tcPr>
          <w:p w:rsidR="007E5FEE" w:rsidRPr="005E0F2F" w:rsidRDefault="00BA4EE3" w:rsidP="0079264F">
            <w:pPr>
              <w:jc w:val="center"/>
              <w:rPr>
                <w:b/>
                <w:bCs/>
                <w:sz w:val="20"/>
                <w:szCs w:val="20"/>
                <w:lang w:val="sr-Latn-CS" w:eastAsia="sr-Latn-CS"/>
              </w:rPr>
            </w:pPr>
            <w:r>
              <w:rPr>
                <w:b/>
                <w:bCs/>
                <w:sz w:val="20"/>
                <w:szCs w:val="20"/>
                <w:lang w:val="sr-Latn-CS" w:eastAsia="sr-Latn-CS"/>
              </w:rPr>
              <w:t>1</w:t>
            </w:r>
            <w:r w:rsidR="00003003">
              <w:rPr>
                <w:b/>
                <w:bCs/>
                <w:sz w:val="20"/>
                <w:szCs w:val="20"/>
                <w:lang w:val="sr-Latn-CS" w:eastAsia="sr-Latn-CS"/>
              </w:rPr>
              <w:t>2</w:t>
            </w:r>
          </w:p>
        </w:tc>
        <w:tc>
          <w:tcPr>
            <w:tcW w:w="1276" w:type="dxa"/>
            <w:vMerge/>
            <w:tcBorders>
              <w:left w:val="nil"/>
              <w:bottom w:val="double" w:sz="6" w:space="0" w:color="auto"/>
              <w:right w:val="single" w:sz="4" w:space="0" w:color="auto"/>
            </w:tcBorders>
            <w:shd w:val="clear" w:color="auto" w:fill="333399"/>
            <w:noWrap/>
            <w:vAlign w:val="center"/>
          </w:tcPr>
          <w:p w:rsidR="007E5FEE" w:rsidRPr="00625D05" w:rsidRDefault="007E5FEE" w:rsidP="00FF26F7">
            <w:pPr>
              <w:jc w:val="center"/>
              <w:rPr>
                <w:b/>
                <w:bCs/>
                <w:color w:val="FFFFFF"/>
                <w:sz w:val="20"/>
                <w:szCs w:val="20"/>
                <w:lang w:val="sr-Latn-CS" w:eastAsia="sr-Latn-CS"/>
              </w:rPr>
            </w:pPr>
          </w:p>
        </w:tc>
        <w:tc>
          <w:tcPr>
            <w:tcW w:w="690" w:type="dxa"/>
            <w:vMerge/>
            <w:tcBorders>
              <w:left w:val="nil"/>
              <w:bottom w:val="double" w:sz="6" w:space="0" w:color="auto"/>
              <w:right w:val="single" w:sz="4" w:space="0" w:color="auto"/>
            </w:tcBorders>
            <w:shd w:val="clear" w:color="auto" w:fill="333399"/>
            <w:noWrap/>
            <w:vAlign w:val="center"/>
          </w:tcPr>
          <w:p w:rsidR="007E5FEE" w:rsidRPr="00625D05" w:rsidRDefault="007E5FEE" w:rsidP="00FF26F7">
            <w:pPr>
              <w:jc w:val="center"/>
              <w:rPr>
                <w:b/>
                <w:bCs/>
                <w:color w:val="FFFFFF"/>
                <w:sz w:val="20"/>
                <w:szCs w:val="20"/>
                <w:lang w:val="sr-Latn-CS" w:eastAsia="sr-Latn-CS"/>
              </w:rPr>
            </w:pPr>
          </w:p>
        </w:tc>
        <w:tc>
          <w:tcPr>
            <w:tcW w:w="1134" w:type="dxa"/>
            <w:vMerge/>
            <w:tcBorders>
              <w:left w:val="nil"/>
              <w:bottom w:val="double" w:sz="6" w:space="0" w:color="auto"/>
              <w:right w:val="single" w:sz="4" w:space="0" w:color="auto"/>
            </w:tcBorders>
            <w:shd w:val="clear" w:color="auto" w:fill="333399"/>
            <w:noWrap/>
            <w:vAlign w:val="center"/>
          </w:tcPr>
          <w:p w:rsidR="007E5FEE" w:rsidRPr="00625D05" w:rsidRDefault="007E5FEE" w:rsidP="00FF26F7">
            <w:pPr>
              <w:jc w:val="center"/>
              <w:rPr>
                <w:b/>
                <w:bCs/>
                <w:color w:val="FFFFFF"/>
                <w:sz w:val="20"/>
                <w:szCs w:val="20"/>
                <w:lang w:val="sr-Latn-CS" w:eastAsia="sr-Latn-CS"/>
              </w:rPr>
            </w:pPr>
          </w:p>
        </w:tc>
        <w:tc>
          <w:tcPr>
            <w:tcW w:w="690" w:type="dxa"/>
            <w:vMerge/>
            <w:tcBorders>
              <w:left w:val="nil"/>
              <w:bottom w:val="double" w:sz="6" w:space="0" w:color="auto"/>
              <w:right w:val="single" w:sz="4" w:space="0" w:color="auto"/>
            </w:tcBorders>
            <w:shd w:val="clear" w:color="auto" w:fill="333399"/>
            <w:noWrap/>
            <w:vAlign w:val="center"/>
          </w:tcPr>
          <w:p w:rsidR="007E5FEE" w:rsidRPr="00625D05" w:rsidRDefault="007E5FEE" w:rsidP="00FF26F7">
            <w:pPr>
              <w:jc w:val="center"/>
              <w:rPr>
                <w:b/>
                <w:bCs/>
                <w:color w:val="FFFFFF"/>
                <w:sz w:val="20"/>
                <w:szCs w:val="20"/>
                <w:lang w:val="sr-Latn-CS" w:eastAsia="sr-Latn-CS"/>
              </w:rPr>
            </w:pPr>
          </w:p>
        </w:tc>
        <w:tc>
          <w:tcPr>
            <w:tcW w:w="1134" w:type="dxa"/>
            <w:vMerge/>
            <w:tcBorders>
              <w:left w:val="nil"/>
              <w:bottom w:val="double" w:sz="6" w:space="0" w:color="auto"/>
              <w:right w:val="single" w:sz="4" w:space="0" w:color="auto"/>
            </w:tcBorders>
            <w:shd w:val="clear" w:color="auto" w:fill="333399"/>
            <w:noWrap/>
            <w:vAlign w:val="center"/>
          </w:tcPr>
          <w:p w:rsidR="007E5FEE" w:rsidRPr="00625D05" w:rsidRDefault="007E5FEE" w:rsidP="00FF26F7">
            <w:pPr>
              <w:jc w:val="center"/>
              <w:rPr>
                <w:b/>
                <w:bCs/>
                <w:color w:val="FFFFFF"/>
                <w:sz w:val="20"/>
                <w:szCs w:val="20"/>
                <w:lang w:val="sr-Latn-CS" w:eastAsia="sr-Latn-CS"/>
              </w:rPr>
            </w:pPr>
          </w:p>
        </w:tc>
        <w:tc>
          <w:tcPr>
            <w:tcW w:w="690" w:type="dxa"/>
            <w:vMerge/>
            <w:tcBorders>
              <w:left w:val="nil"/>
              <w:bottom w:val="double" w:sz="6" w:space="0" w:color="auto"/>
              <w:right w:val="single" w:sz="4" w:space="0" w:color="auto"/>
            </w:tcBorders>
            <w:shd w:val="clear" w:color="auto" w:fill="333399"/>
            <w:noWrap/>
            <w:vAlign w:val="center"/>
          </w:tcPr>
          <w:p w:rsidR="007E5FEE" w:rsidRPr="00625D05" w:rsidRDefault="007E5FEE" w:rsidP="00FF26F7">
            <w:pPr>
              <w:jc w:val="center"/>
              <w:rPr>
                <w:b/>
                <w:bCs/>
                <w:color w:val="FFFFFF"/>
                <w:sz w:val="20"/>
                <w:szCs w:val="20"/>
                <w:lang w:val="sr-Latn-CS" w:eastAsia="sr-Latn-CS"/>
              </w:rPr>
            </w:pPr>
          </w:p>
        </w:tc>
      </w:tr>
      <w:tr w:rsidR="00003003" w:rsidRPr="00625D05" w:rsidTr="00FA5C52">
        <w:trPr>
          <w:trHeight w:val="213"/>
          <w:jc w:val="center"/>
        </w:trPr>
        <w:tc>
          <w:tcPr>
            <w:tcW w:w="3028" w:type="dxa"/>
            <w:tcBorders>
              <w:top w:val="nil"/>
              <w:left w:val="single" w:sz="4" w:space="0" w:color="auto"/>
              <w:bottom w:val="single" w:sz="4" w:space="0" w:color="auto"/>
              <w:right w:val="single" w:sz="4" w:space="0" w:color="auto"/>
            </w:tcBorders>
            <w:vAlign w:val="center"/>
          </w:tcPr>
          <w:p w:rsidR="00003003" w:rsidRPr="00625D05" w:rsidRDefault="00003003" w:rsidP="00FF26F7">
            <w:pPr>
              <w:rPr>
                <w:sz w:val="20"/>
                <w:szCs w:val="20"/>
                <w:lang w:val="sr-Latn-CS" w:eastAsia="sr-Latn-CS"/>
              </w:rPr>
            </w:pPr>
            <w:r w:rsidRPr="00625D05">
              <w:rPr>
                <w:sz w:val="20"/>
                <w:szCs w:val="20"/>
                <w:lang w:val="sr-Latn-CS" w:eastAsia="sr-Latn-CS"/>
              </w:rPr>
              <w:t>1. Poslovni prihodi</w:t>
            </w:r>
          </w:p>
        </w:tc>
        <w:tc>
          <w:tcPr>
            <w:tcW w:w="553" w:type="dxa"/>
            <w:tcBorders>
              <w:top w:val="nil"/>
              <w:left w:val="nil"/>
              <w:bottom w:val="single" w:sz="4" w:space="0" w:color="auto"/>
              <w:right w:val="single" w:sz="4" w:space="0" w:color="auto"/>
            </w:tcBorders>
            <w:noWrap/>
            <w:vAlign w:val="center"/>
          </w:tcPr>
          <w:p w:rsidR="00003003" w:rsidRPr="00625D05" w:rsidRDefault="00003003" w:rsidP="007E5FEE">
            <w:pPr>
              <w:jc w:val="center"/>
              <w:rPr>
                <w:sz w:val="20"/>
                <w:szCs w:val="20"/>
                <w:lang w:val="sr-Latn-CS" w:eastAsia="sr-Latn-CS"/>
              </w:rPr>
            </w:pPr>
            <w:r>
              <w:rPr>
                <w:sz w:val="20"/>
                <w:szCs w:val="20"/>
                <w:lang w:val="sr-Latn-CS" w:eastAsia="sr-Latn-CS"/>
              </w:rPr>
              <w:t>201</w:t>
            </w:r>
          </w:p>
        </w:tc>
        <w:tc>
          <w:tcPr>
            <w:tcW w:w="553" w:type="dxa"/>
            <w:tcBorders>
              <w:top w:val="nil"/>
              <w:left w:val="nil"/>
              <w:bottom w:val="single" w:sz="4" w:space="0" w:color="auto"/>
              <w:right w:val="single" w:sz="4" w:space="0" w:color="auto"/>
            </w:tcBorders>
            <w:vAlign w:val="center"/>
          </w:tcPr>
          <w:p w:rsidR="00003003" w:rsidRPr="00625D05" w:rsidRDefault="00003003" w:rsidP="00FF26F7">
            <w:pPr>
              <w:jc w:val="center"/>
              <w:rPr>
                <w:sz w:val="20"/>
                <w:szCs w:val="20"/>
                <w:lang w:val="sr-Latn-CS" w:eastAsia="sr-Latn-CS"/>
              </w:rPr>
            </w:pPr>
            <w:r w:rsidRPr="00625D05">
              <w:rPr>
                <w:sz w:val="20"/>
                <w:szCs w:val="20"/>
                <w:lang w:val="sr-Latn-CS" w:eastAsia="sr-Latn-CS"/>
              </w:rPr>
              <w:t>201</w:t>
            </w:r>
          </w:p>
        </w:tc>
        <w:tc>
          <w:tcPr>
            <w:tcW w:w="553" w:type="dxa"/>
            <w:tcBorders>
              <w:top w:val="nil"/>
              <w:left w:val="nil"/>
              <w:bottom w:val="single" w:sz="4" w:space="0" w:color="auto"/>
              <w:right w:val="single" w:sz="4" w:space="0" w:color="auto"/>
            </w:tcBorders>
            <w:vAlign w:val="center"/>
          </w:tcPr>
          <w:p w:rsidR="00003003" w:rsidRPr="00625D05" w:rsidRDefault="00003003" w:rsidP="00F960B1">
            <w:pPr>
              <w:jc w:val="center"/>
              <w:rPr>
                <w:sz w:val="20"/>
                <w:szCs w:val="20"/>
                <w:lang w:val="sr-Latn-CS" w:eastAsia="sr-Latn-CS"/>
              </w:rPr>
            </w:pPr>
            <w:r w:rsidRPr="00625D05">
              <w:rPr>
                <w:sz w:val="20"/>
                <w:szCs w:val="20"/>
                <w:lang w:val="sr-Latn-CS" w:eastAsia="sr-Latn-CS"/>
              </w:rPr>
              <w:t>201</w:t>
            </w:r>
          </w:p>
        </w:tc>
        <w:tc>
          <w:tcPr>
            <w:tcW w:w="1276" w:type="dxa"/>
            <w:tcBorders>
              <w:top w:val="nil"/>
              <w:left w:val="nil"/>
              <w:bottom w:val="single" w:sz="4" w:space="0" w:color="auto"/>
              <w:right w:val="single" w:sz="4" w:space="0" w:color="auto"/>
            </w:tcBorders>
            <w:noWrap/>
            <w:vAlign w:val="center"/>
          </w:tcPr>
          <w:p w:rsidR="00003003" w:rsidRDefault="00003003" w:rsidP="001059C8">
            <w:pPr>
              <w:jc w:val="right"/>
              <w:rPr>
                <w:color w:val="000000"/>
                <w:sz w:val="20"/>
                <w:szCs w:val="20"/>
              </w:rPr>
            </w:pPr>
            <w:r>
              <w:rPr>
                <w:color w:val="000000"/>
                <w:sz w:val="20"/>
                <w:szCs w:val="20"/>
              </w:rPr>
              <w:t>4.153.557</w:t>
            </w:r>
          </w:p>
        </w:tc>
        <w:tc>
          <w:tcPr>
            <w:tcW w:w="690" w:type="dxa"/>
            <w:tcBorders>
              <w:top w:val="nil"/>
              <w:left w:val="nil"/>
              <w:bottom w:val="single" w:sz="4" w:space="0" w:color="auto"/>
              <w:right w:val="single" w:sz="4" w:space="0" w:color="auto"/>
            </w:tcBorders>
            <w:noWrap/>
            <w:vAlign w:val="center"/>
          </w:tcPr>
          <w:p w:rsidR="00003003" w:rsidRDefault="006245EC" w:rsidP="00137E3B">
            <w:pPr>
              <w:jc w:val="right"/>
              <w:rPr>
                <w:color w:val="000000"/>
                <w:sz w:val="20"/>
                <w:szCs w:val="20"/>
              </w:rPr>
            </w:pPr>
            <w:r>
              <w:rPr>
                <w:color w:val="000000"/>
                <w:sz w:val="20"/>
                <w:szCs w:val="20"/>
              </w:rPr>
              <w:t>96,32</w:t>
            </w:r>
          </w:p>
        </w:tc>
        <w:tc>
          <w:tcPr>
            <w:tcW w:w="1134" w:type="dxa"/>
            <w:tcBorders>
              <w:top w:val="nil"/>
              <w:left w:val="nil"/>
              <w:bottom w:val="single" w:sz="4" w:space="0" w:color="auto"/>
              <w:right w:val="single" w:sz="4" w:space="0" w:color="auto"/>
            </w:tcBorders>
            <w:noWrap/>
            <w:vAlign w:val="center"/>
          </w:tcPr>
          <w:p w:rsidR="00003003" w:rsidRDefault="00003003" w:rsidP="00C37D6A">
            <w:pPr>
              <w:jc w:val="right"/>
              <w:rPr>
                <w:color w:val="000000"/>
                <w:sz w:val="20"/>
                <w:szCs w:val="20"/>
              </w:rPr>
            </w:pPr>
            <w:r>
              <w:rPr>
                <w:color w:val="000000"/>
                <w:sz w:val="20"/>
                <w:szCs w:val="20"/>
              </w:rPr>
              <w:t>4.042.234</w:t>
            </w:r>
          </w:p>
        </w:tc>
        <w:tc>
          <w:tcPr>
            <w:tcW w:w="690" w:type="dxa"/>
            <w:tcBorders>
              <w:top w:val="nil"/>
              <w:left w:val="nil"/>
              <w:bottom w:val="single" w:sz="4" w:space="0" w:color="auto"/>
              <w:right w:val="single" w:sz="4" w:space="0" w:color="auto"/>
            </w:tcBorders>
            <w:noWrap/>
            <w:vAlign w:val="center"/>
          </w:tcPr>
          <w:p w:rsidR="00003003" w:rsidRDefault="00003003" w:rsidP="00C37D6A">
            <w:pPr>
              <w:jc w:val="right"/>
              <w:rPr>
                <w:color w:val="000000"/>
                <w:sz w:val="20"/>
                <w:szCs w:val="20"/>
              </w:rPr>
            </w:pPr>
            <w:r>
              <w:rPr>
                <w:color w:val="000000"/>
                <w:sz w:val="20"/>
                <w:szCs w:val="20"/>
              </w:rPr>
              <w:t>96,65</w:t>
            </w:r>
          </w:p>
        </w:tc>
        <w:tc>
          <w:tcPr>
            <w:tcW w:w="1134" w:type="dxa"/>
            <w:tcBorders>
              <w:top w:val="nil"/>
              <w:left w:val="nil"/>
              <w:bottom w:val="single" w:sz="4" w:space="0" w:color="auto"/>
              <w:right w:val="single" w:sz="4" w:space="0" w:color="auto"/>
            </w:tcBorders>
            <w:noWrap/>
            <w:vAlign w:val="center"/>
          </w:tcPr>
          <w:p w:rsidR="00003003" w:rsidRDefault="00003003" w:rsidP="00C37D6A">
            <w:pPr>
              <w:jc w:val="right"/>
              <w:rPr>
                <w:color w:val="000000"/>
                <w:sz w:val="20"/>
                <w:szCs w:val="20"/>
              </w:rPr>
            </w:pPr>
            <w:r>
              <w:rPr>
                <w:color w:val="000000"/>
                <w:sz w:val="20"/>
                <w:szCs w:val="20"/>
              </w:rPr>
              <w:t>3.536.176</w:t>
            </w:r>
          </w:p>
        </w:tc>
        <w:tc>
          <w:tcPr>
            <w:tcW w:w="690" w:type="dxa"/>
            <w:tcBorders>
              <w:top w:val="nil"/>
              <w:left w:val="nil"/>
              <w:bottom w:val="single" w:sz="4" w:space="0" w:color="auto"/>
              <w:right w:val="single" w:sz="4" w:space="0" w:color="auto"/>
            </w:tcBorders>
            <w:noWrap/>
            <w:vAlign w:val="center"/>
          </w:tcPr>
          <w:p w:rsidR="00003003" w:rsidRDefault="00003003" w:rsidP="00C37D6A">
            <w:pPr>
              <w:jc w:val="right"/>
              <w:rPr>
                <w:color w:val="000000"/>
                <w:sz w:val="20"/>
                <w:szCs w:val="20"/>
              </w:rPr>
            </w:pPr>
            <w:r>
              <w:rPr>
                <w:color w:val="000000"/>
                <w:sz w:val="20"/>
                <w:szCs w:val="20"/>
              </w:rPr>
              <w:t>96,75</w:t>
            </w:r>
          </w:p>
        </w:tc>
      </w:tr>
      <w:tr w:rsidR="00003003" w:rsidRPr="00625D05" w:rsidTr="00FA5C52">
        <w:trPr>
          <w:trHeight w:val="213"/>
          <w:jc w:val="center"/>
        </w:trPr>
        <w:tc>
          <w:tcPr>
            <w:tcW w:w="3028" w:type="dxa"/>
            <w:tcBorders>
              <w:top w:val="nil"/>
              <w:left w:val="single" w:sz="4" w:space="0" w:color="auto"/>
              <w:bottom w:val="single" w:sz="4" w:space="0" w:color="auto"/>
              <w:right w:val="single" w:sz="4" w:space="0" w:color="auto"/>
            </w:tcBorders>
            <w:vAlign w:val="center"/>
          </w:tcPr>
          <w:p w:rsidR="00003003" w:rsidRPr="00625D05" w:rsidRDefault="00003003" w:rsidP="00FF26F7">
            <w:pPr>
              <w:rPr>
                <w:sz w:val="20"/>
                <w:szCs w:val="20"/>
                <w:lang w:val="sr-Latn-CS" w:eastAsia="sr-Latn-CS"/>
              </w:rPr>
            </w:pPr>
            <w:r w:rsidRPr="00625D05">
              <w:rPr>
                <w:sz w:val="20"/>
                <w:szCs w:val="20"/>
                <w:lang w:val="sr-Latn-CS" w:eastAsia="sr-Latn-CS"/>
              </w:rPr>
              <w:t>2. Finansijski prihodi</w:t>
            </w:r>
          </w:p>
        </w:tc>
        <w:tc>
          <w:tcPr>
            <w:tcW w:w="553" w:type="dxa"/>
            <w:tcBorders>
              <w:top w:val="nil"/>
              <w:left w:val="nil"/>
              <w:bottom w:val="single" w:sz="4" w:space="0" w:color="auto"/>
              <w:right w:val="single" w:sz="4" w:space="0" w:color="auto"/>
            </w:tcBorders>
            <w:noWrap/>
            <w:vAlign w:val="center"/>
          </w:tcPr>
          <w:p w:rsidR="00003003" w:rsidRPr="00625D05" w:rsidRDefault="00003003" w:rsidP="007E5FEE">
            <w:pPr>
              <w:jc w:val="center"/>
              <w:rPr>
                <w:sz w:val="20"/>
                <w:szCs w:val="20"/>
                <w:lang w:val="sr-Latn-CS" w:eastAsia="sr-Latn-CS"/>
              </w:rPr>
            </w:pPr>
            <w:r>
              <w:rPr>
                <w:sz w:val="20"/>
                <w:szCs w:val="20"/>
                <w:lang w:val="sr-Latn-CS" w:eastAsia="sr-Latn-CS"/>
              </w:rPr>
              <w:t>231</w:t>
            </w:r>
          </w:p>
        </w:tc>
        <w:tc>
          <w:tcPr>
            <w:tcW w:w="553" w:type="dxa"/>
            <w:tcBorders>
              <w:top w:val="nil"/>
              <w:left w:val="nil"/>
              <w:bottom w:val="single" w:sz="4" w:space="0" w:color="auto"/>
              <w:right w:val="single" w:sz="4" w:space="0" w:color="auto"/>
            </w:tcBorders>
            <w:vAlign w:val="center"/>
          </w:tcPr>
          <w:p w:rsidR="00003003" w:rsidRPr="00625D05" w:rsidRDefault="00003003" w:rsidP="00FF26F7">
            <w:pPr>
              <w:jc w:val="center"/>
              <w:rPr>
                <w:sz w:val="20"/>
                <w:szCs w:val="20"/>
                <w:lang w:val="sr-Latn-CS" w:eastAsia="sr-Latn-CS"/>
              </w:rPr>
            </w:pPr>
            <w:r w:rsidRPr="00625D05">
              <w:rPr>
                <w:sz w:val="20"/>
                <w:szCs w:val="20"/>
                <w:lang w:val="sr-Latn-CS" w:eastAsia="sr-Latn-CS"/>
              </w:rPr>
              <w:t>231</w:t>
            </w:r>
          </w:p>
        </w:tc>
        <w:tc>
          <w:tcPr>
            <w:tcW w:w="553" w:type="dxa"/>
            <w:tcBorders>
              <w:top w:val="nil"/>
              <w:left w:val="nil"/>
              <w:bottom w:val="single" w:sz="4" w:space="0" w:color="auto"/>
              <w:right w:val="single" w:sz="4" w:space="0" w:color="auto"/>
            </w:tcBorders>
            <w:vAlign w:val="center"/>
          </w:tcPr>
          <w:p w:rsidR="00003003" w:rsidRPr="00625D05" w:rsidRDefault="00003003" w:rsidP="00F960B1">
            <w:pPr>
              <w:jc w:val="center"/>
              <w:rPr>
                <w:sz w:val="20"/>
                <w:szCs w:val="20"/>
                <w:lang w:val="sr-Latn-CS" w:eastAsia="sr-Latn-CS"/>
              </w:rPr>
            </w:pPr>
            <w:r w:rsidRPr="00625D05">
              <w:rPr>
                <w:sz w:val="20"/>
                <w:szCs w:val="20"/>
                <w:lang w:val="sr-Latn-CS" w:eastAsia="sr-Latn-CS"/>
              </w:rPr>
              <w:t>231</w:t>
            </w:r>
          </w:p>
        </w:tc>
        <w:tc>
          <w:tcPr>
            <w:tcW w:w="1276" w:type="dxa"/>
            <w:tcBorders>
              <w:top w:val="nil"/>
              <w:left w:val="nil"/>
              <w:bottom w:val="single" w:sz="4" w:space="0" w:color="auto"/>
              <w:right w:val="single" w:sz="4" w:space="0" w:color="auto"/>
            </w:tcBorders>
            <w:noWrap/>
            <w:vAlign w:val="center"/>
          </w:tcPr>
          <w:p w:rsidR="00003003" w:rsidRDefault="00003003" w:rsidP="001059C8">
            <w:pPr>
              <w:jc w:val="right"/>
              <w:rPr>
                <w:color w:val="000000"/>
                <w:sz w:val="20"/>
                <w:szCs w:val="20"/>
              </w:rPr>
            </w:pPr>
            <w:r>
              <w:rPr>
                <w:color w:val="000000"/>
                <w:sz w:val="20"/>
                <w:szCs w:val="20"/>
              </w:rPr>
              <w:t>18.966</w:t>
            </w:r>
          </w:p>
        </w:tc>
        <w:tc>
          <w:tcPr>
            <w:tcW w:w="690" w:type="dxa"/>
            <w:tcBorders>
              <w:top w:val="nil"/>
              <w:left w:val="nil"/>
              <w:bottom w:val="single" w:sz="4" w:space="0" w:color="auto"/>
              <w:right w:val="single" w:sz="4" w:space="0" w:color="auto"/>
            </w:tcBorders>
            <w:noWrap/>
            <w:vAlign w:val="center"/>
          </w:tcPr>
          <w:p w:rsidR="00003003" w:rsidRDefault="006245EC" w:rsidP="001059C8">
            <w:pPr>
              <w:jc w:val="right"/>
              <w:rPr>
                <w:color w:val="000000"/>
                <w:sz w:val="20"/>
                <w:szCs w:val="20"/>
              </w:rPr>
            </w:pPr>
            <w:r>
              <w:rPr>
                <w:color w:val="000000"/>
                <w:sz w:val="20"/>
                <w:szCs w:val="20"/>
              </w:rPr>
              <w:t>0,44</w:t>
            </w:r>
          </w:p>
        </w:tc>
        <w:tc>
          <w:tcPr>
            <w:tcW w:w="1134" w:type="dxa"/>
            <w:tcBorders>
              <w:top w:val="nil"/>
              <w:left w:val="nil"/>
              <w:bottom w:val="single" w:sz="4" w:space="0" w:color="auto"/>
              <w:right w:val="single" w:sz="4" w:space="0" w:color="auto"/>
            </w:tcBorders>
            <w:noWrap/>
            <w:vAlign w:val="center"/>
          </w:tcPr>
          <w:p w:rsidR="00003003" w:rsidRDefault="00003003" w:rsidP="00C37D6A">
            <w:pPr>
              <w:jc w:val="right"/>
              <w:rPr>
                <w:color w:val="000000"/>
                <w:sz w:val="20"/>
                <w:szCs w:val="20"/>
              </w:rPr>
            </w:pPr>
            <w:r>
              <w:rPr>
                <w:color w:val="000000"/>
                <w:sz w:val="20"/>
                <w:szCs w:val="20"/>
              </w:rPr>
              <w:t>5.781</w:t>
            </w:r>
          </w:p>
        </w:tc>
        <w:tc>
          <w:tcPr>
            <w:tcW w:w="690" w:type="dxa"/>
            <w:tcBorders>
              <w:top w:val="nil"/>
              <w:left w:val="nil"/>
              <w:bottom w:val="single" w:sz="4" w:space="0" w:color="auto"/>
              <w:right w:val="single" w:sz="4" w:space="0" w:color="auto"/>
            </w:tcBorders>
            <w:noWrap/>
            <w:vAlign w:val="center"/>
          </w:tcPr>
          <w:p w:rsidR="00003003" w:rsidRDefault="00003003" w:rsidP="00C37D6A">
            <w:pPr>
              <w:jc w:val="right"/>
              <w:rPr>
                <w:color w:val="000000"/>
                <w:sz w:val="20"/>
                <w:szCs w:val="20"/>
              </w:rPr>
            </w:pPr>
            <w:r>
              <w:rPr>
                <w:color w:val="000000"/>
                <w:sz w:val="20"/>
                <w:szCs w:val="20"/>
              </w:rPr>
              <w:t>0,14</w:t>
            </w:r>
          </w:p>
        </w:tc>
        <w:tc>
          <w:tcPr>
            <w:tcW w:w="1134" w:type="dxa"/>
            <w:tcBorders>
              <w:top w:val="nil"/>
              <w:left w:val="nil"/>
              <w:bottom w:val="single" w:sz="4" w:space="0" w:color="auto"/>
              <w:right w:val="single" w:sz="4" w:space="0" w:color="auto"/>
            </w:tcBorders>
            <w:noWrap/>
            <w:vAlign w:val="center"/>
          </w:tcPr>
          <w:p w:rsidR="00003003" w:rsidRDefault="00003003" w:rsidP="00C37D6A">
            <w:pPr>
              <w:jc w:val="right"/>
              <w:rPr>
                <w:color w:val="000000"/>
                <w:sz w:val="20"/>
                <w:szCs w:val="20"/>
              </w:rPr>
            </w:pPr>
            <w:r>
              <w:rPr>
                <w:color w:val="000000"/>
                <w:sz w:val="20"/>
                <w:szCs w:val="20"/>
              </w:rPr>
              <w:t>4.984</w:t>
            </w:r>
          </w:p>
        </w:tc>
        <w:tc>
          <w:tcPr>
            <w:tcW w:w="690" w:type="dxa"/>
            <w:tcBorders>
              <w:top w:val="nil"/>
              <w:left w:val="nil"/>
              <w:bottom w:val="single" w:sz="4" w:space="0" w:color="auto"/>
              <w:right w:val="single" w:sz="4" w:space="0" w:color="auto"/>
            </w:tcBorders>
            <w:noWrap/>
            <w:vAlign w:val="center"/>
          </w:tcPr>
          <w:p w:rsidR="00003003" w:rsidRDefault="00003003" w:rsidP="00C37D6A">
            <w:pPr>
              <w:jc w:val="right"/>
              <w:rPr>
                <w:color w:val="000000"/>
                <w:sz w:val="20"/>
                <w:szCs w:val="20"/>
              </w:rPr>
            </w:pPr>
            <w:r>
              <w:rPr>
                <w:color w:val="000000"/>
                <w:sz w:val="20"/>
                <w:szCs w:val="20"/>
              </w:rPr>
              <w:t>0,14</w:t>
            </w:r>
          </w:p>
        </w:tc>
      </w:tr>
      <w:tr w:rsidR="00003003" w:rsidRPr="00625D05" w:rsidTr="00FA5C52">
        <w:trPr>
          <w:trHeight w:val="213"/>
          <w:jc w:val="center"/>
        </w:trPr>
        <w:tc>
          <w:tcPr>
            <w:tcW w:w="3028" w:type="dxa"/>
            <w:tcBorders>
              <w:top w:val="nil"/>
              <w:left w:val="single" w:sz="4" w:space="0" w:color="auto"/>
              <w:bottom w:val="single" w:sz="4" w:space="0" w:color="auto"/>
              <w:right w:val="single" w:sz="4" w:space="0" w:color="auto"/>
            </w:tcBorders>
            <w:vAlign w:val="center"/>
          </w:tcPr>
          <w:p w:rsidR="00003003" w:rsidRPr="00625D05" w:rsidRDefault="00003003" w:rsidP="00FF26F7">
            <w:pPr>
              <w:rPr>
                <w:sz w:val="20"/>
                <w:szCs w:val="20"/>
                <w:lang w:val="sr-Latn-CS" w:eastAsia="sr-Latn-CS"/>
              </w:rPr>
            </w:pPr>
            <w:r w:rsidRPr="00625D05">
              <w:rPr>
                <w:sz w:val="20"/>
                <w:szCs w:val="20"/>
                <w:lang w:val="sr-Latn-CS" w:eastAsia="sr-Latn-CS"/>
              </w:rPr>
              <w:t>3. Ostali prihodi</w:t>
            </w:r>
          </w:p>
        </w:tc>
        <w:tc>
          <w:tcPr>
            <w:tcW w:w="553" w:type="dxa"/>
            <w:tcBorders>
              <w:top w:val="nil"/>
              <w:left w:val="nil"/>
              <w:bottom w:val="single" w:sz="4" w:space="0" w:color="auto"/>
              <w:right w:val="single" w:sz="4" w:space="0" w:color="auto"/>
            </w:tcBorders>
            <w:noWrap/>
            <w:vAlign w:val="center"/>
          </w:tcPr>
          <w:p w:rsidR="00003003" w:rsidRPr="00625D05" w:rsidRDefault="00003003" w:rsidP="007E5FEE">
            <w:pPr>
              <w:jc w:val="center"/>
              <w:rPr>
                <w:sz w:val="20"/>
                <w:szCs w:val="20"/>
                <w:lang w:val="sr-Latn-CS" w:eastAsia="sr-Latn-CS"/>
              </w:rPr>
            </w:pPr>
            <w:r>
              <w:rPr>
                <w:sz w:val="20"/>
                <w:szCs w:val="20"/>
                <w:lang w:val="sr-Latn-CS" w:eastAsia="sr-Latn-CS"/>
              </w:rPr>
              <w:t>246</w:t>
            </w:r>
          </w:p>
        </w:tc>
        <w:tc>
          <w:tcPr>
            <w:tcW w:w="553" w:type="dxa"/>
            <w:tcBorders>
              <w:top w:val="nil"/>
              <w:left w:val="nil"/>
              <w:bottom w:val="single" w:sz="4" w:space="0" w:color="auto"/>
              <w:right w:val="single" w:sz="4" w:space="0" w:color="auto"/>
            </w:tcBorders>
            <w:vAlign w:val="center"/>
          </w:tcPr>
          <w:p w:rsidR="00003003" w:rsidRPr="00625D05" w:rsidRDefault="00003003" w:rsidP="00FF26F7">
            <w:pPr>
              <w:jc w:val="center"/>
              <w:rPr>
                <w:sz w:val="20"/>
                <w:szCs w:val="20"/>
                <w:lang w:val="sr-Latn-CS" w:eastAsia="sr-Latn-CS"/>
              </w:rPr>
            </w:pPr>
            <w:r w:rsidRPr="00625D05">
              <w:rPr>
                <w:sz w:val="20"/>
                <w:szCs w:val="20"/>
                <w:lang w:val="sr-Latn-CS" w:eastAsia="sr-Latn-CS"/>
              </w:rPr>
              <w:t>246</w:t>
            </w:r>
          </w:p>
        </w:tc>
        <w:tc>
          <w:tcPr>
            <w:tcW w:w="553" w:type="dxa"/>
            <w:tcBorders>
              <w:top w:val="nil"/>
              <w:left w:val="nil"/>
              <w:bottom w:val="single" w:sz="4" w:space="0" w:color="auto"/>
              <w:right w:val="single" w:sz="4" w:space="0" w:color="auto"/>
            </w:tcBorders>
            <w:vAlign w:val="center"/>
          </w:tcPr>
          <w:p w:rsidR="00003003" w:rsidRPr="00625D05" w:rsidRDefault="00003003" w:rsidP="00F960B1">
            <w:pPr>
              <w:jc w:val="center"/>
              <w:rPr>
                <w:sz w:val="20"/>
                <w:szCs w:val="20"/>
                <w:lang w:val="sr-Latn-CS" w:eastAsia="sr-Latn-CS"/>
              </w:rPr>
            </w:pPr>
            <w:r w:rsidRPr="00625D05">
              <w:rPr>
                <w:sz w:val="20"/>
                <w:szCs w:val="20"/>
                <w:lang w:val="sr-Latn-CS" w:eastAsia="sr-Latn-CS"/>
              </w:rPr>
              <w:t>246</w:t>
            </w:r>
          </w:p>
        </w:tc>
        <w:tc>
          <w:tcPr>
            <w:tcW w:w="1276" w:type="dxa"/>
            <w:tcBorders>
              <w:top w:val="nil"/>
              <w:left w:val="nil"/>
              <w:bottom w:val="single" w:sz="4" w:space="0" w:color="auto"/>
              <w:right w:val="single" w:sz="4" w:space="0" w:color="auto"/>
            </w:tcBorders>
            <w:noWrap/>
            <w:vAlign w:val="center"/>
          </w:tcPr>
          <w:p w:rsidR="00003003" w:rsidRDefault="00003003" w:rsidP="001059C8">
            <w:pPr>
              <w:jc w:val="right"/>
              <w:rPr>
                <w:color w:val="000000"/>
                <w:sz w:val="20"/>
                <w:szCs w:val="20"/>
              </w:rPr>
            </w:pPr>
            <w:r>
              <w:rPr>
                <w:color w:val="000000"/>
                <w:sz w:val="20"/>
                <w:szCs w:val="20"/>
              </w:rPr>
              <w:t>88.298</w:t>
            </w:r>
          </w:p>
        </w:tc>
        <w:tc>
          <w:tcPr>
            <w:tcW w:w="690" w:type="dxa"/>
            <w:tcBorders>
              <w:top w:val="nil"/>
              <w:left w:val="nil"/>
              <w:bottom w:val="single" w:sz="4" w:space="0" w:color="auto"/>
              <w:right w:val="single" w:sz="4" w:space="0" w:color="auto"/>
            </w:tcBorders>
            <w:noWrap/>
            <w:vAlign w:val="center"/>
          </w:tcPr>
          <w:p w:rsidR="00003003" w:rsidRDefault="006245EC" w:rsidP="001059C8">
            <w:pPr>
              <w:jc w:val="right"/>
              <w:rPr>
                <w:color w:val="000000"/>
                <w:sz w:val="20"/>
                <w:szCs w:val="20"/>
              </w:rPr>
            </w:pPr>
            <w:r>
              <w:rPr>
                <w:color w:val="000000"/>
                <w:sz w:val="20"/>
                <w:szCs w:val="20"/>
              </w:rPr>
              <w:t>2,05</w:t>
            </w:r>
          </w:p>
        </w:tc>
        <w:tc>
          <w:tcPr>
            <w:tcW w:w="1134" w:type="dxa"/>
            <w:tcBorders>
              <w:top w:val="nil"/>
              <w:left w:val="nil"/>
              <w:bottom w:val="single" w:sz="4" w:space="0" w:color="auto"/>
              <w:right w:val="single" w:sz="4" w:space="0" w:color="auto"/>
            </w:tcBorders>
            <w:noWrap/>
            <w:vAlign w:val="center"/>
          </w:tcPr>
          <w:p w:rsidR="00003003" w:rsidRDefault="00003003" w:rsidP="00C37D6A">
            <w:pPr>
              <w:jc w:val="right"/>
              <w:rPr>
                <w:color w:val="000000"/>
                <w:sz w:val="20"/>
                <w:szCs w:val="20"/>
              </w:rPr>
            </w:pPr>
            <w:r>
              <w:rPr>
                <w:color w:val="000000"/>
                <w:sz w:val="20"/>
                <w:szCs w:val="20"/>
              </w:rPr>
              <w:t>74.540</w:t>
            </w:r>
          </w:p>
        </w:tc>
        <w:tc>
          <w:tcPr>
            <w:tcW w:w="690" w:type="dxa"/>
            <w:tcBorders>
              <w:top w:val="nil"/>
              <w:left w:val="nil"/>
              <w:bottom w:val="single" w:sz="4" w:space="0" w:color="auto"/>
              <w:right w:val="single" w:sz="4" w:space="0" w:color="auto"/>
            </w:tcBorders>
            <w:noWrap/>
            <w:vAlign w:val="center"/>
          </w:tcPr>
          <w:p w:rsidR="00003003" w:rsidRDefault="00003003" w:rsidP="00C37D6A">
            <w:pPr>
              <w:jc w:val="right"/>
              <w:rPr>
                <w:color w:val="000000"/>
                <w:sz w:val="20"/>
                <w:szCs w:val="20"/>
              </w:rPr>
            </w:pPr>
            <w:r>
              <w:rPr>
                <w:color w:val="000000"/>
                <w:sz w:val="20"/>
                <w:szCs w:val="20"/>
              </w:rPr>
              <w:t>1,78</w:t>
            </w:r>
          </w:p>
        </w:tc>
        <w:tc>
          <w:tcPr>
            <w:tcW w:w="1134" w:type="dxa"/>
            <w:tcBorders>
              <w:top w:val="nil"/>
              <w:left w:val="nil"/>
              <w:bottom w:val="single" w:sz="4" w:space="0" w:color="auto"/>
              <w:right w:val="single" w:sz="4" w:space="0" w:color="auto"/>
            </w:tcBorders>
            <w:noWrap/>
            <w:vAlign w:val="center"/>
          </w:tcPr>
          <w:p w:rsidR="00003003" w:rsidRDefault="00003003" w:rsidP="00C37D6A">
            <w:pPr>
              <w:jc w:val="right"/>
              <w:rPr>
                <w:color w:val="000000"/>
                <w:sz w:val="20"/>
                <w:szCs w:val="20"/>
              </w:rPr>
            </w:pPr>
            <w:r>
              <w:rPr>
                <w:color w:val="000000"/>
                <w:sz w:val="20"/>
                <w:szCs w:val="20"/>
              </w:rPr>
              <w:t>40.356</w:t>
            </w:r>
          </w:p>
        </w:tc>
        <w:tc>
          <w:tcPr>
            <w:tcW w:w="690" w:type="dxa"/>
            <w:tcBorders>
              <w:top w:val="nil"/>
              <w:left w:val="nil"/>
              <w:bottom w:val="single" w:sz="4" w:space="0" w:color="auto"/>
              <w:right w:val="single" w:sz="4" w:space="0" w:color="auto"/>
            </w:tcBorders>
            <w:noWrap/>
            <w:vAlign w:val="center"/>
          </w:tcPr>
          <w:p w:rsidR="00003003" w:rsidRDefault="00003003" w:rsidP="00C37D6A">
            <w:pPr>
              <w:jc w:val="right"/>
              <w:rPr>
                <w:color w:val="000000"/>
                <w:sz w:val="20"/>
                <w:szCs w:val="20"/>
              </w:rPr>
            </w:pPr>
            <w:r>
              <w:rPr>
                <w:color w:val="000000"/>
                <w:sz w:val="20"/>
                <w:szCs w:val="20"/>
              </w:rPr>
              <w:t>1,10</w:t>
            </w:r>
          </w:p>
        </w:tc>
      </w:tr>
      <w:tr w:rsidR="00003003" w:rsidRPr="00625D05" w:rsidTr="00FA5C52">
        <w:trPr>
          <w:trHeight w:val="276"/>
          <w:jc w:val="center"/>
        </w:trPr>
        <w:tc>
          <w:tcPr>
            <w:tcW w:w="3028" w:type="dxa"/>
            <w:tcBorders>
              <w:top w:val="nil"/>
              <w:left w:val="single" w:sz="4" w:space="0" w:color="auto"/>
              <w:bottom w:val="single" w:sz="4" w:space="0" w:color="auto"/>
              <w:right w:val="single" w:sz="4" w:space="0" w:color="auto"/>
            </w:tcBorders>
            <w:shd w:val="clear" w:color="auto" w:fill="DAEEF3"/>
            <w:vAlign w:val="center"/>
          </w:tcPr>
          <w:p w:rsidR="00003003" w:rsidRDefault="00003003" w:rsidP="00FF26F7">
            <w:pPr>
              <w:rPr>
                <w:sz w:val="20"/>
                <w:szCs w:val="20"/>
                <w:lang w:val="sr-Latn-CS" w:eastAsia="sr-Latn-CS"/>
              </w:rPr>
            </w:pPr>
            <w:r w:rsidRPr="00625D05">
              <w:rPr>
                <w:sz w:val="20"/>
                <w:szCs w:val="20"/>
                <w:lang w:val="sr-Latn-CS" w:eastAsia="sr-Latn-CS"/>
              </w:rPr>
              <w:t xml:space="preserve">I PRIHODI REDOVNIH </w:t>
            </w:r>
          </w:p>
          <w:p w:rsidR="00003003" w:rsidRPr="00625D05" w:rsidRDefault="00003003" w:rsidP="00FF26F7">
            <w:pPr>
              <w:rPr>
                <w:sz w:val="20"/>
                <w:szCs w:val="20"/>
                <w:lang w:val="sr-Latn-CS" w:eastAsia="sr-Latn-CS"/>
              </w:rPr>
            </w:pPr>
            <w:r>
              <w:rPr>
                <w:sz w:val="20"/>
                <w:szCs w:val="20"/>
                <w:lang w:val="sr-Latn-CS" w:eastAsia="sr-Latn-CS"/>
              </w:rPr>
              <w:t xml:space="preserve">   </w:t>
            </w:r>
            <w:r w:rsidRPr="00625D05">
              <w:rPr>
                <w:sz w:val="20"/>
                <w:szCs w:val="20"/>
                <w:lang w:val="sr-Latn-CS" w:eastAsia="sr-Latn-CS"/>
              </w:rPr>
              <w:t>AKTIVNOSTI (1+2+3)</w:t>
            </w:r>
          </w:p>
        </w:tc>
        <w:tc>
          <w:tcPr>
            <w:tcW w:w="553" w:type="dxa"/>
            <w:tcBorders>
              <w:top w:val="nil"/>
              <w:left w:val="nil"/>
              <w:bottom w:val="single" w:sz="4" w:space="0" w:color="auto"/>
              <w:right w:val="single" w:sz="4" w:space="0" w:color="auto"/>
            </w:tcBorders>
            <w:shd w:val="clear" w:color="auto" w:fill="DAEEF3"/>
            <w:noWrap/>
            <w:vAlign w:val="center"/>
          </w:tcPr>
          <w:p w:rsidR="00003003" w:rsidRPr="00625D05" w:rsidRDefault="00003003" w:rsidP="00FF26F7">
            <w:pPr>
              <w:jc w:val="center"/>
              <w:rPr>
                <w:sz w:val="20"/>
                <w:szCs w:val="20"/>
                <w:lang w:val="sr-Latn-CS" w:eastAsia="sr-Latn-CS"/>
              </w:rPr>
            </w:pPr>
          </w:p>
        </w:tc>
        <w:tc>
          <w:tcPr>
            <w:tcW w:w="553" w:type="dxa"/>
            <w:tcBorders>
              <w:top w:val="nil"/>
              <w:left w:val="nil"/>
              <w:bottom w:val="single" w:sz="4" w:space="0" w:color="auto"/>
              <w:right w:val="single" w:sz="4" w:space="0" w:color="auto"/>
            </w:tcBorders>
            <w:shd w:val="clear" w:color="auto" w:fill="DAEEF3"/>
            <w:vAlign w:val="center"/>
          </w:tcPr>
          <w:p w:rsidR="00003003" w:rsidRPr="00625D05" w:rsidRDefault="00003003" w:rsidP="00FF26F7">
            <w:pPr>
              <w:jc w:val="center"/>
              <w:rPr>
                <w:sz w:val="20"/>
                <w:szCs w:val="20"/>
                <w:lang w:val="sr-Latn-CS" w:eastAsia="sr-Latn-CS"/>
              </w:rPr>
            </w:pPr>
          </w:p>
        </w:tc>
        <w:tc>
          <w:tcPr>
            <w:tcW w:w="553" w:type="dxa"/>
            <w:tcBorders>
              <w:top w:val="nil"/>
              <w:left w:val="nil"/>
              <w:bottom w:val="single" w:sz="4" w:space="0" w:color="auto"/>
              <w:right w:val="single" w:sz="4" w:space="0" w:color="auto"/>
            </w:tcBorders>
            <w:shd w:val="clear" w:color="auto" w:fill="DAEEF3"/>
            <w:vAlign w:val="center"/>
          </w:tcPr>
          <w:p w:rsidR="00003003" w:rsidRPr="00625D05" w:rsidRDefault="00003003" w:rsidP="00F960B1">
            <w:pPr>
              <w:jc w:val="center"/>
              <w:rPr>
                <w:sz w:val="20"/>
                <w:szCs w:val="20"/>
                <w:lang w:val="sr-Latn-CS" w:eastAsia="sr-Latn-CS"/>
              </w:rPr>
            </w:pPr>
          </w:p>
        </w:tc>
        <w:tc>
          <w:tcPr>
            <w:tcW w:w="1276" w:type="dxa"/>
            <w:tcBorders>
              <w:top w:val="nil"/>
              <w:left w:val="nil"/>
              <w:bottom w:val="single" w:sz="4" w:space="0" w:color="auto"/>
              <w:right w:val="single" w:sz="4" w:space="0" w:color="auto"/>
            </w:tcBorders>
            <w:shd w:val="clear" w:color="auto" w:fill="DAEEF3"/>
            <w:noWrap/>
            <w:vAlign w:val="center"/>
          </w:tcPr>
          <w:p w:rsidR="00003003" w:rsidRDefault="00003003" w:rsidP="001059C8">
            <w:pPr>
              <w:jc w:val="right"/>
              <w:rPr>
                <w:color w:val="000000"/>
                <w:sz w:val="20"/>
                <w:szCs w:val="20"/>
              </w:rPr>
            </w:pPr>
            <w:r>
              <w:rPr>
                <w:color w:val="000000"/>
                <w:sz w:val="20"/>
                <w:szCs w:val="20"/>
              </w:rPr>
              <w:t>4.260.821</w:t>
            </w:r>
          </w:p>
        </w:tc>
        <w:tc>
          <w:tcPr>
            <w:tcW w:w="690" w:type="dxa"/>
            <w:tcBorders>
              <w:top w:val="nil"/>
              <w:left w:val="nil"/>
              <w:bottom w:val="single" w:sz="4" w:space="0" w:color="auto"/>
              <w:right w:val="single" w:sz="4" w:space="0" w:color="auto"/>
            </w:tcBorders>
            <w:shd w:val="clear" w:color="auto" w:fill="DAEEF3"/>
            <w:noWrap/>
            <w:vAlign w:val="center"/>
          </w:tcPr>
          <w:p w:rsidR="00003003" w:rsidRDefault="006245EC" w:rsidP="001059C8">
            <w:pPr>
              <w:jc w:val="right"/>
              <w:rPr>
                <w:color w:val="000000"/>
                <w:sz w:val="20"/>
                <w:szCs w:val="20"/>
              </w:rPr>
            </w:pPr>
            <w:r>
              <w:rPr>
                <w:color w:val="000000"/>
                <w:sz w:val="20"/>
                <w:szCs w:val="20"/>
              </w:rPr>
              <w:t>98,81</w:t>
            </w:r>
          </w:p>
        </w:tc>
        <w:tc>
          <w:tcPr>
            <w:tcW w:w="1134" w:type="dxa"/>
            <w:tcBorders>
              <w:top w:val="nil"/>
              <w:left w:val="nil"/>
              <w:bottom w:val="single" w:sz="4" w:space="0" w:color="auto"/>
              <w:right w:val="single" w:sz="4" w:space="0" w:color="auto"/>
            </w:tcBorders>
            <w:shd w:val="clear" w:color="auto" w:fill="DAEEF3"/>
            <w:noWrap/>
            <w:vAlign w:val="center"/>
          </w:tcPr>
          <w:p w:rsidR="00003003" w:rsidRDefault="00003003" w:rsidP="00C37D6A">
            <w:pPr>
              <w:jc w:val="right"/>
              <w:rPr>
                <w:color w:val="000000"/>
                <w:sz w:val="20"/>
                <w:szCs w:val="20"/>
              </w:rPr>
            </w:pPr>
            <w:r>
              <w:rPr>
                <w:color w:val="000000"/>
                <w:sz w:val="20"/>
                <w:szCs w:val="20"/>
              </w:rPr>
              <w:t>4.122.555</w:t>
            </w:r>
          </w:p>
        </w:tc>
        <w:tc>
          <w:tcPr>
            <w:tcW w:w="690" w:type="dxa"/>
            <w:tcBorders>
              <w:top w:val="nil"/>
              <w:left w:val="nil"/>
              <w:bottom w:val="single" w:sz="4" w:space="0" w:color="auto"/>
              <w:right w:val="single" w:sz="4" w:space="0" w:color="auto"/>
            </w:tcBorders>
            <w:shd w:val="clear" w:color="auto" w:fill="DAEEF3"/>
            <w:noWrap/>
            <w:vAlign w:val="center"/>
          </w:tcPr>
          <w:p w:rsidR="00003003" w:rsidRDefault="00003003" w:rsidP="00C37D6A">
            <w:pPr>
              <w:jc w:val="right"/>
              <w:rPr>
                <w:color w:val="000000"/>
                <w:sz w:val="20"/>
                <w:szCs w:val="20"/>
              </w:rPr>
            </w:pPr>
            <w:r>
              <w:rPr>
                <w:color w:val="000000"/>
                <w:sz w:val="20"/>
                <w:szCs w:val="20"/>
              </w:rPr>
              <w:t>98,57</w:t>
            </w:r>
          </w:p>
        </w:tc>
        <w:tc>
          <w:tcPr>
            <w:tcW w:w="1134" w:type="dxa"/>
            <w:tcBorders>
              <w:top w:val="nil"/>
              <w:left w:val="nil"/>
              <w:bottom w:val="single" w:sz="4" w:space="0" w:color="auto"/>
              <w:right w:val="single" w:sz="4" w:space="0" w:color="auto"/>
            </w:tcBorders>
            <w:shd w:val="clear" w:color="auto" w:fill="DAEEF3"/>
            <w:noWrap/>
            <w:vAlign w:val="center"/>
          </w:tcPr>
          <w:p w:rsidR="00003003" w:rsidRDefault="00003003" w:rsidP="00C37D6A">
            <w:pPr>
              <w:jc w:val="right"/>
              <w:rPr>
                <w:color w:val="000000"/>
                <w:sz w:val="20"/>
                <w:szCs w:val="20"/>
              </w:rPr>
            </w:pPr>
            <w:r>
              <w:rPr>
                <w:color w:val="000000"/>
                <w:sz w:val="20"/>
                <w:szCs w:val="20"/>
              </w:rPr>
              <w:t>3.581.516</w:t>
            </w:r>
          </w:p>
        </w:tc>
        <w:tc>
          <w:tcPr>
            <w:tcW w:w="690" w:type="dxa"/>
            <w:tcBorders>
              <w:top w:val="nil"/>
              <w:left w:val="nil"/>
              <w:bottom w:val="single" w:sz="4" w:space="0" w:color="auto"/>
              <w:right w:val="single" w:sz="4" w:space="0" w:color="auto"/>
            </w:tcBorders>
            <w:shd w:val="clear" w:color="auto" w:fill="DAEEF3"/>
            <w:noWrap/>
            <w:vAlign w:val="center"/>
          </w:tcPr>
          <w:p w:rsidR="00003003" w:rsidRDefault="00003003" w:rsidP="00C37D6A">
            <w:pPr>
              <w:jc w:val="right"/>
              <w:rPr>
                <w:color w:val="000000"/>
                <w:sz w:val="20"/>
                <w:szCs w:val="20"/>
              </w:rPr>
            </w:pPr>
            <w:r>
              <w:rPr>
                <w:color w:val="000000"/>
                <w:sz w:val="20"/>
                <w:szCs w:val="20"/>
              </w:rPr>
              <w:t>97,99</w:t>
            </w:r>
          </w:p>
        </w:tc>
      </w:tr>
      <w:tr w:rsidR="00003003" w:rsidRPr="00625D05" w:rsidTr="00FA5C52">
        <w:trPr>
          <w:trHeight w:val="213"/>
          <w:jc w:val="center"/>
        </w:trPr>
        <w:tc>
          <w:tcPr>
            <w:tcW w:w="3028" w:type="dxa"/>
            <w:tcBorders>
              <w:top w:val="nil"/>
              <w:left w:val="single" w:sz="4" w:space="0" w:color="auto"/>
              <w:bottom w:val="single" w:sz="4" w:space="0" w:color="auto"/>
              <w:right w:val="single" w:sz="4" w:space="0" w:color="auto"/>
            </w:tcBorders>
            <w:vAlign w:val="center"/>
          </w:tcPr>
          <w:p w:rsidR="00003003" w:rsidRPr="00625D05" w:rsidRDefault="00003003" w:rsidP="00FF26F7">
            <w:pPr>
              <w:rPr>
                <w:sz w:val="20"/>
                <w:szCs w:val="20"/>
                <w:lang w:val="sr-Latn-CS" w:eastAsia="sr-Latn-CS"/>
              </w:rPr>
            </w:pPr>
            <w:r w:rsidRPr="00625D05">
              <w:rPr>
                <w:sz w:val="20"/>
                <w:szCs w:val="20"/>
                <w:lang w:val="sr-Latn-CS" w:eastAsia="sr-Latn-CS"/>
              </w:rPr>
              <w:t>4. Vanredni prihodi</w:t>
            </w:r>
          </w:p>
        </w:tc>
        <w:tc>
          <w:tcPr>
            <w:tcW w:w="553" w:type="dxa"/>
            <w:tcBorders>
              <w:top w:val="nil"/>
              <w:left w:val="nil"/>
              <w:bottom w:val="single" w:sz="4" w:space="0" w:color="auto"/>
              <w:right w:val="single" w:sz="4" w:space="0" w:color="auto"/>
            </w:tcBorders>
            <w:noWrap/>
            <w:vAlign w:val="center"/>
          </w:tcPr>
          <w:p w:rsidR="00003003" w:rsidRPr="00625D05" w:rsidRDefault="00003003" w:rsidP="007E5FEE">
            <w:pPr>
              <w:jc w:val="center"/>
              <w:rPr>
                <w:sz w:val="20"/>
                <w:szCs w:val="20"/>
                <w:lang w:val="sr-Latn-CS" w:eastAsia="sr-Latn-CS"/>
              </w:rPr>
            </w:pPr>
            <w:r>
              <w:rPr>
                <w:sz w:val="20"/>
                <w:szCs w:val="20"/>
                <w:lang w:val="sr-Latn-CS" w:eastAsia="sr-Latn-CS"/>
              </w:rPr>
              <w:t>270</w:t>
            </w:r>
          </w:p>
        </w:tc>
        <w:tc>
          <w:tcPr>
            <w:tcW w:w="553" w:type="dxa"/>
            <w:tcBorders>
              <w:top w:val="nil"/>
              <w:left w:val="nil"/>
              <w:bottom w:val="single" w:sz="4" w:space="0" w:color="auto"/>
              <w:right w:val="single" w:sz="4" w:space="0" w:color="auto"/>
            </w:tcBorders>
            <w:vAlign w:val="center"/>
          </w:tcPr>
          <w:p w:rsidR="00003003" w:rsidRPr="00625D05" w:rsidRDefault="00003003" w:rsidP="00FF26F7">
            <w:pPr>
              <w:jc w:val="center"/>
              <w:rPr>
                <w:sz w:val="20"/>
                <w:szCs w:val="20"/>
                <w:lang w:val="sr-Latn-CS" w:eastAsia="sr-Latn-CS"/>
              </w:rPr>
            </w:pPr>
            <w:r>
              <w:rPr>
                <w:sz w:val="20"/>
                <w:szCs w:val="20"/>
                <w:lang w:val="sr-Latn-CS" w:eastAsia="sr-Latn-CS"/>
              </w:rPr>
              <w:t>270</w:t>
            </w:r>
          </w:p>
        </w:tc>
        <w:tc>
          <w:tcPr>
            <w:tcW w:w="553" w:type="dxa"/>
            <w:tcBorders>
              <w:top w:val="nil"/>
              <w:left w:val="nil"/>
              <w:bottom w:val="single" w:sz="4" w:space="0" w:color="auto"/>
              <w:right w:val="single" w:sz="4" w:space="0" w:color="auto"/>
            </w:tcBorders>
            <w:vAlign w:val="center"/>
          </w:tcPr>
          <w:p w:rsidR="00003003" w:rsidRPr="00625D05" w:rsidRDefault="00003003" w:rsidP="00F960B1">
            <w:pPr>
              <w:jc w:val="center"/>
              <w:rPr>
                <w:sz w:val="20"/>
                <w:szCs w:val="20"/>
                <w:lang w:val="sr-Latn-CS" w:eastAsia="sr-Latn-CS"/>
              </w:rPr>
            </w:pPr>
            <w:r>
              <w:rPr>
                <w:sz w:val="20"/>
                <w:szCs w:val="20"/>
                <w:lang w:val="sr-Latn-CS" w:eastAsia="sr-Latn-CS"/>
              </w:rPr>
              <w:t>270</w:t>
            </w:r>
          </w:p>
        </w:tc>
        <w:tc>
          <w:tcPr>
            <w:tcW w:w="1276" w:type="dxa"/>
            <w:tcBorders>
              <w:top w:val="nil"/>
              <w:left w:val="nil"/>
              <w:bottom w:val="single" w:sz="4" w:space="0" w:color="auto"/>
              <w:right w:val="single" w:sz="4" w:space="0" w:color="auto"/>
            </w:tcBorders>
            <w:noWrap/>
            <w:vAlign w:val="center"/>
          </w:tcPr>
          <w:p w:rsidR="00003003" w:rsidRDefault="00003003" w:rsidP="001059C8">
            <w:pPr>
              <w:jc w:val="right"/>
              <w:rPr>
                <w:color w:val="000000"/>
                <w:sz w:val="20"/>
                <w:szCs w:val="20"/>
              </w:rPr>
            </w:pPr>
            <w:r>
              <w:rPr>
                <w:color w:val="000000"/>
                <w:sz w:val="20"/>
                <w:szCs w:val="20"/>
              </w:rPr>
              <w:t>367</w:t>
            </w:r>
          </w:p>
        </w:tc>
        <w:tc>
          <w:tcPr>
            <w:tcW w:w="690" w:type="dxa"/>
            <w:tcBorders>
              <w:top w:val="nil"/>
              <w:left w:val="nil"/>
              <w:bottom w:val="single" w:sz="4" w:space="0" w:color="auto"/>
              <w:right w:val="single" w:sz="4" w:space="0" w:color="auto"/>
            </w:tcBorders>
            <w:noWrap/>
            <w:vAlign w:val="center"/>
          </w:tcPr>
          <w:p w:rsidR="00003003" w:rsidRDefault="006245EC" w:rsidP="000041AA">
            <w:pPr>
              <w:jc w:val="right"/>
              <w:rPr>
                <w:color w:val="000000"/>
                <w:sz w:val="20"/>
                <w:szCs w:val="20"/>
              </w:rPr>
            </w:pPr>
            <w:r>
              <w:rPr>
                <w:color w:val="000000"/>
                <w:sz w:val="20"/>
                <w:szCs w:val="20"/>
              </w:rPr>
              <w:t>0,01</w:t>
            </w:r>
          </w:p>
        </w:tc>
        <w:tc>
          <w:tcPr>
            <w:tcW w:w="1134" w:type="dxa"/>
            <w:tcBorders>
              <w:top w:val="nil"/>
              <w:left w:val="nil"/>
              <w:bottom w:val="single" w:sz="4" w:space="0" w:color="auto"/>
              <w:right w:val="single" w:sz="4" w:space="0" w:color="auto"/>
            </w:tcBorders>
            <w:noWrap/>
            <w:vAlign w:val="center"/>
          </w:tcPr>
          <w:p w:rsidR="00003003" w:rsidRDefault="00003003" w:rsidP="00C37D6A">
            <w:pPr>
              <w:jc w:val="right"/>
              <w:rPr>
                <w:color w:val="000000"/>
                <w:sz w:val="20"/>
                <w:szCs w:val="20"/>
              </w:rPr>
            </w:pPr>
            <w:r>
              <w:rPr>
                <w:color w:val="000000"/>
                <w:sz w:val="20"/>
                <w:szCs w:val="20"/>
              </w:rPr>
              <w:t>5.634</w:t>
            </w:r>
          </w:p>
        </w:tc>
        <w:tc>
          <w:tcPr>
            <w:tcW w:w="690" w:type="dxa"/>
            <w:tcBorders>
              <w:top w:val="nil"/>
              <w:left w:val="nil"/>
              <w:bottom w:val="single" w:sz="4" w:space="0" w:color="auto"/>
              <w:right w:val="single" w:sz="4" w:space="0" w:color="auto"/>
            </w:tcBorders>
            <w:noWrap/>
            <w:vAlign w:val="center"/>
          </w:tcPr>
          <w:p w:rsidR="00003003" w:rsidRDefault="00003003" w:rsidP="00C37D6A">
            <w:pPr>
              <w:jc w:val="right"/>
              <w:rPr>
                <w:color w:val="000000"/>
                <w:sz w:val="20"/>
                <w:szCs w:val="20"/>
              </w:rPr>
            </w:pPr>
            <w:r>
              <w:rPr>
                <w:color w:val="000000"/>
                <w:sz w:val="20"/>
                <w:szCs w:val="20"/>
              </w:rPr>
              <w:t>0,14</w:t>
            </w:r>
          </w:p>
        </w:tc>
        <w:tc>
          <w:tcPr>
            <w:tcW w:w="1134" w:type="dxa"/>
            <w:tcBorders>
              <w:top w:val="nil"/>
              <w:left w:val="nil"/>
              <w:bottom w:val="single" w:sz="4" w:space="0" w:color="auto"/>
              <w:right w:val="single" w:sz="4" w:space="0" w:color="auto"/>
            </w:tcBorders>
            <w:noWrap/>
            <w:vAlign w:val="center"/>
          </w:tcPr>
          <w:p w:rsidR="00003003" w:rsidRDefault="00003003" w:rsidP="00C37D6A">
            <w:pPr>
              <w:jc w:val="right"/>
              <w:rPr>
                <w:color w:val="000000"/>
                <w:sz w:val="20"/>
                <w:szCs w:val="20"/>
              </w:rPr>
            </w:pPr>
            <w:r>
              <w:rPr>
                <w:color w:val="000000"/>
                <w:sz w:val="20"/>
                <w:szCs w:val="20"/>
              </w:rPr>
              <w:t>507</w:t>
            </w:r>
          </w:p>
        </w:tc>
        <w:tc>
          <w:tcPr>
            <w:tcW w:w="690" w:type="dxa"/>
            <w:tcBorders>
              <w:top w:val="nil"/>
              <w:left w:val="nil"/>
              <w:bottom w:val="single" w:sz="4" w:space="0" w:color="auto"/>
              <w:right w:val="single" w:sz="4" w:space="0" w:color="auto"/>
            </w:tcBorders>
            <w:noWrap/>
            <w:vAlign w:val="center"/>
          </w:tcPr>
          <w:p w:rsidR="00003003" w:rsidRDefault="00003003" w:rsidP="00C37D6A">
            <w:pPr>
              <w:jc w:val="right"/>
              <w:rPr>
                <w:color w:val="000000"/>
                <w:sz w:val="20"/>
                <w:szCs w:val="20"/>
              </w:rPr>
            </w:pPr>
            <w:r>
              <w:rPr>
                <w:color w:val="000000"/>
                <w:sz w:val="20"/>
                <w:szCs w:val="20"/>
              </w:rPr>
              <w:t>0,01</w:t>
            </w:r>
          </w:p>
        </w:tc>
      </w:tr>
      <w:tr w:rsidR="00003003" w:rsidRPr="00625D05" w:rsidTr="00FA5C52">
        <w:trPr>
          <w:trHeight w:val="226"/>
          <w:jc w:val="center"/>
        </w:trPr>
        <w:tc>
          <w:tcPr>
            <w:tcW w:w="3028" w:type="dxa"/>
            <w:tcBorders>
              <w:top w:val="nil"/>
              <w:left w:val="single" w:sz="4" w:space="0" w:color="auto"/>
              <w:bottom w:val="nil"/>
              <w:right w:val="single" w:sz="4" w:space="0" w:color="auto"/>
            </w:tcBorders>
            <w:vAlign w:val="center"/>
          </w:tcPr>
          <w:p w:rsidR="00003003" w:rsidRPr="00625D05" w:rsidRDefault="00003003" w:rsidP="00FF26F7">
            <w:pPr>
              <w:rPr>
                <w:sz w:val="20"/>
                <w:szCs w:val="20"/>
                <w:lang w:val="sr-Latn-CS" w:eastAsia="sr-Latn-CS"/>
              </w:rPr>
            </w:pPr>
            <w:r w:rsidRPr="00625D05">
              <w:rPr>
                <w:sz w:val="20"/>
                <w:szCs w:val="20"/>
                <w:lang w:val="sr-Latn-CS" w:eastAsia="sr-Latn-CS"/>
              </w:rPr>
              <w:t>5. Revalorizacioni prihodi</w:t>
            </w:r>
          </w:p>
        </w:tc>
        <w:tc>
          <w:tcPr>
            <w:tcW w:w="553" w:type="dxa"/>
            <w:tcBorders>
              <w:top w:val="nil"/>
              <w:left w:val="nil"/>
              <w:bottom w:val="nil"/>
              <w:right w:val="single" w:sz="4" w:space="0" w:color="auto"/>
            </w:tcBorders>
            <w:noWrap/>
            <w:vAlign w:val="center"/>
          </w:tcPr>
          <w:p w:rsidR="00003003" w:rsidRPr="00625D05" w:rsidRDefault="00003003" w:rsidP="007E5FEE">
            <w:pPr>
              <w:jc w:val="center"/>
              <w:rPr>
                <w:sz w:val="20"/>
                <w:szCs w:val="20"/>
                <w:lang w:val="sr-Latn-CS" w:eastAsia="sr-Latn-CS"/>
              </w:rPr>
            </w:pPr>
            <w:r>
              <w:rPr>
                <w:sz w:val="20"/>
                <w:szCs w:val="20"/>
                <w:lang w:val="sr-Latn-CS" w:eastAsia="sr-Latn-CS"/>
              </w:rPr>
              <w:t>401</w:t>
            </w:r>
          </w:p>
        </w:tc>
        <w:tc>
          <w:tcPr>
            <w:tcW w:w="553" w:type="dxa"/>
            <w:tcBorders>
              <w:top w:val="nil"/>
              <w:left w:val="nil"/>
              <w:bottom w:val="nil"/>
              <w:right w:val="single" w:sz="4" w:space="0" w:color="auto"/>
            </w:tcBorders>
            <w:vAlign w:val="center"/>
          </w:tcPr>
          <w:p w:rsidR="00003003" w:rsidRPr="00625D05" w:rsidRDefault="00003003" w:rsidP="00FF26F7">
            <w:pPr>
              <w:jc w:val="center"/>
              <w:rPr>
                <w:sz w:val="20"/>
                <w:szCs w:val="20"/>
                <w:lang w:val="sr-Latn-CS" w:eastAsia="sr-Latn-CS"/>
              </w:rPr>
            </w:pPr>
            <w:r>
              <w:rPr>
                <w:sz w:val="20"/>
                <w:szCs w:val="20"/>
                <w:lang w:val="sr-Latn-CS" w:eastAsia="sr-Latn-CS"/>
              </w:rPr>
              <w:t>401</w:t>
            </w:r>
          </w:p>
        </w:tc>
        <w:tc>
          <w:tcPr>
            <w:tcW w:w="553" w:type="dxa"/>
            <w:tcBorders>
              <w:top w:val="nil"/>
              <w:left w:val="nil"/>
              <w:bottom w:val="nil"/>
              <w:right w:val="single" w:sz="4" w:space="0" w:color="auto"/>
            </w:tcBorders>
            <w:vAlign w:val="center"/>
          </w:tcPr>
          <w:p w:rsidR="00003003" w:rsidRPr="00625D05" w:rsidRDefault="00003003" w:rsidP="00F960B1">
            <w:pPr>
              <w:jc w:val="center"/>
              <w:rPr>
                <w:sz w:val="20"/>
                <w:szCs w:val="20"/>
                <w:lang w:val="sr-Latn-CS" w:eastAsia="sr-Latn-CS"/>
              </w:rPr>
            </w:pPr>
            <w:r>
              <w:rPr>
                <w:sz w:val="20"/>
                <w:szCs w:val="20"/>
                <w:lang w:val="sr-Latn-CS" w:eastAsia="sr-Latn-CS"/>
              </w:rPr>
              <w:t>301</w:t>
            </w:r>
          </w:p>
        </w:tc>
        <w:tc>
          <w:tcPr>
            <w:tcW w:w="1276" w:type="dxa"/>
            <w:tcBorders>
              <w:top w:val="nil"/>
              <w:left w:val="nil"/>
              <w:bottom w:val="nil"/>
              <w:right w:val="single" w:sz="4" w:space="0" w:color="auto"/>
            </w:tcBorders>
            <w:noWrap/>
            <w:vAlign w:val="center"/>
          </w:tcPr>
          <w:p w:rsidR="00003003" w:rsidRDefault="00003003" w:rsidP="001059C8">
            <w:pPr>
              <w:jc w:val="right"/>
              <w:rPr>
                <w:color w:val="000000"/>
                <w:sz w:val="20"/>
                <w:szCs w:val="20"/>
              </w:rPr>
            </w:pPr>
            <w:r>
              <w:rPr>
                <w:color w:val="000000"/>
                <w:sz w:val="20"/>
                <w:szCs w:val="20"/>
              </w:rPr>
              <w:t>50.848</w:t>
            </w:r>
          </w:p>
        </w:tc>
        <w:tc>
          <w:tcPr>
            <w:tcW w:w="690" w:type="dxa"/>
            <w:tcBorders>
              <w:top w:val="nil"/>
              <w:left w:val="nil"/>
              <w:bottom w:val="nil"/>
              <w:right w:val="single" w:sz="4" w:space="0" w:color="auto"/>
            </w:tcBorders>
            <w:noWrap/>
            <w:vAlign w:val="center"/>
          </w:tcPr>
          <w:p w:rsidR="00003003" w:rsidRDefault="006245EC" w:rsidP="001059C8">
            <w:pPr>
              <w:jc w:val="right"/>
              <w:rPr>
                <w:color w:val="000000"/>
                <w:sz w:val="20"/>
                <w:szCs w:val="20"/>
              </w:rPr>
            </w:pPr>
            <w:r>
              <w:rPr>
                <w:color w:val="000000"/>
                <w:sz w:val="20"/>
                <w:szCs w:val="20"/>
              </w:rPr>
              <w:t>1,18</w:t>
            </w:r>
          </w:p>
        </w:tc>
        <w:tc>
          <w:tcPr>
            <w:tcW w:w="1134" w:type="dxa"/>
            <w:tcBorders>
              <w:top w:val="nil"/>
              <w:left w:val="nil"/>
              <w:bottom w:val="nil"/>
              <w:right w:val="single" w:sz="4" w:space="0" w:color="auto"/>
            </w:tcBorders>
            <w:noWrap/>
            <w:vAlign w:val="center"/>
          </w:tcPr>
          <w:p w:rsidR="00003003" w:rsidRDefault="00003003" w:rsidP="00C37D6A">
            <w:pPr>
              <w:jc w:val="right"/>
              <w:rPr>
                <w:color w:val="000000"/>
                <w:sz w:val="20"/>
                <w:szCs w:val="20"/>
              </w:rPr>
            </w:pPr>
            <w:r>
              <w:rPr>
                <w:color w:val="000000"/>
                <w:sz w:val="20"/>
                <w:szCs w:val="20"/>
              </w:rPr>
              <w:t>53.999</w:t>
            </w:r>
          </w:p>
        </w:tc>
        <w:tc>
          <w:tcPr>
            <w:tcW w:w="690" w:type="dxa"/>
            <w:tcBorders>
              <w:top w:val="nil"/>
              <w:left w:val="nil"/>
              <w:bottom w:val="nil"/>
              <w:right w:val="single" w:sz="4" w:space="0" w:color="auto"/>
            </w:tcBorders>
            <w:noWrap/>
            <w:vAlign w:val="center"/>
          </w:tcPr>
          <w:p w:rsidR="00003003" w:rsidRDefault="00003003" w:rsidP="00C37D6A">
            <w:pPr>
              <w:jc w:val="right"/>
              <w:rPr>
                <w:color w:val="000000"/>
                <w:sz w:val="20"/>
                <w:szCs w:val="20"/>
              </w:rPr>
            </w:pPr>
            <w:r>
              <w:rPr>
                <w:color w:val="000000"/>
                <w:sz w:val="20"/>
                <w:szCs w:val="20"/>
              </w:rPr>
              <w:t>1,29</w:t>
            </w:r>
          </w:p>
        </w:tc>
        <w:tc>
          <w:tcPr>
            <w:tcW w:w="1134" w:type="dxa"/>
            <w:tcBorders>
              <w:top w:val="nil"/>
              <w:left w:val="nil"/>
              <w:bottom w:val="nil"/>
              <w:right w:val="single" w:sz="4" w:space="0" w:color="auto"/>
            </w:tcBorders>
            <w:noWrap/>
            <w:vAlign w:val="center"/>
          </w:tcPr>
          <w:p w:rsidR="00003003" w:rsidRDefault="00003003" w:rsidP="00C37D6A">
            <w:pPr>
              <w:jc w:val="right"/>
              <w:rPr>
                <w:color w:val="000000"/>
                <w:sz w:val="20"/>
                <w:szCs w:val="20"/>
              </w:rPr>
            </w:pPr>
            <w:r>
              <w:rPr>
                <w:color w:val="000000"/>
                <w:sz w:val="20"/>
                <w:szCs w:val="20"/>
              </w:rPr>
              <w:t>72.945</w:t>
            </w:r>
          </w:p>
        </w:tc>
        <w:tc>
          <w:tcPr>
            <w:tcW w:w="690" w:type="dxa"/>
            <w:tcBorders>
              <w:top w:val="nil"/>
              <w:left w:val="nil"/>
              <w:bottom w:val="nil"/>
              <w:right w:val="single" w:sz="4" w:space="0" w:color="auto"/>
            </w:tcBorders>
            <w:noWrap/>
            <w:vAlign w:val="center"/>
          </w:tcPr>
          <w:p w:rsidR="00003003" w:rsidRDefault="00003003" w:rsidP="00C37D6A">
            <w:pPr>
              <w:jc w:val="right"/>
              <w:rPr>
                <w:color w:val="000000"/>
                <w:sz w:val="20"/>
                <w:szCs w:val="20"/>
              </w:rPr>
            </w:pPr>
            <w:r>
              <w:rPr>
                <w:color w:val="000000"/>
                <w:sz w:val="20"/>
                <w:szCs w:val="20"/>
              </w:rPr>
              <w:t>2,00</w:t>
            </w:r>
          </w:p>
        </w:tc>
      </w:tr>
      <w:tr w:rsidR="00003003" w:rsidRPr="00625D05" w:rsidTr="00FA5C52">
        <w:trPr>
          <w:trHeight w:val="238"/>
          <w:jc w:val="center"/>
        </w:trPr>
        <w:tc>
          <w:tcPr>
            <w:tcW w:w="3028" w:type="dxa"/>
            <w:tcBorders>
              <w:top w:val="double" w:sz="6" w:space="0" w:color="auto"/>
              <w:left w:val="single" w:sz="4" w:space="0" w:color="auto"/>
              <w:bottom w:val="double" w:sz="6" w:space="0" w:color="auto"/>
              <w:right w:val="single" w:sz="4" w:space="0" w:color="auto"/>
            </w:tcBorders>
            <w:shd w:val="clear" w:color="auto" w:fill="DAEEF3"/>
            <w:vAlign w:val="center"/>
          </w:tcPr>
          <w:p w:rsidR="00003003" w:rsidRPr="0079264F" w:rsidRDefault="00003003" w:rsidP="00FF26F7">
            <w:pPr>
              <w:rPr>
                <w:bCs/>
                <w:sz w:val="20"/>
                <w:szCs w:val="20"/>
                <w:lang w:val="sr-Latn-CS" w:eastAsia="sr-Latn-CS"/>
              </w:rPr>
            </w:pPr>
            <w:r w:rsidRPr="0079264F">
              <w:rPr>
                <w:bCs/>
                <w:sz w:val="20"/>
                <w:szCs w:val="20"/>
                <w:lang w:val="sr-Latn-CS" w:eastAsia="sr-Latn-CS"/>
              </w:rPr>
              <w:t>II UKUPNI PRIHODI (I+4+5)</w:t>
            </w:r>
          </w:p>
        </w:tc>
        <w:tc>
          <w:tcPr>
            <w:tcW w:w="553" w:type="dxa"/>
            <w:tcBorders>
              <w:top w:val="double" w:sz="6" w:space="0" w:color="auto"/>
              <w:left w:val="nil"/>
              <w:bottom w:val="double" w:sz="6" w:space="0" w:color="auto"/>
              <w:right w:val="single" w:sz="4" w:space="0" w:color="auto"/>
            </w:tcBorders>
            <w:shd w:val="clear" w:color="auto" w:fill="DAEEF3"/>
            <w:noWrap/>
            <w:vAlign w:val="center"/>
          </w:tcPr>
          <w:p w:rsidR="00003003" w:rsidRPr="0079264F" w:rsidRDefault="00003003" w:rsidP="00FF26F7">
            <w:pPr>
              <w:jc w:val="center"/>
              <w:rPr>
                <w:bCs/>
                <w:sz w:val="20"/>
                <w:szCs w:val="20"/>
                <w:lang w:val="sr-Latn-CS" w:eastAsia="sr-Latn-CS"/>
              </w:rPr>
            </w:pPr>
          </w:p>
        </w:tc>
        <w:tc>
          <w:tcPr>
            <w:tcW w:w="553" w:type="dxa"/>
            <w:tcBorders>
              <w:top w:val="double" w:sz="6" w:space="0" w:color="auto"/>
              <w:left w:val="nil"/>
              <w:bottom w:val="double" w:sz="6" w:space="0" w:color="auto"/>
              <w:right w:val="single" w:sz="4" w:space="0" w:color="auto"/>
            </w:tcBorders>
            <w:shd w:val="clear" w:color="auto" w:fill="DAEEF3"/>
            <w:vAlign w:val="center"/>
          </w:tcPr>
          <w:p w:rsidR="00003003" w:rsidRPr="0079264F" w:rsidRDefault="00003003" w:rsidP="00FF26F7">
            <w:pPr>
              <w:jc w:val="center"/>
              <w:rPr>
                <w:bCs/>
                <w:sz w:val="20"/>
                <w:szCs w:val="20"/>
                <w:lang w:val="sr-Latn-CS" w:eastAsia="sr-Latn-CS"/>
              </w:rPr>
            </w:pPr>
          </w:p>
        </w:tc>
        <w:tc>
          <w:tcPr>
            <w:tcW w:w="553" w:type="dxa"/>
            <w:tcBorders>
              <w:top w:val="double" w:sz="6" w:space="0" w:color="auto"/>
              <w:left w:val="nil"/>
              <w:bottom w:val="double" w:sz="6" w:space="0" w:color="auto"/>
              <w:right w:val="single" w:sz="4" w:space="0" w:color="auto"/>
            </w:tcBorders>
            <w:shd w:val="clear" w:color="auto" w:fill="DAEEF3"/>
            <w:vAlign w:val="center"/>
          </w:tcPr>
          <w:p w:rsidR="00003003" w:rsidRPr="0079264F" w:rsidRDefault="00003003" w:rsidP="00F960B1">
            <w:pPr>
              <w:jc w:val="center"/>
              <w:rPr>
                <w:bCs/>
                <w:sz w:val="20"/>
                <w:szCs w:val="20"/>
                <w:lang w:val="sr-Latn-CS" w:eastAsia="sr-Latn-CS"/>
              </w:rPr>
            </w:pPr>
          </w:p>
        </w:tc>
        <w:tc>
          <w:tcPr>
            <w:tcW w:w="1276" w:type="dxa"/>
            <w:tcBorders>
              <w:top w:val="double" w:sz="6" w:space="0" w:color="auto"/>
              <w:left w:val="nil"/>
              <w:bottom w:val="double" w:sz="6" w:space="0" w:color="auto"/>
              <w:right w:val="single" w:sz="4" w:space="0" w:color="auto"/>
            </w:tcBorders>
            <w:shd w:val="clear" w:color="auto" w:fill="DAEEF3"/>
            <w:noWrap/>
            <w:vAlign w:val="center"/>
          </w:tcPr>
          <w:p w:rsidR="00003003" w:rsidRPr="0079264F" w:rsidRDefault="006245EC" w:rsidP="001059C8">
            <w:pPr>
              <w:jc w:val="right"/>
              <w:rPr>
                <w:bCs/>
                <w:color w:val="000000"/>
                <w:sz w:val="20"/>
                <w:szCs w:val="20"/>
              </w:rPr>
            </w:pPr>
            <w:r>
              <w:rPr>
                <w:bCs/>
                <w:color w:val="000000"/>
                <w:sz w:val="20"/>
                <w:szCs w:val="20"/>
              </w:rPr>
              <w:t>4.312.036</w:t>
            </w:r>
          </w:p>
        </w:tc>
        <w:tc>
          <w:tcPr>
            <w:tcW w:w="690" w:type="dxa"/>
            <w:tcBorders>
              <w:top w:val="double" w:sz="6" w:space="0" w:color="auto"/>
              <w:left w:val="nil"/>
              <w:bottom w:val="double" w:sz="6" w:space="0" w:color="auto"/>
              <w:right w:val="single" w:sz="4" w:space="0" w:color="auto"/>
            </w:tcBorders>
            <w:shd w:val="clear" w:color="auto" w:fill="DAEEF3"/>
            <w:noWrap/>
            <w:vAlign w:val="center"/>
          </w:tcPr>
          <w:p w:rsidR="00003003" w:rsidRPr="0079264F" w:rsidRDefault="00003003" w:rsidP="001059C8">
            <w:pPr>
              <w:jc w:val="right"/>
              <w:rPr>
                <w:bCs/>
                <w:color w:val="000000"/>
                <w:sz w:val="20"/>
                <w:szCs w:val="20"/>
              </w:rPr>
            </w:pPr>
            <w:r>
              <w:rPr>
                <w:bCs/>
                <w:color w:val="000000"/>
                <w:sz w:val="20"/>
                <w:szCs w:val="20"/>
              </w:rPr>
              <w:t>100,00</w:t>
            </w:r>
          </w:p>
        </w:tc>
        <w:tc>
          <w:tcPr>
            <w:tcW w:w="1134" w:type="dxa"/>
            <w:tcBorders>
              <w:top w:val="double" w:sz="6" w:space="0" w:color="auto"/>
              <w:left w:val="nil"/>
              <w:bottom w:val="double" w:sz="6" w:space="0" w:color="auto"/>
              <w:right w:val="single" w:sz="4" w:space="0" w:color="auto"/>
            </w:tcBorders>
            <w:shd w:val="clear" w:color="auto" w:fill="DAEEF3"/>
            <w:noWrap/>
            <w:vAlign w:val="center"/>
          </w:tcPr>
          <w:p w:rsidR="00003003" w:rsidRPr="0079264F" w:rsidRDefault="00003003" w:rsidP="00C37D6A">
            <w:pPr>
              <w:jc w:val="right"/>
              <w:rPr>
                <w:bCs/>
                <w:color w:val="000000"/>
                <w:sz w:val="20"/>
                <w:szCs w:val="20"/>
              </w:rPr>
            </w:pPr>
            <w:r>
              <w:rPr>
                <w:bCs/>
                <w:color w:val="000000"/>
                <w:sz w:val="20"/>
                <w:szCs w:val="20"/>
              </w:rPr>
              <w:t>4.182.188</w:t>
            </w:r>
          </w:p>
        </w:tc>
        <w:tc>
          <w:tcPr>
            <w:tcW w:w="690" w:type="dxa"/>
            <w:tcBorders>
              <w:top w:val="double" w:sz="6" w:space="0" w:color="auto"/>
              <w:left w:val="nil"/>
              <w:bottom w:val="double" w:sz="6" w:space="0" w:color="auto"/>
              <w:right w:val="single" w:sz="4" w:space="0" w:color="auto"/>
            </w:tcBorders>
            <w:shd w:val="clear" w:color="auto" w:fill="DAEEF3"/>
            <w:noWrap/>
            <w:vAlign w:val="center"/>
          </w:tcPr>
          <w:p w:rsidR="00003003" w:rsidRPr="0079264F" w:rsidRDefault="00003003" w:rsidP="00C37D6A">
            <w:pPr>
              <w:jc w:val="right"/>
              <w:rPr>
                <w:bCs/>
                <w:color w:val="000000"/>
                <w:sz w:val="20"/>
                <w:szCs w:val="20"/>
              </w:rPr>
            </w:pPr>
            <w:r>
              <w:rPr>
                <w:bCs/>
                <w:color w:val="000000"/>
                <w:sz w:val="20"/>
                <w:szCs w:val="20"/>
              </w:rPr>
              <w:t>100,00</w:t>
            </w:r>
          </w:p>
        </w:tc>
        <w:tc>
          <w:tcPr>
            <w:tcW w:w="1134" w:type="dxa"/>
            <w:tcBorders>
              <w:top w:val="double" w:sz="6" w:space="0" w:color="auto"/>
              <w:left w:val="nil"/>
              <w:bottom w:val="double" w:sz="6" w:space="0" w:color="auto"/>
              <w:right w:val="single" w:sz="4" w:space="0" w:color="auto"/>
            </w:tcBorders>
            <w:shd w:val="clear" w:color="auto" w:fill="DAEEF3"/>
            <w:noWrap/>
            <w:vAlign w:val="center"/>
          </w:tcPr>
          <w:p w:rsidR="00003003" w:rsidRPr="0079264F" w:rsidRDefault="00003003" w:rsidP="00C37D6A">
            <w:pPr>
              <w:jc w:val="right"/>
              <w:rPr>
                <w:bCs/>
                <w:color w:val="000000"/>
                <w:sz w:val="20"/>
                <w:szCs w:val="20"/>
              </w:rPr>
            </w:pPr>
            <w:r>
              <w:rPr>
                <w:bCs/>
                <w:color w:val="000000"/>
                <w:sz w:val="20"/>
                <w:szCs w:val="20"/>
              </w:rPr>
              <w:t>3.654.968</w:t>
            </w:r>
          </w:p>
        </w:tc>
        <w:tc>
          <w:tcPr>
            <w:tcW w:w="690" w:type="dxa"/>
            <w:tcBorders>
              <w:top w:val="double" w:sz="6" w:space="0" w:color="auto"/>
              <w:left w:val="nil"/>
              <w:bottom w:val="double" w:sz="6" w:space="0" w:color="auto"/>
              <w:right w:val="single" w:sz="4" w:space="0" w:color="auto"/>
            </w:tcBorders>
            <w:shd w:val="clear" w:color="auto" w:fill="DAEEF3"/>
            <w:noWrap/>
            <w:vAlign w:val="center"/>
          </w:tcPr>
          <w:p w:rsidR="00003003" w:rsidRPr="0079264F" w:rsidRDefault="00003003" w:rsidP="00C37D6A">
            <w:pPr>
              <w:jc w:val="right"/>
              <w:rPr>
                <w:bCs/>
                <w:color w:val="000000"/>
                <w:sz w:val="20"/>
                <w:szCs w:val="20"/>
              </w:rPr>
            </w:pPr>
            <w:r>
              <w:rPr>
                <w:bCs/>
                <w:color w:val="000000"/>
                <w:sz w:val="20"/>
                <w:szCs w:val="20"/>
              </w:rPr>
              <w:t>100,00</w:t>
            </w:r>
          </w:p>
        </w:tc>
      </w:tr>
      <w:tr w:rsidR="00003003" w:rsidRPr="00625D05" w:rsidTr="00FA5C52">
        <w:trPr>
          <w:trHeight w:val="213"/>
          <w:jc w:val="center"/>
        </w:trPr>
        <w:tc>
          <w:tcPr>
            <w:tcW w:w="3028" w:type="dxa"/>
            <w:tcBorders>
              <w:top w:val="nil"/>
              <w:left w:val="single" w:sz="4" w:space="0" w:color="auto"/>
              <w:bottom w:val="single" w:sz="4" w:space="0" w:color="auto"/>
              <w:right w:val="single" w:sz="4" w:space="0" w:color="auto"/>
            </w:tcBorders>
            <w:vAlign w:val="center"/>
          </w:tcPr>
          <w:p w:rsidR="00003003" w:rsidRPr="00625D05" w:rsidRDefault="00003003" w:rsidP="00FF26F7">
            <w:pPr>
              <w:rPr>
                <w:sz w:val="20"/>
                <w:szCs w:val="20"/>
                <w:lang w:val="sr-Latn-CS" w:eastAsia="sr-Latn-CS"/>
              </w:rPr>
            </w:pPr>
            <w:r w:rsidRPr="00625D05">
              <w:rPr>
                <w:sz w:val="20"/>
                <w:szCs w:val="20"/>
                <w:lang w:val="sr-Latn-CS" w:eastAsia="sr-Latn-CS"/>
              </w:rPr>
              <w:t>6. Poslovni rashodi</w:t>
            </w:r>
          </w:p>
        </w:tc>
        <w:tc>
          <w:tcPr>
            <w:tcW w:w="553" w:type="dxa"/>
            <w:tcBorders>
              <w:top w:val="nil"/>
              <w:left w:val="nil"/>
              <w:bottom w:val="single" w:sz="4" w:space="0" w:color="auto"/>
              <w:right w:val="single" w:sz="4" w:space="0" w:color="auto"/>
            </w:tcBorders>
            <w:noWrap/>
            <w:vAlign w:val="center"/>
          </w:tcPr>
          <w:p w:rsidR="00003003" w:rsidRPr="00625D05" w:rsidRDefault="00003003" w:rsidP="007E5FEE">
            <w:pPr>
              <w:jc w:val="center"/>
              <w:rPr>
                <w:sz w:val="20"/>
                <w:szCs w:val="20"/>
                <w:lang w:val="sr-Latn-CS" w:eastAsia="sr-Latn-CS"/>
              </w:rPr>
            </w:pPr>
            <w:r>
              <w:rPr>
                <w:sz w:val="20"/>
                <w:szCs w:val="20"/>
                <w:lang w:val="sr-Latn-CS" w:eastAsia="sr-Latn-CS"/>
              </w:rPr>
              <w:t>216</w:t>
            </w:r>
          </w:p>
        </w:tc>
        <w:tc>
          <w:tcPr>
            <w:tcW w:w="553" w:type="dxa"/>
            <w:tcBorders>
              <w:top w:val="nil"/>
              <w:left w:val="nil"/>
              <w:bottom w:val="single" w:sz="4" w:space="0" w:color="auto"/>
              <w:right w:val="single" w:sz="4" w:space="0" w:color="auto"/>
            </w:tcBorders>
            <w:vAlign w:val="center"/>
          </w:tcPr>
          <w:p w:rsidR="00003003" w:rsidRPr="00625D05" w:rsidRDefault="00003003" w:rsidP="00FF26F7">
            <w:pPr>
              <w:jc w:val="center"/>
              <w:rPr>
                <w:sz w:val="20"/>
                <w:szCs w:val="20"/>
                <w:lang w:val="sr-Latn-CS" w:eastAsia="sr-Latn-CS"/>
              </w:rPr>
            </w:pPr>
            <w:r w:rsidRPr="00625D05">
              <w:rPr>
                <w:sz w:val="20"/>
                <w:szCs w:val="20"/>
                <w:lang w:val="sr-Latn-CS" w:eastAsia="sr-Latn-CS"/>
              </w:rPr>
              <w:t>216</w:t>
            </w:r>
          </w:p>
        </w:tc>
        <w:tc>
          <w:tcPr>
            <w:tcW w:w="553" w:type="dxa"/>
            <w:tcBorders>
              <w:top w:val="nil"/>
              <w:left w:val="nil"/>
              <w:bottom w:val="single" w:sz="4" w:space="0" w:color="auto"/>
              <w:right w:val="single" w:sz="4" w:space="0" w:color="auto"/>
            </w:tcBorders>
            <w:vAlign w:val="center"/>
          </w:tcPr>
          <w:p w:rsidR="00003003" w:rsidRPr="00625D05" w:rsidRDefault="00003003" w:rsidP="00F960B1">
            <w:pPr>
              <w:jc w:val="center"/>
              <w:rPr>
                <w:sz w:val="20"/>
                <w:szCs w:val="20"/>
                <w:lang w:val="sr-Latn-CS" w:eastAsia="sr-Latn-CS"/>
              </w:rPr>
            </w:pPr>
            <w:r w:rsidRPr="00625D05">
              <w:rPr>
                <w:sz w:val="20"/>
                <w:szCs w:val="20"/>
                <w:lang w:val="sr-Latn-CS" w:eastAsia="sr-Latn-CS"/>
              </w:rPr>
              <w:t>216</w:t>
            </w:r>
          </w:p>
        </w:tc>
        <w:tc>
          <w:tcPr>
            <w:tcW w:w="1276" w:type="dxa"/>
            <w:tcBorders>
              <w:top w:val="nil"/>
              <w:left w:val="nil"/>
              <w:bottom w:val="single" w:sz="4" w:space="0" w:color="auto"/>
              <w:right w:val="single" w:sz="4" w:space="0" w:color="auto"/>
            </w:tcBorders>
            <w:noWrap/>
            <w:vAlign w:val="center"/>
          </w:tcPr>
          <w:p w:rsidR="00003003" w:rsidRDefault="006245EC" w:rsidP="001059C8">
            <w:pPr>
              <w:jc w:val="right"/>
              <w:rPr>
                <w:color w:val="000000"/>
                <w:sz w:val="20"/>
                <w:szCs w:val="20"/>
              </w:rPr>
            </w:pPr>
            <w:r>
              <w:rPr>
                <w:color w:val="000000"/>
                <w:sz w:val="20"/>
                <w:szCs w:val="20"/>
              </w:rPr>
              <w:t>4.476.859</w:t>
            </w:r>
          </w:p>
        </w:tc>
        <w:tc>
          <w:tcPr>
            <w:tcW w:w="690" w:type="dxa"/>
            <w:tcBorders>
              <w:top w:val="nil"/>
              <w:left w:val="nil"/>
              <w:bottom w:val="single" w:sz="4" w:space="0" w:color="auto"/>
              <w:right w:val="single" w:sz="4" w:space="0" w:color="auto"/>
            </w:tcBorders>
            <w:noWrap/>
            <w:vAlign w:val="center"/>
          </w:tcPr>
          <w:p w:rsidR="00003003" w:rsidRDefault="006245EC" w:rsidP="001059C8">
            <w:pPr>
              <w:jc w:val="right"/>
              <w:rPr>
                <w:color w:val="000000"/>
                <w:sz w:val="20"/>
                <w:szCs w:val="20"/>
              </w:rPr>
            </w:pPr>
            <w:r>
              <w:rPr>
                <w:color w:val="000000"/>
                <w:sz w:val="20"/>
                <w:szCs w:val="20"/>
              </w:rPr>
              <w:t>98,16</w:t>
            </w:r>
          </w:p>
        </w:tc>
        <w:tc>
          <w:tcPr>
            <w:tcW w:w="1134" w:type="dxa"/>
            <w:tcBorders>
              <w:top w:val="nil"/>
              <w:left w:val="nil"/>
              <w:bottom w:val="single" w:sz="4" w:space="0" w:color="auto"/>
              <w:right w:val="single" w:sz="4" w:space="0" w:color="auto"/>
            </w:tcBorders>
            <w:noWrap/>
            <w:vAlign w:val="center"/>
          </w:tcPr>
          <w:p w:rsidR="00003003" w:rsidRDefault="00003003" w:rsidP="00C37D6A">
            <w:pPr>
              <w:jc w:val="right"/>
              <w:rPr>
                <w:color w:val="000000"/>
                <w:sz w:val="20"/>
                <w:szCs w:val="20"/>
              </w:rPr>
            </w:pPr>
            <w:r>
              <w:rPr>
                <w:color w:val="000000"/>
                <w:sz w:val="20"/>
                <w:szCs w:val="20"/>
              </w:rPr>
              <w:t>4.021.873</w:t>
            </w:r>
          </w:p>
        </w:tc>
        <w:tc>
          <w:tcPr>
            <w:tcW w:w="690" w:type="dxa"/>
            <w:tcBorders>
              <w:top w:val="nil"/>
              <w:left w:val="nil"/>
              <w:bottom w:val="single" w:sz="4" w:space="0" w:color="auto"/>
              <w:right w:val="single" w:sz="4" w:space="0" w:color="auto"/>
            </w:tcBorders>
            <w:noWrap/>
            <w:vAlign w:val="center"/>
          </w:tcPr>
          <w:p w:rsidR="00003003" w:rsidRDefault="00003003" w:rsidP="00C37D6A">
            <w:pPr>
              <w:jc w:val="right"/>
              <w:rPr>
                <w:color w:val="000000"/>
                <w:sz w:val="20"/>
                <w:szCs w:val="20"/>
              </w:rPr>
            </w:pPr>
            <w:r>
              <w:rPr>
                <w:color w:val="000000"/>
                <w:sz w:val="20"/>
                <w:szCs w:val="20"/>
              </w:rPr>
              <w:t>97,50</w:t>
            </w:r>
          </w:p>
        </w:tc>
        <w:tc>
          <w:tcPr>
            <w:tcW w:w="1134" w:type="dxa"/>
            <w:tcBorders>
              <w:top w:val="nil"/>
              <w:left w:val="nil"/>
              <w:bottom w:val="single" w:sz="4" w:space="0" w:color="auto"/>
              <w:right w:val="single" w:sz="4" w:space="0" w:color="auto"/>
            </w:tcBorders>
            <w:noWrap/>
            <w:vAlign w:val="center"/>
          </w:tcPr>
          <w:p w:rsidR="00003003" w:rsidRDefault="00003003" w:rsidP="00C37D6A">
            <w:pPr>
              <w:jc w:val="right"/>
              <w:rPr>
                <w:color w:val="000000"/>
                <w:sz w:val="20"/>
                <w:szCs w:val="20"/>
              </w:rPr>
            </w:pPr>
            <w:r>
              <w:rPr>
                <w:color w:val="000000"/>
                <w:sz w:val="20"/>
                <w:szCs w:val="20"/>
              </w:rPr>
              <w:t>3.485.923</w:t>
            </w:r>
          </w:p>
        </w:tc>
        <w:tc>
          <w:tcPr>
            <w:tcW w:w="690" w:type="dxa"/>
            <w:tcBorders>
              <w:top w:val="nil"/>
              <w:left w:val="nil"/>
              <w:bottom w:val="single" w:sz="4" w:space="0" w:color="auto"/>
              <w:right w:val="single" w:sz="4" w:space="0" w:color="auto"/>
            </w:tcBorders>
            <w:noWrap/>
            <w:vAlign w:val="center"/>
          </w:tcPr>
          <w:p w:rsidR="00003003" w:rsidRDefault="00003003" w:rsidP="00C37D6A">
            <w:pPr>
              <w:jc w:val="right"/>
              <w:rPr>
                <w:color w:val="000000"/>
                <w:sz w:val="20"/>
                <w:szCs w:val="20"/>
              </w:rPr>
            </w:pPr>
            <w:r>
              <w:rPr>
                <w:color w:val="000000"/>
                <w:sz w:val="20"/>
                <w:szCs w:val="20"/>
              </w:rPr>
              <w:t>97,68</w:t>
            </w:r>
          </w:p>
        </w:tc>
      </w:tr>
      <w:tr w:rsidR="00003003" w:rsidRPr="00625D05" w:rsidTr="00FA5C52">
        <w:trPr>
          <w:trHeight w:val="213"/>
          <w:jc w:val="center"/>
        </w:trPr>
        <w:tc>
          <w:tcPr>
            <w:tcW w:w="3028" w:type="dxa"/>
            <w:tcBorders>
              <w:top w:val="nil"/>
              <w:left w:val="single" w:sz="4" w:space="0" w:color="auto"/>
              <w:bottom w:val="single" w:sz="4" w:space="0" w:color="auto"/>
              <w:right w:val="single" w:sz="4" w:space="0" w:color="auto"/>
            </w:tcBorders>
            <w:vAlign w:val="center"/>
          </w:tcPr>
          <w:p w:rsidR="00003003" w:rsidRPr="00625D05" w:rsidRDefault="00003003" w:rsidP="00FF26F7">
            <w:pPr>
              <w:rPr>
                <w:sz w:val="20"/>
                <w:szCs w:val="20"/>
                <w:lang w:val="sr-Latn-CS" w:eastAsia="sr-Latn-CS"/>
              </w:rPr>
            </w:pPr>
            <w:r w:rsidRPr="00625D05">
              <w:rPr>
                <w:sz w:val="20"/>
                <w:szCs w:val="20"/>
                <w:lang w:val="sr-Latn-CS" w:eastAsia="sr-Latn-CS"/>
              </w:rPr>
              <w:t>7. Finansijski rashodi</w:t>
            </w:r>
          </w:p>
        </w:tc>
        <w:tc>
          <w:tcPr>
            <w:tcW w:w="553" w:type="dxa"/>
            <w:tcBorders>
              <w:top w:val="nil"/>
              <w:left w:val="nil"/>
              <w:bottom w:val="single" w:sz="4" w:space="0" w:color="auto"/>
              <w:right w:val="single" w:sz="4" w:space="0" w:color="auto"/>
            </w:tcBorders>
            <w:noWrap/>
            <w:vAlign w:val="center"/>
          </w:tcPr>
          <w:p w:rsidR="00003003" w:rsidRPr="00625D05" w:rsidRDefault="00003003" w:rsidP="007E5FEE">
            <w:pPr>
              <w:jc w:val="center"/>
              <w:rPr>
                <w:sz w:val="20"/>
                <w:szCs w:val="20"/>
                <w:lang w:val="sr-Latn-CS" w:eastAsia="sr-Latn-CS"/>
              </w:rPr>
            </w:pPr>
            <w:r>
              <w:rPr>
                <w:sz w:val="20"/>
                <w:szCs w:val="20"/>
                <w:lang w:val="sr-Latn-CS" w:eastAsia="sr-Latn-CS"/>
              </w:rPr>
              <w:t>238</w:t>
            </w:r>
          </w:p>
        </w:tc>
        <w:tc>
          <w:tcPr>
            <w:tcW w:w="553" w:type="dxa"/>
            <w:tcBorders>
              <w:top w:val="nil"/>
              <w:left w:val="nil"/>
              <w:bottom w:val="single" w:sz="4" w:space="0" w:color="auto"/>
              <w:right w:val="single" w:sz="4" w:space="0" w:color="auto"/>
            </w:tcBorders>
            <w:vAlign w:val="center"/>
          </w:tcPr>
          <w:p w:rsidR="00003003" w:rsidRPr="00625D05" w:rsidRDefault="00003003" w:rsidP="00FF26F7">
            <w:pPr>
              <w:jc w:val="center"/>
              <w:rPr>
                <w:sz w:val="20"/>
                <w:szCs w:val="20"/>
                <w:lang w:val="sr-Latn-CS" w:eastAsia="sr-Latn-CS"/>
              </w:rPr>
            </w:pPr>
            <w:r w:rsidRPr="00625D05">
              <w:rPr>
                <w:sz w:val="20"/>
                <w:szCs w:val="20"/>
                <w:lang w:val="sr-Latn-CS" w:eastAsia="sr-Latn-CS"/>
              </w:rPr>
              <w:t>238</w:t>
            </w:r>
          </w:p>
        </w:tc>
        <w:tc>
          <w:tcPr>
            <w:tcW w:w="553" w:type="dxa"/>
            <w:tcBorders>
              <w:top w:val="nil"/>
              <w:left w:val="nil"/>
              <w:bottom w:val="single" w:sz="4" w:space="0" w:color="auto"/>
              <w:right w:val="single" w:sz="4" w:space="0" w:color="auto"/>
            </w:tcBorders>
            <w:vAlign w:val="center"/>
          </w:tcPr>
          <w:p w:rsidR="00003003" w:rsidRPr="00625D05" w:rsidRDefault="00003003" w:rsidP="00F960B1">
            <w:pPr>
              <w:jc w:val="center"/>
              <w:rPr>
                <w:sz w:val="20"/>
                <w:szCs w:val="20"/>
                <w:lang w:val="sr-Latn-CS" w:eastAsia="sr-Latn-CS"/>
              </w:rPr>
            </w:pPr>
            <w:r w:rsidRPr="00625D05">
              <w:rPr>
                <w:sz w:val="20"/>
                <w:szCs w:val="20"/>
                <w:lang w:val="sr-Latn-CS" w:eastAsia="sr-Latn-CS"/>
              </w:rPr>
              <w:t>238</w:t>
            </w:r>
          </w:p>
        </w:tc>
        <w:tc>
          <w:tcPr>
            <w:tcW w:w="1276" w:type="dxa"/>
            <w:tcBorders>
              <w:top w:val="nil"/>
              <w:left w:val="nil"/>
              <w:bottom w:val="single" w:sz="4" w:space="0" w:color="auto"/>
              <w:right w:val="single" w:sz="4" w:space="0" w:color="auto"/>
            </w:tcBorders>
            <w:noWrap/>
            <w:vAlign w:val="center"/>
          </w:tcPr>
          <w:p w:rsidR="00003003" w:rsidRDefault="006245EC" w:rsidP="001059C8">
            <w:pPr>
              <w:jc w:val="right"/>
              <w:rPr>
                <w:color w:val="000000"/>
                <w:sz w:val="20"/>
                <w:szCs w:val="20"/>
              </w:rPr>
            </w:pPr>
            <w:r>
              <w:rPr>
                <w:color w:val="000000"/>
                <w:sz w:val="20"/>
                <w:szCs w:val="20"/>
              </w:rPr>
              <w:t>3.531</w:t>
            </w:r>
          </w:p>
        </w:tc>
        <w:tc>
          <w:tcPr>
            <w:tcW w:w="690" w:type="dxa"/>
            <w:tcBorders>
              <w:top w:val="nil"/>
              <w:left w:val="nil"/>
              <w:bottom w:val="single" w:sz="4" w:space="0" w:color="auto"/>
              <w:right w:val="single" w:sz="4" w:space="0" w:color="auto"/>
            </w:tcBorders>
            <w:noWrap/>
            <w:vAlign w:val="center"/>
          </w:tcPr>
          <w:p w:rsidR="00003003" w:rsidRDefault="006245EC" w:rsidP="001059C8">
            <w:pPr>
              <w:jc w:val="right"/>
              <w:rPr>
                <w:color w:val="000000"/>
                <w:sz w:val="20"/>
                <w:szCs w:val="20"/>
              </w:rPr>
            </w:pPr>
            <w:r>
              <w:rPr>
                <w:color w:val="000000"/>
                <w:sz w:val="20"/>
                <w:szCs w:val="20"/>
              </w:rPr>
              <w:t>0,08</w:t>
            </w:r>
          </w:p>
        </w:tc>
        <w:tc>
          <w:tcPr>
            <w:tcW w:w="1134" w:type="dxa"/>
            <w:tcBorders>
              <w:top w:val="nil"/>
              <w:left w:val="nil"/>
              <w:bottom w:val="single" w:sz="4" w:space="0" w:color="auto"/>
              <w:right w:val="single" w:sz="4" w:space="0" w:color="auto"/>
            </w:tcBorders>
            <w:noWrap/>
            <w:vAlign w:val="center"/>
          </w:tcPr>
          <w:p w:rsidR="00003003" w:rsidRDefault="00003003" w:rsidP="00C37D6A">
            <w:pPr>
              <w:jc w:val="right"/>
              <w:rPr>
                <w:color w:val="000000"/>
                <w:sz w:val="20"/>
                <w:szCs w:val="20"/>
              </w:rPr>
            </w:pPr>
            <w:r>
              <w:rPr>
                <w:color w:val="000000"/>
                <w:sz w:val="20"/>
                <w:szCs w:val="20"/>
              </w:rPr>
              <w:t>8.209</w:t>
            </w:r>
          </w:p>
        </w:tc>
        <w:tc>
          <w:tcPr>
            <w:tcW w:w="690" w:type="dxa"/>
            <w:tcBorders>
              <w:top w:val="nil"/>
              <w:left w:val="nil"/>
              <w:bottom w:val="single" w:sz="4" w:space="0" w:color="auto"/>
              <w:right w:val="single" w:sz="4" w:space="0" w:color="auto"/>
            </w:tcBorders>
            <w:noWrap/>
            <w:vAlign w:val="center"/>
          </w:tcPr>
          <w:p w:rsidR="00003003" w:rsidRDefault="00003003" w:rsidP="00C37D6A">
            <w:pPr>
              <w:jc w:val="right"/>
              <w:rPr>
                <w:color w:val="000000"/>
                <w:sz w:val="20"/>
                <w:szCs w:val="20"/>
              </w:rPr>
            </w:pPr>
            <w:r>
              <w:rPr>
                <w:color w:val="000000"/>
                <w:sz w:val="20"/>
                <w:szCs w:val="20"/>
              </w:rPr>
              <w:t>0,,20</w:t>
            </w:r>
          </w:p>
        </w:tc>
        <w:tc>
          <w:tcPr>
            <w:tcW w:w="1134" w:type="dxa"/>
            <w:tcBorders>
              <w:top w:val="nil"/>
              <w:left w:val="nil"/>
              <w:bottom w:val="single" w:sz="4" w:space="0" w:color="auto"/>
              <w:right w:val="single" w:sz="4" w:space="0" w:color="auto"/>
            </w:tcBorders>
            <w:noWrap/>
            <w:vAlign w:val="center"/>
          </w:tcPr>
          <w:p w:rsidR="00003003" w:rsidRDefault="00003003" w:rsidP="00C37D6A">
            <w:pPr>
              <w:jc w:val="right"/>
              <w:rPr>
                <w:color w:val="000000"/>
                <w:sz w:val="20"/>
                <w:szCs w:val="20"/>
              </w:rPr>
            </w:pPr>
            <w:r>
              <w:rPr>
                <w:color w:val="000000"/>
                <w:sz w:val="20"/>
                <w:szCs w:val="20"/>
              </w:rPr>
              <w:t>40</w:t>
            </w:r>
          </w:p>
        </w:tc>
        <w:tc>
          <w:tcPr>
            <w:tcW w:w="690" w:type="dxa"/>
            <w:tcBorders>
              <w:top w:val="nil"/>
              <w:left w:val="nil"/>
              <w:bottom w:val="single" w:sz="4" w:space="0" w:color="auto"/>
              <w:right w:val="single" w:sz="4" w:space="0" w:color="auto"/>
            </w:tcBorders>
            <w:noWrap/>
            <w:vAlign w:val="center"/>
          </w:tcPr>
          <w:p w:rsidR="00003003" w:rsidRDefault="00003003" w:rsidP="00C37D6A">
            <w:pPr>
              <w:jc w:val="right"/>
              <w:rPr>
                <w:color w:val="000000"/>
                <w:sz w:val="20"/>
                <w:szCs w:val="20"/>
              </w:rPr>
            </w:pPr>
            <w:r>
              <w:rPr>
                <w:color w:val="000000"/>
                <w:sz w:val="20"/>
                <w:szCs w:val="20"/>
              </w:rPr>
              <w:t>0,00</w:t>
            </w:r>
          </w:p>
        </w:tc>
      </w:tr>
      <w:tr w:rsidR="00003003" w:rsidRPr="00625D05" w:rsidTr="00FA5C52">
        <w:trPr>
          <w:trHeight w:val="213"/>
          <w:jc w:val="center"/>
        </w:trPr>
        <w:tc>
          <w:tcPr>
            <w:tcW w:w="3028" w:type="dxa"/>
            <w:tcBorders>
              <w:top w:val="nil"/>
              <w:left w:val="single" w:sz="4" w:space="0" w:color="auto"/>
              <w:bottom w:val="single" w:sz="4" w:space="0" w:color="auto"/>
              <w:right w:val="single" w:sz="4" w:space="0" w:color="auto"/>
            </w:tcBorders>
            <w:vAlign w:val="center"/>
          </w:tcPr>
          <w:p w:rsidR="00003003" w:rsidRPr="00625D05" w:rsidRDefault="00003003" w:rsidP="00FF26F7">
            <w:pPr>
              <w:rPr>
                <w:sz w:val="20"/>
                <w:szCs w:val="20"/>
                <w:lang w:val="sr-Latn-CS" w:eastAsia="sr-Latn-CS"/>
              </w:rPr>
            </w:pPr>
            <w:r w:rsidRPr="00625D05">
              <w:rPr>
                <w:sz w:val="20"/>
                <w:szCs w:val="20"/>
                <w:lang w:val="sr-Latn-CS" w:eastAsia="sr-Latn-CS"/>
              </w:rPr>
              <w:t>8. Ostali rashodi</w:t>
            </w:r>
          </w:p>
        </w:tc>
        <w:tc>
          <w:tcPr>
            <w:tcW w:w="553" w:type="dxa"/>
            <w:tcBorders>
              <w:top w:val="nil"/>
              <w:left w:val="nil"/>
              <w:bottom w:val="single" w:sz="4" w:space="0" w:color="auto"/>
              <w:right w:val="single" w:sz="4" w:space="0" w:color="auto"/>
            </w:tcBorders>
            <w:noWrap/>
            <w:vAlign w:val="center"/>
          </w:tcPr>
          <w:p w:rsidR="00003003" w:rsidRPr="00625D05" w:rsidRDefault="00003003" w:rsidP="007E5FEE">
            <w:pPr>
              <w:jc w:val="center"/>
              <w:rPr>
                <w:sz w:val="20"/>
                <w:szCs w:val="20"/>
                <w:lang w:val="sr-Latn-CS" w:eastAsia="sr-Latn-CS"/>
              </w:rPr>
            </w:pPr>
            <w:r>
              <w:rPr>
                <w:sz w:val="20"/>
                <w:szCs w:val="20"/>
                <w:lang w:val="sr-Latn-CS" w:eastAsia="sr-Latn-CS"/>
              </w:rPr>
              <w:t>257</w:t>
            </w:r>
          </w:p>
        </w:tc>
        <w:tc>
          <w:tcPr>
            <w:tcW w:w="553" w:type="dxa"/>
            <w:tcBorders>
              <w:top w:val="nil"/>
              <w:left w:val="nil"/>
              <w:bottom w:val="single" w:sz="4" w:space="0" w:color="auto"/>
              <w:right w:val="single" w:sz="4" w:space="0" w:color="auto"/>
            </w:tcBorders>
            <w:vAlign w:val="center"/>
          </w:tcPr>
          <w:p w:rsidR="00003003" w:rsidRPr="00625D05" w:rsidRDefault="00003003" w:rsidP="00FF26F7">
            <w:pPr>
              <w:jc w:val="center"/>
              <w:rPr>
                <w:sz w:val="20"/>
                <w:szCs w:val="20"/>
                <w:lang w:val="sr-Latn-CS" w:eastAsia="sr-Latn-CS"/>
              </w:rPr>
            </w:pPr>
            <w:r w:rsidRPr="00625D05">
              <w:rPr>
                <w:sz w:val="20"/>
                <w:szCs w:val="20"/>
                <w:lang w:val="sr-Latn-CS" w:eastAsia="sr-Latn-CS"/>
              </w:rPr>
              <w:t>257</w:t>
            </w:r>
          </w:p>
        </w:tc>
        <w:tc>
          <w:tcPr>
            <w:tcW w:w="553" w:type="dxa"/>
            <w:tcBorders>
              <w:top w:val="nil"/>
              <w:left w:val="nil"/>
              <w:bottom w:val="single" w:sz="4" w:space="0" w:color="auto"/>
              <w:right w:val="single" w:sz="4" w:space="0" w:color="auto"/>
            </w:tcBorders>
            <w:vAlign w:val="center"/>
          </w:tcPr>
          <w:p w:rsidR="00003003" w:rsidRPr="00625D05" w:rsidRDefault="00003003" w:rsidP="00F960B1">
            <w:pPr>
              <w:jc w:val="center"/>
              <w:rPr>
                <w:sz w:val="20"/>
                <w:szCs w:val="20"/>
                <w:lang w:val="sr-Latn-CS" w:eastAsia="sr-Latn-CS"/>
              </w:rPr>
            </w:pPr>
            <w:r w:rsidRPr="00625D05">
              <w:rPr>
                <w:sz w:val="20"/>
                <w:szCs w:val="20"/>
                <w:lang w:val="sr-Latn-CS" w:eastAsia="sr-Latn-CS"/>
              </w:rPr>
              <w:t>257</w:t>
            </w:r>
          </w:p>
        </w:tc>
        <w:tc>
          <w:tcPr>
            <w:tcW w:w="1276" w:type="dxa"/>
            <w:tcBorders>
              <w:top w:val="nil"/>
              <w:left w:val="nil"/>
              <w:bottom w:val="single" w:sz="4" w:space="0" w:color="auto"/>
              <w:right w:val="single" w:sz="4" w:space="0" w:color="auto"/>
            </w:tcBorders>
            <w:noWrap/>
            <w:vAlign w:val="center"/>
          </w:tcPr>
          <w:p w:rsidR="00003003" w:rsidRDefault="006245EC" w:rsidP="001059C8">
            <w:pPr>
              <w:jc w:val="right"/>
              <w:rPr>
                <w:color w:val="000000"/>
                <w:sz w:val="20"/>
                <w:szCs w:val="20"/>
              </w:rPr>
            </w:pPr>
            <w:r>
              <w:rPr>
                <w:color w:val="000000"/>
                <w:sz w:val="20"/>
                <w:szCs w:val="20"/>
              </w:rPr>
              <w:t>80.379</w:t>
            </w:r>
          </w:p>
        </w:tc>
        <w:tc>
          <w:tcPr>
            <w:tcW w:w="690" w:type="dxa"/>
            <w:tcBorders>
              <w:top w:val="nil"/>
              <w:left w:val="nil"/>
              <w:bottom w:val="single" w:sz="4" w:space="0" w:color="auto"/>
              <w:right w:val="single" w:sz="4" w:space="0" w:color="auto"/>
            </w:tcBorders>
            <w:noWrap/>
            <w:vAlign w:val="center"/>
          </w:tcPr>
          <w:p w:rsidR="00003003" w:rsidRDefault="006245EC" w:rsidP="001059C8">
            <w:pPr>
              <w:jc w:val="right"/>
              <w:rPr>
                <w:color w:val="000000"/>
                <w:sz w:val="20"/>
                <w:szCs w:val="20"/>
              </w:rPr>
            </w:pPr>
            <w:r>
              <w:rPr>
                <w:color w:val="000000"/>
                <w:sz w:val="20"/>
                <w:szCs w:val="20"/>
              </w:rPr>
              <w:t>1,76</w:t>
            </w:r>
          </w:p>
        </w:tc>
        <w:tc>
          <w:tcPr>
            <w:tcW w:w="1134" w:type="dxa"/>
            <w:tcBorders>
              <w:top w:val="nil"/>
              <w:left w:val="nil"/>
              <w:bottom w:val="single" w:sz="4" w:space="0" w:color="auto"/>
              <w:right w:val="single" w:sz="4" w:space="0" w:color="auto"/>
            </w:tcBorders>
            <w:noWrap/>
            <w:vAlign w:val="center"/>
          </w:tcPr>
          <w:p w:rsidR="00003003" w:rsidRDefault="00003003" w:rsidP="00C37D6A">
            <w:pPr>
              <w:jc w:val="right"/>
              <w:rPr>
                <w:color w:val="000000"/>
                <w:sz w:val="20"/>
                <w:szCs w:val="20"/>
              </w:rPr>
            </w:pPr>
            <w:r>
              <w:rPr>
                <w:color w:val="000000"/>
                <w:sz w:val="20"/>
                <w:szCs w:val="20"/>
              </w:rPr>
              <w:t>95.052</w:t>
            </w:r>
          </w:p>
        </w:tc>
        <w:tc>
          <w:tcPr>
            <w:tcW w:w="690" w:type="dxa"/>
            <w:tcBorders>
              <w:top w:val="nil"/>
              <w:left w:val="nil"/>
              <w:bottom w:val="single" w:sz="4" w:space="0" w:color="auto"/>
              <w:right w:val="single" w:sz="4" w:space="0" w:color="auto"/>
            </w:tcBorders>
            <w:noWrap/>
            <w:vAlign w:val="center"/>
          </w:tcPr>
          <w:p w:rsidR="00003003" w:rsidRDefault="00003003" w:rsidP="00C37D6A">
            <w:pPr>
              <w:jc w:val="right"/>
              <w:rPr>
                <w:color w:val="000000"/>
                <w:sz w:val="20"/>
                <w:szCs w:val="20"/>
              </w:rPr>
            </w:pPr>
            <w:r>
              <w:rPr>
                <w:color w:val="000000"/>
                <w:sz w:val="20"/>
                <w:szCs w:val="20"/>
              </w:rPr>
              <w:t>2,30</w:t>
            </w:r>
          </w:p>
        </w:tc>
        <w:tc>
          <w:tcPr>
            <w:tcW w:w="1134" w:type="dxa"/>
            <w:tcBorders>
              <w:top w:val="nil"/>
              <w:left w:val="nil"/>
              <w:bottom w:val="single" w:sz="4" w:space="0" w:color="auto"/>
              <w:right w:val="single" w:sz="4" w:space="0" w:color="auto"/>
            </w:tcBorders>
            <w:noWrap/>
            <w:vAlign w:val="center"/>
          </w:tcPr>
          <w:p w:rsidR="00003003" w:rsidRDefault="00003003" w:rsidP="00C37D6A">
            <w:pPr>
              <w:jc w:val="right"/>
              <w:rPr>
                <w:color w:val="000000"/>
                <w:sz w:val="20"/>
                <w:szCs w:val="20"/>
              </w:rPr>
            </w:pPr>
            <w:r>
              <w:rPr>
                <w:color w:val="000000"/>
                <w:sz w:val="20"/>
                <w:szCs w:val="20"/>
              </w:rPr>
              <w:t>74.229</w:t>
            </w:r>
          </w:p>
        </w:tc>
        <w:tc>
          <w:tcPr>
            <w:tcW w:w="690" w:type="dxa"/>
            <w:tcBorders>
              <w:top w:val="nil"/>
              <w:left w:val="nil"/>
              <w:bottom w:val="single" w:sz="4" w:space="0" w:color="auto"/>
              <w:right w:val="single" w:sz="4" w:space="0" w:color="auto"/>
            </w:tcBorders>
            <w:noWrap/>
            <w:vAlign w:val="center"/>
          </w:tcPr>
          <w:p w:rsidR="00003003" w:rsidRDefault="00003003" w:rsidP="00C37D6A">
            <w:pPr>
              <w:jc w:val="right"/>
              <w:rPr>
                <w:color w:val="000000"/>
                <w:sz w:val="20"/>
                <w:szCs w:val="20"/>
              </w:rPr>
            </w:pPr>
            <w:r>
              <w:rPr>
                <w:color w:val="000000"/>
                <w:sz w:val="20"/>
                <w:szCs w:val="20"/>
              </w:rPr>
              <w:t>2,08</w:t>
            </w:r>
          </w:p>
        </w:tc>
      </w:tr>
      <w:tr w:rsidR="00003003" w:rsidRPr="00625D05" w:rsidTr="00FA5C52">
        <w:trPr>
          <w:trHeight w:val="427"/>
          <w:jc w:val="center"/>
        </w:trPr>
        <w:tc>
          <w:tcPr>
            <w:tcW w:w="3028" w:type="dxa"/>
            <w:tcBorders>
              <w:top w:val="nil"/>
              <w:left w:val="single" w:sz="4" w:space="0" w:color="auto"/>
              <w:bottom w:val="single" w:sz="4" w:space="0" w:color="auto"/>
              <w:right w:val="single" w:sz="4" w:space="0" w:color="auto"/>
            </w:tcBorders>
            <w:shd w:val="clear" w:color="auto" w:fill="DAEEF3"/>
            <w:vAlign w:val="center"/>
          </w:tcPr>
          <w:p w:rsidR="00003003" w:rsidRDefault="00003003" w:rsidP="00FF26F7">
            <w:pPr>
              <w:rPr>
                <w:sz w:val="20"/>
                <w:szCs w:val="20"/>
                <w:lang w:val="sr-Latn-CS" w:eastAsia="sr-Latn-CS"/>
              </w:rPr>
            </w:pPr>
            <w:r w:rsidRPr="00625D05">
              <w:rPr>
                <w:sz w:val="20"/>
                <w:szCs w:val="20"/>
                <w:lang w:val="sr-Latn-CS" w:eastAsia="sr-Latn-CS"/>
              </w:rPr>
              <w:t xml:space="preserve">III RASHODI REDOVNIH </w:t>
            </w:r>
          </w:p>
          <w:p w:rsidR="00003003" w:rsidRPr="00625D05" w:rsidRDefault="00003003" w:rsidP="00FF26F7">
            <w:pPr>
              <w:rPr>
                <w:sz w:val="20"/>
                <w:szCs w:val="20"/>
                <w:lang w:val="sr-Latn-CS" w:eastAsia="sr-Latn-CS"/>
              </w:rPr>
            </w:pPr>
            <w:r>
              <w:rPr>
                <w:sz w:val="20"/>
                <w:szCs w:val="20"/>
                <w:lang w:val="sr-Latn-CS" w:eastAsia="sr-Latn-CS"/>
              </w:rPr>
              <w:t xml:space="preserve">     </w:t>
            </w:r>
            <w:r w:rsidRPr="00625D05">
              <w:rPr>
                <w:sz w:val="20"/>
                <w:szCs w:val="20"/>
                <w:lang w:val="sr-Latn-CS" w:eastAsia="sr-Latn-CS"/>
              </w:rPr>
              <w:t>AKTIVNOSTI (6+7+8)</w:t>
            </w:r>
          </w:p>
        </w:tc>
        <w:tc>
          <w:tcPr>
            <w:tcW w:w="553" w:type="dxa"/>
            <w:tcBorders>
              <w:top w:val="nil"/>
              <w:left w:val="nil"/>
              <w:bottom w:val="single" w:sz="4" w:space="0" w:color="auto"/>
              <w:right w:val="single" w:sz="4" w:space="0" w:color="auto"/>
            </w:tcBorders>
            <w:shd w:val="clear" w:color="auto" w:fill="DAEEF3"/>
            <w:noWrap/>
            <w:vAlign w:val="center"/>
          </w:tcPr>
          <w:p w:rsidR="00003003" w:rsidRPr="00625D05" w:rsidRDefault="00003003" w:rsidP="00FF26F7">
            <w:pPr>
              <w:jc w:val="center"/>
              <w:rPr>
                <w:sz w:val="20"/>
                <w:szCs w:val="20"/>
                <w:lang w:val="sr-Latn-CS" w:eastAsia="sr-Latn-CS"/>
              </w:rPr>
            </w:pPr>
          </w:p>
        </w:tc>
        <w:tc>
          <w:tcPr>
            <w:tcW w:w="553" w:type="dxa"/>
            <w:tcBorders>
              <w:top w:val="nil"/>
              <w:left w:val="nil"/>
              <w:bottom w:val="single" w:sz="4" w:space="0" w:color="auto"/>
              <w:right w:val="single" w:sz="4" w:space="0" w:color="auto"/>
            </w:tcBorders>
            <w:shd w:val="clear" w:color="auto" w:fill="DAEEF3"/>
            <w:vAlign w:val="center"/>
          </w:tcPr>
          <w:p w:rsidR="00003003" w:rsidRPr="00625D05" w:rsidRDefault="00003003" w:rsidP="00FF26F7">
            <w:pPr>
              <w:jc w:val="center"/>
              <w:rPr>
                <w:sz w:val="20"/>
                <w:szCs w:val="20"/>
                <w:lang w:val="sr-Latn-CS" w:eastAsia="sr-Latn-CS"/>
              </w:rPr>
            </w:pPr>
          </w:p>
        </w:tc>
        <w:tc>
          <w:tcPr>
            <w:tcW w:w="553" w:type="dxa"/>
            <w:tcBorders>
              <w:top w:val="nil"/>
              <w:left w:val="nil"/>
              <w:bottom w:val="single" w:sz="4" w:space="0" w:color="auto"/>
              <w:right w:val="single" w:sz="4" w:space="0" w:color="auto"/>
            </w:tcBorders>
            <w:shd w:val="clear" w:color="auto" w:fill="DAEEF3"/>
            <w:vAlign w:val="center"/>
          </w:tcPr>
          <w:p w:rsidR="00003003" w:rsidRPr="00625D05" w:rsidRDefault="00003003" w:rsidP="00F960B1">
            <w:pPr>
              <w:jc w:val="center"/>
              <w:rPr>
                <w:sz w:val="20"/>
                <w:szCs w:val="20"/>
                <w:lang w:val="sr-Latn-CS" w:eastAsia="sr-Latn-CS"/>
              </w:rPr>
            </w:pPr>
          </w:p>
        </w:tc>
        <w:tc>
          <w:tcPr>
            <w:tcW w:w="1276" w:type="dxa"/>
            <w:tcBorders>
              <w:top w:val="nil"/>
              <w:left w:val="nil"/>
              <w:bottom w:val="single" w:sz="4" w:space="0" w:color="auto"/>
              <w:right w:val="single" w:sz="4" w:space="0" w:color="auto"/>
            </w:tcBorders>
            <w:shd w:val="clear" w:color="auto" w:fill="DAEEF3"/>
            <w:noWrap/>
            <w:vAlign w:val="center"/>
          </w:tcPr>
          <w:p w:rsidR="00003003" w:rsidRDefault="006245EC" w:rsidP="001059C8">
            <w:pPr>
              <w:jc w:val="right"/>
              <w:rPr>
                <w:color w:val="000000"/>
                <w:sz w:val="20"/>
                <w:szCs w:val="20"/>
              </w:rPr>
            </w:pPr>
            <w:r>
              <w:rPr>
                <w:color w:val="000000"/>
                <w:sz w:val="20"/>
                <w:szCs w:val="20"/>
              </w:rPr>
              <w:t>4.560.769</w:t>
            </w:r>
          </w:p>
        </w:tc>
        <w:tc>
          <w:tcPr>
            <w:tcW w:w="690" w:type="dxa"/>
            <w:tcBorders>
              <w:top w:val="nil"/>
              <w:left w:val="nil"/>
              <w:bottom w:val="single" w:sz="4" w:space="0" w:color="auto"/>
              <w:right w:val="single" w:sz="4" w:space="0" w:color="auto"/>
            </w:tcBorders>
            <w:shd w:val="clear" w:color="auto" w:fill="DAEEF3"/>
            <w:noWrap/>
            <w:vAlign w:val="center"/>
          </w:tcPr>
          <w:p w:rsidR="00003003" w:rsidRDefault="00003003" w:rsidP="00484E6D">
            <w:pPr>
              <w:jc w:val="right"/>
              <w:rPr>
                <w:color w:val="000000"/>
                <w:sz w:val="20"/>
                <w:szCs w:val="20"/>
              </w:rPr>
            </w:pPr>
            <w:r>
              <w:rPr>
                <w:color w:val="000000"/>
                <w:sz w:val="20"/>
                <w:szCs w:val="20"/>
              </w:rPr>
              <w:t>100,00</w:t>
            </w:r>
          </w:p>
        </w:tc>
        <w:tc>
          <w:tcPr>
            <w:tcW w:w="1134" w:type="dxa"/>
            <w:tcBorders>
              <w:top w:val="nil"/>
              <w:left w:val="nil"/>
              <w:bottom w:val="single" w:sz="4" w:space="0" w:color="auto"/>
              <w:right w:val="single" w:sz="4" w:space="0" w:color="auto"/>
            </w:tcBorders>
            <w:shd w:val="clear" w:color="auto" w:fill="DAEEF3"/>
            <w:noWrap/>
            <w:vAlign w:val="center"/>
          </w:tcPr>
          <w:p w:rsidR="00003003" w:rsidRDefault="00003003" w:rsidP="00C37D6A">
            <w:pPr>
              <w:jc w:val="right"/>
              <w:rPr>
                <w:color w:val="000000"/>
                <w:sz w:val="20"/>
                <w:szCs w:val="20"/>
              </w:rPr>
            </w:pPr>
            <w:r>
              <w:rPr>
                <w:color w:val="000000"/>
                <w:sz w:val="20"/>
                <w:szCs w:val="20"/>
              </w:rPr>
              <w:t>4.125.134</w:t>
            </w:r>
          </w:p>
        </w:tc>
        <w:tc>
          <w:tcPr>
            <w:tcW w:w="690" w:type="dxa"/>
            <w:tcBorders>
              <w:top w:val="nil"/>
              <w:left w:val="nil"/>
              <w:bottom w:val="single" w:sz="4" w:space="0" w:color="auto"/>
              <w:right w:val="single" w:sz="4" w:space="0" w:color="auto"/>
            </w:tcBorders>
            <w:shd w:val="clear" w:color="auto" w:fill="DAEEF3"/>
            <w:noWrap/>
            <w:vAlign w:val="center"/>
          </w:tcPr>
          <w:p w:rsidR="00003003" w:rsidRDefault="00003003" w:rsidP="00C37D6A">
            <w:pPr>
              <w:jc w:val="right"/>
              <w:rPr>
                <w:color w:val="000000"/>
                <w:sz w:val="20"/>
                <w:szCs w:val="20"/>
              </w:rPr>
            </w:pPr>
            <w:r>
              <w:rPr>
                <w:color w:val="000000"/>
                <w:sz w:val="20"/>
                <w:szCs w:val="20"/>
              </w:rPr>
              <w:t>100,00</w:t>
            </w:r>
          </w:p>
        </w:tc>
        <w:tc>
          <w:tcPr>
            <w:tcW w:w="1134" w:type="dxa"/>
            <w:tcBorders>
              <w:top w:val="nil"/>
              <w:left w:val="nil"/>
              <w:bottom w:val="single" w:sz="4" w:space="0" w:color="auto"/>
              <w:right w:val="single" w:sz="4" w:space="0" w:color="auto"/>
            </w:tcBorders>
            <w:shd w:val="clear" w:color="auto" w:fill="DAEEF3"/>
            <w:noWrap/>
            <w:vAlign w:val="center"/>
          </w:tcPr>
          <w:p w:rsidR="00003003" w:rsidRDefault="00003003" w:rsidP="00C37D6A">
            <w:pPr>
              <w:jc w:val="right"/>
              <w:rPr>
                <w:color w:val="000000"/>
                <w:sz w:val="20"/>
                <w:szCs w:val="20"/>
              </w:rPr>
            </w:pPr>
            <w:r>
              <w:rPr>
                <w:color w:val="000000"/>
                <w:sz w:val="20"/>
                <w:szCs w:val="20"/>
              </w:rPr>
              <w:t>3.560.192</w:t>
            </w:r>
          </w:p>
        </w:tc>
        <w:tc>
          <w:tcPr>
            <w:tcW w:w="690" w:type="dxa"/>
            <w:tcBorders>
              <w:top w:val="nil"/>
              <w:left w:val="nil"/>
              <w:bottom w:val="single" w:sz="4" w:space="0" w:color="auto"/>
              <w:right w:val="single" w:sz="4" w:space="0" w:color="auto"/>
            </w:tcBorders>
            <w:shd w:val="clear" w:color="auto" w:fill="DAEEF3"/>
            <w:noWrap/>
            <w:vAlign w:val="center"/>
          </w:tcPr>
          <w:p w:rsidR="00003003" w:rsidRDefault="00003003" w:rsidP="00C37D6A">
            <w:pPr>
              <w:jc w:val="right"/>
              <w:rPr>
                <w:color w:val="000000"/>
                <w:sz w:val="20"/>
                <w:szCs w:val="20"/>
              </w:rPr>
            </w:pPr>
            <w:r>
              <w:rPr>
                <w:color w:val="000000"/>
                <w:sz w:val="20"/>
                <w:szCs w:val="20"/>
              </w:rPr>
              <w:t>99,76</w:t>
            </w:r>
          </w:p>
        </w:tc>
      </w:tr>
      <w:tr w:rsidR="00003003" w:rsidRPr="00625D05" w:rsidTr="00FA5C52">
        <w:trPr>
          <w:trHeight w:val="213"/>
          <w:jc w:val="center"/>
        </w:trPr>
        <w:tc>
          <w:tcPr>
            <w:tcW w:w="3028" w:type="dxa"/>
            <w:tcBorders>
              <w:top w:val="nil"/>
              <w:left w:val="single" w:sz="4" w:space="0" w:color="auto"/>
              <w:bottom w:val="single" w:sz="4" w:space="0" w:color="auto"/>
              <w:right w:val="single" w:sz="4" w:space="0" w:color="auto"/>
            </w:tcBorders>
            <w:vAlign w:val="center"/>
          </w:tcPr>
          <w:p w:rsidR="00003003" w:rsidRPr="00625D05" w:rsidRDefault="00003003" w:rsidP="00FF26F7">
            <w:pPr>
              <w:rPr>
                <w:sz w:val="20"/>
                <w:szCs w:val="20"/>
                <w:lang w:val="sr-Latn-CS" w:eastAsia="sr-Latn-CS"/>
              </w:rPr>
            </w:pPr>
            <w:r w:rsidRPr="00625D05">
              <w:rPr>
                <w:sz w:val="20"/>
                <w:szCs w:val="20"/>
                <w:lang w:val="sr-Latn-CS" w:eastAsia="sr-Latn-CS"/>
              </w:rPr>
              <w:t xml:space="preserve">9. </w:t>
            </w:r>
            <w:r>
              <w:rPr>
                <w:sz w:val="20"/>
                <w:szCs w:val="20"/>
                <w:lang w:val="sr-Latn-CS" w:eastAsia="sr-Latn-CS"/>
              </w:rPr>
              <w:t xml:space="preserve">  </w:t>
            </w:r>
            <w:r w:rsidRPr="00625D05">
              <w:rPr>
                <w:sz w:val="20"/>
                <w:szCs w:val="20"/>
                <w:lang w:val="sr-Latn-CS" w:eastAsia="sr-Latn-CS"/>
              </w:rPr>
              <w:t>Vanredni rashodi</w:t>
            </w:r>
          </w:p>
        </w:tc>
        <w:tc>
          <w:tcPr>
            <w:tcW w:w="553" w:type="dxa"/>
            <w:tcBorders>
              <w:top w:val="nil"/>
              <w:left w:val="nil"/>
              <w:bottom w:val="single" w:sz="4" w:space="0" w:color="auto"/>
              <w:right w:val="single" w:sz="4" w:space="0" w:color="auto"/>
            </w:tcBorders>
            <w:noWrap/>
            <w:vAlign w:val="center"/>
          </w:tcPr>
          <w:p w:rsidR="00003003" w:rsidRPr="00863B0E" w:rsidRDefault="00003003" w:rsidP="007E5FEE">
            <w:pPr>
              <w:jc w:val="center"/>
              <w:rPr>
                <w:sz w:val="20"/>
                <w:szCs w:val="20"/>
                <w:lang w:val="sr-Latn-CS" w:eastAsia="sr-Latn-CS"/>
              </w:rPr>
            </w:pPr>
            <w:r w:rsidRPr="00863B0E">
              <w:rPr>
                <w:sz w:val="20"/>
                <w:szCs w:val="20"/>
                <w:lang w:val="sr-Latn-CS" w:eastAsia="sr-Latn-CS"/>
              </w:rPr>
              <w:t>280+</w:t>
            </w:r>
          </w:p>
          <w:p w:rsidR="00003003" w:rsidRPr="00863B0E" w:rsidRDefault="00003003" w:rsidP="007E5FEE">
            <w:pPr>
              <w:jc w:val="center"/>
              <w:rPr>
                <w:sz w:val="20"/>
                <w:szCs w:val="20"/>
                <w:lang w:val="sr-Latn-CS" w:eastAsia="sr-Latn-CS"/>
              </w:rPr>
            </w:pPr>
            <w:r w:rsidRPr="00863B0E">
              <w:rPr>
                <w:sz w:val="20"/>
                <w:szCs w:val="20"/>
                <w:lang w:val="sr-Latn-CS" w:eastAsia="sr-Latn-CS"/>
              </w:rPr>
              <w:t>292</w:t>
            </w:r>
          </w:p>
        </w:tc>
        <w:tc>
          <w:tcPr>
            <w:tcW w:w="553" w:type="dxa"/>
            <w:tcBorders>
              <w:top w:val="nil"/>
              <w:left w:val="nil"/>
              <w:bottom w:val="single" w:sz="4" w:space="0" w:color="auto"/>
              <w:right w:val="single" w:sz="4" w:space="0" w:color="auto"/>
            </w:tcBorders>
          </w:tcPr>
          <w:p w:rsidR="00003003" w:rsidRPr="00863B0E" w:rsidRDefault="00003003" w:rsidP="00863B0E">
            <w:pPr>
              <w:jc w:val="center"/>
              <w:rPr>
                <w:sz w:val="20"/>
                <w:szCs w:val="20"/>
                <w:lang w:val="sr-Latn-CS" w:eastAsia="sr-Latn-CS"/>
              </w:rPr>
            </w:pPr>
            <w:r w:rsidRPr="00863B0E">
              <w:rPr>
                <w:sz w:val="20"/>
                <w:szCs w:val="20"/>
                <w:lang w:val="sr-Latn-CS" w:eastAsia="sr-Latn-CS"/>
              </w:rPr>
              <w:t>280+</w:t>
            </w:r>
          </w:p>
          <w:p w:rsidR="00003003" w:rsidRPr="00863B0E" w:rsidRDefault="00003003" w:rsidP="00863B0E">
            <w:pPr>
              <w:jc w:val="center"/>
              <w:rPr>
                <w:sz w:val="20"/>
                <w:szCs w:val="20"/>
                <w:lang w:val="sr-Latn-CS" w:eastAsia="sr-Latn-CS"/>
              </w:rPr>
            </w:pPr>
            <w:r w:rsidRPr="00863B0E">
              <w:rPr>
                <w:sz w:val="20"/>
                <w:szCs w:val="20"/>
                <w:lang w:val="sr-Latn-CS" w:eastAsia="sr-Latn-CS"/>
              </w:rPr>
              <w:t>292</w:t>
            </w:r>
          </w:p>
        </w:tc>
        <w:tc>
          <w:tcPr>
            <w:tcW w:w="553" w:type="dxa"/>
            <w:tcBorders>
              <w:top w:val="nil"/>
              <w:left w:val="nil"/>
              <w:bottom w:val="single" w:sz="4" w:space="0" w:color="auto"/>
              <w:right w:val="single" w:sz="4" w:space="0" w:color="auto"/>
            </w:tcBorders>
          </w:tcPr>
          <w:p w:rsidR="00003003" w:rsidRPr="00863B0E" w:rsidRDefault="00003003" w:rsidP="00863B0E">
            <w:pPr>
              <w:jc w:val="center"/>
              <w:rPr>
                <w:sz w:val="20"/>
                <w:szCs w:val="20"/>
                <w:lang w:val="sr-Latn-CS" w:eastAsia="sr-Latn-CS"/>
              </w:rPr>
            </w:pPr>
            <w:r w:rsidRPr="00863B0E">
              <w:rPr>
                <w:sz w:val="20"/>
                <w:szCs w:val="20"/>
                <w:lang w:val="sr-Latn-CS" w:eastAsia="sr-Latn-CS"/>
              </w:rPr>
              <w:t>280+</w:t>
            </w:r>
          </w:p>
          <w:p w:rsidR="00003003" w:rsidRPr="00863B0E" w:rsidRDefault="00003003" w:rsidP="00863B0E">
            <w:pPr>
              <w:jc w:val="center"/>
              <w:rPr>
                <w:sz w:val="20"/>
                <w:szCs w:val="20"/>
                <w:lang w:val="sr-Latn-CS" w:eastAsia="sr-Latn-CS"/>
              </w:rPr>
            </w:pPr>
            <w:r w:rsidRPr="00863B0E">
              <w:rPr>
                <w:sz w:val="20"/>
                <w:szCs w:val="20"/>
                <w:lang w:val="sr-Latn-CS" w:eastAsia="sr-Latn-CS"/>
              </w:rPr>
              <w:t>292</w:t>
            </w:r>
          </w:p>
        </w:tc>
        <w:tc>
          <w:tcPr>
            <w:tcW w:w="1276" w:type="dxa"/>
            <w:tcBorders>
              <w:top w:val="nil"/>
              <w:left w:val="nil"/>
              <w:bottom w:val="single" w:sz="4" w:space="0" w:color="auto"/>
              <w:right w:val="single" w:sz="4" w:space="0" w:color="auto"/>
            </w:tcBorders>
            <w:noWrap/>
            <w:vAlign w:val="center"/>
          </w:tcPr>
          <w:p w:rsidR="00003003" w:rsidRPr="00863B0E" w:rsidRDefault="006245EC" w:rsidP="001059C8">
            <w:pPr>
              <w:jc w:val="right"/>
              <w:rPr>
                <w:sz w:val="20"/>
                <w:szCs w:val="20"/>
              </w:rPr>
            </w:pPr>
            <w:r>
              <w:rPr>
                <w:sz w:val="20"/>
                <w:szCs w:val="20"/>
              </w:rPr>
              <w:t>0</w:t>
            </w:r>
          </w:p>
        </w:tc>
        <w:tc>
          <w:tcPr>
            <w:tcW w:w="690" w:type="dxa"/>
            <w:tcBorders>
              <w:top w:val="nil"/>
              <w:left w:val="nil"/>
              <w:bottom w:val="single" w:sz="4" w:space="0" w:color="auto"/>
              <w:right w:val="single" w:sz="4" w:space="0" w:color="auto"/>
            </w:tcBorders>
            <w:noWrap/>
            <w:vAlign w:val="center"/>
          </w:tcPr>
          <w:p w:rsidR="00003003" w:rsidRDefault="00003003" w:rsidP="001059C8">
            <w:pPr>
              <w:jc w:val="right"/>
              <w:rPr>
                <w:color w:val="000000"/>
                <w:sz w:val="20"/>
                <w:szCs w:val="20"/>
              </w:rPr>
            </w:pPr>
            <w:r>
              <w:rPr>
                <w:color w:val="000000"/>
                <w:sz w:val="20"/>
                <w:szCs w:val="20"/>
              </w:rPr>
              <w:t>0</w:t>
            </w:r>
          </w:p>
        </w:tc>
        <w:tc>
          <w:tcPr>
            <w:tcW w:w="1134" w:type="dxa"/>
            <w:tcBorders>
              <w:top w:val="nil"/>
              <w:left w:val="nil"/>
              <w:bottom w:val="single" w:sz="4" w:space="0" w:color="auto"/>
              <w:right w:val="single" w:sz="4" w:space="0" w:color="auto"/>
            </w:tcBorders>
            <w:noWrap/>
            <w:vAlign w:val="center"/>
          </w:tcPr>
          <w:p w:rsidR="00003003" w:rsidRPr="00863B0E" w:rsidRDefault="00003003" w:rsidP="00C37D6A">
            <w:pPr>
              <w:jc w:val="right"/>
              <w:rPr>
                <w:sz w:val="20"/>
                <w:szCs w:val="20"/>
              </w:rPr>
            </w:pPr>
            <w:r>
              <w:rPr>
                <w:sz w:val="20"/>
                <w:szCs w:val="20"/>
              </w:rPr>
              <w:t>0</w:t>
            </w:r>
          </w:p>
        </w:tc>
        <w:tc>
          <w:tcPr>
            <w:tcW w:w="690" w:type="dxa"/>
            <w:tcBorders>
              <w:top w:val="nil"/>
              <w:left w:val="nil"/>
              <w:bottom w:val="single" w:sz="4" w:space="0" w:color="auto"/>
              <w:right w:val="single" w:sz="4" w:space="0" w:color="auto"/>
            </w:tcBorders>
            <w:noWrap/>
            <w:vAlign w:val="center"/>
          </w:tcPr>
          <w:p w:rsidR="00003003" w:rsidRDefault="00003003" w:rsidP="00C37D6A">
            <w:pPr>
              <w:jc w:val="right"/>
              <w:rPr>
                <w:color w:val="000000"/>
                <w:sz w:val="20"/>
                <w:szCs w:val="20"/>
              </w:rPr>
            </w:pPr>
            <w:r>
              <w:rPr>
                <w:color w:val="000000"/>
                <w:sz w:val="20"/>
                <w:szCs w:val="20"/>
              </w:rPr>
              <w:t>0</w:t>
            </w:r>
          </w:p>
        </w:tc>
        <w:tc>
          <w:tcPr>
            <w:tcW w:w="1134" w:type="dxa"/>
            <w:tcBorders>
              <w:top w:val="nil"/>
              <w:left w:val="nil"/>
              <w:bottom w:val="single" w:sz="4" w:space="0" w:color="auto"/>
              <w:right w:val="single" w:sz="4" w:space="0" w:color="auto"/>
            </w:tcBorders>
            <w:noWrap/>
            <w:vAlign w:val="center"/>
          </w:tcPr>
          <w:p w:rsidR="00003003" w:rsidRPr="00863B0E" w:rsidRDefault="00003003" w:rsidP="00C37D6A">
            <w:pPr>
              <w:jc w:val="right"/>
              <w:rPr>
                <w:sz w:val="20"/>
                <w:szCs w:val="20"/>
              </w:rPr>
            </w:pPr>
            <w:r w:rsidRPr="00863B0E">
              <w:rPr>
                <w:sz w:val="20"/>
                <w:szCs w:val="20"/>
              </w:rPr>
              <w:t>8.644</w:t>
            </w:r>
          </w:p>
        </w:tc>
        <w:tc>
          <w:tcPr>
            <w:tcW w:w="690" w:type="dxa"/>
            <w:tcBorders>
              <w:top w:val="nil"/>
              <w:left w:val="nil"/>
              <w:bottom w:val="single" w:sz="4" w:space="0" w:color="auto"/>
              <w:right w:val="single" w:sz="4" w:space="0" w:color="auto"/>
            </w:tcBorders>
            <w:noWrap/>
            <w:vAlign w:val="center"/>
          </w:tcPr>
          <w:p w:rsidR="00003003" w:rsidRDefault="00003003" w:rsidP="00C37D6A">
            <w:pPr>
              <w:jc w:val="right"/>
              <w:rPr>
                <w:color w:val="000000"/>
                <w:sz w:val="20"/>
                <w:szCs w:val="20"/>
              </w:rPr>
            </w:pPr>
            <w:r>
              <w:rPr>
                <w:color w:val="000000"/>
                <w:sz w:val="20"/>
                <w:szCs w:val="20"/>
              </w:rPr>
              <w:t>0,24</w:t>
            </w:r>
          </w:p>
        </w:tc>
      </w:tr>
      <w:tr w:rsidR="00003003" w:rsidRPr="00625D05" w:rsidTr="00FA5C52">
        <w:trPr>
          <w:trHeight w:val="439"/>
          <w:jc w:val="center"/>
        </w:trPr>
        <w:tc>
          <w:tcPr>
            <w:tcW w:w="3028" w:type="dxa"/>
            <w:tcBorders>
              <w:top w:val="nil"/>
              <w:left w:val="single" w:sz="4" w:space="0" w:color="auto"/>
              <w:bottom w:val="nil"/>
              <w:right w:val="single" w:sz="4" w:space="0" w:color="auto"/>
            </w:tcBorders>
            <w:vAlign w:val="center"/>
          </w:tcPr>
          <w:p w:rsidR="00003003" w:rsidRDefault="00003003" w:rsidP="00FF26F7">
            <w:pPr>
              <w:rPr>
                <w:sz w:val="20"/>
                <w:szCs w:val="20"/>
                <w:lang w:val="sr-Latn-CS" w:eastAsia="sr-Latn-CS"/>
              </w:rPr>
            </w:pPr>
            <w:r w:rsidRPr="00625D05">
              <w:rPr>
                <w:sz w:val="20"/>
                <w:szCs w:val="20"/>
                <w:lang w:val="sr-Latn-CS" w:eastAsia="sr-Latn-CS"/>
              </w:rPr>
              <w:t xml:space="preserve">10. Rashodi revalorizacije i </w:t>
            </w:r>
          </w:p>
          <w:p w:rsidR="00003003" w:rsidRDefault="00003003" w:rsidP="00FF26F7">
            <w:pPr>
              <w:rPr>
                <w:sz w:val="20"/>
                <w:szCs w:val="20"/>
                <w:lang w:val="sr-Latn-CS" w:eastAsia="sr-Latn-CS"/>
              </w:rPr>
            </w:pPr>
            <w:r>
              <w:rPr>
                <w:sz w:val="20"/>
                <w:szCs w:val="20"/>
                <w:lang w:val="sr-Latn-CS" w:eastAsia="sr-Latn-CS"/>
              </w:rPr>
              <w:t xml:space="preserve">       priznavanja </w:t>
            </w:r>
            <w:r w:rsidRPr="00625D05">
              <w:rPr>
                <w:sz w:val="20"/>
                <w:szCs w:val="20"/>
                <w:lang w:val="sr-Latn-CS" w:eastAsia="sr-Latn-CS"/>
              </w:rPr>
              <w:t xml:space="preserve">imparitetnih </w:t>
            </w:r>
          </w:p>
          <w:p w:rsidR="00003003" w:rsidRPr="00625D05" w:rsidRDefault="00003003" w:rsidP="00FF26F7">
            <w:pPr>
              <w:rPr>
                <w:sz w:val="20"/>
                <w:szCs w:val="20"/>
                <w:lang w:val="sr-Latn-CS" w:eastAsia="sr-Latn-CS"/>
              </w:rPr>
            </w:pPr>
            <w:r>
              <w:rPr>
                <w:sz w:val="20"/>
                <w:szCs w:val="20"/>
                <w:lang w:val="sr-Latn-CS" w:eastAsia="sr-Latn-CS"/>
              </w:rPr>
              <w:t xml:space="preserve">      </w:t>
            </w:r>
            <w:r w:rsidRPr="00625D05">
              <w:rPr>
                <w:sz w:val="20"/>
                <w:szCs w:val="20"/>
                <w:lang w:val="sr-Latn-CS" w:eastAsia="sr-Latn-CS"/>
              </w:rPr>
              <w:t>gubitaka</w:t>
            </w:r>
          </w:p>
        </w:tc>
        <w:tc>
          <w:tcPr>
            <w:tcW w:w="553" w:type="dxa"/>
            <w:tcBorders>
              <w:top w:val="nil"/>
              <w:left w:val="nil"/>
              <w:bottom w:val="nil"/>
              <w:right w:val="single" w:sz="4" w:space="0" w:color="auto"/>
            </w:tcBorders>
            <w:noWrap/>
            <w:vAlign w:val="center"/>
          </w:tcPr>
          <w:p w:rsidR="00003003" w:rsidRPr="00625D05" w:rsidRDefault="00003003" w:rsidP="007E5FEE">
            <w:pPr>
              <w:jc w:val="center"/>
              <w:rPr>
                <w:sz w:val="20"/>
                <w:szCs w:val="20"/>
                <w:lang w:val="sr-Latn-CS" w:eastAsia="sr-Latn-CS"/>
              </w:rPr>
            </w:pPr>
            <w:r>
              <w:rPr>
                <w:sz w:val="20"/>
                <w:szCs w:val="20"/>
                <w:lang w:val="sr-Latn-CS" w:eastAsia="sr-Latn-CS"/>
              </w:rPr>
              <w:t>408</w:t>
            </w:r>
          </w:p>
        </w:tc>
        <w:tc>
          <w:tcPr>
            <w:tcW w:w="553" w:type="dxa"/>
            <w:tcBorders>
              <w:top w:val="nil"/>
              <w:left w:val="nil"/>
              <w:bottom w:val="nil"/>
              <w:right w:val="single" w:sz="4" w:space="0" w:color="auto"/>
            </w:tcBorders>
            <w:vAlign w:val="center"/>
          </w:tcPr>
          <w:p w:rsidR="00003003" w:rsidRPr="00625D05" w:rsidRDefault="00003003" w:rsidP="00FF26F7">
            <w:pPr>
              <w:jc w:val="center"/>
              <w:rPr>
                <w:sz w:val="20"/>
                <w:szCs w:val="20"/>
                <w:lang w:val="sr-Latn-CS" w:eastAsia="sr-Latn-CS"/>
              </w:rPr>
            </w:pPr>
            <w:r>
              <w:rPr>
                <w:sz w:val="20"/>
                <w:szCs w:val="20"/>
                <w:lang w:val="sr-Latn-CS" w:eastAsia="sr-Latn-CS"/>
              </w:rPr>
              <w:t>408</w:t>
            </w:r>
          </w:p>
        </w:tc>
        <w:tc>
          <w:tcPr>
            <w:tcW w:w="553" w:type="dxa"/>
            <w:tcBorders>
              <w:top w:val="nil"/>
              <w:left w:val="nil"/>
              <w:bottom w:val="nil"/>
              <w:right w:val="single" w:sz="4" w:space="0" w:color="auto"/>
            </w:tcBorders>
            <w:vAlign w:val="center"/>
          </w:tcPr>
          <w:p w:rsidR="00003003" w:rsidRPr="00625D05" w:rsidRDefault="00003003" w:rsidP="00F960B1">
            <w:pPr>
              <w:jc w:val="center"/>
              <w:rPr>
                <w:sz w:val="20"/>
                <w:szCs w:val="20"/>
                <w:lang w:val="sr-Latn-CS" w:eastAsia="sr-Latn-CS"/>
              </w:rPr>
            </w:pPr>
            <w:r>
              <w:rPr>
                <w:sz w:val="20"/>
                <w:szCs w:val="20"/>
                <w:lang w:val="sr-Latn-CS" w:eastAsia="sr-Latn-CS"/>
              </w:rPr>
              <w:t>408</w:t>
            </w:r>
          </w:p>
        </w:tc>
        <w:tc>
          <w:tcPr>
            <w:tcW w:w="1276" w:type="dxa"/>
            <w:tcBorders>
              <w:top w:val="nil"/>
              <w:left w:val="nil"/>
              <w:bottom w:val="nil"/>
              <w:right w:val="single" w:sz="4" w:space="0" w:color="auto"/>
            </w:tcBorders>
            <w:noWrap/>
            <w:vAlign w:val="center"/>
          </w:tcPr>
          <w:p w:rsidR="00003003" w:rsidRDefault="006245EC" w:rsidP="001059C8">
            <w:pPr>
              <w:jc w:val="right"/>
              <w:rPr>
                <w:color w:val="000000"/>
                <w:sz w:val="20"/>
                <w:szCs w:val="20"/>
              </w:rPr>
            </w:pPr>
            <w:r>
              <w:rPr>
                <w:color w:val="000000"/>
                <w:sz w:val="20"/>
                <w:szCs w:val="20"/>
              </w:rPr>
              <w:t>0</w:t>
            </w:r>
          </w:p>
        </w:tc>
        <w:tc>
          <w:tcPr>
            <w:tcW w:w="690" w:type="dxa"/>
            <w:tcBorders>
              <w:top w:val="nil"/>
              <w:left w:val="nil"/>
              <w:bottom w:val="nil"/>
              <w:right w:val="single" w:sz="4" w:space="0" w:color="auto"/>
            </w:tcBorders>
            <w:noWrap/>
            <w:vAlign w:val="center"/>
          </w:tcPr>
          <w:p w:rsidR="00003003" w:rsidRDefault="00003003" w:rsidP="001059C8">
            <w:pPr>
              <w:jc w:val="right"/>
              <w:rPr>
                <w:color w:val="000000"/>
                <w:sz w:val="20"/>
                <w:szCs w:val="20"/>
              </w:rPr>
            </w:pPr>
            <w:r>
              <w:rPr>
                <w:color w:val="000000"/>
                <w:sz w:val="20"/>
                <w:szCs w:val="20"/>
              </w:rPr>
              <w:t>0</w:t>
            </w:r>
          </w:p>
        </w:tc>
        <w:tc>
          <w:tcPr>
            <w:tcW w:w="1134" w:type="dxa"/>
            <w:tcBorders>
              <w:top w:val="nil"/>
              <w:left w:val="nil"/>
              <w:bottom w:val="nil"/>
              <w:right w:val="single" w:sz="4" w:space="0" w:color="auto"/>
            </w:tcBorders>
            <w:noWrap/>
            <w:vAlign w:val="center"/>
          </w:tcPr>
          <w:p w:rsidR="00003003" w:rsidRDefault="00003003" w:rsidP="00C37D6A">
            <w:pPr>
              <w:jc w:val="right"/>
              <w:rPr>
                <w:color w:val="000000"/>
                <w:sz w:val="20"/>
                <w:szCs w:val="20"/>
              </w:rPr>
            </w:pPr>
            <w:r>
              <w:rPr>
                <w:color w:val="000000"/>
                <w:sz w:val="20"/>
                <w:szCs w:val="20"/>
              </w:rPr>
              <w:t>0</w:t>
            </w:r>
          </w:p>
        </w:tc>
        <w:tc>
          <w:tcPr>
            <w:tcW w:w="690" w:type="dxa"/>
            <w:tcBorders>
              <w:top w:val="nil"/>
              <w:left w:val="nil"/>
              <w:bottom w:val="nil"/>
              <w:right w:val="single" w:sz="4" w:space="0" w:color="auto"/>
            </w:tcBorders>
            <w:noWrap/>
            <w:vAlign w:val="center"/>
          </w:tcPr>
          <w:p w:rsidR="00003003" w:rsidRDefault="00003003" w:rsidP="00C37D6A">
            <w:pPr>
              <w:jc w:val="right"/>
              <w:rPr>
                <w:color w:val="000000"/>
                <w:sz w:val="20"/>
                <w:szCs w:val="20"/>
              </w:rPr>
            </w:pPr>
            <w:r>
              <w:rPr>
                <w:color w:val="000000"/>
                <w:sz w:val="20"/>
                <w:szCs w:val="20"/>
              </w:rPr>
              <w:t>0</w:t>
            </w:r>
          </w:p>
        </w:tc>
        <w:tc>
          <w:tcPr>
            <w:tcW w:w="1134" w:type="dxa"/>
            <w:tcBorders>
              <w:top w:val="nil"/>
              <w:left w:val="nil"/>
              <w:bottom w:val="nil"/>
              <w:right w:val="single" w:sz="4" w:space="0" w:color="auto"/>
            </w:tcBorders>
            <w:noWrap/>
            <w:vAlign w:val="center"/>
          </w:tcPr>
          <w:p w:rsidR="00003003" w:rsidRDefault="00003003" w:rsidP="00C37D6A">
            <w:pPr>
              <w:jc w:val="right"/>
              <w:rPr>
                <w:color w:val="000000"/>
                <w:sz w:val="20"/>
                <w:szCs w:val="20"/>
              </w:rPr>
            </w:pPr>
            <w:r>
              <w:rPr>
                <w:color w:val="000000"/>
                <w:sz w:val="20"/>
                <w:szCs w:val="20"/>
              </w:rPr>
              <w:t>0</w:t>
            </w:r>
          </w:p>
        </w:tc>
        <w:tc>
          <w:tcPr>
            <w:tcW w:w="690" w:type="dxa"/>
            <w:tcBorders>
              <w:top w:val="nil"/>
              <w:left w:val="nil"/>
              <w:bottom w:val="nil"/>
              <w:right w:val="single" w:sz="4" w:space="0" w:color="auto"/>
            </w:tcBorders>
            <w:noWrap/>
            <w:vAlign w:val="center"/>
          </w:tcPr>
          <w:p w:rsidR="00003003" w:rsidRDefault="00003003" w:rsidP="00C37D6A">
            <w:pPr>
              <w:jc w:val="right"/>
              <w:rPr>
                <w:color w:val="000000"/>
                <w:sz w:val="20"/>
                <w:szCs w:val="20"/>
              </w:rPr>
            </w:pPr>
            <w:r>
              <w:rPr>
                <w:color w:val="000000"/>
                <w:sz w:val="20"/>
                <w:szCs w:val="20"/>
              </w:rPr>
              <w:t>0</w:t>
            </w:r>
          </w:p>
        </w:tc>
      </w:tr>
      <w:tr w:rsidR="00003003" w:rsidRPr="00625D05" w:rsidTr="00FA5C52">
        <w:trPr>
          <w:trHeight w:val="226"/>
          <w:jc w:val="center"/>
        </w:trPr>
        <w:tc>
          <w:tcPr>
            <w:tcW w:w="3028" w:type="dxa"/>
            <w:tcBorders>
              <w:top w:val="double" w:sz="6" w:space="0" w:color="auto"/>
              <w:left w:val="single" w:sz="4" w:space="0" w:color="auto"/>
              <w:bottom w:val="single" w:sz="4" w:space="0" w:color="auto"/>
              <w:right w:val="single" w:sz="4" w:space="0" w:color="auto"/>
            </w:tcBorders>
            <w:shd w:val="clear" w:color="auto" w:fill="DAEEF3"/>
            <w:noWrap/>
            <w:vAlign w:val="center"/>
          </w:tcPr>
          <w:p w:rsidR="00003003" w:rsidRDefault="00003003" w:rsidP="00FF26F7">
            <w:pPr>
              <w:rPr>
                <w:b/>
                <w:bCs/>
                <w:sz w:val="20"/>
                <w:szCs w:val="20"/>
                <w:lang w:val="sr-Latn-CS" w:eastAsia="sr-Latn-CS"/>
              </w:rPr>
            </w:pPr>
            <w:r w:rsidRPr="00625D05">
              <w:rPr>
                <w:b/>
                <w:bCs/>
                <w:sz w:val="20"/>
                <w:szCs w:val="20"/>
                <w:lang w:val="sr-Latn-CS" w:eastAsia="sr-Latn-CS"/>
              </w:rPr>
              <w:t xml:space="preserve">IV UKUPNI RASHODI </w:t>
            </w:r>
          </w:p>
          <w:p w:rsidR="00003003" w:rsidRPr="00625D05" w:rsidRDefault="00003003" w:rsidP="00137E3B">
            <w:pPr>
              <w:rPr>
                <w:b/>
                <w:bCs/>
                <w:sz w:val="20"/>
                <w:szCs w:val="20"/>
                <w:lang w:val="sr-Latn-CS" w:eastAsia="sr-Latn-CS"/>
              </w:rPr>
            </w:pPr>
            <w:r>
              <w:rPr>
                <w:b/>
                <w:bCs/>
                <w:sz w:val="20"/>
                <w:szCs w:val="20"/>
                <w:lang w:val="sr-Latn-CS" w:eastAsia="sr-Latn-CS"/>
              </w:rPr>
              <w:t xml:space="preserve">     (III+9</w:t>
            </w:r>
            <w:r w:rsidRPr="00625D05">
              <w:rPr>
                <w:b/>
                <w:bCs/>
                <w:sz w:val="20"/>
                <w:szCs w:val="20"/>
                <w:lang w:val="sr-Latn-CS" w:eastAsia="sr-Latn-CS"/>
              </w:rPr>
              <w:t>+</w:t>
            </w:r>
            <w:r>
              <w:rPr>
                <w:b/>
                <w:bCs/>
                <w:sz w:val="20"/>
                <w:szCs w:val="20"/>
                <w:lang w:val="sr-Latn-CS" w:eastAsia="sr-Latn-CS"/>
              </w:rPr>
              <w:t>10</w:t>
            </w:r>
            <w:r w:rsidRPr="00625D05">
              <w:rPr>
                <w:b/>
                <w:bCs/>
                <w:sz w:val="20"/>
                <w:szCs w:val="20"/>
                <w:lang w:val="sr-Latn-CS" w:eastAsia="sr-Latn-CS"/>
              </w:rPr>
              <w:t>)</w:t>
            </w:r>
          </w:p>
        </w:tc>
        <w:tc>
          <w:tcPr>
            <w:tcW w:w="553" w:type="dxa"/>
            <w:tcBorders>
              <w:top w:val="double" w:sz="6" w:space="0" w:color="auto"/>
              <w:left w:val="nil"/>
              <w:bottom w:val="single" w:sz="4" w:space="0" w:color="auto"/>
              <w:right w:val="single" w:sz="4" w:space="0" w:color="auto"/>
            </w:tcBorders>
            <w:shd w:val="clear" w:color="auto" w:fill="DAEEF3"/>
            <w:noWrap/>
            <w:vAlign w:val="center"/>
          </w:tcPr>
          <w:p w:rsidR="00003003" w:rsidRPr="00625D05" w:rsidRDefault="00003003" w:rsidP="00FF26F7">
            <w:pPr>
              <w:jc w:val="center"/>
              <w:rPr>
                <w:b/>
                <w:bCs/>
                <w:sz w:val="20"/>
                <w:szCs w:val="20"/>
                <w:lang w:val="sr-Latn-CS" w:eastAsia="sr-Latn-CS"/>
              </w:rPr>
            </w:pPr>
          </w:p>
        </w:tc>
        <w:tc>
          <w:tcPr>
            <w:tcW w:w="553" w:type="dxa"/>
            <w:tcBorders>
              <w:top w:val="double" w:sz="6" w:space="0" w:color="auto"/>
              <w:left w:val="nil"/>
              <w:bottom w:val="single" w:sz="4" w:space="0" w:color="auto"/>
              <w:right w:val="single" w:sz="4" w:space="0" w:color="auto"/>
            </w:tcBorders>
            <w:shd w:val="clear" w:color="auto" w:fill="DAEEF3"/>
            <w:vAlign w:val="center"/>
          </w:tcPr>
          <w:p w:rsidR="00003003" w:rsidRPr="00625D05" w:rsidRDefault="00003003" w:rsidP="00FF26F7">
            <w:pPr>
              <w:jc w:val="center"/>
              <w:rPr>
                <w:b/>
                <w:bCs/>
                <w:sz w:val="20"/>
                <w:szCs w:val="20"/>
                <w:lang w:val="sr-Latn-CS" w:eastAsia="sr-Latn-CS"/>
              </w:rPr>
            </w:pPr>
          </w:p>
        </w:tc>
        <w:tc>
          <w:tcPr>
            <w:tcW w:w="553" w:type="dxa"/>
            <w:tcBorders>
              <w:top w:val="double" w:sz="6" w:space="0" w:color="auto"/>
              <w:left w:val="nil"/>
              <w:bottom w:val="single" w:sz="4" w:space="0" w:color="auto"/>
              <w:right w:val="single" w:sz="4" w:space="0" w:color="auto"/>
            </w:tcBorders>
            <w:shd w:val="clear" w:color="auto" w:fill="DAEEF3"/>
            <w:vAlign w:val="center"/>
          </w:tcPr>
          <w:p w:rsidR="00003003" w:rsidRPr="00625D05" w:rsidRDefault="00003003" w:rsidP="00FF26F7">
            <w:pPr>
              <w:jc w:val="center"/>
              <w:rPr>
                <w:b/>
                <w:bCs/>
                <w:sz w:val="20"/>
                <w:szCs w:val="20"/>
                <w:lang w:val="sr-Latn-CS" w:eastAsia="sr-Latn-CS"/>
              </w:rPr>
            </w:pPr>
          </w:p>
        </w:tc>
        <w:tc>
          <w:tcPr>
            <w:tcW w:w="1276" w:type="dxa"/>
            <w:tcBorders>
              <w:top w:val="double" w:sz="6" w:space="0" w:color="auto"/>
              <w:left w:val="nil"/>
              <w:bottom w:val="single" w:sz="4" w:space="0" w:color="auto"/>
              <w:right w:val="single" w:sz="4" w:space="0" w:color="auto"/>
            </w:tcBorders>
            <w:shd w:val="clear" w:color="auto" w:fill="DAEEF3"/>
            <w:noWrap/>
            <w:vAlign w:val="center"/>
          </w:tcPr>
          <w:p w:rsidR="00003003" w:rsidRPr="00863B0E" w:rsidRDefault="006245EC" w:rsidP="001059C8">
            <w:pPr>
              <w:jc w:val="right"/>
              <w:rPr>
                <w:b/>
                <w:bCs/>
                <w:sz w:val="20"/>
                <w:szCs w:val="20"/>
              </w:rPr>
            </w:pPr>
            <w:r>
              <w:rPr>
                <w:b/>
                <w:bCs/>
                <w:sz w:val="20"/>
                <w:szCs w:val="20"/>
              </w:rPr>
              <w:t>4.560.769</w:t>
            </w:r>
          </w:p>
        </w:tc>
        <w:tc>
          <w:tcPr>
            <w:tcW w:w="690" w:type="dxa"/>
            <w:tcBorders>
              <w:top w:val="double" w:sz="6" w:space="0" w:color="auto"/>
              <w:left w:val="nil"/>
              <w:bottom w:val="single" w:sz="4" w:space="0" w:color="auto"/>
              <w:right w:val="single" w:sz="4" w:space="0" w:color="auto"/>
            </w:tcBorders>
            <w:shd w:val="clear" w:color="auto" w:fill="DAEEF3"/>
            <w:noWrap/>
            <w:vAlign w:val="center"/>
          </w:tcPr>
          <w:p w:rsidR="00003003" w:rsidRDefault="00003003" w:rsidP="001059C8">
            <w:pPr>
              <w:jc w:val="right"/>
              <w:rPr>
                <w:b/>
                <w:bCs/>
                <w:color w:val="000000"/>
                <w:sz w:val="20"/>
                <w:szCs w:val="20"/>
              </w:rPr>
            </w:pPr>
            <w:r>
              <w:rPr>
                <w:b/>
                <w:bCs/>
                <w:color w:val="000000"/>
                <w:sz w:val="20"/>
                <w:szCs w:val="20"/>
              </w:rPr>
              <w:t>100,00</w:t>
            </w:r>
          </w:p>
        </w:tc>
        <w:tc>
          <w:tcPr>
            <w:tcW w:w="1134" w:type="dxa"/>
            <w:tcBorders>
              <w:top w:val="double" w:sz="6" w:space="0" w:color="auto"/>
              <w:left w:val="nil"/>
              <w:bottom w:val="single" w:sz="4" w:space="0" w:color="auto"/>
              <w:right w:val="single" w:sz="4" w:space="0" w:color="auto"/>
            </w:tcBorders>
            <w:shd w:val="clear" w:color="auto" w:fill="DAEEF3"/>
            <w:noWrap/>
            <w:vAlign w:val="center"/>
          </w:tcPr>
          <w:p w:rsidR="00003003" w:rsidRPr="00863B0E" w:rsidRDefault="00003003" w:rsidP="00C37D6A">
            <w:pPr>
              <w:jc w:val="right"/>
              <w:rPr>
                <w:b/>
                <w:bCs/>
                <w:sz w:val="20"/>
                <w:szCs w:val="20"/>
              </w:rPr>
            </w:pPr>
            <w:r>
              <w:rPr>
                <w:b/>
                <w:bCs/>
                <w:sz w:val="20"/>
                <w:szCs w:val="20"/>
              </w:rPr>
              <w:t>4.125.134</w:t>
            </w:r>
          </w:p>
        </w:tc>
        <w:tc>
          <w:tcPr>
            <w:tcW w:w="690" w:type="dxa"/>
            <w:tcBorders>
              <w:top w:val="double" w:sz="6" w:space="0" w:color="auto"/>
              <w:left w:val="nil"/>
              <w:bottom w:val="single" w:sz="4" w:space="0" w:color="auto"/>
              <w:right w:val="single" w:sz="4" w:space="0" w:color="auto"/>
            </w:tcBorders>
            <w:shd w:val="clear" w:color="auto" w:fill="DAEEF3"/>
            <w:noWrap/>
            <w:vAlign w:val="center"/>
          </w:tcPr>
          <w:p w:rsidR="00003003" w:rsidRDefault="00003003" w:rsidP="00C37D6A">
            <w:pPr>
              <w:jc w:val="right"/>
              <w:rPr>
                <w:b/>
                <w:bCs/>
                <w:color w:val="000000"/>
                <w:sz w:val="20"/>
                <w:szCs w:val="20"/>
              </w:rPr>
            </w:pPr>
            <w:r>
              <w:rPr>
                <w:b/>
                <w:bCs/>
                <w:color w:val="000000"/>
                <w:sz w:val="20"/>
                <w:szCs w:val="20"/>
              </w:rPr>
              <w:t>100,00</w:t>
            </w:r>
          </w:p>
        </w:tc>
        <w:tc>
          <w:tcPr>
            <w:tcW w:w="1134" w:type="dxa"/>
            <w:tcBorders>
              <w:top w:val="double" w:sz="6" w:space="0" w:color="auto"/>
              <w:left w:val="nil"/>
              <w:bottom w:val="single" w:sz="4" w:space="0" w:color="auto"/>
              <w:right w:val="single" w:sz="4" w:space="0" w:color="auto"/>
            </w:tcBorders>
            <w:shd w:val="clear" w:color="auto" w:fill="DAEEF3"/>
            <w:noWrap/>
            <w:vAlign w:val="center"/>
          </w:tcPr>
          <w:p w:rsidR="00003003" w:rsidRPr="00863B0E" w:rsidRDefault="00003003" w:rsidP="00C37D6A">
            <w:pPr>
              <w:jc w:val="right"/>
              <w:rPr>
                <w:b/>
                <w:bCs/>
                <w:sz w:val="20"/>
                <w:szCs w:val="20"/>
              </w:rPr>
            </w:pPr>
            <w:r w:rsidRPr="00863B0E">
              <w:rPr>
                <w:b/>
                <w:bCs/>
                <w:sz w:val="20"/>
                <w:szCs w:val="20"/>
              </w:rPr>
              <w:t>3.568.836</w:t>
            </w:r>
          </w:p>
        </w:tc>
        <w:tc>
          <w:tcPr>
            <w:tcW w:w="690" w:type="dxa"/>
            <w:tcBorders>
              <w:top w:val="double" w:sz="6" w:space="0" w:color="auto"/>
              <w:left w:val="nil"/>
              <w:bottom w:val="single" w:sz="4" w:space="0" w:color="auto"/>
              <w:right w:val="single" w:sz="4" w:space="0" w:color="auto"/>
            </w:tcBorders>
            <w:shd w:val="clear" w:color="auto" w:fill="DAEEF3"/>
            <w:noWrap/>
            <w:vAlign w:val="center"/>
          </w:tcPr>
          <w:p w:rsidR="00003003" w:rsidRDefault="00003003" w:rsidP="00C37D6A">
            <w:pPr>
              <w:jc w:val="right"/>
              <w:rPr>
                <w:b/>
                <w:bCs/>
                <w:color w:val="000000"/>
                <w:sz w:val="20"/>
                <w:szCs w:val="20"/>
              </w:rPr>
            </w:pPr>
            <w:r>
              <w:rPr>
                <w:b/>
                <w:bCs/>
                <w:color w:val="000000"/>
                <w:sz w:val="20"/>
                <w:szCs w:val="20"/>
              </w:rPr>
              <w:t>100,00</w:t>
            </w:r>
          </w:p>
        </w:tc>
      </w:tr>
    </w:tbl>
    <w:p w:rsidR="00702556" w:rsidRDefault="007B6707" w:rsidP="00702556">
      <w:pPr>
        <w:spacing w:before="240" w:after="240"/>
        <w:ind w:firstLine="720"/>
        <w:jc w:val="both"/>
        <w:rPr>
          <w:lang w:val="hr-HR"/>
        </w:rPr>
      </w:pPr>
      <w:r>
        <w:rPr>
          <w:lang w:val="hr-HR"/>
        </w:rPr>
        <w:t>U tabeli br.20</w:t>
      </w:r>
      <w:r w:rsidR="001059C8">
        <w:rPr>
          <w:lang w:val="hr-HR"/>
        </w:rPr>
        <w:t xml:space="preserve"> prikazana je struktura prihoda i rashoda</w:t>
      </w:r>
      <w:r w:rsidR="000C319C">
        <w:rPr>
          <w:lang w:val="hr-HR"/>
        </w:rPr>
        <w:t>, kao i procentualno učešće pojedinih pri</w:t>
      </w:r>
      <w:r w:rsidR="00AE6A74">
        <w:rPr>
          <w:lang w:val="hr-HR"/>
        </w:rPr>
        <w:t xml:space="preserve">hoda </w:t>
      </w:r>
      <w:r w:rsidR="008903A6">
        <w:rPr>
          <w:lang w:val="hr-HR"/>
        </w:rPr>
        <w:t>i rashoda u ukupnim.</w:t>
      </w:r>
      <w:r w:rsidR="000041AA">
        <w:rPr>
          <w:lang w:val="hr-HR"/>
        </w:rPr>
        <w:t xml:space="preserve"> Najveće učešće u ukupnim prihodima imaju poslovni prihodi (učes</w:t>
      </w:r>
      <w:r w:rsidR="006245EC">
        <w:rPr>
          <w:lang w:val="hr-HR"/>
        </w:rPr>
        <w:t>tvuju sa 96,32</w:t>
      </w:r>
      <w:r w:rsidR="000F62DF">
        <w:rPr>
          <w:lang w:val="hr-HR"/>
        </w:rPr>
        <w:t>%), koji se najvećim dijelom ostvaruju pružanjem usluga odvoza otpada, dok finansijski prihodi, ostali prihodi, vanredni prihodi i r</w:t>
      </w:r>
      <w:r w:rsidR="006245EC">
        <w:rPr>
          <w:lang w:val="hr-HR"/>
        </w:rPr>
        <w:t>evalorizacioni učestvuju sa 3,68</w:t>
      </w:r>
      <w:r w:rsidR="000F62DF">
        <w:rPr>
          <w:lang w:val="hr-HR"/>
        </w:rPr>
        <w:t xml:space="preserve">% u ukupnim prihodima. </w:t>
      </w:r>
      <w:r w:rsidR="006456D3">
        <w:rPr>
          <w:lang w:val="hr-HR"/>
        </w:rPr>
        <w:t>Najveće učešće u ukupnim rashodima imaju poslovni rasho</w:t>
      </w:r>
      <w:r w:rsidR="006245EC">
        <w:rPr>
          <w:lang w:val="hr-HR"/>
        </w:rPr>
        <w:t>di sa 98,16</w:t>
      </w:r>
      <w:r w:rsidR="006456D3">
        <w:rPr>
          <w:lang w:val="hr-HR"/>
        </w:rPr>
        <w:t xml:space="preserve">%, dok finansijski i </w:t>
      </w:r>
      <w:r w:rsidR="006245EC">
        <w:rPr>
          <w:lang w:val="hr-HR"/>
        </w:rPr>
        <w:t>ostali rashodi učestvuju sa 1,84</w:t>
      </w:r>
      <w:r w:rsidR="006456D3">
        <w:rPr>
          <w:lang w:val="hr-HR"/>
        </w:rPr>
        <w:t>%.</w:t>
      </w:r>
      <w:r w:rsidR="000C319C">
        <w:rPr>
          <w:lang w:val="hr-HR"/>
        </w:rPr>
        <w:t xml:space="preserve"> </w:t>
      </w:r>
    </w:p>
    <w:p w:rsidR="00702556" w:rsidRDefault="00702556" w:rsidP="00702556">
      <w:pPr>
        <w:spacing w:before="240" w:after="240"/>
        <w:ind w:firstLine="720"/>
        <w:jc w:val="both"/>
        <w:rPr>
          <w:lang w:val="hr-HR"/>
        </w:rPr>
      </w:pPr>
    </w:p>
    <w:p w:rsidR="00673E51" w:rsidRPr="00975E16" w:rsidRDefault="00252C13" w:rsidP="00702556">
      <w:pPr>
        <w:spacing w:before="240" w:after="240"/>
        <w:jc w:val="both"/>
        <w:rPr>
          <w:b/>
          <w:i/>
          <w:u w:val="single"/>
          <w:lang w:val="hr-HR"/>
        </w:rPr>
      </w:pPr>
      <w:r w:rsidRPr="00975E16">
        <w:rPr>
          <w:b/>
          <w:i/>
          <w:u w:val="single"/>
        </w:rPr>
        <w:lastRenderedPageBreak/>
        <w:t>Profitabilnost preduzeća</w:t>
      </w:r>
      <w:r w:rsidR="000C319C" w:rsidRPr="00975E16">
        <w:rPr>
          <w:b/>
          <w:i/>
          <w:u w:val="single"/>
          <w:lang w:val="hr-HR"/>
        </w:rPr>
        <w:t xml:space="preserve"> </w:t>
      </w:r>
    </w:p>
    <w:p w:rsidR="002424ED" w:rsidRPr="00E71481" w:rsidRDefault="00E71481" w:rsidP="002424ED">
      <w:pPr>
        <w:jc w:val="right"/>
        <w:rPr>
          <w:i/>
          <w:sz w:val="20"/>
          <w:szCs w:val="20"/>
          <w:lang w:val="hr-HR"/>
        </w:rPr>
      </w:pPr>
      <w:r w:rsidRPr="00E71481">
        <w:rPr>
          <w:i/>
          <w:sz w:val="20"/>
          <w:szCs w:val="20"/>
          <w:lang w:val="hr-HR"/>
        </w:rPr>
        <w:t>Tabela br.21</w:t>
      </w:r>
    </w:p>
    <w:tbl>
      <w:tblPr>
        <w:tblW w:w="9902" w:type="dxa"/>
        <w:jc w:val="center"/>
        <w:tblInd w:w="65" w:type="dxa"/>
        <w:tblCellMar>
          <w:left w:w="70" w:type="dxa"/>
          <w:right w:w="70" w:type="dxa"/>
        </w:tblCellMar>
        <w:tblLook w:val="0000" w:firstRow="0" w:lastRow="0" w:firstColumn="0" w:lastColumn="0" w:noHBand="0" w:noVBand="0"/>
      </w:tblPr>
      <w:tblGrid>
        <w:gridCol w:w="4175"/>
        <w:gridCol w:w="626"/>
        <w:gridCol w:w="508"/>
        <w:gridCol w:w="567"/>
        <w:gridCol w:w="1246"/>
        <w:gridCol w:w="1468"/>
        <w:gridCol w:w="1312"/>
      </w:tblGrid>
      <w:tr w:rsidR="00252C13" w:rsidRPr="00625D05" w:rsidTr="00B6553D">
        <w:trPr>
          <w:trHeight w:val="210"/>
          <w:jc w:val="center"/>
        </w:trPr>
        <w:tc>
          <w:tcPr>
            <w:tcW w:w="9902" w:type="dxa"/>
            <w:gridSpan w:val="7"/>
            <w:tcBorders>
              <w:top w:val="single" w:sz="4" w:space="0" w:color="auto"/>
              <w:left w:val="single" w:sz="4" w:space="0" w:color="auto"/>
              <w:bottom w:val="single" w:sz="4" w:space="0" w:color="auto"/>
              <w:right w:val="single" w:sz="4" w:space="0" w:color="000000"/>
            </w:tcBorders>
            <w:shd w:val="clear" w:color="auto" w:fill="B6DDE8"/>
            <w:noWrap/>
            <w:vAlign w:val="center"/>
          </w:tcPr>
          <w:p w:rsidR="00252C13" w:rsidRPr="00AE6A74" w:rsidRDefault="00252C13" w:rsidP="00FF26F7">
            <w:pPr>
              <w:jc w:val="center"/>
              <w:rPr>
                <w:b/>
                <w:bCs/>
                <w:sz w:val="20"/>
                <w:szCs w:val="20"/>
                <w:lang w:val="sr-Latn-CS" w:eastAsia="sr-Latn-CS"/>
              </w:rPr>
            </w:pPr>
            <w:r w:rsidRPr="00AE6A74">
              <w:rPr>
                <w:b/>
                <w:bCs/>
                <w:sz w:val="20"/>
                <w:szCs w:val="20"/>
                <w:lang w:val="sr-Latn-CS" w:eastAsia="sr-Latn-CS"/>
              </w:rPr>
              <w:t>PROFITABILNOST PREDUZEĆA</w:t>
            </w:r>
          </w:p>
        </w:tc>
      </w:tr>
      <w:tr w:rsidR="00252C13" w:rsidRPr="00625D05" w:rsidTr="00B6553D">
        <w:trPr>
          <w:trHeight w:val="210"/>
          <w:jc w:val="center"/>
        </w:trPr>
        <w:tc>
          <w:tcPr>
            <w:tcW w:w="9902" w:type="dxa"/>
            <w:gridSpan w:val="7"/>
            <w:tcBorders>
              <w:top w:val="single" w:sz="4" w:space="0" w:color="auto"/>
              <w:left w:val="single" w:sz="4" w:space="0" w:color="auto"/>
              <w:bottom w:val="single" w:sz="4" w:space="0" w:color="auto"/>
              <w:right w:val="single" w:sz="4" w:space="0" w:color="000000"/>
            </w:tcBorders>
            <w:shd w:val="clear" w:color="auto" w:fill="B6DDE8"/>
            <w:noWrap/>
            <w:vAlign w:val="center"/>
          </w:tcPr>
          <w:p w:rsidR="00252C13" w:rsidRPr="00AE6A74" w:rsidRDefault="00252C13" w:rsidP="00FF26F7">
            <w:pPr>
              <w:jc w:val="right"/>
              <w:rPr>
                <w:b/>
                <w:bCs/>
                <w:sz w:val="20"/>
                <w:szCs w:val="20"/>
                <w:lang w:val="sr-Latn-CS" w:eastAsia="sr-Latn-CS"/>
              </w:rPr>
            </w:pPr>
            <w:r w:rsidRPr="00AE6A74">
              <w:rPr>
                <w:b/>
                <w:bCs/>
                <w:sz w:val="20"/>
                <w:szCs w:val="20"/>
                <w:lang w:val="sr-Latn-CS" w:eastAsia="sr-Latn-CS"/>
              </w:rPr>
              <w:t>u KM</w:t>
            </w:r>
          </w:p>
        </w:tc>
      </w:tr>
      <w:tr w:rsidR="00252C13" w:rsidRPr="00F861C9" w:rsidTr="00B6553D">
        <w:trPr>
          <w:cantSplit/>
          <w:trHeight w:val="405"/>
          <w:jc w:val="center"/>
        </w:trPr>
        <w:tc>
          <w:tcPr>
            <w:tcW w:w="4175" w:type="dxa"/>
            <w:vMerge w:val="restart"/>
            <w:tcBorders>
              <w:top w:val="nil"/>
              <w:left w:val="single" w:sz="4" w:space="0" w:color="auto"/>
              <w:right w:val="single" w:sz="4" w:space="0" w:color="auto"/>
            </w:tcBorders>
            <w:shd w:val="clear" w:color="auto" w:fill="B6DDE8"/>
            <w:noWrap/>
            <w:vAlign w:val="center"/>
          </w:tcPr>
          <w:p w:rsidR="00252C13" w:rsidRPr="00AE6A74" w:rsidRDefault="00252C13" w:rsidP="00FF26F7">
            <w:pPr>
              <w:jc w:val="center"/>
              <w:rPr>
                <w:b/>
                <w:bCs/>
                <w:sz w:val="20"/>
                <w:szCs w:val="20"/>
                <w:lang w:val="sr-Latn-CS" w:eastAsia="sr-Latn-CS"/>
              </w:rPr>
            </w:pPr>
            <w:r w:rsidRPr="00AE6A74">
              <w:rPr>
                <w:b/>
                <w:bCs/>
                <w:sz w:val="20"/>
                <w:szCs w:val="20"/>
                <w:lang w:val="sr-Latn-CS" w:eastAsia="sr-Latn-CS"/>
              </w:rPr>
              <w:t>P O Z I C I J A</w:t>
            </w:r>
          </w:p>
        </w:tc>
        <w:tc>
          <w:tcPr>
            <w:tcW w:w="1701" w:type="dxa"/>
            <w:gridSpan w:val="3"/>
            <w:tcBorders>
              <w:top w:val="nil"/>
              <w:left w:val="single" w:sz="4" w:space="0" w:color="auto"/>
              <w:bottom w:val="single" w:sz="4" w:space="0" w:color="auto"/>
              <w:right w:val="single" w:sz="4" w:space="0" w:color="auto"/>
            </w:tcBorders>
            <w:shd w:val="clear" w:color="auto" w:fill="B6DDE8"/>
            <w:noWrap/>
            <w:vAlign w:val="center"/>
          </w:tcPr>
          <w:p w:rsidR="00252C13" w:rsidRPr="00AE6A74" w:rsidRDefault="00252C13" w:rsidP="00FF26F7">
            <w:pPr>
              <w:jc w:val="center"/>
              <w:rPr>
                <w:b/>
                <w:bCs/>
                <w:sz w:val="20"/>
                <w:szCs w:val="20"/>
                <w:lang w:val="sr-Latn-CS" w:eastAsia="sr-Latn-CS"/>
              </w:rPr>
            </w:pPr>
            <w:r w:rsidRPr="00AE6A74">
              <w:rPr>
                <w:b/>
                <w:bCs/>
                <w:sz w:val="20"/>
                <w:szCs w:val="20"/>
                <w:lang w:val="sr-Latn-CS" w:eastAsia="sr-Latn-CS"/>
              </w:rPr>
              <w:t>AOP</w:t>
            </w:r>
          </w:p>
        </w:tc>
        <w:tc>
          <w:tcPr>
            <w:tcW w:w="1246" w:type="dxa"/>
            <w:vMerge w:val="restart"/>
            <w:tcBorders>
              <w:top w:val="single" w:sz="4" w:space="0" w:color="auto"/>
              <w:left w:val="nil"/>
              <w:right w:val="single" w:sz="4" w:space="0" w:color="auto"/>
            </w:tcBorders>
            <w:shd w:val="clear" w:color="auto" w:fill="B6DDE8"/>
            <w:noWrap/>
            <w:vAlign w:val="center"/>
          </w:tcPr>
          <w:p w:rsidR="00252C13" w:rsidRPr="00AE6A74" w:rsidRDefault="006245EC" w:rsidP="00FF26F7">
            <w:pPr>
              <w:jc w:val="center"/>
              <w:rPr>
                <w:b/>
                <w:bCs/>
                <w:sz w:val="20"/>
                <w:szCs w:val="20"/>
                <w:lang w:val="sr-Latn-CS" w:eastAsia="sr-Latn-CS"/>
              </w:rPr>
            </w:pPr>
            <w:r>
              <w:rPr>
                <w:b/>
                <w:bCs/>
                <w:sz w:val="20"/>
                <w:szCs w:val="20"/>
                <w:lang w:val="sr-Latn-CS" w:eastAsia="sr-Latn-CS"/>
              </w:rPr>
              <w:t>2014</w:t>
            </w:r>
            <w:r w:rsidR="00252C13" w:rsidRPr="00AE6A74">
              <w:rPr>
                <w:b/>
                <w:bCs/>
                <w:sz w:val="20"/>
                <w:szCs w:val="20"/>
                <w:lang w:val="sr-Latn-CS" w:eastAsia="sr-Latn-CS"/>
              </w:rPr>
              <w:t>.</w:t>
            </w:r>
          </w:p>
        </w:tc>
        <w:tc>
          <w:tcPr>
            <w:tcW w:w="1468" w:type="dxa"/>
            <w:vMerge w:val="restart"/>
            <w:tcBorders>
              <w:top w:val="single" w:sz="4" w:space="0" w:color="auto"/>
              <w:left w:val="nil"/>
              <w:right w:val="single" w:sz="4" w:space="0" w:color="auto"/>
            </w:tcBorders>
            <w:shd w:val="clear" w:color="auto" w:fill="B6DDE8"/>
            <w:vAlign w:val="center"/>
          </w:tcPr>
          <w:p w:rsidR="00252C13" w:rsidRPr="00AE6A74" w:rsidRDefault="006456D3" w:rsidP="006245EC">
            <w:pPr>
              <w:jc w:val="center"/>
              <w:rPr>
                <w:b/>
                <w:bCs/>
                <w:sz w:val="20"/>
                <w:szCs w:val="20"/>
                <w:lang w:val="sr-Latn-CS" w:eastAsia="sr-Latn-CS"/>
              </w:rPr>
            </w:pPr>
            <w:r>
              <w:rPr>
                <w:b/>
                <w:bCs/>
                <w:sz w:val="20"/>
                <w:szCs w:val="20"/>
                <w:lang w:val="sr-Latn-CS" w:eastAsia="sr-Latn-CS"/>
              </w:rPr>
              <w:t>201</w:t>
            </w:r>
            <w:r w:rsidR="006245EC">
              <w:rPr>
                <w:b/>
                <w:bCs/>
                <w:sz w:val="20"/>
                <w:szCs w:val="20"/>
                <w:lang w:val="sr-Latn-CS" w:eastAsia="sr-Latn-CS"/>
              </w:rPr>
              <w:t>3</w:t>
            </w:r>
            <w:r w:rsidR="00252C13" w:rsidRPr="00AE6A74">
              <w:rPr>
                <w:b/>
                <w:bCs/>
                <w:sz w:val="20"/>
                <w:szCs w:val="20"/>
                <w:lang w:val="sr-Latn-CS" w:eastAsia="sr-Latn-CS"/>
              </w:rPr>
              <w:t>.</w:t>
            </w:r>
          </w:p>
        </w:tc>
        <w:tc>
          <w:tcPr>
            <w:tcW w:w="1312" w:type="dxa"/>
            <w:vMerge w:val="restart"/>
            <w:tcBorders>
              <w:top w:val="single" w:sz="4" w:space="0" w:color="auto"/>
              <w:left w:val="nil"/>
              <w:right w:val="single" w:sz="4" w:space="0" w:color="auto"/>
            </w:tcBorders>
            <w:shd w:val="clear" w:color="auto" w:fill="B6DDE8"/>
            <w:vAlign w:val="center"/>
          </w:tcPr>
          <w:p w:rsidR="00252C13" w:rsidRPr="00AE6A74" w:rsidRDefault="006245EC" w:rsidP="00FF26F7">
            <w:pPr>
              <w:jc w:val="center"/>
              <w:rPr>
                <w:b/>
                <w:bCs/>
                <w:sz w:val="20"/>
                <w:szCs w:val="20"/>
                <w:lang w:val="sr-Latn-CS" w:eastAsia="sr-Latn-CS"/>
              </w:rPr>
            </w:pPr>
            <w:r>
              <w:rPr>
                <w:b/>
                <w:bCs/>
                <w:sz w:val="20"/>
                <w:szCs w:val="20"/>
                <w:lang w:val="sr-Latn-CS" w:eastAsia="sr-Latn-CS"/>
              </w:rPr>
              <w:t>2012</w:t>
            </w:r>
            <w:r w:rsidR="00252C13" w:rsidRPr="00AE6A74">
              <w:rPr>
                <w:b/>
                <w:bCs/>
                <w:sz w:val="20"/>
                <w:szCs w:val="20"/>
                <w:lang w:val="sr-Latn-CS" w:eastAsia="sr-Latn-CS"/>
              </w:rPr>
              <w:t>.</w:t>
            </w:r>
          </w:p>
        </w:tc>
      </w:tr>
      <w:tr w:rsidR="00252C13" w:rsidRPr="00F861C9" w:rsidTr="00B6553D">
        <w:trPr>
          <w:cantSplit/>
          <w:trHeight w:val="274"/>
          <w:jc w:val="center"/>
        </w:trPr>
        <w:tc>
          <w:tcPr>
            <w:tcW w:w="4175" w:type="dxa"/>
            <w:vMerge/>
            <w:tcBorders>
              <w:left w:val="single" w:sz="4" w:space="0" w:color="auto"/>
              <w:bottom w:val="double" w:sz="6" w:space="0" w:color="000000"/>
              <w:right w:val="single" w:sz="4" w:space="0" w:color="auto"/>
            </w:tcBorders>
            <w:shd w:val="clear" w:color="auto" w:fill="333399"/>
            <w:noWrap/>
            <w:vAlign w:val="center"/>
          </w:tcPr>
          <w:p w:rsidR="00252C13" w:rsidRPr="00F861C9" w:rsidRDefault="00252C13" w:rsidP="00FF26F7">
            <w:pPr>
              <w:jc w:val="center"/>
              <w:rPr>
                <w:b/>
                <w:bCs/>
                <w:color w:val="FFFFFF"/>
                <w:sz w:val="20"/>
                <w:szCs w:val="20"/>
                <w:lang w:val="sr-Latn-CS" w:eastAsia="sr-Latn-CS"/>
              </w:rPr>
            </w:pPr>
          </w:p>
        </w:tc>
        <w:tc>
          <w:tcPr>
            <w:tcW w:w="626" w:type="dxa"/>
            <w:tcBorders>
              <w:top w:val="single" w:sz="4" w:space="0" w:color="auto"/>
              <w:left w:val="single" w:sz="4" w:space="0" w:color="auto"/>
              <w:bottom w:val="double" w:sz="6" w:space="0" w:color="000000"/>
              <w:right w:val="single" w:sz="4" w:space="0" w:color="auto"/>
            </w:tcBorders>
            <w:shd w:val="clear" w:color="auto" w:fill="B6DDE8"/>
            <w:noWrap/>
            <w:vAlign w:val="center"/>
          </w:tcPr>
          <w:p w:rsidR="00252C13" w:rsidRPr="00AE6A74" w:rsidRDefault="00252C13" w:rsidP="00FF26F7">
            <w:pPr>
              <w:jc w:val="center"/>
              <w:rPr>
                <w:b/>
                <w:bCs/>
                <w:sz w:val="20"/>
                <w:szCs w:val="20"/>
                <w:lang w:val="sr-Latn-CS" w:eastAsia="sr-Latn-CS"/>
              </w:rPr>
            </w:pPr>
            <w:r w:rsidRPr="00AE6A74">
              <w:rPr>
                <w:b/>
                <w:bCs/>
                <w:sz w:val="20"/>
                <w:szCs w:val="20"/>
                <w:lang w:val="sr-Latn-CS" w:eastAsia="sr-Latn-CS"/>
              </w:rPr>
              <w:t>1</w:t>
            </w:r>
            <w:r w:rsidR="006245EC">
              <w:rPr>
                <w:b/>
                <w:bCs/>
                <w:sz w:val="20"/>
                <w:szCs w:val="20"/>
                <w:lang w:val="sr-Latn-CS" w:eastAsia="sr-Latn-CS"/>
              </w:rPr>
              <w:t>4</w:t>
            </w:r>
          </w:p>
        </w:tc>
        <w:tc>
          <w:tcPr>
            <w:tcW w:w="508" w:type="dxa"/>
            <w:tcBorders>
              <w:top w:val="single" w:sz="4" w:space="0" w:color="auto"/>
              <w:left w:val="single" w:sz="4" w:space="0" w:color="auto"/>
              <w:bottom w:val="double" w:sz="6" w:space="0" w:color="000000"/>
              <w:right w:val="single" w:sz="4" w:space="0" w:color="auto"/>
            </w:tcBorders>
            <w:shd w:val="clear" w:color="auto" w:fill="B6DDE8"/>
            <w:vAlign w:val="center"/>
          </w:tcPr>
          <w:p w:rsidR="00252C13" w:rsidRPr="00AE6A74" w:rsidRDefault="00AE6A74" w:rsidP="00FF26F7">
            <w:pPr>
              <w:jc w:val="center"/>
              <w:rPr>
                <w:b/>
                <w:bCs/>
                <w:sz w:val="20"/>
                <w:szCs w:val="20"/>
                <w:lang w:val="sr-Latn-CS" w:eastAsia="sr-Latn-CS"/>
              </w:rPr>
            </w:pPr>
            <w:r>
              <w:rPr>
                <w:b/>
                <w:bCs/>
                <w:sz w:val="20"/>
                <w:szCs w:val="20"/>
                <w:lang w:val="sr-Latn-CS" w:eastAsia="sr-Latn-CS"/>
              </w:rPr>
              <w:t>1</w:t>
            </w:r>
            <w:r w:rsidR="006245EC">
              <w:rPr>
                <w:b/>
                <w:bCs/>
                <w:sz w:val="20"/>
                <w:szCs w:val="20"/>
                <w:lang w:val="sr-Latn-CS" w:eastAsia="sr-Latn-CS"/>
              </w:rPr>
              <w:t>3</w:t>
            </w:r>
          </w:p>
        </w:tc>
        <w:tc>
          <w:tcPr>
            <w:tcW w:w="567" w:type="dxa"/>
            <w:tcBorders>
              <w:top w:val="single" w:sz="4" w:space="0" w:color="auto"/>
              <w:left w:val="single" w:sz="4" w:space="0" w:color="auto"/>
              <w:bottom w:val="double" w:sz="6" w:space="0" w:color="000000"/>
              <w:right w:val="single" w:sz="4" w:space="0" w:color="auto"/>
            </w:tcBorders>
            <w:shd w:val="clear" w:color="auto" w:fill="B6DDE8"/>
            <w:vAlign w:val="center"/>
          </w:tcPr>
          <w:p w:rsidR="00252C13" w:rsidRPr="00AE6A74" w:rsidRDefault="008903A6" w:rsidP="00AE6A74">
            <w:pPr>
              <w:jc w:val="center"/>
              <w:rPr>
                <w:b/>
                <w:bCs/>
                <w:sz w:val="20"/>
                <w:szCs w:val="20"/>
                <w:lang w:val="sr-Latn-CS" w:eastAsia="sr-Latn-CS"/>
              </w:rPr>
            </w:pPr>
            <w:r>
              <w:rPr>
                <w:b/>
                <w:bCs/>
                <w:sz w:val="20"/>
                <w:szCs w:val="20"/>
                <w:lang w:val="sr-Latn-CS" w:eastAsia="sr-Latn-CS"/>
              </w:rPr>
              <w:t>1</w:t>
            </w:r>
            <w:r w:rsidR="006245EC">
              <w:rPr>
                <w:b/>
                <w:bCs/>
                <w:sz w:val="20"/>
                <w:szCs w:val="20"/>
                <w:lang w:val="sr-Latn-CS" w:eastAsia="sr-Latn-CS"/>
              </w:rPr>
              <w:t>2</w:t>
            </w:r>
          </w:p>
        </w:tc>
        <w:tc>
          <w:tcPr>
            <w:tcW w:w="1246" w:type="dxa"/>
            <w:vMerge/>
            <w:tcBorders>
              <w:left w:val="nil"/>
              <w:right w:val="single" w:sz="4" w:space="0" w:color="auto"/>
            </w:tcBorders>
            <w:shd w:val="clear" w:color="auto" w:fill="333399"/>
            <w:noWrap/>
            <w:vAlign w:val="center"/>
          </w:tcPr>
          <w:p w:rsidR="00252C13" w:rsidRDefault="00252C13" w:rsidP="00FF26F7">
            <w:pPr>
              <w:jc w:val="center"/>
              <w:rPr>
                <w:b/>
                <w:bCs/>
                <w:color w:val="FFFFFF"/>
                <w:sz w:val="20"/>
                <w:szCs w:val="20"/>
                <w:lang w:val="sr-Latn-CS" w:eastAsia="sr-Latn-CS"/>
              </w:rPr>
            </w:pPr>
          </w:p>
        </w:tc>
        <w:tc>
          <w:tcPr>
            <w:tcW w:w="1468" w:type="dxa"/>
            <w:vMerge/>
            <w:tcBorders>
              <w:left w:val="nil"/>
              <w:right w:val="single" w:sz="4" w:space="0" w:color="auto"/>
            </w:tcBorders>
            <w:shd w:val="clear" w:color="auto" w:fill="333399"/>
            <w:vAlign w:val="center"/>
          </w:tcPr>
          <w:p w:rsidR="00252C13" w:rsidRDefault="00252C13" w:rsidP="00FF26F7">
            <w:pPr>
              <w:jc w:val="center"/>
              <w:rPr>
                <w:b/>
                <w:bCs/>
                <w:color w:val="FFFFFF"/>
                <w:sz w:val="20"/>
                <w:szCs w:val="20"/>
                <w:lang w:val="sr-Latn-CS" w:eastAsia="sr-Latn-CS"/>
              </w:rPr>
            </w:pPr>
          </w:p>
        </w:tc>
        <w:tc>
          <w:tcPr>
            <w:tcW w:w="1312" w:type="dxa"/>
            <w:vMerge/>
            <w:tcBorders>
              <w:left w:val="nil"/>
              <w:right w:val="single" w:sz="4" w:space="0" w:color="auto"/>
            </w:tcBorders>
            <w:shd w:val="clear" w:color="auto" w:fill="333399"/>
            <w:vAlign w:val="center"/>
          </w:tcPr>
          <w:p w:rsidR="00252C13" w:rsidRDefault="00252C13" w:rsidP="00FF26F7">
            <w:pPr>
              <w:jc w:val="center"/>
              <w:rPr>
                <w:b/>
                <w:bCs/>
                <w:color w:val="FFFFFF"/>
                <w:sz w:val="20"/>
                <w:szCs w:val="20"/>
                <w:lang w:val="sr-Latn-CS" w:eastAsia="sr-Latn-CS"/>
              </w:rPr>
            </w:pPr>
          </w:p>
        </w:tc>
      </w:tr>
      <w:tr w:rsidR="006245EC" w:rsidRPr="00625D05" w:rsidTr="003A5A2F">
        <w:trPr>
          <w:trHeight w:val="210"/>
          <w:jc w:val="center"/>
        </w:trPr>
        <w:tc>
          <w:tcPr>
            <w:tcW w:w="4175" w:type="dxa"/>
            <w:tcBorders>
              <w:top w:val="nil"/>
              <w:left w:val="single" w:sz="4" w:space="0" w:color="auto"/>
              <w:bottom w:val="single" w:sz="4" w:space="0" w:color="auto"/>
              <w:right w:val="single" w:sz="4" w:space="0" w:color="auto"/>
            </w:tcBorders>
            <w:vAlign w:val="center"/>
          </w:tcPr>
          <w:p w:rsidR="006245EC" w:rsidRPr="00625D05" w:rsidRDefault="006245EC" w:rsidP="00FF26F7">
            <w:pPr>
              <w:rPr>
                <w:sz w:val="20"/>
                <w:szCs w:val="20"/>
                <w:lang w:val="sr-Latn-CS" w:eastAsia="sr-Latn-CS"/>
              </w:rPr>
            </w:pPr>
            <w:r w:rsidRPr="00625D05">
              <w:rPr>
                <w:sz w:val="20"/>
                <w:szCs w:val="20"/>
                <w:lang w:val="sr-Latn-CS" w:eastAsia="sr-Latn-CS"/>
              </w:rPr>
              <w:t>1. Dobitak/(Gubitak) pr</w:t>
            </w:r>
            <w:r>
              <w:rPr>
                <w:sz w:val="20"/>
                <w:szCs w:val="20"/>
                <w:lang w:val="sr-Latn-CS" w:eastAsia="sr-Latn-CS"/>
              </w:rPr>
              <w:t>ij</w:t>
            </w:r>
            <w:r w:rsidRPr="00625D05">
              <w:rPr>
                <w:sz w:val="20"/>
                <w:szCs w:val="20"/>
                <w:lang w:val="sr-Latn-CS" w:eastAsia="sr-Latn-CS"/>
              </w:rPr>
              <w:t>e oporezivanja</w:t>
            </w:r>
          </w:p>
        </w:tc>
        <w:tc>
          <w:tcPr>
            <w:tcW w:w="626" w:type="dxa"/>
            <w:tcBorders>
              <w:top w:val="nil"/>
              <w:left w:val="nil"/>
              <w:bottom w:val="single" w:sz="4" w:space="0" w:color="auto"/>
              <w:right w:val="single" w:sz="4" w:space="0" w:color="auto"/>
            </w:tcBorders>
            <w:noWrap/>
            <w:vAlign w:val="center"/>
          </w:tcPr>
          <w:p w:rsidR="006245EC" w:rsidRDefault="006245EC" w:rsidP="00FF26F7">
            <w:pPr>
              <w:jc w:val="center"/>
              <w:rPr>
                <w:sz w:val="20"/>
                <w:szCs w:val="20"/>
                <w:lang w:val="sr-Latn-CS" w:eastAsia="sr-Latn-CS"/>
              </w:rPr>
            </w:pPr>
            <w:r w:rsidRPr="00625D05">
              <w:rPr>
                <w:sz w:val="20"/>
                <w:szCs w:val="20"/>
                <w:lang w:val="sr-Latn-CS" w:eastAsia="sr-Latn-CS"/>
              </w:rPr>
              <w:t>293</w:t>
            </w:r>
            <w:r>
              <w:rPr>
                <w:sz w:val="20"/>
                <w:szCs w:val="20"/>
                <w:lang w:val="sr-Latn-CS" w:eastAsia="sr-Latn-CS"/>
              </w:rPr>
              <w:t>/</w:t>
            </w:r>
          </w:p>
          <w:p w:rsidR="006245EC" w:rsidRPr="00625D05" w:rsidRDefault="006245EC" w:rsidP="00FF26F7">
            <w:pPr>
              <w:jc w:val="center"/>
              <w:rPr>
                <w:sz w:val="20"/>
                <w:szCs w:val="20"/>
                <w:lang w:val="sr-Latn-CS" w:eastAsia="sr-Latn-CS"/>
              </w:rPr>
            </w:pPr>
            <w:r>
              <w:rPr>
                <w:sz w:val="20"/>
                <w:szCs w:val="20"/>
                <w:lang w:val="sr-Latn-CS" w:eastAsia="sr-Latn-CS"/>
              </w:rPr>
              <w:t>294</w:t>
            </w:r>
          </w:p>
        </w:tc>
        <w:tc>
          <w:tcPr>
            <w:tcW w:w="508" w:type="dxa"/>
            <w:tcBorders>
              <w:top w:val="nil"/>
              <w:left w:val="nil"/>
              <w:bottom w:val="single" w:sz="4" w:space="0" w:color="auto"/>
              <w:right w:val="single" w:sz="4" w:space="0" w:color="auto"/>
            </w:tcBorders>
            <w:vAlign w:val="center"/>
          </w:tcPr>
          <w:p w:rsidR="006245EC" w:rsidRDefault="006245EC" w:rsidP="00FF26F7">
            <w:pPr>
              <w:jc w:val="center"/>
              <w:rPr>
                <w:sz w:val="20"/>
                <w:szCs w:val="20"/>
                <w:lang w:val="sr-Latn-CS" w:eastAsia="sr-Latn-CS"/>
              </w:rPr>
            </w:pPr>
            <w:r>
              <w:rPr>
                <w:sz w:val="20"/>
                <w:szCs w:val="20"/>
                <w:lang w:val="sr-Latn-CS" w:eastAsia="sr-Latn-CS"/>
              </w:rPr>
              <w:t>293/</w:t>
            </w:r>
          </w:p>
          <w:p w:rsidR="006245EC" w:rsidRPr="00625D05" w:rsidRDefault="006245EC" w:rsidP="00FF26F7">
            <w:pPr>
              <w:jc w:val="center"/>
              <w:rPr>
                <w:sz w:val="20"/>
                <w:szCs w:val="20"/>
                <w:lang w:val="sr-Latn-CS" w:eastAsia="sr-Latn-CS"/>
              </w:rPr>
            </w:pPr>
            <w:r>
              <w:rPr>
                <w:sz w:val="20"/>
                <w:szCs w:val="20"/>
                <w:lang w:val="sr-Latn-CS" w:eastAsia="sr-Latn-CS"/>
              </w:rPr>
              <w:t>294</w:t>
            </w:r>
          </w:p>
        </w:tc>
        <w:tc>
          <w:tcPr>
            <w:tcW w:w="567" w:type="dxa"/>
            <w:tcBorders>
              <w:top w:val="nil"/>
              <w:left w:val="nil"/>
              <w:bottom w:val="single" w:sz="4" w:space="0" w:color="auto"/>
              <w:right w:val="single" w:sz="4" w:space="0" w:color="auto"/>
            </w:tcBorders>
            <w:vAlign w:val="center"/>
          </w:tcPr>
          <w:p w:rsidR="006245EC" w:rsidRDefault="006245EC" w:rsidP="00F960B1">
            <w:pPr>
              <w:jc w:val="center"/>
              <w:rPr>
                <w:sz w:val="20"/>
                <w:szCs w:val="20"/>
                <w:lang w:val="sr-Latn-CS" w:eastAsia="sr-Latn-CS"/>
              </w:rPr>
            </w:pPr>
            <w:r>
              <w:rPr>
                <w:sz w:val="20"/>
                <w:szCs w:val="20"/>
                <w:lang w:val="sr-Latn-CS" w:eastAsia="sr-Latn-CS"/>
              </w:rPr>
              <w:t>293/</w:t>
            </w:r>
          </w:p>
          <w:p w:rsidR="006245EC" w:rsidRPr="00625D05" w:rsidRDefault="006245EC" w:rsidP="00F960B1">
            <w:pPr>
              <w:jc w:val="center"/>
              <w:rPr>
                <w:sz w:val="20"/>
                <w:szCs w:val="20"/>
                <w:lang w:val="sr-Latn-CS" w:eastAsia="sr-Latn-CS"/>
              </w:rPr>
            </w:pPr>
            <w:r>
              <w:rPr>
                <w:sz w:val="20"/>
                <w:szCs w:val="20"/>
                <w:lang w:val="sr-Latn-CS" w:eastAsia="sr-Latn-CS"/>
              </w:rPr>
              <w:t>294</w:t>
            </w:r>
          </w:p>
        </w:tc>
        <w:tc>
          <w:tcPr>
            <w:tcW w:w="1246" w:type="dxa"/>
            <w:tcBorders>
              <w:top w:val="nil"/>
              <w:left w:val="nil"/>
              <w:bottom w:val="single" w:sz="4" w:space="0" w:color="auto"/>
              <w:right w:val="single" w:sz="4" w:space="0" w:color="000000"/>
            </w:tcBorders>
            <w:noWrap/>
            <w:vAlign w:val="center"/>
          </w:tcPr>
          <w:p w:rsidR="006245EC" w:rsidRPr="006245EC" w:rsidRDefault="006245EC" w:rsidP="00FF26F7">
            <w:pPr>
              <w:jc w:val="right"/>
              <w:rPr>
                <w:color w:val="FF0000"/>
                <w:sz w:val="20"/>
                <w:szCs w:val="20"/>
                <w:lang w:val="sr-Latn-CS" w:eastAsia="sr-Latn-CS"/>
              </w:rPr>
            </w:pPr>
            <w:r w:rsidRPr="006245EC">
              <w:rPr>
                <w:color w:val="FF0000"/>
                <w:sz w:val="20"/>
                <w:szCs w:val="20"/>
                <w:lang w:val="sr-Latn-CS" w:eastAsia="sr-Latn-CS"/>
              </w:rPr>
              <w:t>(299.581)</w:t>
            </w:r>
          </w:p>
        </w:tc>
        <w:tc>
          <w:tcPr>
            <w:tcW w:w="1468" w:type="dxa"/>
            <w:tcBorders>
              <w:top w:val="nil"/>
              <w:left w:val="nil"/>
              <w:bottom w:val="single" w:sz="4" w:space="0" w:color="auto"/>
              <w:right w:val="single" w:sz="4" w:space="0" w:color="000000"/>
            </w:tcBorders>
            <w:noWrap/>
            <w:vAlign w:val="center"/>
          </w:tcPr>
          <w:p w:rsidR="006245EC" w:rsidRPr="00625D05" w:rsidRDefault="006245EC" w:rsidP="00C37D6A">
            <w:pPr>
              <w:jc w:val="right"/>
              <w:rPr>
                <w:sz w:val="20"/>
                <w:szCs w:val="20"/>
                <w:lang w:val="sr-Latn-CS" w:eastAsia="sr-Latn-CS"/>
              </w:rPr>
            </w:pPr>
            <w:r>
              <w:rPr>
                <w:sz w:val="20"/>
                <w:szCs w:val="20"/>
                <w:lang w:val="sr-Latn-CS" w:eastAsia="sr-Latn-CS"/>
              </w:rPr>
              <w:t>3.055</w:t>
            </w:r>
          </w:p>
        </w:tc>
        <w:tc>
          <w:tcPr>
            <w:tcW w:w="1312" w:type="dxa"/>
            <w:tcBorders>
              <w:top w:val="nil"/>
              <w:left w:val="nil"/>
              <w:bottom w:val="single" w:sz="4" w:space="0" w:color="auto"/>
              <w:right w:val="single" w:sz="4" w:space="0" w:color="000000"/>
            </w:tcBorders>
            <w:noWrap/>
            <w:vAlign w:val="center"/>
          </w:tcPr>
          <w:p w:rsidR="006245EC" w:rsidRPr="00625D05" w:rsidRDefault="006245EC" w:rsidP="00C37D6A">
            <w:pPr>
              <w:jc w:val="right"/>
              <w:rPr>
                <w:sz w:val="20"/>
                <w:szCs w:val="20"/>
                <w:lang w:val="sr-Latn-CS" w:eastAsia="sr-Latn-CS"/>
              </w:rPr>
            </w:pPr>
            <w:r>
              <w:rPr>
                <w:sz w:val="20"/>
                <w:szCs w:val="20"/>
                <w:lang w:val="sr-Latn-CS" w:eastAsia="sr-Latn-CS"/>
              </w:rPr>
              <w:t>13.187</w:t>
            </w:r>
          </w:p>
        </w:tc>
      </w:tr>
      <w:tr w:rsidR="006245EC" w:rsidRPr="00625D05" w:rsidTr="003A5A2F">
        <w:trPr>
          <w:trHeight w:val="210"/>
          <w:jc w:val="center"/>
        </w:trPr>
        <w:tc>
          <w:tcPr>
            <w:tcW w:w="4175" w:type="dxa"/>
            <w:tcBorders>
              <w:top w:val="nil"/>
              <w:left w:val="single" w:sz="4" w:space="0" w:color="auto"/>
              <w:bottom w:val="single" w:sz="4" w:space="0" w:color="auto"/>
              <w:right w:val="single" w:sz="4" w:space="0" w:color="auto"/>
            </w:tcBorders>
            <w:vAlign w:val="center"/>
          </w:tcPr>
          <w:p w:rsidR="006245EC" w:rsidRPr="00625D05" w:rsidRDefault="006245EC" w:rsidP="00FF26F7">
            <w:pPr>
              <w:rPr>
                <w:sz w:val="20"/>
                <w:szCs w:val="20"/>
                <w:lang w:val="sr-Latn-CS" w:eastAsia="sr-Latn-CS"/>
              </w:rPr>
            </w:pPr>
            <w:r>
              <w:rPr>
                <w:sz w:val="20"/>
                <w:szCs w:val="20"/>
                <w:lang w:val="sr-Latn-CS" w:eastAsia="sr-Latn-CS"/>
              </w:rPr>
              <w:t>2. Tekući i</w:t>
            </w:r>
            <w:r w:rsidRPr="00625D05">
              <w:rPr>
                <w:sz w:val="20"/>
                <w:szCs w:val="20"/>
                <w:lang w:val="sr-Latn-CS" w:eastAsia="sr-Latn-CS"/>
              </w:rPr>
              <w:t xml:space="preserve"> odloženi porez na dobit</w:t>
            </w:r>
          </w:p>
        </w:tc>
        <w:tc>
          <w:tcPr>
            <w:tcW w:w="626" w:type="dxa"/>
            <w:tcBorders>
              <w:top w:val="nil"/>
              <w:left w:val="nil"/>
              <w:bottom w:val="single" w:sz="4" w:space="0" w:color="auto"/>
              <w:right w:val="single" w:sz="4" w:space="0" w:color="auto"/>
            </w:tcBorders>
            <w:noWrap/>
            <w:vAlign w:val="center"/>
          </w:tcPr>
          <w:p w:rsidR="006245EC" w:rsidRPr="00625D05" w:rsidRDefault="006245EC" w:rsidP="00252C13">
            <w:pPr>
              <w:jc w:val="center"/>
              <w:rPr>
                <w:sz w:val="20"/>
                <w:szCs w:val="20"/>
                <w:lang w:val="sr-Latn-CS" w:eastAsia="sr-Latn-CS"/>
              </w:rPr>
            </w:pPr>
            <w:r>
              <w:rPr>
                <w:sz w:val="20"/>
                <w:szCs w:val="20"/>
                <w:lang w:val="sr-Latn-CS" w:eastAsia="sr-Latn-CS"/>
              </w:rPr>
              <w:t>295</w:t>
            </w:r>
          </w:p>
        </w:tc>
        <w:tc>
          <w:tcPr>
            <w:tcW w:w="508" w:type="dxa"/>
            <w:tcBorders>
              <w:top w:val="nil"/>
              <w:left w:val="nil"/>
              <w:bottom w:val="single" w:sz="4" w:space="0" w:color="auto"/>
              <w:right w:val="single" w:sz="4" w:space="0" w:color="auto"/>
            </w:tcBorders>
            <w:vAlign w:val="center"/>
          </w:tcPr>
          <w:p w:rsidR="006245EC" w:rsidRPr="00625D05" w:rsidRDefault="006245EC" w:rsidP="00252C13">
            <w:pPr>
              <w:jc w:val="center"/>
              <w:rPr>
                <w:sz w:val="20"/>
                <w:szCs w:val="20"/>
                <w:lang w:val="sr-Latn-CS" w:eastAsia="sr-Latn-CS"/>
              </w:rPr>
            </w:pPr>
            <w:r>
              <w:rPr>
                <w:sz w:val="20"/>
                <w:szCs w:val="20"/>
                <w:lang w:val="sr-Latn-CS" w:eastAsia="sr-Latn-CS"/>
              </w:rPr>
              <w:t>295</w:t>
            </w:r>
          </w:p>
        </w:tc>
        <w:tc>
          <w:tcPr>
            <w:tcW w:w="567" w:type="dxa"/>
            <w:tcBorders>
              <w:top w:val="nil"/>
              <w:left w:val="nil"/>
              <w:bottom w:val="single" w:sz="4" w:space="0" w:color="auto"/>
              <w:right w:val="single" w:sz="4" w:space="0" w:color="auto"/>
            </w:tcBorders>
            <w:vAlign w:val="center"/>
          </w:tcPr>
          <w:p w:rsidR="006245EC" w:rsidRPr="00625D05" w:rsidRDefault="006245EC" w:rsidP="00F960B1">
            <w:pPr>
              <w:jc w:val="center"/>
              <w:rPr>
                <w:sz w:val="20"/>
                <w:szCs w:val="20"/>
                <w:lang w:val="sr-Latn-CS" w:eastAsia="sr-Latn-CS"/>
              </w:rPr>
            </w:pPr>
            <w:r>
              <w:rPr>
                <w:sz w:val="20"/>
                <w:szCs w:val="20"/>
                <w:lang w:val="sr-Latn-CS" w:eastAsia="sr-Latn-CS"/>
              </w:rPr>
              <w:t>295</w:t>
            </w:r>
          </w:p>
        </w:tc>
        <w:tc>
          <w:tcPr>
            <w:tcW w:w="1246" w:type="dxa"/>
            <w:tcBorders>
              <w:top w:val="single" w:sz="4" w:space="0" w:color="auto"/>
              <w:left w:val="nil"/>
              <w:bottom w:val="single" w:sz="4" w:space="0" w:color="auto"/>
              <w:right w:val="single" w:sz="4" w:space="0" w:color="000000"/>
            </w:tcBorders>
            <w:noWrap/>
            <w:vAlign w:val="center"/>
          </w:tcPr>
          <w:p w:rsidR="006245EC" w:rsidRPr="00625D05" w:rsidRDefault="006245EC" w:rsidP="00FF26F7">
            <w:pPr>
              <w:jc w:val="right"/>
              <w:rPr>
                <w:sz w:val="20"/>
                <w:szCs w:val="20"/>
                <w:lang w:val="sr-Latn-CS" w:eastAsia="sr-Latn-CS"/>
              </w:rPr>
            </w:pPr>
            <w:r>
              <w:rPr>
                <w:sz w:val="20"/>
                <w:szCs w:val="20"/>
                <w:lang w:val="sr-Latn-CS" w:eastAsia="sr-Latn-CS"/>
              </w:rPr>
              <w:t>0</w:t>
            </w:r>
          </w:p>
        </w:tc>
        <w:tc>
          <w:tcPr>
            <w:tcW w:w="1468" w:type="dxa"/>
            <w:tcBorders>
              <w:top w:val="single" w:sz="4" w:space="0" w:color="auto"/>
              <w:left w:val="nil"/>
              <w:bottom w:val="single" w:sz="4" w:space="0" w:color="auto"/>
              <w:right w:val="single" w:sz="4" w:space="0" w:color="000000"/>
            </w:tcBorders>
            <w:noWrap/>
            <w:vAlign w:val="center"/>
          </w:tcPr>
          <w:p w:rsidR="006245EC" w:rsidRPr="00625D05" w:rsidRDefault="006245EC" w:rsidP="00C37D6A">
            <w:pPr>
              <w:jc w:val="right"/>
              <w:rPr>
                <w:sz w:val="20"/>
                <w:szCs w:val="20"/>
                <w:lang w:val="sr-Latn-CS" w:eastAsia="sr-Latn-CS"/>
              </w:rPr>
            </w:pPr>
            <w:r>
              <w:rPr>
                <w:sz w:val="20"/>
                <w:szCs w:val="20"/>
                <w:lang w:val="sr-Latn-CS" w:eastAsia="sr-Latn-CS"/>
              </w:rPr>
              <w:t>0</w:t>
            </w:r>
          </w:p>
        </w:tc>
        <w:tc>
          <w:tcPr>
            <w:tcW w:w="1312" w:type="dxa"/>
            <w:tcBorders>
              <w:top w:val="single" w:sz="4" w:space="0" w:color="auto"/>
              <w:left w:val="nil"/>
              <w:bottom w:val="single" w:sz="4" w:space="0" w:color="auto"/>
              <w:right w:val="single" w:sz="4" w:space="0" w:color="000000"/>
            </w:tcBorders>
            <w:noWrap/>
            <w:vAlign w:val="center"/>
          </w:tcPr>
          <w:p w:rsidR="006245EC" w:rsidRPr="00625D05" w:rsidRDefault="006245EC" w:rsidP="00C37D6A">
            <w:pPr>
              <w:jc w:val="right"/>
              <w:rPr>
                <w:sz w:val="20"/>
                <w:szCs w:val="20"/>
                <w:lang w:val="sr-Latn-CS" w:eastAsia="sr-Latn-CS"/>
              </w:rPr>
            </w:pPr>
            <w:r>
              <w:rPr>
                <w:sz w:val="20"/>
                <w:szCs w:val="20"/>
                <w:lang w:val="sr-Latn-CS" w:eastAsia="sr-Latn-CS"/>
              </w:rPr>
              <w:t>0</w:t>
            </w:r>
          </w:p>
        </w:tc>
      </w:tr>
      <w:tr w:rsidR="006245EC" w:rsidRPr="00625D05" w:rsidTr="003A5A2F">
        <w:trPr>
          <w:trHeight w:val="210"/>
          <w:jc w:val="center"/>
        </w:trPr>
        <w:tc>
          <w:tcPr>
            <w:tcW w:w="4175" w:type="dxa"/>
            <w:tcBorders>
              <w:top w:val="nil"/>
              <w:left w:val="single" w:sz="4" w:space="0" w:color="auto"/>
              <w:bottom w:val="single" w:sz="4" w:space="0" w:color="auto"/>
              <w:right w:val="single" w:sz="4" w:space="0" w:color="auto"/>
            </w:tcBorders>
            <w:vAlign w:val="center"/>
          </w:tcPr>
          <w:p w:rsidR="006245EC" w:rsidRDefault="006245EC" w:rsidP="00FF26F7">
            <w:pPr>
              <w:rPr>
                <w:sz w:val="20"/>
                <w:szCs w:val="20"/>
                <w:lang w:val="sr-Latn-CS" w:eastAsia="sr-Latn-CS"/>
              </w:rPr>
            </w:pPr>
            <w:r w:rsidRPr="00625D05">
              <w:rPr>
                <w:sz w:val="20"/>
                <w:szCs w:val="20"/>
                <w:lang w:val="sr-Latn-CS" w:eastAsia="sr-Latn-CS"/>
              </w:rPr>
              <w:t xml:space="preserve">3. Ukupni neto dobitak (gubitak) u obračunskom </w:t>
            </w:r>
            <w:r>
              <w:rPr>
                <w:sz w:val="20"/>
                <w:szCs w:val="20"/>
                <w:lang w:val="sr-Latn-CS" w:eastAsia="sr-Latn-CS"/>
              </w:rPr>
              <w:t xml:space="preserve"> </w:t>
            </w:r>
          </w:p>
          <w:p w:rsidR="006245EC" w:rsidRPr="00625D05" w:rsidRDefault="006245EC" w:rsidP="00FF26F7">
            <w:pPr>
              <w:rPr>
                <w:sz w:val="20"/>
                <w:szCs w:val="20"/>
                <w:lang w:val="sr-Latn-CS" w:eastAsia="sr-Latn-CS"/>
              </w:rPr>
            </w:pPr>
            <w:r>
              <w:rPr>
                <w:sz w:val="20"/>
                <w:szCs w:val="20"/>
                <w:lang w:val="sr-Latn-CS" w:eastAsia="sr-Latn-CS"/>
              </w:rPr>
              <w:t xml:space="preserve">     </w:t>
            </w:r>
            <w:r w:rsidRPr="00625D05">
              <w:rPr>
                <w:sz w:val="20"/>
                <w:szCs w:val="20"/>
                <w:lang w:val="sr-Latn-CS" w:eastAsia="sr-Latn-CS"/>
              </w:rPr>
              <w:t>periodu</w:t>
            </w:r>
          </w:p>
        </w:tc>
        <w:tc>
          <w:tcPr>
            <w:tcW w:w="626" w:type="dxa"/>
            <w:tcBorders>
              <w:top w:val="nil"/>
              <w:left w:val="nil"/>
              <w:bottom w:val="single" w:sz="4" w:space="0" w:color="auto"/>
              <w:right w:val="single" w:sz="4" w:space="0" w:color="auto"/>
            </w:tcBorders>
            <w:noWrap/>
            <w:vAlign w:val="center"/>
          </w:tcPr>
          <w:p w:rsidR="006245EC" w:rsidRDefault="006245EC" w:rsidP="00FF26F7">
            <w:pPr>
              <w:jc w:val="center"/>
              <w:rPr>
                <w:sz w:val="20"/>
                <w:szCs w:val="20"/>
                <w:lang w:val="sr-Latn-CS" w:eastAsia="sr-Latn-CS"/>
              </w:rPr>
            </w:pPr>
            <w:r>
              <w:rPr>
                <w:sz w:val="20"/>
                <w:szCs w:val="20"/>
                <w:lang w:val="sr-Latn-CS" w:eastAsia="sr-Latn-CS"/>
              </w:rPr>
              <w:t>4</w:t>
            </w:r>
            <w:r w:rsidRPr="00625D05">
              <w:rPr>
                <w:sz w:val="20"/>
                <w:szCs w:val="20"/>
                <w:lang w:val="sr-Latn-CS" w:eastAsia="sr-Latn-CS"/>
              </w:rPr>
              <w:t>17</w:t>
            </w:r>
            <w:r>
              <w:rPr>
                <w:sz w:val="20"/>
                <w:szCs w:val="20"/>
                <w:lang w:val="sr-Latn-CS" w:eastAsia="sr-Latn-CS"/>
              </w:rPr>
              <w:t>/</w:t>
            </w:r>
          </w:p>
          <w:p w:rsidR="006245EC" w:rsidRPr="00625D05" w:rsidRDefault="006245EC" w:rsidP="00FF26F7">
            <w:pPr>
              <w:jc w:val="center"/>
              <w:rPr>
                <w:sz w:val="20"/>
                <w:szCs w:val="20"/>
                <w:lang w:val="sr-Latn-CS" w:eastAsia="sr-Latn-CS"/>
              </w:rPr>
            </w:pPr>
            <w:r>
              <w:rPr>
                <w:sz w:val="20"/>
                <w:szCs w:val="20"/>
                <w:lang w:val="sr-Latn-CS" w:eastAsia="sr-Latn-CS"/>
              </w:rPr>
              <w:t>418</w:t>
            </w:r>
          </w:p>
        </w:tc>
        <w:tc>
          <w:tcPr>
            <w:tcW w:w="508" w:type="dxa"/>
            <w:tcBorders>
              <w:top w:val="nil"/>
              <w:left w:val="nil"/>
              <w:bottom w:val="single" w:sz="4" w:space="0" w:color="auto"/>
              <w:right w:val="single" w:sz="4" w:space="0" w:color="auto"/>
            </w:tcBorders>
            <w:vAlign w:val="center"/>
          </w:tcPr>
          <w:p w:rsidR="006245EC" w:rsidRDefault="006245EC" w:rsidP="00FF26F7">
            <w:pPr>
              <w:jc w:val="center"/>
              <w:rPr>
                <w:sz w:val="20"/>
                <w:szCs w:val="20"/>
                <w:lang w:val="sr-Latn-CS" w:eastAsia="sr-Latn-CS"/>
              </w:rPr>
            </w:pPr>
            <w:r>
              <w:rPr>
                <w:sz w:val="20"/>
                <w:szCs w:val="20"/>
                <w:lang w:val="sr-Latn-CS" w:eastAsia="sr-Latn-CS"/>
              </w:rPr>
              <w:t>417/</w:t>
            </w:r>
          </w:p>
          <w:p w:rsidR="006245EC" w:rsidRPr="00625D05" w:rsidRDefault="006245EC" w:rsidP="00FF26F7">
            <w:pPr>
              <w:jc w:val="center"/>
              <w:rPr>
                <w:sz w:val="20"/>
                <w:szCs w:val="20"/>
                <w:lang w:val="sr-Latn-CS" w:eastAsia="sr-Latn-CS"/>
              </w:rPr>
            </w:pPr>
            <w:r>
              <w:rPr>
                <w:sz w:val="20"/>
                <w:szCs w:val="20"/>
                <w:lang w:val="sr-Latn-CS" w:eastAsia="sr-Latn-CS"/>
              </w:rPr>
              <w:t>418</w:t>
            </w:r>
          </w:p>
        </w:tc>
        <w:tc>
          <w:tcPr>
            <w:tcW w:w="567" w:type="dxa"/>
            <w:tcBorders>
              <w:top w:val="nil"/>
              <w:left w:val="nil"/>
              <w:bottom w:val="single" w:sz="4" w:space="0" w:color="auto"/>
              <w:right w:val="single" w:sz="4" w:space="0" w:color="auto"/>
            </w:tcBorders>
            <w:vAlign w:val="center"/>
          </w:tcPr>
          <w:p w:rsidR="006245EC" w:rsidRDefault="006245EC" w:rsidP="00F960B1">
            <w:pPr>
              <w:jc w:val="center"/>
              <w:rPr>
                <w:sz w:val="20"/>
                <w:szCs w:val="20"/>
                <w:lang w:val="sr-Latn-CS" w:eastAsia="sr-Latn-CS"/>
              </w:rPr>
            </w:pPr>
            <w:r>
              <w:rPr>
                <w:sz w:val="20"/>
                <w:szCs w:val="20"/>
                <w:lang w:val="sr-Latn-CS" w:eastAsia="sr-Latn-CS"/>
              </w:rPr>
              <w:t>417/</w:t>
            </w:r>
          </w:p>
          <w:p w:rsidR="006245EC" w:rsidRPr="00625D05" w:rsidRDefault="006245EC" w:rsidP="00F960B1">
            <w:pPr>
              <w:jc w:val="center"/>
              <w:rPr>
                <w:sz w:val="20"/>
                <w:szCs w:val="20"/>
                <w:lang w:val="sr-Latn-CS" w:eastAsia="sr-Latn-CS"/>
              </w:rPr>
            </w:pPr>
            <w:r>
              <w:rPr>
                <w:sz w:val="20"/>
                <w:szCs w:val="20"/>
                <w:lang w:val="sr-Latn-CS" w:eastAsia="sr-Latn-CS"/>
              </w:rPr>
              <w:t>418</w:t>
            </w:r>
          </w:p>
        </w:tc>
        <w:tc>
          <w:tcPr>
            <w:tcW w:w="1246" w:type="dxa"/>
            <w:tcBorders>
              <w:top w:val="single" w:sz="4" w:space="0" w:color="auto"/>
              <w:left w:val="nil"/>
              <w:bottom w:val="single" w:sz="4" w:space="0" w:color="auto"/>
              <w:right w:val="single" w:sz="4" w:space="0" w:color="auto"/>
            </w:tcBorders>
            <w:noWrap/>
            <w:vAlign w:val="center"/>
          </w:tcPr>
          <w:p w:rsidR="006245EC" w:rsidRPr="00E71481" w:rsidRDefault="00E71481" w:rsidP="00FF26F7">
            <w:pPr>
              <w:jc w:val="right"/>
              <w:rPr>
                <w:color w:val="FF0000"/>
                <w:sz w:val="20"/>
                <w:szCs w:val="20"/>
                <w:lang w:val="sr-Latn-CS" w:eastAsia="sr-Latn-CS"/>
              </w:rPr>
            </w:pPr>
            <w:r w:rsidRPr="00E71481">
              <w:rPr>
                <w:color w:val="FF0000"/>
                <w:sz w:val="20"/>
                <w:szCs w:val="20"/>
                <w:lang w:val="sr-Latn-CS" w:eastAsia="sr-Latn-CS"/>
              </w:rPr>
              <w:t>(248.733)</w:t>
            </w:r>
          </w:p>
        </w:tc>
        <w:tc>
          <w:tcPr>
            <w:tcW w:w="1468" w:type="dxa"/>
            <w:tcBorders>
              <w:top w:val="single" w:sz="4" w:space="0" w:color="auto"/>
              <w:left w:val="nil"/>
              <w:bottom w:val="single" w:sz="4" w:space="0" w:color="auto"/>
              <w:right w:val="single" w:sz="4" w:space="0" w:color="auto"/>
            </w:tcBorders>
            <w:noWrap/>
            <w:vAlign w:val="center"/>
          </w:tcPr>
          <w:p w:rsidR="006245EC" w:rsidRPr="00625D05" w:rsidRDefault="006245EC" w:rsidP="00C37D6A">
            <w:pPr>
              <w:jc w:val="right"/>
              <w:rPr>
                <w:sz w:val="20"/>
                <w:szCs w:val="20"/>
                <w:lang w:val="sr-Latn-CS" w:eastAsia="sr-Latn-CS"/>
              </w:rPr>
            </w:pPr>
            <w:r>
              <w:rPr>
                <w:sz w:val="20"/>
                <w:szCs w:val="20"/>
                <w:lang w:val="sr-Latn-CS" w:eastAsia="sr-Latn-CS"/>
              </w:rPr>
              <w:t>57.054</w:t>
            </w:r>
          </w:p>
        </w:tc>
        <w:tc>
          <w:tcPr>
            <w:tcW w:w="1312" w:type="dxa"/>
            <w:tcBorders>
              <w:top w:val="single" w:sz="4" w:space="0" w:color="auto"/>
              <w:left w:val="nil"/>
              <w:bottom w:val="single" w:sz="4" w:space="0" w:color="auto"/>
              <w:right w:val="single" w:sz="4" w:space="0" w:color="auto"/>
            </w:tcBorders>
            <w:noWrap/>
            <w:vAlign w:val="center"/>
          </w:tcPr>
          <w:p w:rsidR="006245EC" w:rsidRPr="00625D05" w:rsidRDefault="006245EC" w:rsidP="00C37D6A">
            <w:pPr>
              <w:jc w:val="right"/>
              <w:rPr>
                <w:sz w:val="20"/>
                <w:szCs w:val="20"/>
                <w:lang w:val="sr-Latn-CS" w:eastAsia="sr-Latn-CS"/>
              </w:rPr>
            </w:pPr>
            <w:r>
              <w:rPr>
                <w:sz w:val="20"/>
                <w:szCs w:val="20"/>
                <w:lang w:val="sr-Latn-CS" w:eastAsia="sr-Latn-CS"/>
              </w:rPr>
              <w:t>86.132</w:t>
            </w:r>
          </w:p>
        </w:tc>
      </w:tr>
      <w:tr w:rsidR="006245EC" w:rsidRPr="00625D05" w:rsidTr="003A5A2F">
        <w:trPr>
          <w:trHeight w:val="210"/>
          <w:jc w:val="center"/>
        </w:trPr>
        <w:tc>
          <w:tcPr>
            <w:tcW w:w="4175" w:type="dxa"/>
            <w:tcBorders>
              <w:top w:val="nil"/>
              <w:left w:val="single" w:sz="4" w:space="0" w:color="auto"/>
              <w:bottom w:val="single" w:sz="4" w:space="0" w:color="auto"/>
              <w:right w:val="single" w:sz="4" w:space="0" w:color="auto"/>
            </w:tcBorders>
            <w:vAlign w:val="center"/>
          </w:tcPr>
          <w:p w:rsidR="006245EC" w:rsidRPr="00625D05" w:rsidRDefault="006245EC" w:rsidP="00FF26F7">
            <w:pPr>
              <w:rPr>
                <w:sz w:val="20"/>
                <w:szCs w:val="20"/>
                <w:lang w:val="sr-Latn-CS" w:eastAsia="sr-Latn-CS"/>
              </w:rPr>
            </w:pPr>
            <w:r w:rsidRPr="00625D05">
              <w:rPr>
                <w:sz w:val="20"/>
                <w:szCs w:val="20"/>
                <w:lang w:val="sr-Latn-CS" w:eastAsia="sr-Latn-CS"/>
              </w:rPr>
              <w:t>4. Ukupan prihod</w:t>
            </w:r>
          </w:p>
        </w:tc>
        <w:tc>
          <w:tcPr>
            <w:tcW w:w="626" w:type="dxa"/>
            <w:tcBorders>
              <w:top w:val="nil"/>
              <w:left w:val="nil"/>
              <w:bottom w:val="single" w:sz="4" w:space="0" w:color="auto"/>
              <w:right w:val="single" w:sz="4" w:space="0" w:color="auto"/>
            </w:tcBorders>
            <w:noWrap/>
            <w:vAlign w:val="center"/>
          </w:tcPr>
          <w:p w:rsidR="006245EC" w:rsidRPr="00625D05" w:rsidRDefault="006245EC" w:rsidP="00252C13">
            <w:pPr>
              <w:jc w:val="center"/>
              <w:rPr>
                <w:sz w:val="20"/>
                <w:szCs w:val="20"/>
                <w:lang w:val="sr-Latn-CS" w:eastAsia="sr-Latn-CS"/>
              </w:rPr>
            </w:pPr>
            <w:r>
              <w:rPr>
                <w:sz w:val="20"/>
                <w:szCs w:val="20"/>
                <w:lang w:val="sr-Latn-CS" w:eastAsia="sr-Latn-CS"/>
              </w:rPr>
              <w:t>300</w:t>
            </w:r>
          </w:p>
        </w:tc>
        <w:tc>
          <w:tcPr>
            <w:tcW w:w="508" w:type="dxa"/>
            <w:tcBorders>
              <w:top w:val="nil"/>
              <w:left w:val="nil"/>
              <w:bottom w:val="single" w:sz="4" w:space="0" w:color="auto"/>
              <w:right w:val="single" w:sz="4" w:space="0" w:color="auto"/>
            </w:tcBorders>
            <w:vAlign w:val="center"/>
          </w:tcPr>
          <w:p w:rsidR="006245EC" w:rsidRPr="00625D05" w:rsidRDefault="006245EC" w:rsidP="00252C13">
            <w:pPr>
              <w:jc w:val="center"/>
              <w:rPr>
                <w:sz w:val="20"/>
                <w:szCs w:val="20"/>
                <w:lang w:val="sr-Latn-CS" w:eastAsia="sr-Latn-CS"/>
              </w:rPr>
            </w:pPr>
            <w:r>
              <w:rPr>
                <w:sz w:val="20"/>
                <w:szCs w:val="20"/>
                <w:lang w:val="sr-Latn-CS" w:eastAsia="sr-Latn-CS"/>
              </w:rPr>
              <w:t>300</w:t>
            </w:r>
          </w:p>
        </w:tc>
        <w:tc>
          <w:tcPr>
            <w:tcW w:w="567" w:type="dxa"/>
            <w:tcBorders>
              <w:top w:val="nil"/>
              <w:left w:val="nil"/>
              <w:bottom w:val="single" w:sz="4" w:space="0" w:color="auto"/>
              <w:right w:val="single" w:sz="4" w:space="0" w:color="auto"/>
            </w:tcBorders>
            <w:vAlign w:val="center"/>
          </w:tcPr>
          <w:p w:rsidR="006245EC" w:rsidRPr="00625D05" w:rsidRDefault="006245EC" w:rsidP="006245EC">
            <w:pPr>
              <w:jc w:val="center"/>
              <w:rPr>
                <w:sz w:val="20"/>
                <w:szCs w:val="20"/>
                <w:lang w:val="sr-Latn-CS" w:eastAsia="sr-Latn-CS"/>
              </w:rPr>
            </w:pPr>
            <w:r>
              <w:rPr>
                <w:sz w:val="20"/>
                <w:szCs w:val="20"/>
                <w:lang w:val="sr-Latn-CS" w:eastAsia="sr-Latn-CS"/>
              </w:rPr>
              <w:t>300</w:t>
            </w:r>
          </w:p>
        </w:tc>
        <w:tc>
          <w:tcPr>
            <w:tcW w:w="1246" w:type="dxa"/>
            <w:tcBorders>
              <w:top w:val="single" w:sz="4" w:space="0" w:color="auto"/>
              <w:left w:val="nil"/>
              <w:bottom w:val="single" w:sz="4" w:space="0" w:color="auto"/>
              <w:right w:val="single" w:sz="4" w:space="0" w:color="auto"/>
            </w:tcBorders>
            <w:noWrap/>
            <w:vAlign w:val="center"/>
          </w:tcPr>
          <w:p w:rsidR="006245EC" w:rsidRPr="00625D05" w:rsidRDefault="00E71481" w:rsidP="00FF26F7">
            <w:pPr>
              <w:jc w:val="right"/>
              <w:rPr>
                <w:sz w:val="20"/>
                <w:szCs w:val="20"/>
                <w:lang w:val="sr-Latn-CS" w:eastAsia="sr-Latn-CS"/>
              </w:rPr>
            </w:pPr>
            <w:r>
              <w:rPr>
                <w:sz w:val="20"/>
                <w:szCs w:val="20"/>
                <w:lang w:val="sr-Latn-CS" w:eastAsia="sr-Latn-CS"/>
              </w:rPr>
              <w:t>4.261.188</w:t>
            </w:r>
          </w:p>
        </w:tc>
        <w:tc>
          <w:tcPr>
            <w:tcW w:w="1468" w:type="dxa"/>
            <w:tcBorders>
              <w:top w:val="single" w:sz="4" w:space="0" w:color="auto"/>
              <w:left w:val="nil"/>
              <w:bottom w:val="single" w:sz="4" w:space="0" w:color="auto"/>
              <w:right w:val="single" w:sz="4" w:space="0" w:color="auto"/>
            </w:tcBorders>
            <w:noWrap/>
            <w:vAlign w:val="center"/>
          </w:tcPr>
          <w:p w:rsidR="006245EC" w:rsidRPr="00625D05" w:rsidRDefault="006245EC" w:rsidP="00C37D6A">
            <w:pPr>
              <w:jc w:val="right"/>
              <w:rPr>
                <w:sz w:val="20"/>
                <w:szCs w:val="20"/>
                <w:lang w:val="sr-Latn-CS" w:eastAsia="sr-Latn-CS"/>
              </w:rPr>
            </w:pPr>
            <w:r>
              <w:rPr>
                <w:sz w:val="20"/>
                <w:szCs w:val="20"/>
                <w:lang w:val="sr-Latn-CS" w:eastAsia="sr-Latn-CS"/>
              </w:rPr>
              <w:t>4.128.189</w:t>
            </w:r>
          </w:p>
        </w:tc>
        <w:tc>
          <w:tcPr>
            <w:tcW w:w="1312" w:type="dxa"/>
            <w:tcBorders>
              <w:top w:val="single" w:sz="4" w:space="0" w:color="auto"/>
              <w:left w:val="nil"/>
              <w:bottom w:val="single" w:sz="4" w:space="0" w:color="auto"/>
              <w:right w:val="single" w:sz="4" w:space="0" w:color="auto"/>
            </w:tcBorders>
            <w:noWrap/>
            <w:vAlign w:val="center"/>
          </w:tcPr>
          <w:p w:rsidR="006245EC" w:rsidRPr="00625D05" w:rsidRDefault="006245EC" w:rsidP="00C37D6A">
            <w:pPr>
              <w:jc w:val="right"/>
              <w:rPr>
                <w:sz w:val="20"/>
                <w:szCs w:val="20"/>
                <w:lang w:val="sr-Latn-CS" w:eastAsia="sr-Latn-CS"/>
              </w:rPr>
            </w:pPr>
            <w:r>
              <w:rPr>
                <w:sz w:val="20"/>
                <w:szCs w:val="20"/>
                <w:lang w:val="sr-Latn-CS" w:eastAsia="sr-Latn-CS"/>
              </w:rPr>
              <w:t>3.582.023</w:t>
            </w:r>
          </w:p>
        </w:tc>
      </w:tr>
      <w:tr w:rsidR="006245EC" w:rsidRPr="00625D05" w:rsidTr="00B6553D">
        <w:trPr>
          <w:trHeight w:val="420"/>
          <w:jc w:val="center"/>
        </w:trPr>
        <w:tc>
          <w:tcPr>
            <w:tcW w:w="4175" w:type="dxa"/>
            <w:tcBorders>
              <w:top w:val="nil"/>
              <w:left w:val="single" w:sz="4" w:space="0" w:color="auto"/>
              <w:bottom w:val="single" w:sz="4" w:space="0" w:color="auto"/>
              <w:right w:val="single" w:sz="4" w:space="0" w:color="auto"/>
            </w:tcBorders>
            <w:shd w:val="clear" w:color="auto" w:fill="DAEEF3"/>
            <w:vAlign w:val="center"/>
          </w:tcPr>
          <w:p w:rsidR="006245EC" w:rsidRPr="00625D05" w:rsidRDefault="006245EC" w:rsidP="00FF26F7">
            <w:pPr>
              <w:rPr>
                <w:b/>
                <w:bCs/>
                <w:sz w:val="20"/>
                <w:szCs w:val="20"/>
                <w:lang w:val="sr-Latn-CS" w:eastAsia="sr-Latn-CS"/>
              </w:rPr>
            </w:pPr>
            <w:r w:rsidRPr="00625D05">
              <w:rPr>
                <w:b/>
                <w:bCs/>
                <w:sz w:val="20"/>
                <w:szCs w:val="20"/>
                <w:lang w:val="sr-Latn-CS" w:eastAsia="sr-Latn-CS"/>
              </w:rPr>
              <w:t>KOEFICIJENT PROFITABILNOSTI PREDUZEĆA (3/4)</w:t>
            </w:r>
          </w:p>
        </w:tc>
        <w:tc>
          <w:tcPr>
            <w:tcW w:w="626" w:type="dxa"/>
            <w:tcBorders>
              <w:top w:val="nil"/>
              <w:left w:val="nil"/>
              <w:bottom w:val="single" w:sz="4" w:space="0" w:color="auto"/>
              <w:right w:val="single" w:sz="4" w:space="0" w:color="auto"/>
            </w:tcBorders>
            <w:shd w:val="clear" w:color="auto" w:fill="DAEEF3"/>
            <w:noWrap/>
            <w:vAlign w:val="center"/>
          </w:tcPr>
          <w:p w:rsidR="006245EC" w:rsidRPr="00625D05" w:rsidRDefault="006245EC" w:rsidP="00FF26F7">
            <w:pPr>
              <w:jc w:val="center"/>
              <w:rPr>
                <w:b/>
                <w:bCs/>
                <w:sz w:val="20"/>
                <w:szCs w:val="20"/>
                <w:lang w:val="sr-Latn-CS" w:eastAsia="sr-Latn-CS"/>
              </w:rPr>
            </w:pPr>
          </w:p>
        </w:tc>
        <w:tc>
          <w:tcPr>
            <w:tcW w:w="508" w:type="dxa"/>
            <w:tcBorders>
              <w:top w:val="nil"/>
              <w:left w:val="nil"/>
              <w:bottom w:val="single" w:sz="4" w:space="0" w:color="auto"/>
              <w:right w:val="single" w:sz="4" w:space="0" w:color="auto"/>
            </w:tcBorders>
            <w:shd w:val="clear" w:color="auto" w:fill="DAEEF3"/>
            <w:vAlign w:val="center"/>
          </w:tcPr>
          <w:p w:rsidR="006245EC" w:rsidRPr="00625D05" w:rsidRDefault="006245EC" w:rsidP="00FF26F7">
            <w:pPr>
              <w:jc w:val="center"/>
              <w:rPr>
                <w:b/>
                <w:bCs/>
                <w:sz w:val="20"/>
                <w:szCs w:val="20"/>
                <w:lang w:val="sr-Latn-CS" w:eastAsia="sr-Latn-CS"/>
              </w:rPr>
            </w:pPr>
          </w:p>
        </w:tc>
        <w:tc>
          <w:tcPr>
            <w:tcW w:w="567" w:type="dxa"/>
            <w:tcBorders>
              <w:top w:val="nil"/>
              <w:left w:val="nil"/>
              <w:bottom w:val="single" w:sz="4" w:space="0" w:color="auto"/>
              <w:right w:val="single" w:sz="4" w:space="0" w:color="auto"/>
            </w:tcBorders>
            <w:shd w:val="clear" w:color="auto" w:fill="DAEEF3"/>
            <w:vAlign w:val="center"/>
          </w:tcPr>
          <w:p w:rsidR="006245EC" w:rsidRPr="00625D05" w:rsidRDefault="006245EC" w:rsidP="00FF26F7">
            <w:pPr>
              <w:jc w:val="center"/>
              <w:rPr>
                <w:b/>
                <w:bCs/>
                <w:sz w:val="20"/>
                <w:szCs w:val="20"/>
                <w:lang w:val="sr-Latn-CS" w:eastAsia="sr-Latn-CS"/>
              </w:rPr>
            </w:pPr>
          </w:p>
        </w:tc>
        <w:tc>
          <w:tcPr>
            <w:tcW w:w="1246" w:type="dxa"/>
            <w:tcBorders>
              <w:top w:val="single" w:sz="4" w:space="0" w:color="auto"/>
              <w:left w:val="nil"/>
              <w:bottom w:val="single" w:sz="4" w:space="0" w:color="auto"/>
              <w:right w:val="single" w:sz="4" w:space="0" w:color="000000"/>
            </w:tcBorders>
            <w:shd w:val="clear" w:color="auto" w:fill="DAEEF3"/>
            <w:noWrap/>
            <w:vAlign w:val="center"/>
          </w:tcPr>
          <w:p w:rsidR="006245EC" w:rsidRPr="00625D05" w:rsidRDefault="00E71481" w:rsidP="00FF26F7">
            <w:pPr>
              <w:jc w:val="right"/>
              <w:rPr>
                <w:b/>
                <w:bCs/>
                <w:sz w:val="20"/>
                <w:szCs w:val="20"/>
                <w:lang w:val="sr-Latn-CS" w:eastAsia="sr-Latn-CS"/>
              </w:rPr>
            </w:pPr>
            <w:r>
              <w:rPr>
                <w:b/>
                <w:bCs/>
                <w:sz w:val="20"/>
                <w:szCs w:val="20"/>
                <w:lang w:val="sr-Latn-CS" w:eastAsia="sr-Latn-CS"/>
              </w:rPr>
              <w:t>-0,06</w:t>
            </w:r>
          </w:p>
        </w:tc>
        <w:tc>
          <w:tcPr>
            <w:tcW w:w="1468" w:type="dxa"/>
            <w:tcBorders>
              <w:top w:val="single" w:sz="4" w:space="0" w:color="auto"/>
              <w:left w:val="nil"/>
              <w:bottom w:val="single" w:sz="4" w:space="0" w:color="auto"/>
              <w:right w:val="single" w:sz="4" w:space="0" w:color="000000"/>
            </w:tcBorders>
            <w:shd w:val="clear" w:color="auto" w:fill="DAEEF3"/>
            <w:noWrap/>
            <w:vAlign w:val="center"/>
          </w:tcPr>
          <w:p w:rsidR="006245EC" w:rsidRPr="00625D05" w:rsidRDefault="006245EC" w:rsidP="00C37D6A">
            <w:pPr>
              <w:jc w:val="right"/>
              <w:rPr>
                <w:b/>
                <w:bCs/>
                <w:sz w:val="20"/>
                <w:szCs w:val="20"/>
                <w:lang w:val="sr-Latn-CS" w:eastAsia="sr-Latn-CS"/>
              </w:rPr>
            </w:pPr>
            <w:r>
              <w:rPr>
                <w:b/>
                <w:bCs/>
                <w:sz w:val="20"/>
                <w:szCs w:val="20"/>
                <w:lang w:val="sr-Latn-CS" w:eastAsia="sr-Latn-CS"/>
              </w:rPr>
              <w:t>0,014</w:t>
            </w:r>
          </w:p>
        </w:tc>
        <w:tc>
          <w:tcPr>
            <w:tcW w:w="1312" w:type="dxa"/>
            <w:tcBorders>
              <w:top w:val="single" w:sz="4" w:space="0" w:color="auto"/>
              <w:left w:val="nil"/>
              <w:bottom w:val="single" w:sz="4" w:space="0" w:color="auto"/>
              <w:right w:val="single" w:sz="4" w:space="0" w:color="000000"/>
            </w:tcBorders>
            <w:shd w:val="clear" w:color="auto" w:fill="DAEEF3"/>
            <w:noWrap/>
            <w:vAlign w:val="center"/>
          </w:tcPr>
          <w:p w:rsidR="006245EC" w:rsidRPr="00625D05" w:rsidRDefault="006245EC" w:rsidP="00C37D6A">
            <w:pPr>
              <w:jc w:val="right"/>
              <w:rPr>
                <w:b/>
                <w:bCs/>
                <w:sz w:val="20"/>
                <w:szCs w:val="20"/>
                <w:lang w:val="sr-Latn-CS" w:eastAsia="sr-Latn-CS"/>
              </w:rPr>
            </w:pPr>
            <w:r>
              <w:rPr>
                <w:b/>
                <w:bCs/>
                <w:sz w:val="20"/>
                <w:szCs w:val="20"/>
                <w:lang w:val="sr-Latn-CS" w:eastAsia="sr-Latn-CS"/>
              </w:rPr>
              <w:t>0,024</w:t>
            </w:r>
          </w:p>
        </w:tc>
      </w:tr>
      <w:tr w:rsidR="006245EC" w:rsidRPr="00625D05" w:rsidTr="00B6553D">
        <w:trPr>
          <w:trHeight w:val="420"/>
          <w:jc w:val="center"/>
        </w:trPr>
        <w:tc>
          <w:tcPr>
            <w:tcW w:w="4175" w:type="dxa"/>
            <w:tcBorders>
              <w:top w:val="nil"/>
              <w:left w:val="single" w:sz="4" w:space="0" w:color="auto"/>
              <w:bottom w:val="single" w:sz="4" w:space="0" w:color="auto"/>
              <w:right w:val="single" w:sz="4" w:space="0" w:color="auto"/>
            </w:tcBorders>
            <w:shd w:val="clear" w:color="auto" w:fill="DAEEF3"/>
            <w:vAlign w:val="center"/>
          </w:tcPr>
          <w:p w:rsidR="006245EC" w:rsidRPr="00625D05" w:rsidRDefault="006245EC" w:rsidP="00FF26F7">
            <w:pPr>
              <w:rPr>
                <w:sz w:val="20"/>
                <w:szCs w:val="20"/>
                <w:lang w:val="sr-Latn-CS" w:eastAsia="sr-Latn-CS"/>
              </w:rPr>
            </w:pPr>
            <w:r w:rsidRPr="00625D05">
              <w:rPr>
                <w:sz w:val="20"/>
                <w:szCs w:val="20"/>
                <w:lang w:val="sr-Latn-CS" w:eastAsia="sr-Latn-CS"/>
              </w:rPr>
              <w:t>REFERENTNA VR</w:t>
            </w:r>
            <w:r>
              <w:rPr>
                <w:sz w:val="20"/>
                <w:szCs w:val="20"/>
                <w:lang w:val="sr-Latn-CS" w:eastAsia="sr-Latn-CS"/>
              </w:rPr>
              <w:t>IJ</w:t>
            </w:r>
            <w:r w:rsidRPr="00625D05">
              <w:rPr>
                <w:sz w:val="20"/>
                <w:szCs w:val="20"/>
                <w:lang w:val="sr-Latn-CS" w:eastAsia="sr-Latn-CS"/>
              </w:rPr>
              <w:t>EDNOST - Koef. profitabilnosti (Veće od ...)</w:t>
            </w:r>
          </w:p>
        </w:tc>
        <w:tc>
          <w:tcPr>
            <w:tcW w:w="626" w:type="dxa"/>
            <w:tcBorders>
              <w:top w:val="nil"/>
              <w:left w:val="nil"/>
              <w:bottom w:val="single" w:sz="4" w:space="0" w:color="auto"/>
              <w:right w:val="single" w:sz="4" w:space="0" w:color="auto"/>
            </w:tcBorders>
            <w:shd w:val="clear" w:color="auto" w:fill="DAEEF3"/>
            <w:noWrap/>
            <w:vAlign w:val="center"/>
          </w:tcPr>
          <w:p w:rsidR="006245EC" w:rsidRPr="00625D05" w:rsidRDefault="006245EC" w:rsidP="00FF26F7">
            <w:pPr>
              <w:jc w:val="both"/>
              <w:rPr>
                <w:sz w:val="20"/>
                <w:szCs w:val="20"/>
                <w:lang w:val="sr-Latn-CS" w:eastAsia="sr-Latn-CS"/>
              </w:rPr>
            </w:pPr>
            <w:r w:rsidRPr="00625D05">
              <w:rPr>
                <w:sz w:val="20"/>
                <w:szCs w:val="20"/>
                <w:lang w:val="sr-Latn-CS" w:eastAsia="sr-Latn-CS"/>
              </w:rPr>
              <w:t> </w:t>
            </w:r>
          </w:p>
        </w:tc>
        <w:tc>
          <w:tcPr>
            <w:tcW w:w="508" w:type="dxa"/>
            <w:tcBorders>
              <w:top w:val="nil"/>
              <w:left w:val="nil"/>
              <w:bottom w:val="single" w:sz="4" w:space="0" w:color="auto"/>
              <w:right w:val="single" w:sz="4" w:space="0" w:color="auto"/>
            </w:tcBorders>
            <w:shd w:val="clear" w:color="auto" w:fill="DAEEF3"/>
            <w:vAlign w:val="center"/>
          </w:tcPr>
          <w:p w:rsidR="006245EC" w:rsidRPr="00625D05" w:rsidRDefault="006245EC" w:rsidP="00252C13">
            <w:pPr>
              <w:jc w:val="both"/>
              <w:rPr>
                <w:sz w:val="20"/>
                <w:szCs w:val="20"/>
                <w:lang w:val="sr-Latn-CS" w:eastAsia="sr-Latn-CS"/>
              </w:rPr>
            </w:pPr>
          </w:p>
        </w:tc>
        <w:tc>
          <w:tcPr>
            <w:tcW w:w="567" w:type="dxa"/>
            <w:tcBorders>
              <w:top w:val="nil"/>
              <w:left w:val="nil"/>
              <w:bottom w:val="single" w:sz="4" w:space="0" w:color="auto"/>
              <w:right w:val="single" w:sz="4" w:space="0" w:color="auto"/>
            </w:tcBorders>
            <w:shd w:val="clear" w:color="auto" w:fill="DAEEF3"/>
            <w:vAlign w:val="center"/>
          </w:tcPr>
          <w:p w:rsidR="006245EC" w:rsidRPr="00625D05" w:rsidRDefault="006245EC" w:rsidP="00252C13">
            <w:pPr>
              <w:jc w:val="both"/>
              <w:rPr>
                <w:sz w:val="20"/>
                <w:szCs w:val="20"/>
                <w:lang w:val="sr-Latn-CS" w:eastAsia="sr-Latn-CS"/>
              </w:rPr>
            </w:pPr>
          </w:p>
        </w:tc>
        <w:tc>
          <w:tcPr>
            <w:tcW w:w="1246" w:type="dxa"/>
            <w:tcBorders>
              <w:top w:val="single" w:sz="4" w:space="0" w:color="auto"/>
              <w:left w:val="nil"/>
              <w:bottom w:val="single" w:sz="4" w:space="0" w:color="auto"/>
              <w:right w:val="single" w:sz="4" w:space="0" w:color="auto"/>
            </w:tcBorders>
            <w:shd w:val="clear" w:color="auto" w:fill="DAEEF3"/>
            <w:noWrap/>
            <w:vAlign w:val="center"/>
          </w:tcPr>
          <w:p w:rsidR="006245EC" w:rsidRPr="00625D05" w:rsidRDefault="006245EC" w:rsidP="00FF26F7">
            <w:pPr>
              <w:jc w:val="right"/>
              <w:rPr>
                <w:sz w:val="20"/>
                <w:szCs w:val="20"/>
                <w:lang w:val="sr-Latn-CS" w:eastAsia="sr-Latn-CS"/>
              </w:rPr>
            </w:pPr>
            <w:r>
              <w:rPr>
                <w:sz w:val="20"/>
                <w:szCs w:val="20"/>
                <w:lang w:val="sr-Latn-CS" w:eastAsia="sr-Latn-CS"/>
              </w:rPr>
              <w:t>0,000</w:t>
            </w:r>
          </w:p>
        </w:tc>
        <w:tc>
          <w:tcPr>
            <w:tcW w:w="1468" w:type="dxa"/>
            <w:tcBorders>
              <w:top w:val="single" w:sz="4" w:space="0" w:color="auto"/>
              <w:left w:val="nil"/>
              <w:bottom w:val="single" w:sz="4" w:space="0" w:color="auto"/>
              <w:right w:val="single" w:sz="4" w:space="0" w:color="auto"/>
            </w:tcBorders>
            <w:shd w:val="clear" w:color="auto" w:fill="DAEEF3"/>
            <w:noWrap/>
            <w:vAlign w:val="center"/>
          </w:tcPr>
          <w:p w:rsidR="006245EC" w:rsidRPr="00625D05" w:rsidRDefault="006245EC" w:rsidP="00C37D6A">
            <w:pPr>
              <w:jc w:val="right"/>
              <w:rPr>
                <w:sz w:val="20"/>
                <w:szCs w:val="20"/>
                <w:lang w:val="sr-Latn-CS" w:eastAsia="sr-Latn-CS"/>
              </w:rPr>
            </w:pPr>
            <w:r>
              <w:rPr>
                <w:sz w:val="20"/>
                <w:szCs w:val="20"/>
                <w:lang w:val="sr-Latn-CS" w:eastAsia="sr-Latn-CS"/>
              </w:rPr>
              <w:t>0,000</w:t>
            </w:r>
          </w:p>
        </w:tc>
        <w:tc>
          <w:tcPr>
            <w:tcW w:w="1312" w:type="dxa"/>
            <w:tcBorders>
              <w:top w:val="single" w:sz="4" w:space="0" w:color="auto"/>
              <w:left w:val="nil"/>
              <w:bottom w:val="single" w:sz="4" w:space="0" w:color="auto"/>
              <w:right w:val="single" w:sz="4" w:space="0" w:color="auto"/>
            </w:tcBorders>
            <w:shd w:val="clear" w:color="auto" w:fill="DAEEF3"/>
            <w:noWrap/>
            <w:vAlign w:val="center"/>
          </w:tcPr>
          <w:p w:rsidR="006245EC" w:rsidRPr="00625D05" w:rsidRDefault="006245EC" w:rsidP="00C37D6A">
            <w:pPr>
              <w:jc w:val="right"/>
              <w:rPr>
                <w:sz w:val="20"/>
                <w:szCs w:val="20"/>
                <w:lang w:val="sr-Latn-CS" w:eastAsia="sr-Latn-CS"/>
              </w:rPr>
            </w:pPr>
            <w:r w:rsidRPr="00625D05">
              <w:rPr>
                <w:sz w:val="20"/>
                <w:szCs w:val="20"/>
                <w:lang w:val="sr-Latn-CS" w:eastAsia="sr-Latn-CS"/>
              </w:rPr>
              <w:t>0,000</w:t>
            </w:r>
          </w:p>
        </w:tc>
      </w:tr>
    </w:tbl>
    <w:p w:rsidR="00071DDF" w:rsidRPr="00D24D20" w:rsidRDefault="002424ED" w:rsidP="00111FAE">
      <w:pPr>
        <w:spacing w:before="240" w:after="240"/>
        <w:ind w:firstLine="720"/>
        <w:jc w:val="both"/>
        <w:rPr>
          <w:lang w:val="hr-HR"/>
        </w:rPr>
      </w:pPr>
      <w:r w:rsidRPr="00D24D20">
        <w:rPr>
          <w:lang w:val="hr-HR"/>
        </w:rPr>
        <w:t>Koeficijent profitabilnosti je jedan od najvažnijih finansijskih pokazatelja. Poželjno je da referenta vrijednost koeficijenta profitabilnosti bud</w:t>
      </w:r>
      <w:r w:rsidR="00E71481">
        <w:rPr>
          <w:lang w:val="hr-HR"/>
        </w:rPr>
        <w:t>e znatno iznad vrijednosti 0</w:t>
      </w:r>
      <w:r w:rsidRPr="00D24D20">
        <w:rPr>
          <w:lang w:val="hr-HR"/>
        </w:rPr>
        <w:t>. U analizi profitabilnosti AD „Komunalac“</w:t>
      </w:r>
      <w:r w:rsidR="00A84A62" w:rsidRPr="00D24D20">
        <w:rPr>
          <w:lang w:val="hr-HR"/>
        </w:rPr>
        <w:t xml:space="preserve"> Bijeljina</w:t>
      </w:r>
      <w:r w:rsidRPr="00D24D20">
        <w:rPr>
          <w:lang w:val="hr-HR"/>
        </w:rPr>
        <w:t xml:space="preserve"> primjetno je da je koeficijent </w:t>
      </w:r>
      <w:r w:rsidR="00E71481">
        <w:rPr>
          <w:lang w:val="hr-HR"/>
        </w:rPr>
        <w:t xml:space="preserve">profitabilnosti </w:t>
      </w:r>
      <w:r w:rsidRPr="00D24D20">
        <w:rPr>
          <w:lang w:val="hr-HR"/>
        </w:rPr>
        <w:t>u 20</w:t>
      </w:r>
      <w:r w:rsidR="003A5A2F" w:rsidRPr="00D24D20">
        <w:rPr>
          <w:lang w:val="hr-HR"/>
        </w:rPr>
        <w:t>1</w:t>
      </w:r>
      <w:r w:rsidR="00E71481">
        <w:rPr>
          <w:lang w:val="hr-HR"/>
        </w:rPr>
        <w:t>4</w:t>
      </w:r>
      <w:r w:rsidRPr="00D24D20">
        <w:rPr>
          <w:lang w:val="hr-HR"/>
        </w:rPr>
        <w:t>.</w:t>
      </w:r>
      <w:r w:rsidR="00E71481">
        <w:rPr>
          <w:lang w:val="hr-HR"/>
        </w:rPr>
        <w:t xml:space="preserve"> </w:t>
      </w:r>
      <w:r w:rsidRPr="00D24D20">
        <w:rPr>
          <w:lang w:val="hr-HR"/>
        </w:rPr>
        <w:t xml:space="preserve">godini </w:t>
      </w:r>
      <w:r w:rsidR="00E71481">
        <w:rPr>
          <w:lang w:val="hr-HR"/>
        </w:rPr>
        <w:t>ispod</w:t>
      </w:r>
      <w:r w:rsidR="003A5A2F" w:rsidRPr="00D24D20">
        <w:rPr>
          <w:lang w:val="hr-HR"/>
        </w:rPr>
        <w:t xml:space="preserve"> referentne vrijednosti</w:t>
      </w:r>
      <w:r w:rsidRPr="00D24D20">
        <w:rPr>
          <w:lang w:val="hr-HR"/>
        </w:rPr>
        <w:t xml:space="preserve">, </w:t>
      </w:r>
      <w:r w:rsidR="00E71481">
        <w:rPr>
          <w:lang w:val="hr-HR"/>
        </w:rPr>
        <w:t>što pokazuje ne</w:t>
      </w:r>
      <w:r w:rsidR="003A5A2F" w:rsidRPr="00D24D20">
        <w:rPr>
          <w:lang w:val="hr-HR"/>
        </w:rPr>
        <w:t xml:space="preserve">profitabilnost poslovanja Društva. </w:t>
      </w:r>
      <w:r w:rsidR="00FF26F7" w:rsidRPr="00D24D20">
        <w:rPr>
          <w:lang w:val="hr-HR"/>
        </w:rPr>
        <w:t xml:space="preserve">Potrebno je </w:t>
      </w:r>
      <w:r w:rsidR="00E71481">
        <w:rPr>
          <w:lang w:val="hr-HR"/>
        </w:rPr>
        <w:t>sačiniti program mjera za povećanje</w:t>
      </w:r>
      <w:r w:rsidR="00FF26F7" w:rsidRPr="00D24D20">
        <w:rPr>
          <w:lang w:val="hr-HR"/>
        </w:rPr>
        <w:t xml:space="preserve"> prihoda</w:t>
      </w:r>
      <w:r w:rsidR="00E71481">
        <w:rPr>
          <w:lang w:val="hr-HR"/>
        </w:rPr>
        <w:t xml:space="preserve"> i smanjenje troškova, kako bi Društvo profitabilno poslovalo</w:t>
      </w:r>
      <w:r w:rsidR="00FF26F7" w:rsidRPr="00D24D20">
        <w:rPr>
          <w:lang w:val="hr-HR"/>
        </w:rPr>
        <w:t>.</w:t>
      </w:r>
    </w:p>
    <w:p w:rsidR="00FF26F7" w:rsidRPr="00FF0D24" w:rsidRDefault="00FF26F7" w:rsidP="00FB7140">
      <w:pPr>
        <w:spacing w:before="240" w:after="240"/>
        <w:jc w:val="both"/>
        <w:rPr>
          <w:b/>
          <w:bCs/>
          <w:i/>
          <w:u w:val="single"/>
          <w:lang w:val="sr-Latn-CS"/>
        </w:rPr>
      </w:pPr>
      <w:r w:rsidRPr="00FF0D24">
        <w:rPr>
          <w:b/>
          <w:bCs/>
          <w:i/>
          <w:u w:val="single"/>
          <w:lang w:val="sr-Latn-CS"/>
        </w:rPr>
        <w:t>Rizik ostvarenja finansijskog rezultata</w:t>
      </w:r>
    </w:p>
    <w:p w:rsidR="003E615C" w:rsidRPr="00FF0D24" w:rsidRDefault="00FF0D24" w:rsidP="003E615C">
      <w:pPr>
        <w:jc w:val="right"/>
        <w:rPr>
          <w:i/>
          <w:sz w:val="20"/>
          <w:szCs w:val="20"/>
          <w:lang w:val="hr-HR"/>
        </w:rPr>
      </w:pPr>
      <w:r w:rsidRPr="00FF0D24">
        <w:rPr>
          <w:i/>
          <w:sz w:val="20"/>
          <w:szCs w:val="20"/>
          <w:lang w:val="hr-HR"/>
        </w:rPr>
        <w:t>Tabela br.22</w:t>
      </w:r>
    </w:p>
    <w:tbl>
      <w:tblPr>
        <w:tblW w:w="9719" w:type="dxa"/>
        <w:jc w:val="center"/>
        <w:tblInd w:w="65" w:type="dxa"/>
        <w:tblCellMar>
          <w:left w:w="70" w:type="dxa"/>
          <w:right w:w="70" w:type="dxa"/>
        </w:tblCellMar>
        <w:tblLook w:val="0000" w:firstRow="0" w:lastRow="0" w:firstColumn="0" w:lastColumn="0" w:noHBand="0" w:noVBand="0"/>
      </w:tblPr>
      <w:tblGrid>
        <w:gridCol w:w="4720"/>
        <w:gridCol w:w="1774"/>
        <w:gridCol w:w="1559"/>
        <w:gridCol w:w="1666"/>
      </w:tblGrid>
      <w:tr w:rsidR="00FF26F7" w:rsidRPr="00625D05" w:rsidTr="00702556">
        <w:trPr>
          <w:trHeight w:val="20"/>
          <w:jc w:val="center"/>
        </w:trPr>
        <w:tc>
          <w:tcPr>
            <w:tcW w:w="9719" w:type="dxa"/>
            <w:gridSpan w:val="4"/>
            <w:tcBorders>
              <w:top w:val="single" w:sz="4" w:space="0" w:color="auto"/>
              <w:left w:val="single" w:sz="4" w:space="0" w:color="auto"/>
              <w:bottom w:val="single" w:sz="4" w:space="0" w:color="auto"/>
              <w:right w:val="single" w:sz="4" w:space="0" w:color="000000"/>
            </w:tcBorders>
            <w:shd w:val="clear" w:color="auto" w:fill="B6DDE8"/>
            <w:noWrap/>
            <w:vAlign w:val="center"/>
          </w:tcPr>
          <w:p w:rsidR="00FF26F7" w:rsidRPr="00A84A62" w:rsidRDefault="00FF26F7" w:rsidP="00FF26F7">
            <w:pPr>
              <w:jc w:val="center"/>
              <w:rPr>
                <w:b/>
                <w:bCs/>
                <w:sz w:val="20"/>
                <w:szCs w:val="20"/>
                <w:lang w:val="sr-Latn-CS" w:eastAsia="sr-Latn-CS"/>
              </w:rPr>
            </w:pPr>
            <w:r w:rsidRPr="00A84A62">
              <w:rPr>
                <w:b/>
                <w:bCs/>
                <w:sz w:val="20"/>
                <w:szCs w:val="20"/>
                <w:lang w:val="sr-Latn-CS" w:eastAsia="sr-Latn-CS"/>
              </w:rPr>
              <w:t>RIZIK OSTVARENJA FINANSIJSKOG REZULTATA</w:t>
            </w:r>
          </w:p>
        </w:tc>
      </w:tr>
      <w:tr w:rsidR="00FF26F7" w:rsidRPr="00625D05" w:rsidTr="00702556">
        <w:trPr>
          <w:trHeight w:val="20"/>
          <w:jc w:val="center"/>
        </w:trPr>
        <w:tc>
          <w:tcPr>
            <w:tcW w:w="9719" w:type="dxa"/>
            <w:gridSpan w:val="4"/>
            <w:tcBorders>
              <w:top w:val="single" w:sz="4" w:space="0" w:color="auto"/>
              <w:left w:val="single" w:sz="4" w:space="0" w:color="auto"/>
              <w:bottom w:val="single" w:sz="4" w:space="0" w:color="auto"/>
              <w:right w:val="single" w:sz="4" w:space="0" w:color="000000"/>
            </w:tcBorders>
            <w:shd w:val="clear" w:color="auto" w:fill="B6DDE8"/>
            <w:noWrap/>
            <w:vAlign w:val="center"/>
          </w:tcPr>
          <w:p w:rsidR="00FF26F7" w:rsidRPr="00A84A62" w:rsidRDefault="00FF26F7" w:rsidP="00FF26F7">
            <w:pPr>
              <w:jc w:val="right"/>
              <w:rPr>
                <w:b/>
                <w:bCs/>
                <w:sz w:val="20"/>
                <w:szCs w:val="20"/>
                <w:lang w:val="sr-Latn-CS" w:eastAsia="sr-Latn-CS"/>
              </w:rPr>
            </w:pPr>
            <w:r w:rsidRPr="00A84A62">
              <w:rPr>
                <w:b/>
                <w:bCs/>
                <w:sz w:val="20"/>
                <w:szCs w:val="20"/>
                <w:lang w:val="sr-Latn-CS" w:eastAsia="sr-Latn-CS"/>
              </w:rPr>
              <w:t>u KM</w:t>
            </w:r>
          </w:p>
        </w:tc>
      </w:tr>
      <w:tr w:rsidR="00FF26F7" w:rsidRPr="00625D05" w:rsidTr="00702556">
        <w:trPr>
          <w:trHeight w:val="20"/>
          <w:jc w:val="center"/>
        </w:trPr>
        <w:tc>
          <w:tcPr>
            <w:tcW w:w="4720" w:type="dxa"/>
            <w:tcBorders>
              <w:top w:val="nil"/>
              <w:left w:val="single" w:sz="4" w:space="0" w:color="auto"/>
              <w:bottom w:val="double" w:sz="6" w:space="0" w:color="auto"/>
              <w:right w:val="single" w:sz="4" w:space="0" w:color="auto"/>
            </w:tcBorders>
            <w:shd w:val="clear" w:color="auto" w:fill="B6DDE8"/>
            <w:vAlign w:val="center"/>
          </w:tcPr>
          <w:p w:rsidR="00FF26F7" w:rsidRPr="00A84A62" w:rsidRDefault="00FF26F7" w:rsidP="00FF26F7">
            <w:pPr>
              <w:jc w:val="center"/>
              <w:rPr>
                <w:b/>
                <w:bCs/>
                <w:sz w:val="20"/>
                <w:szCs w:val="20"/>
                <w:lang w:val="sr-Latn-CS" w:eastAsia="sr-Latn-CS"/>
              </w:rPr>
            </w:pPr>
            <w:r w:rsidRPr="00A84A62">
              <w:rPr>
                <w:b/>
                <w:bCs/>
                <w:sz w:val="20"/>
                <w:szCs w:val="20"/>
                <w:lang w:val="sr-Latn-CS" w:eastAsia="sr-Latn-CS"/>
              </w:rPr>
              <w:t>P O Z I C I J A</w:t>
            </w:r>
          </w:p>
        </w:tc>
        <w:tc>
          <w:tcPr>
            <w:tcW w:w="1774" w:type="dxa"/>
            <w:tcBorders>
              <w:top w:val="nil"/>
              <w:left w:val="nil"/>
              <w:bottom w:val="double" w:sz="6" w:space="0" w:color="auto"/>
              <w:right w:val="single" w:sz="4" w:space="0" w:color="auto"/>
            </w:tcBorders>
            <w:shd w:val="clear" w:color="auto" w:fill="B6DDE8"/>
            <w:vAlign w:val="center"/>
          </w:tcPr>
          <w:p w:rsidR="00FF26F7" w:rsidRPr="00A84A62" w:rsidRDefault="00FF0D24" w:rsidP="00FF26F7">
            <w:pPr>
              <w:jc w:val="center"/>
              <w:rPr>
                <w:b/>
                <w:bCs/>
                <w:sz w:val="20"/>
                <w:szCs w:val="20"/>
                <w:lang w:val="sr-Latn-CS" w:eastAsia="sr-Latn-CS"/>
              </w:rPr>
            </w:pPr>
            <w:r>
              <w:rPr>
                <w:b/>
                <w:bCs/>
                <w:sz w:val="20"/>
                <w:szCs w:val="20"/>
                <w:lang w:val="sr-Latn-CS" w:eastAsia="sr-Latn-CS"/>
              </w:rPr>
              <w:t>2014</w:t>
            </w:r>
            <w:r w:rsidR="00FF26F7" w:rsidRPr="00A84A62">
              <w:rPr>
                <w:b/>
                <w:bCs/>
                <w:sz w:val="20"/>
                <w:szCs w:val="20"/>
                <w:lang w:val="sr-Latn-CS" w:eastAsia="sr-Latn-CS"/>
              </w:rPr>
              <w:t>.</w:t>
            </w:r>
          </w:p>
        </w:tc>
        <w:tc>
          <w:tcPr>
            <w:tcW w:w="1559" w:type="dxa"/>
            <w:tcBorders>
              <w:top w:val="nil"/>
              <w:left w:val="nil"/>
              <w:bottom w:val="double" w:sz="6" w:space="0" w:color="auto"/>
              <w:right w:val="single" w:sz="4" w:space="0" w:color="auto"/>
            </w:tcBorders>
            <w:shd w:val="clear" w:color="auto" w:fill="B6DDE8"/>
            <w:vAlign w:val="center"/>
          </w:tcPr>
          <w:p w:rsidR="00FF26F7" w:rsidRPr="00A84A62" w:rsidRDefault="00FF26F7" w:rsidP="00A84A62">
            <w:pPr>
              <w:jc w:val="center"/>
              <w:rPr>
                <w:b/>
                <w:bCs/>
                <w:sz w:val="20"/>
                <w:szCs w:val="20"/>
                <w:lang w:val="sr-Latn-CS" w:eastAsia="sr-Latn-CS"/>
              </w:rPr>
            </w:pPr>
            <w:r w:rsidRPr="00A84A62">
              <w:rPr>
                <w:b/>
                <w:bCs/>
                <w:sz w:val="20"/>
                <w:szCs w:val="20"/>
                <w:lang w:val="sr-Latn-CS" w:eastAsia="sr-Latn-CS"/>
              </w:rPr>
              <w:t>20</w:t>
            </w:r>
            <w:r w:rsidR="00FF0D24">
              <w:rPr>
                <w:b/>
                <w:bCs/>
                <w:sz w:val="20"/>
                <w:szCs w:val="20"/>
                <w:lang w:val="sr-Latn-CS" w:eastAsia="sr-Latn-CS"/>
              </w:rPr>
              <w:t>13</w:t>
            </w:r>
            <w:r w:rsidRPr="00A84A62">
              <w:rPr>
                <w:b/>
                <w:bCs/>
                <w:sz w:val="20"/>
                <w:szCs w:val="20"/>
                <w:lang w:val="sr-Latn-CS" w:eastAsia="sr-Latn-CS"/>
              </w:rPr>
              <w:t>.</w:t>
            </w:r>
          </w:p>
        </w:tc>
        <w:tc>
          <w:tcPr>
            <w:tcW w:w="1666" w:type="dxa"/>
            <w:tcBorders>
              <w:top w:val="nil"/>
              <w:left w:val="nil"/>
              <w:bottom w:val="double" w:sz="6" w:space="0" w:color="auto"/>
              <w:right w:val="single" w:sz="4" w:space="0" w:color="auto"/>
            </w:tcBorders>
            <w:shd w:val="clear" w:color="auto" w:fill="B6DDE8"/>
            <w:noWrap/>
            <w:vAlign w:val="center"/>
          </w:tcPr>
          <w:p w:rsidR="00FF26F7" w:rsidRPr="00A84A62" w:rsidRDefault="00FF0D24" w:rsidP="00FF26F7">
            <w:pPr>
              <w:jc w:val="center"/>
              <w:rPr>
                <w:b/>
                <w:bCs/>
                <w:sz w:val="20"/>
                <w:szCs w:val="20"/>
                <w:lang w:val="sr-Latn-CS" w:eastAsia="sr-Latn-CS"/>
              </w:rPr>
            </w:pPr>
            <w:r>
              <w:rPr>
                <w:b/>
                <w:bCs/>
                <w:sz w:val="20"/>
                <w:szCs w:val="20"/>
                <w:lang w:val="sr-Latn-CS" w:eastAsia="sr-Latn-CS"/>
              </w:rPr>
              <w:t>2012</w:t>
            </w:r>
            <w:r w:rsidR="00FF26F7" w:rsidRPr="00A84A62">
              <w:rPr>
                <w:b/>
                <w:bCs/>
                <w:sz w:val="20"/>
                <w:szCs w:val="20"/>
                <w:lang w:val="sr-Latn-CS" w:eastAsia="sr-Latn-CS"/>
              </w:rPr>
              <w:t>.</w:t>
            </w:r>
          </w:p>
        </w:tc>
      </w:tr>
      <w:tr w:rsidR="00FF0D24" w:rsidRPr="00625D05" w:rsidTr="00702556">
        <w:trPr>
          <w:trHeight w:val="20"/>
          <w:jc w:val="center"/>
        </w:trPr>
        <w:tc>
          <w:tcPr>
            <w:tcW w:w="4720" w:type="dxa"/>
            <w:tcBorders>
              <w:top w:val="nil"/>
              <w:left w:val="single" w:sz="4" w:space="0" w:color="auto"/>
              <w:bottom w:val="single" w:sz="4" w:space="0" w:color="auto"/>
              <w:right w:val="single" w:sz="4" w:space="0" w:color="auto"/>
            </w:tcBorders>
            <w:vAlign w:val="center"/>
          </w:tcPr>
          <w:p w:rsidR="00FF0D24" w:rsidRPr="00625D05" w:rsidRDefault="00FF0D24" w:rsidP="00FF26F7">
            <w:pPr>
              <w:rPr>
                <w:sz w:val="20"/>
                <w:szCs w:val="20"/>
                <w:lang w:val="sr-Latn-CS" w:eastAsia="sr-Latn-CS"/>
              </w:rPr>
            </w:pPr>
            <w:r w:rsidRPr="00625D05">
              <w:rPr>
                <w:sz w:val="20"/>
                <w:szCs w:val="20"/>
                <w:lang w:val="sr-Latn-CS" w:eastAsia="sr-Latn-CS"/>
              </w:rPr>
              <w:t>1. Poslovni prihodi</w:t>
            </w:r>
          </w:p>
        </w:tc>
        <w:tc>
          <w:tcPr>
            <w:tcW w:w="1774" w:type="dxa"/>
            <w:tcBorders>
              <w:top w:val="nil"/>
              <w:left w:val="nil"/>
              <w:bottom w:val="single" w:sz="4" w:space="0" w:color="auto"/>
              <w:right w:val="single" w:sz="4" w:space="0" w:color="auto"/>
            </w:tcBorders>
            <w:vAlign w:val="center"/>
          </w:tcPr>
          <w:p w:rsidR="00FF0D24" w:rsidRPr="00BF0499" w:rsidRDefault="00E46382" w:rsidP="00FF26F7">
            <w:pPr>
              <w:jc w:val="right"/>
              <w:rPr>
                <w:sz w:val="20"/>
                <w:szCs w:val="20"/>
                <w:lang w:val="sr-Latn-CS" w:eastAsia="sr-Latn-CS"/>
              </w:rPr>
            </w:pPr>
            <w:r>
              <w:rPr>
                <w:sz w:val="20"/>
                <w:szCs w:val="20"/>
                <w:lang w:val="sr-Latn-CS" w:eastAsia="sr-Latn-CS"/>
              </w:rPr>
              <w:t>4.153.557</w:t>
            </w:r>
          </w:p>
        </w:tc>
        <w:tc>
          <w:tcPr>
            <w:tcW w:w="1559" w:type="dxa"/>
            <w:tcBorders>
              <w:top w:val="nil"/>
              <w:left w:val="nil"/>
              <w:bottom w:val="single" w:sz="4" w:space="0" w:color="auto"/>
              <w:right w:val="single" w:sz="4" w:space="0" w:color="auto"/>
            </w:tcBorders>
            <w:vAlign w:val="center"/>
          </w:tcPr>
          <w:p w:rsidR="00FF0D24" w:rsidRPr="00BF0499" w:rsidRDefault="00FF0D24" w:rsidP="00FF0D24">
            <w:pPr>
              <w:jc w:val="right"/>
              <w:rPr>
                <w:sz w:val="20"/>
                <w:szCs w:val="20"/>
                <w:lang w:val="sr-Latn-CS" w:eastAsia="sr-Latn-CS"/>
              </w:rPr>
            </w:pPr>
            <w:r>
              <w:rPr>
                <w:sz w:val="20"/>
                <w:szCs w:val="20"/>
                <w:lang w:val="sr-Latn-CS" w:eastAsia="sr-Latn-CS"/>
              </w:rPr>
              <w:t>4.042.234</w:t>
            </w:r>
          </w:p>
        </w:tc>
        <w:tc>
          <w:tcPr>
            <w:tcW w:w="1666" w:type="dxa"/>
            <w:tcBorders>
              <w:top w:val="nil"/>
              <w:left w:val="nil"/>
              <w:bottom w:val="single" w:sz="4" w:space="0" w:color="auto"/>
              <w:right w:val="single" w:sz="4" w:space="0" w:color="auto"/>
            </w:tcBorders>
            <w:vAlign w:val="center"/>
          </w:tcPr>
          <w:p w:rsidR="00FF0D24" w:rsidRPr="00BF0499" w:rsidRDefault="00FF0D24" w:rsidP="00FF0D24">
            <w:pPr>
              <w:jc w:val="right"/>
              <w:rPr>
                <w:sz w:val="20"/>
                <w:szCs w:val="20"/>
                <w:lang w:val="sr-Latn-CS" w:eastAsia="sr-Latn-CS"/>
              </w:rPr>
            </w:pPr>
            <w:r w:rsidRPr="00BF0499">
              <w:rPr>
                <w:sz w:val="20"/>
                <w:szCs w:val="20"/>
                <w:lang w:val="sr-Latn-CS" w:eastAsia="sr-Latn-CS"/>
              </w:rPr>
              <w:t>3.536.176</w:t>
            </w:r>
          </w:p>
        </w:tc>
      </w:tr>
      <w:tr w:rsidR="00FF0D24" w:rsidRPr="00625D05" w:rsidTr="00702556">
        <w:trPr>
          <w:trHeight w:val="20"/>
          <w:jc w:val="center"/>
        </w:trPr>
        <w:tc>
          <w:tcPr>
            <w:tcW w:w="4720" w:type="dxa"/>
            <w:tcBorders>
              <w:top w:val="nil"/>
              <w:left w:val="single" w:sz="4" w:space="0" w:color="auto"/>
              <w:bottom w:val="single" w:sz="4" w:space="0" w:color="auto"/>
              <w:right w:val="single" w:sz="4" w:space="0" w:color="auto"/>
            </w:tcBorders>
            <w:vAlign w:val="center"/>
          </w:tcPr>
          <w:p w:rsidR="00FF0D24" w:rsidRPr="00625D05" w:rsidRDefault="00FF0D24" w:rsidP="00FF26F7">
            <w:pPr>
              <w:rPr>
                <w:sz w:val="20"/>
                <w:szCs w:val="20"/>
                <w:lang w:val="sr-Latn-CS" w:eastAsia="sr-Latn-CS"/>
              </w:rPr>
            </w:pPr>
            <w:r w:rsidRPr="00625D05">
              <w:rPr>
                <w:sz w:val="20"/>
                <w:szCs w:val="20"/>
                <w:lang w:val="sr-Latn-CS" w:eastAsia="sr-Latn-CS"/>
              </w:rPr>
              <w:t>2. Varijabilni rashodi</w:t>
            </w:r>
          </w:p>
        </w:tc>
        <w:tc>
          <w:tcPr>
            <w:tcW w:w="1774" w:type="dxa"/>
            <w:tcBorders>
              <w:top w:val="nil"/>
              <w:left w:val="nil"/>
              <w:bottom w:val="single" w:sz="4" w:space="0" w:color="auto"/>
              <w:right w:val="single" w:sz="4" w:space="0" w:color="auto"/>
            </w:tcBorders>
            <w:vAlign w:val="center"/>
          </w:tcPr>
          <w:p w:rsidR="00FF0D24" w:rsidRPr="00BF0499" w:rsidRDefault="00E46382" w:rsidP="00693E70">
            <w:pPr>
              <w:jc w:val="right"/>
              <w:rPr>
                <w:sz w:val="20"/>
                <w:szCs w:val="20"/>
                <w:lang w:val="sr-Latn-CS" w:eastAsia="sr-Latn-CS"/>
              </w:rPr>
            </w:pPr>
            <w:r>
              <w:rPr>
                <w:sz w:val="20"/>
                <w:szCs w:val="20"/>
                <w:lang w:val="sr-Latn-CS" w:eastAsia="sr-Latn-CS"/>
              </w:rPr>
              <w:t>1.549.</w:t>
            </w:r>
            <w:r w:rsidR="00A15302">
              <w:rPr>
                <w:sz w:val="20"/>
                <w:szCs w:val="20"/>
                <w:lang w:val="sr-Latn-CS" w:eastAsia="sr-Latn-CS"/>
              </w:rPr>
              <w:t>782</w:t>
            </w:r>
          </w:p>
        </w:tc>
        <w:tc>
          <w:tcPr>
            <w:tcW w:w="1559" w:type="dxa"/>
            <w:tcBorders>
              <w:top w:val="nil"/>
              <w:left w:val="nil"/>
              <w:bottom w:val="single" w:sz="4" w:space="0" w:color="auto"/>
              <w:right w:val="single" w:sz="4" w:space="0" w:color="auto"/>
            </w:tcBorders>
            <w:vAlign w:val="center"/>
          </w:tcPr>
          <w:p w:rsidR="00FF0D24" w:rsidRPr="00BF0499" w:rsidRDefault="00FF0D24" w:rsidP="00FF0D24">
            <w:pPr>
              <w:jc w:val="right"/>
              <w:rPr>
                <w:sz w:val="20"/>
                <w:szCs w:val="20"/>
                <w:lang w:val="sr-Latn-CS" w:eastAsia="sr-Latn-CS"/>
              </w:rPr>
            </w:pPr>
            <w:r>
              <w:rPr>
                <w:sz w:val="20"/>
                <w:szCs w:val="20"/>
                <w:lang w:val="sr-Latn-CS" w:eastAsia="sr-Latn-CS"/>
              </w:rPr>
              <w:t>1.380.416</w:t>
            </w:r>
          </w:p>
        </w:tc>
        <w:tc>
          <w:tcPr>
            <w:tcW w:w="1666" w:type="dxa"/>
            <w:tcBorders>
              <w:top w:val="nil"/>
              <w:left w:val="nil"/>
              <w:bottom w:val="single" w:sz="4" w:space="0" w:color="auto"/>
              <w:right w:val="single" w:sz="4" w:space="0" w:color="auto"/>
            </w:tcBorders>
            <w:vAlign w:val="center"/>
          </w:tcPr>
          <w:p w:rsidR="00FF0D24" w:rsidRPr="00BF0499" w:rsidRDefault="00FF0D24" w:rsidP="00FF0D24">
            <w:pPr>
              <w:jc w:val="right"/>
              <w:rPr>
                <w:sz w:val="20"/>
                <w:szCs w:val="20"/>
                <w:lang w:val="sr-Latn-CS" w:eastAsia="sr-Latn-CS"/>
              </w:rPr>
            </w:pPr>
            <w:r>
              <w:rPr>
                <w:sz w:val="20"/>
                <w:szCs w:val="20"/>
                <w:lang w:val="sr-Latn-CS" w:eastAsia="sr-Latn-CS"/>
              </w:rPr>
              <w:t>991.799</w:t>
            </w:r>
          </w:p>
        </w:tc>
      </w:tr>
      <w:tr w:rsidR="00FF0D24" w:rsidRPr="00625D05" w:rsidTr="00702556">
        <w:trPr>
          <w:trHeight w:val="20"/>
          <w:jc w:val="center"/>
        </w:trPr>
        <w:tc>
          <w:tcPr>
            <w:tcW w:w="4720" w:type="dxa"/>
            <w:tcBorders>
              <w:top w:val="nil"/>
              <w:left w:val="single" w:sz="4" w:space="0" w:color="auto"/>
              <w:bottom w:val="single" w:sz="4" w:space="0" w:color="auto"/>
              <w:right w:val="single" w:sz="4" w:space="0" w:color="auto"/>
            </w:tcBorders>
            <w:vAlign w:val="center"/>
          </w:tcPr>
          <w:p w:rsidR="00FF0D24" w:rsidRPr="00625D05" w:rsidRDefault="00FF0D24" w:rsidP="00FF26F7">
            <w:pPr>
              <w:rPr>
                <w:sz w:val="20"/>
                <w:szCs w:val="20"/>
                <w:lang w:val="sr-Latn-CS" w:eastAsia="sr-Latn-CS"/>
              </w:rPr>
            </w:pPr>
            <w:r w:rsidRPr="00625D05">
              <w:rPr>
                <w:sz w:val="20"/>
                <w:szCs w:val="20"/>
                <w:lang w:val="sr-Latn-CS" w:eastAsia="sr-Latn-CS"/>
              </w:rPr>
              <w:t>3. Marža pokrića  (1 - 2)</w:t>
            </w:r>
          </w:p>
        </w:tc>
        <w:tc>
          <w:tcPr>
            <w:tcW w:w="1774" w:type="dxa"/>
            <w:tcBorders>
              <w:top w:val="nil"/>
              <w:left w:val="nil"/>
              <w:bottom w:val="single" w:sz="4" w:space="0" w:color="auto"/>
              <w:right w:val="single" w:sz="4" w:space="0" w:color="auto"/>
            </w:tcBorders>
            <w:vAlign w:val="center"/>
          </w:tcPr>
          <w:p w:rsidR="00FF0D24" w:rsidRPr="00BF0499" w:rsidRDefault="00A15302" w:rsidP="001E78D8">
            <w:pPr>
              <w:jc w:val="right"/>
              <w:rPr>
                <w:sz w:val="20"/>
                <w:szCs w:val="20"/>
                <w:lang w:val="sr-Latn-CS" w:eastAsia="sr-Latn-CS"/>
              </w:rPr>
            </w:pPr>
            <w:r>
              <w:rPr>
                <w:sz w:val="20"/>
                <w:szCs w:val="20"/>
                <w:lang w:val="sr-Latn-CS" w:eastAsia="sr-Latn-CS"/>
              </w:rPr>
              <w:t>2.603.775</w:t>
            </w:r>
          </w:p>
        </w:tc>
        <w:tc>
          <w:tcPr>
            <w:tcW w:w="1559" w:type="dxa"/>
            <w:tcBorders>
              <w:top w:val="nil"/>
              <w:left w:val="nil"/>
              <w:bottom w:val="single" w:sz="4" w:space="0" w:color="auto"/>
              <w:right w:val="single" w:sz="4" w:space="0" w:color="auto"/>
            </w:tcBorders>
            <w:vAlign w:val="center"/>
          </w:tcPr>
          <w:p w:rsidR="00FF0D24" w:rsidRPr="00BF0499" w:rsidRDefault="00FF0D24" w:rsidP="00FF0D24">
            <w:pPr>
              <w:jc w:val="right"/>
              <w:rPr>
                <w:sz w:val="20"/>
                <w:szCs w:val="20"/>
                <w:lang w:val="sr-Latn-CS" w:eastAsia="sr-Latn-CS"/>
              </w:rPr>
            </w:pPr>
            <w:r>
              <w:rPr>
                <w:sz w:val="20"/>
                <w:szCs w:val="20"/>
                <w:lang w:val="sr-Latn-CS" w:eastAsia="sr-Latn-CS"/>
              </w:rPr>
              <w:t>2.661.818</w:t>
            </w:r>
          </w:p>
        </w:tc>
        <w:tc>
          <w:tcPr>
            <w:tcW w:w="1666" w:type="dxa"/>
            <w:tcBorders>
              <w:top w:val="nil"/>
              <w:left w:val="nil"/>
              <w:bottom w:val="single" w:sz="4" w:space="0" w:color="auto"/>
              <w:right w:val="single" w:sz="4" w:space="0" w:color="auto"/>
            </w:tcBorders>
            <w:vAlign w:val="center"/>
          </w:tcPr>
          <w:p w:rsidR="00FF0D24" w:rsidRPr="00BF0499" w:rsidRDefault="00FF0D24" w:rsidP="00FF0D24">
            <w:pPr>
              <w:jc w:val="right"/>
              <w:rPr>
                <w:sz w:val="20"/>
                <w:szCs w:val="20"/>
                <w:lang w:val="sr-Latn-CS" w:eastAsia="sr-Latn-CS"/>
              </w:rPr>
            </w:pPr>
            <w:r>
              <w:rPr>
                <w:sz w:val="20"/>
                <w:szCs w:val="20"/>
                <w:lang w:val="sr-Latn-CS" w:eastAsia="sr-Latn-CS"/>
              </w:rPr>
              <w:t>2.544.377</w:t>
            </w:r>
          </w:p>
        </w:tc>
      </w:tr>
      <w:tr w:rsidR="00FF0D24" w:rsidRPr="00625D05" w:rsidTr="00702556">
        <w:trPr>
          <w:trHeight w:val="20"/>
          <w:jc w:val="center"/>
        </w:trPr>
        <w:tc>
          <w:tcPr>
            <w:tcW w:w="4720" w:type="dxa"/>
            <w:tcBorders>
              <w:top w:val="nil"/>
              <w:left w:val="single" w:sz="4" w:space="0" w:color="auto"/>
              <w:bottom w:val="single" w:sz="4" w:space="0" w:color="auto"/>
              <w:right w:val="single" w:sz="4" w:space="0" w:color="auto"/>
            </w:tcBorders>
            <w:vAlign w:val="center"/>
          </w:tcPr>
          <w:p w:rsidR="00FF0D24" w:rsidRPr="00625D05" w:rsidRDefault="00FF0D24" w:rsidP="00FF26F7">
            <w:pPr>
              <w:rPr>
                <w:sz w:val="20"/>
                <w:szCs w:val="20"/>
                <w:lang w:val="sr-Latn-CS" w:eastAsia="sr-Latn-CS"/>
              </w:rPr>
            </w:pPr>
            <w:r w:rsidRPr="00625D05">
              <w:rPr>
                <w:sz w:val="20"/>
                <w:szCs w:val="20"/>
                <w:lang w:val="sr-Latn-CS" w:eastAsia="sr-Latn-CS"/>
              </w:rPr>
              <w:t>4. Fiksni i pretežno fiksni rashodi</w:t>
            </w:r>
          </w:p>
        </w:tc>
        <w:tc>
          <w:tcPr>
            <w:tcW w:w="1774" w:type="dxa"/>
            <w:tcBorders>
              <w:top w:val="nil"/>
              <w:left w:val="nil"/>
              <w:bottom w:val="single" w:sz="4" w:space="0" w:color="auto"/>
              <w:right w:val="single" w:sz="4" w:space="0" w:color="auto"/>
            </w:tcBorders>
            <w:vAlign w:val="center"/>
          </w:tcPr>
          <w:p w:rsidR="00FF0D24" w:rsidRPr="00BF0499" w:rsidRDefault="00A15302" w:rsidP="00FF26F7">
            <w:pPr>
              <w:jc w:val="right"/>
              <w:rPr>
                <w:sz w:val="20"/>
                <w:szCs w:val="20"/>
                <w:lang w:val="sr-Latn-CS" w:eastAsia="sr-Latn-CS"/>
              </w:rPr>
            </w:pPr>
            <w:r>
              <w:rPr>
                <w:sz w:val="20"/>
                <w:szCs w:val="20"/>
                <w:lang w:val="sr-Latn-CS" w:eastAsia="sr-Latn-CS"/>
              </w:rPr>
              <w:t>2.927.077</w:t>
            </w:r>
          </w:p>
        </w:tc>
        <w:tc>
          <w:tcPr>
            <w:tcW w:w="1559" w:type="dxa"/>
            <w:tcBorders>
              <w:top w:val="nil"/>
              <w:left w:val="nil"/>
              <w:bottom w:val="single" w:sz="4" w:space="0" w:color="auto"/>
              <w:right w:val="single" w:sz="4" w:space="0" w:color="auto"/>
            </w:tcBorders>
            <w:vAlign w:val="center"/>
          </w:tcPr>
          <w:p w:rsidR="00FF0D24" w:rsidRPr="00BF0499" w:rsidRDefault="00FF0D24" w:rsidP="00FF0D24">
            <w:pPr>
              <w:jc w:val="right"/>
              <w:rPr>
                <w:sz w:val="20"/>
                <w:szCs w:val="20"/>
                <w:lang w:val="sr-Latn-CS" w:eastAsia="sr-Latn-CS"/>
              </w:rPr>
            </w:pPr>
            <w:r>
              <w:rPr>
                <w:sz w:val="20"/>
                <w:szCs w:val="20"/>
                <w:lang w:val="sr-Latn-CS" w:eastAsia="sr-Latn-CS"/>
              </w:rPr>
              <w:t>2.641.457</w:t>
            </w:r>
          </w:p>
        </w:tc>
        <w:tc>
          <w:tcPr>
            <w:tcW w:w="1666" w:type="dxa"/>
            <w:tcBorders>
              <w:top w:val="nil"/>
              <w:left w:val="nil"/>
              <w:bottom w:val="single" w:sz="4" w:space="0" w:color="auto"/>
              <w:right w:val="single" w:sz="4" w:space="0" w:color="auto"/>
            </w:tcBorders>
            <w:vAlign w:val="center"/>
          </w:tcPr>
          <w:p w:rsidR="00FF0D24" w:rsidRPr="00BF0499" w:rsidRDefault="00FF0D24" w:rsidP="00FF0D24">
            <w:pPr>
              <w:jc w:val="right"/>
              <w:rPr>
                <w:sz w:val="20"/>
                <w:szCs w:val="20"/>
                <w:lang w:val="sr-Latn-CS" w:eastAsia="sr-Latn-CS"/>
              </w:rPr>
            </w:pPr>
            <w:r>
              <w:rPr>
                <w:sz w:val="20"/>
                <w:szCs w:val="20"/>
                <w:lang w:val="sr-Latn-CS" w:eastAsia="sr-Latn-CS"/>
              </w:rPr>
              <w:t>2.494.124</w:t>
            </w:r>
          </w:p>
        </w:tc>
      </w:tr>
      <w:tr w:rsidR="00FF0D24" w:rsidRPr="00625D05" w:rsidTr="00702556">
        <w:trPr>
          <w:trHeight w:val="20"/>
          <w:jc w:val="center"/>
        </w:trPr>
        <w:tc>
          <w:tcPr>
            <w:tcW w:w="4720" w:type="dxa"/>
            <w:tcBorders>
              <w:top w:val="nil"/>
              <w:left w:val="single" w:sz="4" w:space="0" w:color="auto"/>
              <w:bottom w:val="single" w:sz="4" w:space="0" w:color="auto"/>
              <w:right w:val="single" w:sz="4" w:space="0" w:color="auto"/>
            </w:tcBorders>
            <w:vAlign w:val="center"/>
          </w:tcPr>
          <w:p w:rsidR="00FF0D24" w:rsidRPr="00625D05" w:rsidRDefault="00FF0D24" w:rsidP="00FF26F7">
            <w:pPr>
              <w:rPr>
                <w:sz w:val="20"/>
                <w:szCs w:val="20"/>
                <w:lang w:val="sr-Latn-CS" w:eastAsia="sr-Latn-CS"/>
              </w:rPr>
            </w:pPr>
            <w:r w:rsidRPr="00625D05">
              <w:rPr>
                <w:sz w:val="20"/>
                <w:szCs w:val="20"/>
                <w:lang w:val="sr-Latn-CS" w:eastAsia="sr-Latn-CS"/>
              </w:rPr>
              <w:t>5. Rashodi kamata</w:t>
            </w:r>
          </w:p>
        </w:tc>
        <w:tc>
          <w:tcPr>
            <w:tcW w:w="1774" w:type="dxa"/>
            <w:tcBorders>
              <w:top w:val="nil"/>
              <w:left w:val="nil"/>
              <w:bottom w:val="single" w:sz="4" w:space="0" w:color="auto"/>
              <w:right w:val="single" w:sz="4" w:space="0" w:color="auto"/>
            </w:tcBorders>
            <w:vAlign w:val="center"/>
          </w:tcPr>
          <w:p w:rsidR="00FF0D24" w:rsidRPr="00BF0499" w:rsidRDefault="00A15302" w:rsidP="00FF26F7">
            <w:pPr>
              <w:jc w:val="right"/>
              <w:rPr>
                <w:sz w:val="20"/>
                <w:szCs w:val="20"/>
                <w:lang w:val="sr-Latn-CS" w:eastAsia="sr-Latn-CS"/>
              </w:rPr>
            </w:pPr>
            <w:r>
              <w:rPr>
                <w:sz w:val="20"/>
                <w:szCs w:val="20"/>
                <w:lang w:val="sr-Latn-CS" w:eastAsia="sr-Latn-CS"/>
              </w:rPr>
              <w:t>3.531</w:t>
            </w:r>
          </w:p>
        </w:tc>
        <w:tc>
          <w:tcPr>
            <w:tcW w:w="1559" w:type="dxa"/>
            <w:tcBorders>
              <w:top w:val="nil"/>
              <w:left w:val="nil"/>
              <w:bottom w:val="single" w:sz="4" w:space="0" w:color="auto"/>
              <w:right w:val="single" w:sz="4" w:space="0" w:color="auto"/>
            </w:tcBorders>
            <w:vAlign w:val="center"/>
          </w:tcPr>
          <w:p w:rsidR="00FF0D24" w:rsidRPr="00BF0499" w:rsidRDefault="00FF0D24" w:rsidP="00FF0D24">
            <w:pPr>
              <w:jc w:val="right"/>
              <w:rPr>
                <w:sz w:val="20"/>
                <w:szCs w:val="20"/>
                <w:lang w:val="sr-Latn-CS" w:eastAsia="sr-Latn-CS"/>
              </w:rPr>
            </w:pPr>
            <w:r>
              <w:rPr>
                <w:sz w:val="20"/>
                <w:szCs w:val="20"/>
                <w:lang w:val="sr-Latn-CS" w:eastAsia="sr-Latn-CS"/>
              </w:rPr>
              <w:t>8.209</w:t>
            </w:r>
          </w:p>
        </w:tc>
        <w:tc>
          <w:tcPr>
            <w:tcW w:w="1666" w:type="dxa"/>
            <w:tcBorders>
              <w:top w:val="nil"/>
              <w:left w:val="nil"/>
              <w:bottom w:val="single" w:sz="4" w:space="0" w:color="auto"/>
              <w:right w:val="single" w:sz="4" w:space="0" w:color="auto"/>
            </w:tcBorders>
            <w:vAlign w:val="center"/>
          </w:tcPr>
          <w:p w:rsidR="00FF0D24" w:rsidRPr="00BF0499" w:rsidRDefault="00FF0D24" w:rsidP="00FF0D24">
            <w:pPr>
              <w:jc w:val="right"/>
              <w:rPr>
                <w:sz w:val="20"/>
                <w:szCs w:val="20"/>
                <w:lang w:val="sr-Latn-CS" w:eastAsia="sr-Latn-CS"/>
              </w:rPr>
            </w:pPr>
            <w:r>
              <w:rPr>
                <w:sz w:val="20"/>
                <w:szCs w:val="20"/>
                <w:lang w:val="sr-Latn-CS" w:eastAsia="sr-Latn-CS"/>
              </w:rPr>
              <w:t>40</w:t>
            </w:r>
          </w:p>
        </w:tc>
      </w:tr>
      <w:tr w:rsidR="00FF0D24" w:rsidRPr="00625D05" w:rsidTr="00702556">
        <w:trPr>
          <w:trHeight w:val="20"/>
          <w:jc w:val="center"/>
        </w:trPr>
        <w:tc>
          <w:tcPr>
            <w:tcW w:w="4720" w:type="dxa"/>
            <w:tcBorders>
              <w:top w:val="nil"/>
              <w:left w:val="single" w:sz="4" w:space="0" w:color="auto"/>
              <w:bottom w:val="single" w:sz="4" w:space="0" w:color="auto"/>
              <w:right w:val="single" w:sz="4" w:space="0" w:color="auto"/>
            </w:tcBorders>
            <w:vAlign w:val="center"/>
          </w:tcPr>
          <w:p w:rsidR="00FF0D24" w:rsidRPr="00625D05" w:rsidRDefault="00FF0D24" w:rsidP="00FF26F7">
            <w:pPr>
              <w:rPr>
                <w:sz w:val="20"/>
                <w:szCs w:val="20"/>
                <w:lang w:val="sr-Latn-CS" w:eastAsia="sr-Latn-CS"/>
              </w:rPr>
            </w:pPr>
            <w:r w:rsidRPr="00625D05">
              <w:rPr>
                <w:sz w:val="20"/>
                <w:szCs w:val="20"/>
                <w:lang w:val="sr-Latn-CS" w:eastAsia="sr-Latn-CS"/>
              </w:rPr>
              <w:t>6. Poslovni rezultat (3 - 4)</w:t>
            </w:r>
          </w:p>
        </w:tc>
        <w:tc>
          <w:tcPr>
            <w:tcW w:w="1774" w:type="dxa"/>
            <w:tcBorders>
              <w:top w:val="nil"/>
              <w:left w:val="nil"/>
              <w:bottom w:val="single" w:sz="4" w:space="0" w:color="auto"/>
              <w:right w:val="single" w:sz="4" w:space="0" w:color="auto"/>
            </w:tcBorders>
            <w:vAlign w:val="center"/>
          </w:tcPr>
          <w:p w:rsidR="00FF0D24" w:rsidRPr="00A15302" w:rsidRDefault="00A15302" w:rsidP="00FF26F7">
            <w:pPr>
              <w:jc w:val="right"/>
              <w:rPr>
                <w:color w:val="C00000"/>
                <w:sz w:val="20"/>
                <w:szCs w:val="20"/>
                <w:lang w:val="sr-Latn-CS" w:eastAsia="sr-Latn-CS"/>
              </w:rPr>
            </w:pPr>
            <w:r w:rsidRPr="00A15302">
              <w:rPr>
                <w:color w:val="C00000"/>
                <w:sz w:val="20"/>
                <w:szCs w:val="20"/>
                <w:lang w:val="sr-Latn-CS" w:eastAsia="sr-Latn-CS"/>
              </w:rPr>
              <w:t>(323.302)</w:t>
            </w:r>
          </w:p>
        </w:tc>
        <w:tc>
          <w:tcPr>
            <w:tcW w:w="1559" w:type="dxa"/>
            <w:tcBorders>
              <w:top w:val="nil"/>
              <w:left w:val="nil"/>
              <w:bottom w:val="single" w:sz="4" w:space="0" w:color="auto"/>
              <w:right w:val="single" w:sz="4" w:space="0" w:color="auto"/>
            </w:tcBorders>
            <w:vAlign w:val="center"/>
          </w:tcPr>
          <w:p w:rsidR="00FF0D24" w:rsidRPr="00BF0499" w:rsidRDefault="00FF0D24" w:rsidP="00FF0D24">
            <w:pPr>
              <w:jc w:val="right"/>
              <w:rPr>
                <w:sz w:val="20"/>
                <w:szCs w:val="20"/>
                <w:lang w:val="sr-Latn-CS" w:eastAsia="sr-Latn-CS"/>
              </w:rPr>
            </w:pPr>
            <w:r>
              <w:rPr>
                <w:sz w:val="20"/>
                <w:szCs w:val="20"/>
                <w:lang w:val="sr-Latn-CS" w:eastAsia="sr-Latn-CS"/>
              </w:rPr>
              <w:t>20.361</w:t>
            </w:r>
          </w:p>
        </w:tc>
        <w:tc>
          <w:tcPr>
            <w:tcW w:w="1666" w:type="dxa"/>
            <w:tcBorders>
              <w:top w:val="nil"/>
              <w:left w:val="nil"/>
              <w:bottom w:val="single" w:sz="4" w:space="0" w:color="auto"/>
              <w:right w:val="single" w:sz="4" w:space="0" w:color="auto"/>
            </w:tcBorders>
            <w:vAlign w:val="center"/>
          </w:tcPr>
          <w:p w:rsidR="00FF0D24" w:rsidRPr="00BF0499" w:rsidRDefault="00FF0D24" w:rsidP="00FF0D24">
            <w:pPr>
              <w:jc w:val="right"/>
              <w:rPr>
                <w:sz w:val="20"/>
                <w:szCs w:val="20"/>
                <w:lang w:val="sr-Latn-CS" w:eastAsia="sr-Latn-CS"/>
              </w:rPr>
            </w:pPr>
            <w:r>
              <w:rPr>
                <w:sz w:val="20"/>
                <w:szCs w:val="20"/>
                <w:lang w:val="sr-Latn-CS" w:eastAsia="sr-Latn-CS"/>
              </w:rPr>
              <w:t>50.253</w:t>
            </w:r>
          </w:p>
        </w:tc>
      </w:tr>
      <w:tr w:rsidR="00FF0D24" w:rsidRPr="00625D05" w:rsidTr="00702556">
        <w:trPr>
          <w:trHeight w:val="20"/>
          <w:jc w:val="center"/>
        </w:trPr>
        <w:tc>
          <w:tcPr>
            <w:tcW w:w="4720" w:type="dxa"/>
            <w:tcBorders>
              <w:top w:val="nil"/>
              <w:left w:val="single" w:sz="4" w:space="0" w:color="auto"/>
              <w:bottom w:val="single" w:sz="4" w:space="0" w:color="auto"/>
              <w:right w:val="single" w:sz="4" w:space="0" w:color="auto"/>
            </w:tcBorders>
            <w:vAlign w:val="center"/>
          </w:tcPr>
          <w:p w:rsidR="00FF0D24" w:rsidRPr="00625D05" w:rsidRDefault="00FF0D24" w:rsidP="00FF26F7">
            <w:pPr>
              <w:rPr>
                <w:sz w:val="20"/>
                <w:szCs w:val="20"/>
                <w:lang w:val="sr-Latn-CS" w:eastAsia="sr-Latn-CS"/>
              </w:rPr>
            </w:pPr>
            <w:r w:rsidRPr="00625D05">
              <w:rPr>
                <w:sz w:val="20"/>
                <w:szCs w:val="20"/>
                <w:lang w:val="sr-Latn-CS" w:eastAsia="sr-Latn-CS"/>
              </w:rPr>
              <w:t>7. Bruto finansijski rezultat (6 - 5)</w:t>
            </w:r>
          </w:p>
        </w:tc>
        <w:tc>
          <w:tcPr>
            <w:tcW w:w="1774" w:type="dxa"/>
            <w:tcBorders>
              <w:top w:val="nil"/>
              <w:left w:val="nil"/>
              <w:bottom w:val="single" w:sz="4" w:space="0" w:color="auto"/>
              <w:right w:val="single" w:sz="4" w:space="0" w:color="auto"/>
            </w:tcBorders>
            <w:vAlign w:val="center"/>
          </w:tcPr>
          <w:p w:rsidR="00FF0D24" w:rsidRPr="00A15302" w:rsidRDefault="00A15302" w:rsidP="00FF26F7">
            <w:pPr>
              <w:jc w:val="right"/>
              <w:rPr>
                <w:color w:val="C00000"/>
                <w:sz w:val="20"/>
                <w:szCs w:val="20"/>
                <w:lang w:val="sr-Latn-CS" w:eastAsia="sr-Latn-CS"/>
              </w:rPr>
            </w:pPr>
            <w:r w:rsidRPr="00A15302">
              <w:rPr>
                <w:color w:val="C00000"/>
                <w:sz w:val="20"/>
                <w:szCs w:val="20"/>
                <w:lang w:val="sr-Latn-CS" w:eastAsia="sr-Latn-CS"/>
              </w:rPr>
              <w:t>(326.833)</w:t>
            </w:r>
          </w:p>
        </w:tc>
        <w:tc>
          <w:tcPr>
            <w:tcW w:w="1559" w:type="dxa"/>
            <w:tcBorders>
              <w:top w:val="nil"/>
              <w:left w:val="nil"/>
              <w:bottom w:val="single" w:sz="4" w:space="0" w:color="auto"/>
              <w:right w:val="single" w:sz="4" w:space="0" w:color="auto"/>
            </w:tcBorders>
            <w:vAlign w:val="center"/>
          </w:tcPr>
          <w:p w:rsidR="00FF0D24" w:rsidRPr="00BF0499" w:rsidRDefault="00FF0D24" w:rsidP="00FF0D24">
            <w:pPr>
              <w:jc w:val="right"/>
              <w:rPr>
                <w:sz w:val="20"/>
                <w:szCs w:val="20"/>
                <w:lang w:val="sr-Latn-CS" w:eastAsia="sr-Latn-CS"/>
              </w:rPr>
            </w:pPr>
            <w:r>
              <w:rPr>
                <w:sz w:val="20"/>
                <w:szCs w:val="20"/>
                <w:lang w:val="sr-Latn-CS" w:eastAsia="sr-Latn-CS"/>
              </w:rPr>
              <w:t>12.152</w:t>
            </w:r>
          </w:p>
        </w:tc>
        <w:tc>
          <w:tcPr>
            <w:tcW w:w="1666" w:type="dxa"/>
            <w:tcBorders>
              <w:top w:val="nil"/>
              <w:left w:val="nil"/>
              <w:bottom w:val="single" w:sz="4" w:space="0" w:color="auto"/>
              <w:right w:val="single" w:sz="4" w:space="0" w:color="auto"/>
            </w:tcBorders>
            <w:vAlign w:val="center"/>
          </w:tcPr>
          <w:p w:rsidR="00FF0D24" w:rsidRPr="00BF0499" w:rsidRDefault="00FF0D24" w:rsidP="00FF0D24">
            <w:pPr>
              <w:jc w:val="right"/>
              <w:rPr>
                <w:sz w:val="20"/>
                <w:szCs w:val="20"/>
                <w:lang w:val="sr-Latn-CS" w:eastAsia="sr-Latn-CS"/>
              </w:rPr>
            </w:pPr>
            <w:r>
              <w:rPr>
                <w:sz w:val="20"/>
                <w:szCs w:val="20"/>
                <w:lang w:val="sr-Latn-CS" w:eastAsia="sr-Latn-CS"/>
              </w:rPr>
              <w:t>50.213</w:t>
            </w:r>
          </w:p>
        </w:tc>
      </w:tr>
      <w:tr w:rsidR="00FF0D24" w:rsidRPr="00625D05" w:rsidTr="00702556">
        <w:trPr>
          <w:trHeight w:val="20"/>
          <w:jc w:val="center"/>
        </w:trPr>
        <w:tc>
          <w:tcPr>
            <w:tcW w:w="4720" w:type="dxa"/>
            <w:tcBorders>
              <w:top w:val="nil"/>
              <w:left w:val="single" w:sz="4" w:space="0" w:color="auto"/>
              <w:bottom w:val="single" w:sz="4" w:space="0" w:color="auto"/>
              <w:right w:val="single" w:sz="4" w:space="0" w:color="auto"/>
            </w:tcBorders>
            <w:shd w:val="clear" w:color="auto" w:fill="DAEEF3"/>
            <w:vAlign w:val="center"/>
          </w:tcPr>
          <w:p w:rsidR="00FF0D24" w:rsidRPr="00625D05" w:rsidRDefault="00FF0D24" w:rsidP="00FF26F7">
            <w:pPr>
              <w:rPr>
                <w:b/>
                <w:bCs/>
                <w:sz w:val="20"/>
                <w:szCs w:val="20"/>
                <w:lang w:val="sr-Latn-CS" w:eastAsia="sr-Latn-CS"/>
              </w:rPr>
            </w:pPr>
            <w:r w:rsidRPr="00625D05">
              <w:rPr>
                <w:b/>
                <w:bCs/>
                <w:sz w:val="20"/>
                <w:szCs w:val="20"/>
                <w:lang w:val="sr-Latn-CS" w:eastAsia="sr-Latn-CS"/>
              </w:rPr>
              <w:t>8. FAKTORI RIZIKA :</w:t>
            </w:r>
          </w:p>
        </w:tc>
        <w:tc>
          <w:tcPr>
            <w:tcW w:w="1774" w:type="dxa"/>
            <w:tcBorders>
              <w:top w:val="nil"/>
              <w:left w:val="nil"/>
              <w:bottom w:val="single" w:sz="4" w:space="0" w:color="auto"/>
              <w:right w:val="single" w:sz="4" w:space="0" w:color="auto"/>
            </w:tcBorders>
            <w:shd w:val="clear" w:color="auto" w:fill="DAEEF3"/>
            <w:vAlign w:val="center"/>
          </w:tcPr>
          <w:p w:rsidR="00FF0D24" w:rsidRPr="00BF0499" w:rsidRDefault="00FF0D24" w:rsidP="00FF26F7">
            <w:pPr>
              <w:jc w:val="right"/>
              <w:rPr>
                <w:b/>
                <w:bCs/>
                <w:sz w:val="20"/>
                <w:szCs w:val="20"/>
                <w:lang w:val="sr-Latn-CS" w:eastAsia="sr-Latn-CS"/>
              </w:rPr>
            </w:pPr>
          </w:p>
        </w:tc>
        <w:tc>
          <w:tcPr>
            <w:tcW w:w="1559" w:type="dxa"/>
            <w:tcBorders>
              <w:top w:val="nil"/>
              <w:left w:val="nil"/>
              <w:bottom w:val="single" w:sz="4" w:space="0" w:color="auto"/>
              <w:right w:val="single" w:sz="4" w:space="0" w:color="auto"/>
            </w:tcBorders>
            <w:shd w:val="clear" w:color="auto" w:fill="DAEEF3"/>
            <w:vAlign w:val="center"/>
          </w:tcPr>
          <w:p w:rsidR="00FF0D24" w:rsidRPr="00BF0499" w:rsidRDefault="00FF0D24" w:rsidP="00FF0D24">
            <w:pPr>
              <w:jc w:val="right"/>
              <w:rPr>
                <w:b/>
                <w:bCs/>
                <w:sz w:val="20"/>
                <w:szCs w:val="20"/>
                <w:lang w:val="sr-Latn-CS" w:eastAsia="sr-Latn-CS"/>
              </w:rPr>
            </w:pPr>
          </w:p>
        </w:tc>
        <w:tc>
          <w:tcPr>
            <w:tcW w:w="1666" w:type="dxa"/>
            <w:tcBorders>
              <w:top w:val="nil"/>
              <w:left w:val="nil"/>
              <w:bottom w:val="single" w:sz="4" w:space="0" w:color="auto"/>
              <w:right w:val="single" w:sz="4" w:space="0" w:color="auto"/>
            </w:tcBorders>
            <w:shd w:val="clear" w:color="auto" w:fill="DAEEF3"/>
            <w:vAlign w:val="center"/>
          </w:tcPr>
          <w:p w:rsidR="00FF0D24" w:rsidRPr="00BF0499" w:rsidRDefault="00FF0D24" w:rsidP="00FF0D24">
            <w:pPr>
              <w:jc w:val="right"/>
              <w:rPr>
                <w:b/>
                <w:bCs/>
                <w:sz w:val="20"/>
                <w:szCs w:val="20"/>
                <w:lang w:val="sr-Latn-CS" w:eastAsia="sr-Latn-CS"/>
              </w:rPr>
            </w:pPr>
          </w:p>
        </w:tc>
      </w:tr>
      <w:tr w:rsidR="00FF0D24" w:rsidRPr="00625D05" w:rsidTr="00702556">
        <w:trPr>
          <w:trHeight w:val="20"/>
          <w:jc w:val="center"/>
        </w:trPr>
        <w:tc>
          <w:tcPr>
            <w:tcW w:w="4720" w:type="dxa"/>
            <w:tcBorders>
              <w:top w:val="nil"/>
              <w:left w:val="single" w:sz="4" w:space="0" w:color="auto"/>
              <w:bottom w:val="single" w:sz="4" w:space="0" w:color="auto"/>
              <w:right w:val="single" w:sz="4" w:space="0" w:color="auto"/>
            </w:tcBorders>
            <w:shd w:val="clear" w:color="auto" w:fill="DAEEF3"/>
            <w:vAlign w:val="center"/>
          </w:tcPr>
          <w:p w:rsidR="00FF0D24" w:rsidRPr="00625D05" w:rsidRDefault="00FF0D24" w:rsidP="00FF26F7">
            <w:pPr>
              <w:rPr>
                <w:b/>
                <w:bCs/>
                <w:sz w:val="20"/>
                <w:szCs w:val="20"/>
                <w:lang w:val="sr-Latn-CS" w:eastAsia="sr-Latn-CS"/>
              </w:rPr>
            </w:pPr>
            <w:r w:rsidRPr="00625D05">
              <w:rPr>
                <w:b/>
                <w:bCs/>
                <w:sz w:val="20"/>
                <w:szCs w:val="20"/>
                <w:lang w:val="sr-Latn-CS" w:eastAsia="sr-Latn-CS"/>
              </w:rPr>
              <w:t>8.1. Poslovnog (3/6)</w:t>
            </w:r>
          </w:p>
        </w:tc>
        <w:tc>
          <w:tcPr>
            <w:tcW w:w="1774" w:type="dxa"/>
            <w:tcBorders>
              <w:top w:val="nil"/>
              <w:left w:val="nil"/>
              <w:bottom w:val="single" w:sz="4" w:space="0" w:color="auto"/>
              <w:right w:val="single" w:sz="4" w:space="0" w:color="auto"/>
            </w:tcBorders>
            <w:shd w:val="clear" w:color="auto" w:fill="DAEEF3"/>
            <w:vAlign w:val="center"/>
          </w:tcPr>
          <w:p w:rsidR="00FF0D24" w:rsidRPr="007011A3" w:rsidRDefault="007011A3" w:rsidP="00FF26F7">
            <w:pPr>
              <w:jc w:val="right"/>
              <w:rPr>
                <w:b/>
                <w:bCs/>
                <w:color w:val="C00000"/>
                <w:sz w:val="20"/>
                <w:szCs w:val="20"/>
                <w:lang w:val="sr-Latn-CS" w:eastAsia="sr-Latn-CS"/>
              </w:rPr>
            </w:pPr>
            <w:r w:rsidRPr="007011A3">
              <w:rPr>
                <w:b/>
                <w:bCs/>
                <w:color w:val="C00000"/>
                <w:sz w:val="20"/>
                <w:szCs w:val="20"/>
                <w:lang w:val="sr-Latn-CS" w:eastAsia="sr-Latn-CS"/>
              </w:rPr>
              <w:t>(8,05)</w:t>
            </w:r>
          </w:p>
        </w:tc>
        <w:tc>
          <w:tcPr>
            <w:tcW w:w="1559" w:type="dxa"/>
            <w:tcBorders>
              <w:top w:val="nil"/>
              <w:left w:val="nil"/>
              <w:bottom w:val="single" w:sz="4" w:space="0" w:color="auto"/>
              <w:right w:val="single" w:sz="4" w:space="0" w:color="auto"/>
            </w:tcBorders>
            <w:shd w:val="clear" w:color="auto" w:fill="DAEEF3"/>
            <w:vAlign w:val="center"/>
          </w:tcPr>
          <w:p w:rsidR="00FF0D24" w:rsidRPr="00BF0499" w:rsidRDefault="00FF0D24" w:rsidP="00FF0D24">
            <w:pPr>
              <w:jc w:val="right"/>
              <w:rPr>
                <w:b/>
                <w:bCs/>
                <w:sz w:val="20"/>
                <w:szCs w:val="20"/>
                <w:lang w:val="sr-Latn-CS" w:eastAsia="sr-Latn-CS"/>
              </w:rPr>
            </w:pPr>
            <w:r>
              <w:rPr>
                <w:b/>
                <w:bCs/>
                <w:sz w:val="20"/>
                <w:szCs w:val="20"/>
                <w:lang w:val="sr-Latn-CS" w:eastAsia="sr-Latn-CS"/>
              </w:rPr>
              <w:t>130,73</w:t>
            </w:r>
          </w:p>
        </w:tc>
        <w:tc>
          <w:tcPr>
            <w:tcW w:w="1666" w:type="dxa"/>
            <w:tcBorders>
              <w:top w:val="nil"/>
              <w:left w:val="nil"/>
              <w:bottom w:val="single" w:sz="4" w:space="0" w:color="auto"/>
              <w:right w:val="single" w:sz="4" w:space="0" w:color="auto"/>
            </w:tcBorders>
            <w:shd w:val="clear" w:color="auto" w:fill="DAEEF3"/>
            <w:vAlign w:val="center"/>
          </w:tcPr>
          <w:p w:rsidR="00FF0D24" w:rsidRPr="00BF0499" w:rsidRDefault="00FF0D24" w:rsidP="00FF0D24">
            <w:pPr>
              <w:jc w:val="right"/>
              <w:rPr>
                <w:b/>
                <w:bCs/>
                <w:sz w:val="20"/>
                <w:szCs w:val="20"/>
                <w:lang w:val="sr-Latn-CS" w:eastAsia="sr-Latn-CS"/>
              </w:rPr>
            </w:pPr>
            <w:r>
              <w:rPr>
                <w:b/>
                <w:bCs/>
                <w:sz w:val="20"/>
                <w:szCs w:val="20"/>
                <w:lang w:val="sr-Latn-CS" w:eastAsia="sr-Latn-CS"/>
              </w:rPr>
              <w:t>50,63</w:t>
            </w:r>
          </w:p>
        </w:tc>
      </w:tr>
      <w:tr w:rsidR="00FF0D24" w:rsidRPr="00625D05" w:rsidTr="00702556">
        <w:trPr>
          <w:trHeight w:val="20"/>
          <w:jc w:val="center"/>
        </w:trPr>
        <w:tc>
          <w:tcPr>
            <w:tcW w:w="4720" w:type="dxa"/>
            <w:tcBorders>
              <w:top w:val="nil"/>
              <w:left w:val="single" w:sz="4" w:space="0" w:color="auto"/>
              <w:bottom w:val="single" w:sz="4" w:space="0" w:color="auto"/>
              <w:right w:val="single" w:sz="4" w:space="0" w:color="auto"/>
            </w:tcBorders>
            <w:shd w:val="clear" w:color="auto" w:fill="DAEEF3"/>
            <w:vAlign w:val="center"/>
          </w:tcPr>
          <w:p w:rsidR="00FF0D24" w:rsidRPr="00625D05" w:rsidRDefault="00FF0D24" w:rsidP="00FF26F7">
            <w:pPr>
              <w:rPr>
                <w:b/>
                <w:bCs/>
                <w:sz w:val="20"/>
                <w:szCs w:val="20"/>
                <w:lang w:val="sr-Latn-CS" w:eastAsia="sr-Latn-CS"/>
              </w:rPr>
            </w:pPr>
            <w:r w:rsidRPr="00625D05">
              <w:rPr>
                <w:b/>
                <w:bCs/>
                <w:sz w:val="20"/>
                <w:szCs w:val="20"/>
                <w:lang w:val="sr-Latn-CS" w:eastAsia="sr-Latn-CS"/>
              </w:rPr>
              <w:t>8.2. Finansijskog (6/7)</w:t>
            </w:r>
          </w:p>
        </w:tc>
        <w:tc>
          <w:tcPr>
            <w:tcW w:w="1774" w:type="dxa"/>
            <w:tcBorders>
              <w:top w:val="nil"/>
              <w:left w:val="nil"/>
              <w:bottom w:val="single" w:sz="4" w:space="0" w:color="auto"/>
              <w:right w:val="single" w:sz="4" w:space="0" w:color="auto"/>
            </w:tcBorders>
            <w:shd w:val="clear" w:color="auto" w:fill="DAEEF3"/>
            <w:vAlign w:val="center"/>
          </w:tcPr>
          <w:p w:rsidR="00FF0D24" w:rsidRPr="00BF0499" w:rsidRDefault="007011A3" w:rsidP="00FF26F7">
            <w:pPr>
              <w:jc w:val="right"/>
              <w:rPr>
                <w:b/>
                <w:bCs/>
                <w:sz w:val="20"/>
                <w:szCs w:val="20"/>
                <w:lang w:val="sr-Latn-CS" w:eastAsia="sr-Latn-CS"/>
              </w:rPr>
            </w:pPr>
            <w:r>
              <w:rPr>
                <w:b/>
                <w:bCs/>
                <w:sz w:val="20"/>
                <w:szCs w:val="20"/>
                <w:lang w:val="sr-Latn-CS" w:eastAsia="sr-Latn-CS"/>
              </w:rPr>
              <w:t>0,99</w:t>
            </w:r>
          </w:p>
        </w:tc>
        <w:tc>
          <w:tcPr>
            <w:tcW w:w="1559" w:type="dxa"/>
            <w:tcBorders>
              <w:top w:val="nil"/>
              <w:left w:val="nil"/>
              <w:bottom w:val="single" w:sz="4" w:space="0" w:color="auto"/>
              <w:right w:val="single" w:sz="4" w:space="0" w:color="auto"/>
            </w:tcBorders>
            <w:shd w:val="clear" w:color="auto" w:fill="DAEEF3"/>
            <w:vAlign w:val="center"/>
          </w:tcPr>
          <w:p w:rsidR="00FF0D24" w:rsidRPr="00BF0499" w:rsidRDefault="00FF0D24" w:rsidP="00FF0D24">
            <w:pPr>
              <w:jc w:val="right"/>
              <w:rPr>
                <w:b/>
                <w:bCs/>
                <w:sz w:val="20"/>
                <w:szCs w:val="20"/>
                <w:lang w:val="sr-Latn-CS" w:eastAsia="sr-Latn-CS"/>
              </w:rPr>
            </w:pPr>
            <w:r>
              <w:rPr>
                <w:b/>
                <w:bCs/>
                <w:sz w:val="20"/>
                <w:szCs w:val="20"/>
                <w:lang w:val="sr-Latn-CS" w:eastAsia="sr-Latn-CS"/>
              </w:rPr>
              <w:t>1,68</w:t>
            </w:r>
          </w:p>
        </w:tc>
        <w:tc>
          <w:tcPr>
            <w:tcW w:w="1666" w:type="dxa"/>
            <w:tcBorders>
              <w:top w:val="nil"/>
              <w:left w:val="nil"/>
              <w:bottom w:val="single" w:sz="4" w:space="0" w:color="auto"/>
              <w:right w:val="single" w:sz="4" w:space="0" w:color="auto"/>
            </w:tcBorders>
            <w:shd w:val="clear" w:color="auto" w:fill="DAEEF3"/>
            <w:vAlign w:val="center"/>
          </w:tcPr>
          <w:p w:rsidR="00FF0D24" w:rsidRPr="00BF0499" w:rsidRDefault="00FF0D24" w:rsidP="00FF0D24">
            <w:pPr>
              <w:jc w:val="right"/>
              <w:rPr>
                <w:b/>
                <w:bCs/>
                <w:sz w:val="20"/>
                <w:szCs w:val="20"/>
                <w:lang w:val="sr-Latn-CS" w:eastAsia="sr-Latn-CS"/>
              </w:rPr>
            </w:pPr>
            <w:r>
              <w:rPr>
                <w:b/>
                <w:bCs/>
                <w:sz w:val="20"/>
                <w:szCs w:val="20"/>
                <w:lang w:val="sr-Latn-CS" w:eastAsia="sr-Latn-CS"/>
              </w:rPr>
              <w:t>1,00</w:t>
            </w:r>
          </w:p>
        </w:tc>
      </w:tr>
      <w:tr w:rsidR="00FF0D24" w:rsidRPr="00625D05" w:rsidTr="00702556">
        <w:trPr>
          <w:trHeight w:val="20"/>
          <w:jc w:val="center"/>
        </w:trPr>
        <w:tc>
          <w:tcPr>
            <w:tcW w:w="4720" w:type="dxa"/>
            <w:tcBorders>
              <w:top w:val="nil"/>
              <w:left w:val="single" w:sz="4" w:space="0" w:color="auto"/>
              <w:bottom w:val="single" w:sz="4" w:space="0" w:color="auto"/>
              <w:right w:val="single" w:sz="4" w:space="0" w:color="auto"/>
            </w:tcBorders>
            <w:shd w:val="clear" w:color="auto" w:fill="DAEEF3"/>
            <w:vAlign w:val="center"/>
          </w:tcPr>
          <w:p w:rsidR="00FF0D24" w:rsidRPr="00625D05" w:rsidRDefault="00FF0D24" w:rsidP="00FF26F7">
            <w:pPr>
              <w:rPr>
                <w:b/>
                <w:bCs/>
                <w:sz w:val="20"/>
                <w:szCs w:val="20"/>
                <w:lang w:val="sr-Latn-CS" w:eastAsia="sr-Latn-CS"/>
              </w:rPr>
            </w:pPr>
            <w:r w:rsidRPr="00625D05">
              <w:rPr>
                <w:b/>
                <w:bCs/>
                <w:sz w:val="20"/>
                <w:szCs w:val="20"/>
                <w:lang w:val="sr-Latn-CS" w:eastAsia="sr-Latn-CS"/>
              </w:rPr>
              <w:t>8.3. Ukupnog (8.1. * 8.2.)</w:t>
            </w:r>
          </w:p>
        </w:tc>
        <w:tc>
          <w:tcPr>
            <w:tcW w:w="1774" w:type="dxa"/>
            <w:tcBorders>
              <w:top w:val="nil"/>
              <w:left w:val="nil"/>
              <w:bottom w:val="single" w:sz="4" w:space="0" w:color="auto"/>
              <w:right w:val="single" w:sz="4" w:space="0" w:color="auto"/>
            </w:tcBorders>
            <w:shd w:val="clear" w:color="auto" w:fill="DAEEF3"/>
            <w:vAlign w:val="center"/>
          </w:tcPr>
          <w:p w:rsidR="00FF0D24" w:rsidRPr="007011A3" w:rsidRDefault="007011A3" w:rsidP="00FF26F7">
            <w:pPr>
              <w:jc w:val="right"/>
              <w:rPr>
                <w:b/>
                <w:bCs/>
                <w:color w:val="C00000"/>
                <w:sz w:val="20"/>
                <w:szCs w:val="20"/>
                <w:lang w:val="sr-Latn-CS" w:eastAsia="sr-Latn-CS"/>
              </w:rPr>
            </w:pPr>
            <w:r w:rsidRPr="007011A3">
              <w:rPr>
                <w:b/>
                <w:bCs/>
                <w:color w:val="C00000"/>
                <w:sz w:val="20"/>
                <w:szCs w:val="20"/>
                <w:lang w:val="sr-Latn-CS" w:eastAsia="sr-Latn-CS"/>
              </w:rPr>
              <w:t>(7,97)</w:t>
            </w:r>
          </w:p>
        </w:tc>
        <w:tc>
          <w:tcPr>
            <w:tcW w:w="1559" w:type="dxa"/>
            <w:tcBorders>
              <w:top w:val="nil"/>
              <w:left w:val="nil"/>
              <w:bottom w:val="single" w:sz="4" w:space="0" w:color="auto"/>
              <w:right w:val="single" w:sz="4" w:space="0" w:color="auto"/>
            </w:tcBorders>
            <w:shd w:val="clear" w:color="auto" w:fill="DAEEF3"/>
            <w:vAlign w:val="center"/>
          </w:tcPr>
          <w:p w:rsidR="00FF0D24" w:rsidRPr="00BF0499" w:rsidRDefault="00FF0D24" w:rsidP="00FF0D24">
            <w:pPr>
              <w:jc w:val="right"/>
              <w:rPr>
                <w:b/>
                <w:bCs/>
                <w:sz w:val="20"/>
                <w:szCs w:val="20"/>
                <w:lang w:val="sr-Latn-CS" w:eastAsia="sr-Latn-CS"/>
              </w:rPr>
            </w:pPr>
            <w:r>
              <w:rPr>
                <w:b/>
                <w:bCs/>
                <w:sz w:val="20"/>
                <w:szCs w:val="20"/>
                <w:lang w:val="sr-Latn-CS" w:eastAsia="sr-Latn-CS"/>
              </w:rPr>
              <w:t>219,63</w:t>
            </w:r>
          </w:p>
        </w:tc>
        <w:tc>
          <w:tcPr>
            <w:tcW w:w="1666" w:type="dxa"/>
            <w:tcBorders>
              <w:top w:val="nil"/>
              <w:left w:val="nil"/>
              <w:bottom w:val="single" w:sz="4" w:space="0" w:color="auto"/>
              <w:right w:val="single" w:sz="4" w:space="0" w:color="auto"/>
            </w:tcBorders>
            <w:shd w:val="clear" w:color="auto" w:fill="DAEEF3"/>
            <w:vAlign w:val="center"/>
          </w:tcPr>
          <w:p w:rsidR="00FF0D24" w:rsidRPr="00BF0499" w:rsidRDefault="00FF0D24" w:rsidP="00FF0D24">
            <w:pPr>
              <w:jc w:val="right"/>
              <w:rPr>
                <w:b/>
                <w:bCs/>
                <w:sz w:val="20"/>
                <w:szCs w:val="20"/>
                <w:lang w:val="sr-Latn-CS" w:eastAsia="sr-Latn-CS"/>
              </w:rPr>
            </w:pPr>
            <w:r>
              <w:rPr>
                <w:b/>
                <w:bCs/>
                <w:sz w:val="20"/>
                <w:szCs w:val="20"/>
                <w:lang w:val="sr-Latn-CS" w:eastAsia="sr-Latn-CS"/>
              </w:rPr>
              <w:t>50,63</w:t>
            </w:r>
          </w:p>
        </w:tc>
      </w:tr>
      <w:tr w:rsidR="00FF0D24" w:rsidRPr="00625D05" w:rsidTr="00702556">
        <w:trPr>
          <w:trHeight w:val="20"/>
          <w:jc w:val="center"/>
        </w:trPr>
        <w:tc>
          <w:tcPr>
            <w:tcW w:w="4720" w:type="dxa"/>
            <w:tcBorders>
              <w:top w:val="nil"/>
              <w:left w:val="single" w:sz="4" w:space="0" w:color="auto"/>
              <w:bottom w:val="single" w:sz="4" w:space="0" w:color="auto"/>
              <w:right w:val="single" w:sz="4" w:space="0" w:color="auto"/>
            </w:tcBorders>
            <w:shd w:val="clear" w:color="auto" w:fill="DAEEF3"/>
            <w:vAlign w:val="center"/>
          </w:tcPr>
          <w:p w:rsidR="00FF0D24" w:rsidRPr="00625D05" w:rsidRDefault="00FF0D24" w:rsidP="00FF26F7">
            <w:pPr>
              <w:rPr>
                <w:b/>
                <w:bCs/>
                <w:sz w:val="20"/>
                <w:szCs w:val="20"/>
                <w:lang w:val="sr-Latn-CS" w:eastAsia="sr-Latn-CS"/>
              </w:rPr>
            </w:pPr>
            <w:r w:rsidRPr="00625D05">
              <w:rPr>
                <w:b/>
                <w:bCs/>
                <w:sz w:val="20"/>
                <w:szCs w:val="20"/>
                <w:lang w:val="sr-Latn-CS" w:eastAsia="sr-Latn-CS"/>
              </w:rPr>
              <w:t>9. Koeficijent marže pokrića (3/1)</w:t>
            </w:r>
          </w:p>
        </w:tc>
        <w:tc>
          <w:tcPr>
            <w:tcW w:w="1774" w:type="dxa"/>
            <w:tcBorders>
              <w:top w:val="nil"/>
              <w:left w:val="nil"/>
              <w:bottom w:val="single" w:sz="4" w:space="0" w:color="auto"/>
              <w:right w:val="single" w:sz="4" w:space="0" w:color="auto"/>
            </w:tcBorders>
            <w:shd w:val="clear" w:color="auto" w:fill="DAEEF3"/>
            <w:noWrap/>
            <w:vAlign w:val="center"/>
          </w:tcPr>
          <w:p w:rsidR="00FF0D24" w:rsidRPr="00BF0499" w:rsidRDefault="007011A3" w:rsidP="00436420">
            <w:pPr>
              <w:jc w:val="right"/>
              <w:rPr>
                <w:b/>
                <w:bCs/>
                <w:sz w:val="20"/>
                <w:szCs w:val="20"/>
                <w:lang w:val="sr-Latn-CS" w:eastAsia="sr-Latn-CS"/>
              </w:rPr>
            </w:pPr>
            <w:r>
              <w:rPr>
                <w:b/>
                <w:bCs/>
                <w:sz w:val="20"/>
                <w:szCs w:val="20"/>
                <w:lang w:val="sr-Latn-CS" w:eastAsia="sr-Latn-CS"/>
              </w:rPr>
              <w:t>0,6269</w:t>
            </w:r>
          </w:p>
        </w:tc>
        <w:tc>
          <w:tcPr>
            <w:tcW w:w="1559" w:type="dxa"/>
            <w:tcBorders>
              <w:top w:val="nil"/>
              <w:left w:val="nil"/>
              <w:bottom w:val="single" w:sz="4" w:space="0" w:color="auto"/>
              <w:right w:val="single" w:sz="4" w:space="0" w:color="auto"/>
            </w:tcBorders>
            <w:shd w:val="clear" w:color="auto" w:fill="DAEEF3"/>
            <w:noWrap/>
            <w:vAlign w:val="center"/>
          </w:tcPr>
          <w:p w:rsidR="00FF0D24" w:rsidRPr="00BF0499" w:rsidRDefault="00FF0D24" w:rsidP="00FF0D24">
            <w:pPr>
              <w:jc w:val="right"/>
              <w:rPr>
                <w:b/>
                <w:bCs/>
                <w:sz w:val="20"/>
                <w:szCs w:val="20"/>
                <w:lang w:val="sr-Latn-CS" w:eastAsia="sr-Latn-CS"/>
              </w:rPr>
            </w:pPr>
            <w:r>
              <w:rPr>
                <w:b/>
                <w:bCs/>
                <w:sz w:val="20"/>
                <w:szCs w:val="20"/>
                <w:lang w:val="sr-Latn-CS" w:eastAsia="sr-Latn-CS"/>
              </w:rPr>
              <w:t>0,6585</w:t>
            </w:r>
          </w:p>
        </w:tc>
        <w:tc>
          <w:tcPr>
            <w:tcW w:w="1666" w:type="dxa"/>
            <w:tcBorders>
              <w:top w:val="nil"/>
              <w:left w:val="nil"/>
              <w:bottom w:val="single" w:sz="4" w:space="0" w:color="auto"/>
              <w:right w:val="single" w:sz="4" w:space="0" w:color="auto"/>
            </w:tcBorders>
            <w:shd w:val="clear" w:color="auto" w:fill="DAEEF3"/>
            <w:noWrap/>
            <w:vAlign w:val="center"/>
          </w:tcPr>
          <w:p w:rsidR="00FF0D24" w:rsidRPr="00BF0499" w:rsidRDefault="00FF0D24" w:rsidP="00FF0D24">
            <w:pPr>
              <w:jc w:val="right"/>
              <w:rPr>
                <w:b/>
                <w:bCs/>
                <w:sz w:val="20"/>
                <w:szCs w:val="20"/>
                <w:lang w:val="sr-Latn-CS" w:eastAsia="sr-Latn-CS"/>
              </w:rPr>
            </w:pPr>
            <w:r>
              <w:rPr>
                <w:b/>
                <w:bCs/>
                <w:sz w:val="20"/>
                <w:szCs w:val="20"/>
                <w:lang w:val="sr-Latn-CS" w:eastAsia="sr-Latn-CS"/>
              </w:rPr>
              <w:t>0,7195</w:t>
            </w:r>
          </w:p>
        </w:tc>
      </w:tr>
      <w:tr w:rsidR="00FF0D24" w:rsidRPr="00625D05" w:rsidTr="00702556">
        <w:trPr>
          <w:trHeight w:val="20"/>
          <w:jc w:val="center"/>
        </w:trPr>
        <w:tc>
          <w:tcPr>
            <w:tcW w:w="4720" w:type="dxa"/>
            <w:tcBorders>
              <w:top w:val="nil"/>
              <w:left w:val="single" w:sz="4" w:space="0" w:color="auto"/>
              <w:bottom w:val="single" w:sz="4" w:space="0" w:color="auto"/>
              <w:right w:val="single" w:sz="4" w:space="0" w:color="auto"/>
            </w:tcBorders>
            <w:shd w:val="clear" w:color="auto" w:fill="DAEEF3"/>
            <w:vAlign w:val="center"/>
          </w:tcPr>
          <w:p w:rsidR="00FF0D24" w:rsidRPr="00625D05" w:rsidRDefault="00FF0D24" w:rsidP="00FF26F7">
            <w:pPr>
              <w:rPr>
                <w:b/>
                <w:bCs/>
                <w:sz w:val="20"/>
                <w:szCs w:val="20"/>
                <w:lang w:val="sr-Latn-CS" w:eastAsia="sr-Latn-CS"/>
              </w:rPr>
            </w:pPr>
            <w:r w:rsidRPr="00625D05">
              <w:rPr>
                <w:b/>
                <w:bCs/>
                <w:sz w:val="20"/>
                <w:szCs w:val="20"/>
                <w:lang w:val="sr-Latn-CS" w:eastAsia="sr-Latn-CS"/>
              </w:rPr>
              <w:t>10. Potreba</w:t>
            </w:r>
            <w:r>
              <w:rPr>
                <w:b/>
                <w:bCs/>
                <w:sz w:val="20"/>
                <w:szCs w:val="20"/>
                <w:lang w:val="sr-Latn-CS" w:eastAsia="sr-Latn-CS"/>
              </w:rPr>
              <w:t xml:space="preserve">n poslovni prihod za ostvarenje </w:t>
            </w:r>
            <w:r w:rsidRPr="00625D05">
              <w:rPr>
                <w:b/>
                <w:bCs/>
                <w:sz w:val="20"/>
                <w:szCs w:val="20"/>
                <w:lang w:val="sr-Latn-CS" w:eastAsia="sr-Latn-CS"/>
              </w:rPr>
              <w:t>neutralnog poslovnog dobitka (4/9)</w:t>
            </w:r>
          </w:p>
        </w:tc>
        <w:tc>
          <w:tcPr>
            <w:tcW w:w="1774" w:type="dxa"/>
            <w:tcBorders>
              <w:top w:val="nil"/>
              <w:left w:val="nil"/>
              <w:bottom w:val="single" w:sz="4" w:space="0" w:color="auto"/>
              <w:right w:val="single" w:sz="4" w:space="0" w:color="auto"/>
            </w:tcBorders>
            <w:shd w:val="clear" w:color="auto" w:fill="DAEEF3"/>
            <w:noWrap/>
            <w:vAlign w:val="center"/>
          </w:tcPr>
          <w:p w:rsidR="00FF0D24" w:rsidRPr="00BF0499" w:rsidRDefault="007011A3" w:rsidP="00FF26F7">
            <w:pPr>
              <w:jc w:val="right"/>
              <w:rPr>
                <w:b/>
                <w:bCs/>
                <w:sz w:val="20"/>
                <w:szCs w:val="20"/>
                <w:lang w:val="sr-Latn-CS" w:eastAsia="sr-Latn-CS"/>
              </w:rPr>
            </w:pPr>
            <w:r>
              <w:rPr>
                <w:b/>
                <w:bCs/>
                <w:sz w:val="20"/>
                <w:szCs w:val="20"/>
                <w:lang w:val="sr-Latn-CS" w:eastAsia="sr-Latn-CS"/>
              </w:rPr>
              <w:t>4.669.129</w:t>
            </w:r>
          </w:p>
        </w:tc>
        <w:tc>
          <w:tcPr>
            <w:tcW w:w="1559" w:type="dxa"/>
            <w:tcBorders>
              <w:top w:val="nil"/>
              <w:left w:val="nil"/>
              <w:bottom w:val="single" w:sz="4" w:space="0" w:color="auto"/>
              <w:right w:val="single" w:sz="4" w:space="0" w:color="auto"/>
            </w:tcBorders>
            <w:shd w:val="clear" w:color="auto" w:fill="DAEEF3"/>
            <w:noWrap/>
            <w:vAlign w:val="center"/>
          </w:tcPr>
          <w:p w:rsidR="00FF0D24" w:rsidRPr="00BF0499" w:rsidRDefault="00FF0D24" w:rsidP="00FF0D24">
            <w:pPr>
              <w:jc w:val="right"/>
              <w:rPr>
                <w:b/>
                <w:bCs/>
                <w:sz w:val="20"/>
                <w:szCs w:val="20"/>
                <w:lang w:val="sr-Latn-CS" w:eastAsia="sr-Latn-CS"/>
              </w:rPr>
            </w:pPr>
            <w:r>
              <w:rPr>
                <w:b/>
                <w:bCs/>
                <w:sz w:val="20"/>
                <w:szCs w:val="20"/>
                <w:lang w:val="sr-Latn-CS" w:eastAsia="sr-Latn-CS"/>
              </w:rPr>
              <w:t>4.011.324</w:t>
            </w:r>
          </w:p>
        </w:tc>
        <w:tc>
          <w:tcPr>
            <w:tcW w:w="1666" w:type="dxa"/>
            <w:tcBorders>
              <w:top w:val="nil"/>
              <w:left w:val="nil"/>
              <w:bottom w:val="single" w:sz="4" w:space="0" w:color="auto"/>
              <w:right w:val="single" w:sz="4" w:space="0" w:color="auto"/>
            </w:tcBorders>
            <w:shd w:val="clear" w:color="auto" w:fill="DAEEF3"/>
            <w:noWrap/>
            <w:vAlign w:val="center"/>
          </w:tcPr>
          <w:p w:rsidR="00FF0D24" w:rsidRPr="00BF0499" w:rsidRDefault="00FF0D24" w:rsidP="00FF0D24">
            <w:pPr>
              <w:jc w:val="right"/>
              <w:rPr>
                <w:b/>
                <w:bCs/>
                <w:sz w:val="20"/>
                <w:szCs w:val="20"/>
                <w:lang w:val="sr-Latn-CS" w:eastAsia="sr-Latn-CS"/>
              </w:rPr>
            </w:pPr>
            <w:r>
              <w:rPr>
                <w:b/>
                <w:bCs/>
                <w:sz w:val="20"/>
                <w:szCs w:val="20"/>
                <w:lang w:val="sr-Latn-CS" w:eastAsia="sr-Latn-CS"/>
              </w:rPr>
              <w:t>3.466.468</w:t>
            </w:r>
          </w:p>
        </w:tc>
      </w:tr>
      <w:tr w:rsidR="00FF0D24" w:rsidRPr="00625D05" w:rsidTr="00702556">
        <w:trPr>
          <w:trHeight w:val="20"/>
          <w:jc w:val="center"/>
        </w:trPr>
        <w:tc>
          <w:tcPr>
            <w:tcW w:w="4720" w:type="dxa"/>
            <w:tcBorders>
              <w:top w:val="nil"/>
              <w:left w:val="single" w:sz="4" w:space="0" w:color="auto"/>
              <w:bottom w:val="single" w:sz="4" w:space="0" w:color="auto"/>
              <w:right w:val="single" w:sz="4" w:space="0" w:color="auto"/>
            </w:tcBorders>
            <w:shd w:val="clear" w:color="auto" w:fill="DAEEF3"/>
            <w:vAlign w:val="center"/>
          </w:tcPr>
          <w:p w:rsidR="00FF0D24" w:rsidRPr="00625D05" w:rsidRDefault="00FF0D24" w:rsidP="00FF26F7">
            <w:pPr>
              <w:rPr>
                <w:b/>
                <w:bCs/>
                <w:sz w:val="20"/>
                <w:szCs w:val="20"/>
                <w:lang w:val="sr-Latn-CS" w:eastAsia="sr-Latn-CS"/>
              </w:rPr>
            </w:pPr>
            <w:r w:rsidRPr="00625D05">
              <w:rPr>
                <w:b/>
                <w:bCs/>
                <w:sz w:val="20"/>
                <w:szCs w:val="20"/>
                <w:lang w:val="sr-Latn-CS" w:eastAsia="sr-Latn-CS"/>
              </w:rPr>
              <w:t>11. Stopa elastičnosti ostvarenja neutralnog poslovnog dobitka ((1–10)/1)´100</w:t>
            </w:r>
          </w:p>
        </w:tc>
        <w:tc>
          <w:tcPr>
            <w:tcW w:w="1774" w:type="dxa"/>
            <w:tcBorders>
              <w:top w:val="nil"/>
              <w:left w:val="nil"/>
              <w:bottom w:val="single" w:sz="4" w:space="0" w:color="auto"/>
              <w:right w:val="single" w:sz="4" w:space="0" w:color="auto"/>
            </w:tcBorders>
            <w:shd w:val="clear" w:color="auto" w:fill="DAEEF3"/>
            <w:noWrap/>
            <w:vAlign w:val="center"/>
          </w:tcPr>
          <w:p w:rsidR="00FF0D24" w:rsidRPr="00821C04" w:rsidRDefault="00821C04" w:rsidP="00FF26F7">
            <w:pPr>
              <w:jc w:val="right"/>
              <w:rPr>
                <w:b/>
                <w:bCs/>
                <w:color w:val="C00000"/>
                <w:sz w:val="20"/>
                <w:szCs w:val="20"/>
                <w:lang w:val="sr-Latn-CS" w:eastAsia="sr-Latn-CS"/>
              </w:rPr>
            </w:pPr>
            <w:r w:rsidRPr="00821C04">
              <w:rPr>
                <w:b/>
                <w:bCs/>
                <w:color w:val="C00000"/>
                <w:sz w:val="20"/>
                <w:szCs w:val="20"/>
                <w:lang w:val="sr-Latn-CS" w:eastAsia="sr-Latn-CS"/>
              </w:rPr>
              <w:t>(12,41)</w:t>
            </w:r>
          </w:p>
        </w:tc>
        <w:tc>
          <w:tcPr>
            <w:tcW w:w="1559" w:type="dxa"/>
            <w:tcBorders>
              <w:top w:val="nil"/>
              <w:left w:val="nil"/>
              <w:bottom w:val="single" w:sz="4" w:space="0" w:color="auto"/>
              <w:right w:val="single" w:sz="4" w:space="0" w:color="auto"/>
            </w:tcBorders>
            <w:shd w:val="clear" w:color="auto" w:fill="DAEEF3"/>
            <w:noWrap/>
            <w:vAlign w:val="center"/>
          </w:tcPr>
          <w:p w:rsidR="00FF0D24" w:rsidRPr="00BF0499" w:rsidRDefault="00FF0D24" w:rsidP="00FF0D24">
            <w:pPr>
              <w:jc w:val="right"/>
              <w:rPr>
                <w:b/>
                <w:bCs/>
                <w:sz w:val="20"/>
                <w:szCs w:val="20"/>
                <w:lang w:val="sr-Latn-CS" w:eastAsia="sr-Latn-CS"/>
              </w:rPr>
            </w:pPr>
            <w:r>
              <w:rPr>
                <w:b/>
                <w:bCs/>
                <w:sz w:val="20"/>
                <w:szCs w:val="20"/>
                <w:lang w:val="sr-Latn-CS" w:eastAsia="sr-Latn-CS"/>
              </w:rPr>
              <w:t>0,76</w:t>
            </w:r>
          </w:p>
        </w:tc>
        <w:tc>
          <w:tcPr>
            <w:tcW w:w="1666" w:type="dxa"/>
            <w:tcBorders>
              <w:top w:val="nil"/>
              <w:left w:val="nil"/>
              <w:bottom w:val="single" w:sz="4" w:space="0" w:color="auto"/>
              <w:right w:val="single" w:sz="4" w:space="0" w:color="auto"/>
            </w:tcBorders>
            <w:shd w:val="clear" w:color="auto" w:fill="DAEEF3"/>
            <w:noWrap/>
            <w:vAlign w:val="center"/>
          </w:tcPr>
          <w:p w:rsidR="00FF0D24" w:rsidRPr="00BF0499" w:rsidRDefault="00FF0D24" w:rsidP="00FF0D24">
            <w:pPr>
              <w:jc w:val="right"/>
              <w:rPr>
                <w:b/>
                <w:bCs/>
                <w:sz w:val="20"/>
                <w:szCs w:val="20"/>
                <w:lang w:val="sr-Latn-CS" w:eastAsia="sr-Latn-CS"/>
              </w:rPr>
            </w:pPr>
            <w:r>
              <w:rPr>
                <w:b/>
                <w:bCs/>
                <w:sz w:val="20"/>
                <w:szCs w:val="20"/>
                <w:lang w:val="sr-Latn-CS" w:eastAsia="sr-Latn-CS"/>
              </w:rPr>
              <w:t>1,97</w:t>
            </w:r>
          </w:p>
        </w:tc>
      </w:tr>
      <w:tr w:rsidR="00FF0D24" w:rsidRPr="00625D05" w:rsidTr="00702556">
        <w:trPr>
          <w:trHeight w:val="20"/>
          <w:jc w:val="center"/>
        </w:trPr>
        <w:tc>
          <w:tcPr>
            <w:tcW w:w="4720" w:type="dxa"/>
            <w:tcBorders>
              <w:top w:val="nil"/>
              <w:left w:val="single" w:sz="4" w:space="0" w:color="auto"/>
              <w:bottom w:val="single" w:sz="4" w:space="0" w:color="auto"/>
              <w:right w:val="single" w:sz="4" w:space="0" w:color="auto"/>
            </w:tcBorders>
            <w:shd w:val="clear" w:color="auto" w:fill="DAEEF3"/>
            <w:vAlign w:val="center"/>
          </w:tcPr>
          <w:p w:rsidR="00FF0D24" w:rsidRPr="00625D05" w:rsidRDefault="00FF0D24" w:rsidP="00FF26F7">
            <w:pPr>
              <w:rPr>
                <w:b/>
                <w:bCs/>
                <w:sz w:val="20"/>
                <w:szCs w:val="20"/>
                <w:lang w:val="sr-Latn-CS" w:eastAsia="sr-Latn-CS"/>
              </w:rPr>
            </w:pPr>
            <w:r w:rsidRPr="00625D05">
              <w:rPr>
                <w:b/>
                <w:bCs/>
                <w:sz w:val="20"/>
                <w:szCs w:val="20"/>
                <w:lang w:val="sr-Latn-CS" w:eastAsia="sr-Latn-CS"/>
              </w:rPr>
              <w:t>12. Potreban prihod za ostvarenje neutralnog dobitka redovne aktivnosti (4+5)/9</w:t>
            </w:r>
          </w:p>
        </w:tc>
        <w:tc>
          <w:tcPr>
            <w:tcW w:w="1774" w:type="dxa"/>
            <w:tcBorders>
              <w:top w:val="nil"/>
              <w:left w:val="nil"/>
              <w:bottom w:val="single" w:sz="4" w:space="0" w:color="auto"/>
              <w:right w:val="single" w:sz="4" w:space="0" w:color="auto"/>
            </w:tcBorders>
            <w:shd w:val="clear" w:color="auto" w:fill="DAEEF3"/>
            <w:noWrap/>
            <w:vAlign w:val="center"/>
          </w:tcPr>
          <w:p w:rsidR="00FF0D24" w:rsidRPr="00BF0499" w:rsidRDefault="006D72B8" w:rsidP="00FF26F7">
            <w:pPr>
              <w:jc w:val="right"/>
              <w:rPr>
                <w:b/>
                <w:bCs/>
                <w:sz w:val="20"/>
                <w:szCs w:val="20"/>
                <w:lang w:val="sr-Latn-CS" w:eastAsia="sr-Latn-CS"/>
              </w:rPr>
            </w:pPr>
            <w:r>
              <w:rPr>
                <w:b/>
                <w:bCs/>
                <w:sz w:val="20"/>
                <w:szCs w:val="20"/>
                <w:lang w:val="sr-Latn-CS" w:eastAsia="sr-Latn-CS"/>
              </w:rPr>
              <w:t>4.674.762</w:t>
            </w:r>
          </w:p>
        </w:tc>
        <w:tc>
          <w:tcPr>
            <w:tcW w:w="1559" w:type="dxa"/>
            <w:tcBorders>
              <w:top w:val="nil"/>
              <w:left w:val="nil"/>
              <w:bottom w:val="single" w:sz="4" w:space="0" w:color="auto"/>
              <w:right w:val="single" w:sz="4" w:space="0" w:color="auto"/>
            </w:tcBorders>
            <w:shd w:val="clear" w:color="auto" w:fill="DAEEF3"/>
            <w:noWrap/>
            <w:vAlign w:val="center"/>
          </w:tcPr>
          <w:p w:rsidR="00FF0D24" w:rsidRPr="00BF0499" w:rsidRDefault="00FF0D24" w:rsidP="00FF0D24">
            <w:pPr>
              <w:jc w:val="right"/>
              <w:rPr>
                <w:b/>
                <w:bCs/>
                <w:sz w:val="20"/>
                <w:szCs w:val="20"/>
                <w:lang w:val="sr-Latn-CS" w:eastAsia="sr-Latn-CS"/>
              </w:rPr>
            </w:pPr>
            <w:r>
              <w:rPr>
                <w:b/>
                <w:bCs/>
                <w:sz w:val="20"/>
                <w:szCs w:val="20"/>
                <w:lang w:val="sr-Latn-CS" w:eastAsia="sr-Latn-CS"/>
              </w:rPr>
              <w:t>4.023.790</w:t>
            </w:r>
          </w:p>
        </w:tc>
        <w:tc>
          <w:tcPr>
            <w:tcW w:w="1666" w:type="dxa"/>
            <w:tcBorders>
              <w:top w:val="nil"/>
              <w:left w:val="nil"/>
              <w:bottom w:val="single" w:sz="4" w:space="0" w:color="auto"/>
              <w:right w:val="single" w:sz="4" w:space="0" w:color="auto"/>
            </w:tcBorders>
            <w:shd w:val="clear" w:color="auto" w:fill="DAEEF3"/>
            <w:noWrap/>
            <w:vAlign w:val="center"/>
          </w:tcPr>
          <w:p w:rsidR="00FF0D24" w:rsidRPr="00BF0499" w:rsidRDefault="00FF0D24" w:rsidP="00FF0D24">
            <w:pPr>
              <w:jc w:val="right"/>
              <w:rPr>
                <w:b/>
                <w:bCs/>
                <w:sz w:val="20"/>
                <w:szCs w:val="20"/>
                <w:lang w:val="sr-Latn-CS" w:eastAsia="sr-Latn-CS"/>
              </w:rPr>
            </w:pPr>
            <w:r>
              <w:rPr>
                <w:b/>
                <w:bCs/>
                <w:sz w:val="20"/>
                <w:szCs w:val="20"/>
                <w:lang w:val="sr-Latn-CS" w:eastAsia="sr-Latn-CS"/>
              </w:rPr>
              <w:t>3.466.524</w:t>
            </w:r>
          </w:p>
        </w:tc>
      </w:tr>
      <w:tr w:rsidR="00FF0D24" w:rsidRPr="00625D05" w:rsidTr="00702556">
        <w:trPr>
          <w:trHeight w:val="20"/>
          <w:jc w:val="center"/>
        </w:trPr>
        <w:tc>
          <w:tcPr>
            <w:tcW w:w="4720" w:type="dxa"/>
            <w:tcBorders>
              <w:top w:val="nil"/>
              <w:left w:val="single" w:sz="4" w:space="0" w:color="auto"/>
              <w:bottom w:val="single" w:sz="4" w:space="0" w:color="auto"/>
              <w:right w:val="single" w:sz="4" w:space="0" w:color="auto"/>
            </w:tcBorders>
            <w:shd w:val="clear" w:color="auto" w:fill="DAEEF3"/>
            <w:vAlign w:val="center"/>
          </w:tcPr>
          <w:p w:rsidR="00FF0D24" w:rsidRPr="00625D05" w:rsidRDefault="00FF0D24" w:rsidP="00FF26F7">
            <w:pPr>
              <w:rPr>
                <w:b/>
                <w:bCs/>
                <w:sz w:val="20"/>
                <w:szCs w:val="20"/>
                <w:lang w:val="sr-Latn-CS" w:eastAsia="sr-Latn-CS"/>
              </w:rPr>
            </w:pPr>
            <w:r w:rsidRPr="00625D05">
              <w:rPr>
                <w:b/>
                <w:bCs/>
                <w:sz w:val="20"/>
                <w:szCs w:val="20"/>
                <w:lang w:val="sr-Latn-CS" w:eastAsia="sr-Latn-CS"/>
              </w:rPr>
              <w:t>13. Stopa elastičnosti ostvarenja neutralnog dobitka redovne aktivnosti ((1–12)/1)´100</w:t>
            </w:r>
          </w:p>
        </w:tc>
        <w:tc>
          <w:tcPr>
            <w:tcW w:w="1774" w:type="dxa"/>
            <w:tcBorders>
              <w:top w:val="nil"/>
              <w:left w:val="nil"/>
              <w:bottom w:val="single" w:sz="4" w:space="0" w:color="auto"/>
              <w:right w:val="single" w:sz="4" w:space="0" w:color="auto"/>
            </w:tcBorders>
            <w:shd w:val="clear" w:color="auto" w:fill="DAEEF3"/>
            <w:noWrap/>
            <w:vAlign w:val="center"/>
          </w:tcPr>
          <w:p w:rsidR="00FF0D24" w:rsidRPr="006D72B8" w:rsidRDefault="006D72B8" w:rsidP="00FF26F7">
            <w:pPr>
              <w:jc w:val="right"/>
              <w:rPr>
                <w:b/>
                <w:bCs/>
                <w:color w:val="C00000"/>
                <w:sz w:val="20"/>
                <w:szCs w:val="20"/>
                <w:lang w:val="sr-Latn-CS" w:eastAsia="sr-Latn-CS"/>
              </w:rPr>
            </w:pPr>
            <w:r w:rsidRPr="006D72B8">
              <w:rPr>
                <w:b/>
                <w:bCs/>
                <w:color w:val="C00000"/>
                <w:sz w:val="20"/>
                <w:szCs w:val="20"/>
                <w:lang w:val="sr-Latn-CS" w:eastAsia="sr-Latn-CS"/>
              </w:rPr>
              <w:t>(12,55)</w:t>
            </w:r>
          </w:p>
        </w:tc>
        <w:tc>
          <w:tcPr>
            <w:tcW w:w="1559" w:type="dxa"/>
            <w:tcBorders>
              <w:top w:val="nil"/>
              <w:left w:val="nil"/>
              <w:bottom w:val="single" w:sz="4" w:space="0" w:color="auto"/>
              <w:right w:val="single" w:sz="4" w:space="0" w:color="auto"/>
            </w:tcBorders>
            <w:shd w:val="clear" w:color="auto" w:fill="DAEEF3"/>
            <w:noWrap/>
            <w:vAlign w:val="center"/>
          </w:tcPr>
          <w:p w:rsidR="00FF0D24" w:rsidRPr="00BF0499" w:rsidRDefault="00FF0D24" w:rsidP="00FF0D24">
            <w:pPr>
              <w:jc w:val="right"/>
              <w:rPr>
                <w:b/>
                <w:bCs/>
                <w:sz w:val="20"/>
                <w:szCs w:val="20"/>
                <w:lang w:val="sr-Latn-CS" w:eastAsia="sr-Latn-CS"/>
              </w:rPr>
            </w:pPr>
            <w:r>
              <w:rPr>
                <w:b/>
                <w:bCs/>
                <w:sz w:val="20"/>
                <w:szCs w:val="20"/>
                <w:lang w:val="sr-Latn-CS" w:eastAsia="sr-Latn-CS"/>
              </w:rPr>
              <w:t>0,46</w:t>
            </w:r>
          </w:p>
        </w:tc>
        <w:tc>
          <w:tcPr>
            <w:tcW w:w="1666" w:type="dxa"/>
            <w:tcBorders>
              <w:top w:val="nil"/>
              <w:left w:val="nil"/>
              <w:bottom w:val="single" w:sz="4" w:space="0" w:color="auto"/>
              <w:right w:val="single" w:sz="4" w:space="0" w:color="auto"/>
            </w:tcBorders>
            <w:shd w:val="clear" w:color="auto" w:fill="DAEEF3"/>
            <w:noWrap/>
            <w:vAlign w:val="center"/>
          </w:tcPr>
          <w:p w:rsidR="00FF0D24" w:rsidRPr="00BF0499" w:rsidRDefault="00FF0D24" w:rsidP="00FF0D24">
            <w:pPr>
              <w:jc w:val="right"/>
              <w:rPr>
                <w:b/>
                <w:bCs/>
                <w:sz w:val="20"/>
                <w:szCs w:val="20"/>
                <w:lang w:val="sr-Latn-CS" w:eastAsia="sr-Latn-CS"/>
              </w:rPr>
            </w:pPr>
            <w:r>
              <w:rPr>
                <w:b/>
                <w:bCs/>
                <w:sz w:val="20"/>
                <w:szCs w:val="20"/>
                <w:lang w:val="sr-Latn-CS" w:eastAsia="sr-Latn-CS"/>
              </w:rPr>
              <w:t>1,97</w:t>
            </w:r>
          </w:p>
        </w:tc>
      </w:tr>
    </w:tbl>
    <w:p w:rsidR="00943B62" w:rsidRPr="00794F96" w:rsidRDefault="003E615C" w:rsidP="00111FAE">
      <w:pPr>
        <w:ind w:firstLine="720"/>
        <w:jc w:val="both"/>
        <w:rPr>
          <w:lang w:val="hr-HR"/>
        </w:rPr>
      </w:pPr>
      <w:r w:rsidRPr="00794F96">
        <w:rPr>
          <w:lang w:val="hr-HR"/>
        </w:rPr>
        <w:lastRenderedPageBreak/>
        <w:t>U analizi izvrš</w:t>
      </w:r>
      <w:r w:rsidR="006D72B8">
        <w:rPr>
          <w:lang w:val="hr-HR"/>
        </w:rPr>
        <w:t>enoj u tabeli br.22</w:t>
      </w:r>
      <w:r w:rsidRPr="00794F96">
        <w:rPr>
          <w:lang w:val="hr-HR"/>
        </w:rPr>
        <w:t xml:space="preserve"> prikazani su </w:t>
      </w:r>
      <w:r w:rsidR="008B464D" w:rsidRPr="00794F96">
        <w:rPr>
          <w:lang w:val="hr-HR"/>
        </w:rPr>
        <w:t xml:space="preserve">faktori </w:t>
      </w:r>
      <w:r w:rsidRPr="00794F96">
        <w:rPr>
          <w:lang w:val="hr-HR"/>
        </w:rPr>
        <w:t>rizi</w:t>
      </w:r>
      <w:r w:rsidR="008B464D" w:rsidRPr="00794F96">
        <w:rPr>
          <w:lang w:val="hr-HR"/>
        </w:rPr>
        <w:t>ka</w:t>
      </w:r>
      <w:r w:rsidRPr="00794F96">
        <w:rPr>
          <w:lang w:val="hr-HR"/>
        </w:rPr>
        <w:t xml:space="preserve"> finansijskog rezultata.</w:t>
      </w:r>
      <w:r w:rsidR="008B464D" w:rsidRPr="00794F96">
        <w:rPr>
          <w:lang w:val="hr-HR"/>
        </w:rPr>
        <w:t xml:space="preserve"> </w:t>
      </w:r>
    </w:p>
    <w:p w:rsidR="008B464D" w:rsidRPr="00794F96" w:rsidRDefault="008B464D" w:rsidP="008B464D">
      <w:pPr>
        <w:jc w:val="both"/>
        <w:rPr>
          <w:lang w:val="hr-HR"/>
        </w:rPr>
      </w:pPr>
      <w:r w:rsidRPr="00794F96">
        <w:rPr>
          <w:lang w:val="hr-HR"/>
        </w:rPr>
        <w:t xml:space="preserve">Suština </w:t>
      </w:r>
      <w:r w:rsidRPr="00794F96">
        <w:rPr>
          <w:b/>
          <w:lang w:val="hr-HR"/>
        </w:rPr>
        <w:t>poslovnog leveridža</w:t>
      </w:r>
      <w:r w:rsidRPr="00794F96">
        <w:rPr>
          <w:lang w:val="hr-HR"/>
        </w:rPr>
        <w:t xml:space="preserve"> ogleda se u sl</w:t>
      </w:r>
      <w:r w:rsidR="00436420" w:rsidRPr="00794F96">
        <w:rPr>
          <w:lang w:val="hr-HR"/>
        </w:rPr>
        <w:t>j</w:t>
      </w:r>
      <w:r w:rsidR="008227D8" w:rsidRPr="00794F96">
        <w:rPr>
          <w:lang w:val="hr-HR"/>
        </w:rPr>
        <w:t xml:space="preserve">edećem: </w:t>
      </w:r>
      <w:r w:rsidRPr="00794F96">
        <w:rPr>
          <w:lang w:val="hr-HR"/>
        </w:rPr>
        <w:t>“Ako preduzeće ima više fiksne troškove onda je više izloženo riziku da u slučaju pada obima prodaje ne pokrije iz prihoda te fiksne troškove, odnosno postoji rizik da preduzeće posluje sa gubitkom”.</w:t>
      </w:r>
    </w:p>
    <w:p w:rsidR="00E767FA" w:rsidRPr="002A7D76" w:rsidRDefault="008B464D" w:rsidP="00111FAE">
      <w:pPr>
        <w:spacing w:before="240" w:after="240"/>
        <w:ind w:firstLine="720"/>
        <w:jc w:val="both"/>
        <w:rPr>
          <w:lang w:val="sr-Latn-CS"/>
        </w:rPr>
      </w:pPr>
      <w:r w:rsidRPr="002A7D76">
        <w:rPr>
          <w:lang w:val="sr-Latn-CS"/>
        </w:rPr>
        <w:t>Analizirajući finansijski rezultat A</w:t>
      </w:r>
      <w:r w:rsidR="008227D8" w:rsidRPr="002A7D76">
        <w:rPr>
          <w:lang w:val="sr-Latn-CS"/>
        </w:rPr>
        <w:t>.</w:t>
      </w:r>
      <w:r w:rsidRPr="002A7D76">
        <w:rPr>
          <w:lang w:val="sr-Latn-CS"/>
        </w:rPr>
        <w:t>D</w:t>
      </w:r>
      <w:r w:rsidR="008227D8" w:rsidRPr="002A7D76">
        <w:rPr>
          <w:lang w:val="sr-Latn-CS"/>
        </w:rPr>
        <w:t xml:space="preserve">. </w:t>
      </w:r>
      <w:r w:rsidRPr="002A7D76">
        <w:rPr>
          <w:lang w:val="sr-Latn-CS"/>
        </w:rPr>
        <w:t>„Komunalac“</w:t>
      </w:r>
      <w:r w:rsidR="00F83347" w:rsidRPr="002A7D76">
        <w:rPr>
          <w:lang w:val="sr-Latn-CS"/>
        </w:rPr>
        <w:t xml:space="preserve"> Bijeljina u 201</w:t>
      </w:r>
      <w:r w:rsidR="006D72B8">
        <w:rPr>
          <w:lang w:val="sr-Latn-CS"/>
        </w:rPr>
        <w:t>4</w:t>
      </w:r>
      <w:r w:rsidRPr="002A7D76">
        <w:rPr>
          <w:lang w:val="sr-Latn-CS"/>
        </w:rPr>
        <w:t>.</w:t>
      </w:r>
      <w:r w:rsidR="006D72B8">
        <w:rPr>
          <w:lang w:val="sr-Latn-CS"/>
        </w:rPr>
        <w:t xml:space="preserve"> </w:t>
      </w:r>
      <w:r w:rsidRPr="002A7D76">
        <w:rPr>
          <w:lang w:val="sr-Latn-CS"/>
        </w:rPr>
        <w:t>godini, sa</w:t>
      </w:r>
      <w:r w:rsidR="00F83347" w:rsidRPr="002A7D76">
        <w:rPr>
          <w:lang w:val="sr-Latn-CS"/>
        </w:rPr>
        <w:t xml:space="preserve"> uporednim pokazateljima iz 201</w:t>
      </w:r>
      <w:r w:rsidR="006D72B8">
        <w:rPr>
          <w:lang w:val="sr-Latn-CS"/>
        </w:rPr>
        <w:t>3. i 2012</w:t>
      </w:r>
      <w:r w:rsidR="008227D8" w:rsidRPr="002A7D76">
        <w:rPr>
          <w:lang w:val="sr-Latn-CS"/>
        </w:rPr>
        <w:t>.</w:t>
      </w:r>
      <w:r w:rsidR="006D72B8">
        <w:rPr>
          <w:lang w:val="sr-Latn-CS"/>
        </w:rPr>
        <w:t xml:space="preserve"> </w:t>
      </w:r>
      <w:r w:rsidR="008227D8" w:rsidRPr="002A7D76">
        <w:rPr>
          <w:lang w:val="sr-Latn-CS"/>
        </w:rPr>
        <w:t>godine</w:t>
      </w:r>
      <w:r w:rsidRPr="002A7D76">
        <w:rPr>
          <w:lang w:val="sr-Latn-CS"/>
        </w:rPr>
        <w:t xml:space="preserve">, došlo se do zaključka da </w:t>
      </w:r>
      <w:r w:rsidR="00794F96">
        <w:rPr>
          <w:lang w:val="sr-Latn-CS"/>
        </w:rPr>
        <w:t>Društvo ima izuzetno visoke fiksne troškove, te male fluktuacije u ostvarivanju prihoda mogu znač</w:t>
      </w:r>
      <w:r w:rsidR="006D72B8">
        <w:rPr>
          <w:lang w:val="sr-Latn-CS"/>
        </w:rPr>
        <w:t>ajno ugroziti poslovni rezultat, što se dogodilo u 2014. godini, kada je ostvare</w:t>
      </w:r>
      <w:r w:rsidR="00C4746C">
        <w:rPr>
          <w:lang w:val="sr-Latn-CS"/>
        </w:rPr>
        <w:t>n negativan poslovni rezultat</w:t>
      </w:r>
      <w:r w:rsidR="006D72B8">
        <w:rPr>
          <w:lang w:val="sr-Latn-CS"/>
        </w:rPr>
        <w:t>.</w:t>
      </w:r>
    </w:p>
    <w:p w:rsidR="00CC1973" w:rsidRDefault="00CC1973" w:rsidP="00111FAE">
      <w:pPr>
        <w:ind w:firstLine="720"/>
        <w:jc w:val="both"/>
        <w:rPr>
          <w:lang w:val="sr-Latn-CS"/>
        </w:rPr>
      </w:pPr>
      <w:r w:rsidRPr="00CC1973">
        <w:rPr>
          <w:lang w:val="sr-Latn-CS"/>
        </w:rPr>
        <w:t xml:space="preserve">Suština </w:t>
      </w:r>
      <w:r w:rsidRPr="00CC1973">
        <w:rPr>
          <w:b/>
          <w:lang w:val="sr-Latn-CS"/>
        </w:rPr>
        <w:t>finansijskog leveridža</w:t>
      </w:r>
      <w:r w:rsidRPr="00CC1973">
        <w:rPr>
          <w:lang w:val="sr-Latn-CS"/>
        </w:rPr>
        <w:t xml:space="preserve"> ogleda se u sl</w:t>
      </w:r>
      <w:r w:rsidR="008227D8">
        <w:rPr>
          <w:lang w:val="sr-Latn-CS"/>
        </w:rPr>
        <w:t>j</w:t>
      </w:r>
      <w:r w:rsidR="00863B0E">
        <w:rPr>
          <w:lang w:val="sr-Latn-CS"/>
        </w:rPr>
        <w:t>edećem</w:t>
      </w:r>
      <w:r w:rsidRPr="00CC1973">
        <w:rPr>
          <w:lang w:val="sr-Latn-CS"/>
        </w:rPr>
        <w:t xml:space="preserve">: </w:t>
      </w:r>
      <w:r w:rsidR="008D086B">
        <w:rPr>
          <w:lang w:val="sr-Latn-CS"/>
        </w:rPr>
        <w:t>„</w:t>
      </w:r>
      <w:r w:rsidRPr="00CC1973">
        <w:rPr>
          <w:lang w:val="sr-Latn-CS"/>
        </w:rPr>
        <w:t>Ako je pozajmljeni kapital veći i ako su fiksni rashodi koje on iziskuje visoki, onda postoji veći rizik da preduzeće svojim redovnim poslovanjem neće biti u stanju da pokriva te fiksne rashode finansiranja. Analogno tome, veličina finansijskog rizika (leveridža) zavisi od stepen</w:t>
      </w:r>
      <w:r>
        <w:rPr>
          <w:lang w:val="sr-Latn-CS"/>
        </w:rPr>
        <w:t>a kojim su fiksni rashodi na im</w:t>
      </w:r>
      <w:r w:rsidRPr="00CC1973">
        <w:rPr>
          <w:lang w:val="sr-Latn-CS"/>
        </w:rPr>
        <w:t>e</w:t>
      </w:r>
      <w:r>
        <w:rPr>
          <w:lang w:val="sr-Latn-CS"/>
        </w:rPr>
        <w:t xml:space="preserve"> </w:t>
      </w:r>
      <w:r w:rsidRPr="00CC1973">
        <w:rPr>
          <w:lang w:val="sr-Latn-CS"/>
        </w:rPr>
        <w:t>kamata pokriveni iz poslovnog dobitka</w:t>
      </w:r>
      <w:r w:rsidR="008D086B">
        <w:rPr>
          <w:lang w:val="sr-Latn-CS"/>
        </w:rPr>
        <w:t>“</w:t>
      </w:r>
      <w:r w:rsidRPr="00CC1973">
        <w:rPr>
          <w:lang w:val="sr-Latn-CS"/>
        </w:rPr>
        <w:t>.</w:t>
      </w:r>
    </w:p>
    <w:p w:rsidR="00D03FA8" w:rsidRDefault="00D03FA8" w:rsidP="00CC1973">
      <w:pPr>
        <w:jc w:val="both"/>
        <w:rPr>
          <w:lang w:val="sr-Latn-CS"/>
        </w:rPr>
      </w:pPr>
    </w:p>
    <w:p w:rsidR="00D03FA8" w:rsidRDefault="00D03FA8" w:rsidP="00111FAE">
      <w:pPr>
        <w:ind w:firstLine="720"/>
        <w:jc w:val="both"/>
        <w:rPr>
          <w:lang w:val="sr-Latn-CS"/>
        </w:rPr>
      </w:pPr>
      <w:r>
        <w:rPr>
          <w:lang w:val="sr-Latn-CS"/>
        </w:rPr>
        <w:t xml:space="preserve">Posmatrajući finansijski rizik preduzeća sa aspekta pozajmljivanja, može se zaključiti da preduzeće nema finansijskog rizika, jer ne postoji veliki iznos pozajmljenih sredstava, odnosno nema velikih izdvajanja na ime kamata. </w:t>
      </w:r>
    </w:p>
    <w:p w:rsidR="00C555F5" w:rsidRDefault="00C555F5" w:rsidP="00CC1973">
      <w:pPr>
        <w:jc w:val="both"/>
        <w:rPr>
          <w:lang w:val="sr-Latn-CS"/>
        </w:rPr>
      </w:pPr>
    </w:p>
    <w:p w:rsidR="00071DDF" w:rsidRDefault="00D03FA8" w:rsidP="00111FAE">
      <w:pPr>
        <w:ind w:firstLine="720"/>
        <w:jc w:val="both"/>
        <w:rPr>
          <w:lang w:val="sr-Latn-CS"/>
        </w:rPr>
      </w:pPr>
      <w:r w:rsidRPr="00D03FA8">
        <w:rPr>
          <w:b/>
          <w:lang w:val="sr-Latn-CS"/>
        </w:rPr>
        <w:t>Kom</w:t>
      </w:r>
      <w:r w:rsidR="00DD1EC9">
        <w:rPr>
          <w:b/>
          <w:lang w:val="sr-Latn-CS"/>
        </w:rPr>
        <w:t>b</w:t>
      </w:r>
      <w:r w:rsidRPr="00D03FA8">
        <w:rPr>
          <w:b/>
          <w:lang w:val="sr-Latn-CS"/>
        </w:rPr>
        <w:t>inovani (složeni) leveridž</w:t>
      </w:r>
      <w:r w:rsidRPr="00D03FA8">
        <w:rPr>
          <w:lang w:val="sr-Latn-CS"/>
        </w:rPr>
        <w:t xml:space="preserve"> – m</w:t>
      </w:r>
      <w:r w:rsidR="00C555F5">
        <w:rPr>
          <w:lang w:val="sr-Latn-CS"/>
        </w:rPr>
        <w:t>j</w:t>
      </w:r>
      <w:r w:rsidRPr="00D03FA8">
        <w:rPr>
          <w:lang w:val="sr-Latn-CS"/>
        </w:rPr>
        <w:t xml:space="preserve">eri se pomoću faktora kombinovanog leveridža koji pokazuje dejstvo ukupnog rizika (poslovnog i finansijskog), i to u smislu </w:t>
      </w:r>
      <w:r w:rsidR="00600991">
        <w:rPr>
          <w:lang w:val="sr-Latn-CS"/>
        </w:rPr>
        <w:t>sljedeće</w:t>
      </w:r>
      <w:r w:rsidRPr="00D03FA8">
        <w:rPr>
          <w:lang w:val="sr-Latn-CS"/>
        </w:rPr>
        <w:t>g : svako povećanje obima prodaje direktno utiče na povećanje neto-dobitka i stope prinosa na sopstvena poslovna sredstva. Pri tome, važi i obrnuto.</w:t>
      </w:r>
    </w:p>
    <w:p w:rsidR="00071DDF" w:rsidRDefault="00071DDF" w:rsidP="00D03FA8">
      <w:pPr>
        <w:jc w:val="both"/>
        <w:rPr>
          <w:lang w:val="sr-Latn-CS"/>
        </w:rPr>
      </w:pPr>
    </w:p>
    <w:p w:rsidR="00D03FA8" w:rsidRDefault="00D03FA8" w:rsidP="00D03FA8">
      <w:pPr>
        <w:jc w:val="both"/>
        <w:rPr>
          <w:bCs/>
          <w:u w:val="single"/>
          <w:lang w:val="sr-Latn-CS"/>
        </w:rPr>
      </w:pPr>
      <w:r w:rsidRPr="00975E16">
        <w:rPr>
          <w:b/>
          <w:bCs/>
          <w:i/>
          <w:u w:val="single"/>
          <w:lang w:val="sr-Latn-CS"/>
        </w:rPr>
        <w:t>Rentabilnost</w:t>
      </w:r>
    </w:p>
    <w:tbl>
      <w:tblPr>
        <w:tblpPr w:leftFromText="180" w:rightFromText="180" w:vertAnchor="text" w:horzAnchor="margin" w:tblpXSpec="center" w:tblpY="302"/>
        <w:tblW w:w="10135" w:type="dxa"/>
        <w:tblLayout w:type="fixed"/>
        <w:tblCellMar>
          <w:left w:w="70" w:type="dxa"/>
          <w:right w:w="70" w:type="dxa"/>
        </w:tblCellMar>
        <w:tblLook w:val="0000" w:firstRow="0" w:lastRow="0" w:firstColumn="0" w:lastColumn="0" w:noHBand="0" w:noVBand="0"/>
      </w:tblPr>
      <w:tblGrid>
        <w:gridCol w:w="4323"/>
        <w:gridCol w:w="709"/>
        <w:gridCol w:w="708"/>
        <w:gridCol w:w="709"/>
        <w:gridCol w:w="1276"/>
        <w:gridCol w:w="1276"/>
        <w:gridCol w:w="1134"/>
      </w:tblGrid>
      <w:tr w:rsidR="00D03FA8" w:rsidRPr="00625D05" w:rsidTr="00702556">
        <w:trPr>
          <w:trHeight w:val="20"/>
        </w:trPr>
        <w:tc>
          <w:tcPr>
            <w:tcW w:w="10135" w:type="dxa"/>
            <w:gridSpan w:val="7"/>
            <w:tcBorders>
              <w:top w:val="single" w:sz="4" w:space="0" w:color="auto"/>
              <w:left w:val="single" w:sz="4" w:space="0" w:color="auto"/>
              <w:bottom w:val="single" w:sz="4" w:space="0" w:color="auto"/>
              <w:right w:val="single" w:sz="4" w:space="0" w:color="000000"/>
            </w:tcBorders>
            <w:shd w:val="clear" w:color="auto" w:fill="B6DDE8"/>
            <w:noWrap/>
            <w:vAlign w:val="center"/>
          </w:tcPr>
          <w:p w:rsidR="00D03FA8" w:rsidRPr="008227D8" w:rsidRDefault="00D03FA8" w:rsidP="00FD7C28">
            <w:pPr>
              <w:jc w:val="center"/>
              <w:rPr>
                <w:b/>
                <w:bCs/>
                <w:sz w:val="20"/>
                <w:szCs w:val="20"/>
                <w:lang w:val="sr-Latn-CS" w:eastAsia="sr-Latn-CS"/>
              </w:rPr>
            </w:pPr>
            <w:r w:rsidRPr="008227D8">
              <w:rPr>
                <w:b/>
                <w:bCs/>
                <w:sz w:val="20"/>
                <w:szCs w:val="20"/>
                <w:lang w:val="sr-Latn-CS" w:eastAsia="sr-Latn-CS"/>
              </w:rPr>
              <w:t>RENTABILNOST</w:t>
            </w:r>
          </w:p>
        </w:tc>
      </w:tr>
      <w:tr w:rsidR="00D03FA8" w:rsidRPr="00625D05" w:rsidTr="00702556">
        <w:trPr>
          <w:trHeight w:val="20"/>
        </w:trPr>
        <w:tc>
          <w:tcPr>
            <w:tcW w:w="10135" w:type="dxa"/>
            <w:gridSpan w:val="7"/>
            <w:tcBorders>
              <w:top w:val="single" w:sz="4" w:space="0" w:color="auto"/>
              <w:left w:val="single" w:sz="4" w:space="0" w:color="auto"/>
              <w:bottom w:val="single" w:sz="4" w:space="0" w:color="auto"/>
              <w:right w:val="single" w:sz="4" w:space="0" w:color="000000"/>
            </w:tcBorders>
            <w:shd w:val="clear" w:color="auto" w:fill="B6DDE8"/>
            <w:noWrap/>
            <w:vAlign w:val="center"/>
          </w:tcPr>
          <w:p w:rsidR="00D03FA8" w:rsidRPr="008227D8" w:rsidRDefault="00D03FA8" w:rsidP="00FD7C28">
            <w:pPr>
              <w:jc w:val="right"/>
              <w:rPr>
                <w:b/>
                <w:bCs/>
                <w:sz w:val="20"/>
                <w:szCs w:val="20"/>
                <w:lang w:val="sr-Latn-CS" w:eastAsia="sr-Latn-CS"/>
              </w:rPr>
            </w:pPr>
            <w:r w:rsidRPr="008227D8">
              <w:rPr>
                <w:b/>
                <w:bCs/>
                <w:sz w:val="20"/>
                <w:szCs w:val="20"/>
                <w:lang w:val="sr-Latn-CS" w:eastAsia="sr-Latn-CS"/>
              </w:rPr>
              <w:t>u KM</w:t>
            </w:r>
          </w:p>
        </w:tc>
      </w:tr>
      <w:tr w:rsidR="00FD7C28" w:rsidRPr="00625D05" w:rsidTr="00702556">
        <w:trPr>
          <w:cantSplit/>
          <w:trHeight w:val="20"/>
        </w:trPr>
        <w:tc>
          <w:tcPr>
            <w:tcW w:w="4323" w:type="dxa"/>
            <w:vMerge w:val="restart"/>
            <w:tcBorders>
              <w:top w:val="nil"/>
              <w:left w:val="single" w:sz="4" w:space="0" w:color="auto"/>
              <w:right w:val="single" w:sz="4" w:space="0" w:color="auto"/>
            </w:tcBorders>
            <w:shd w:val="clear" w:color="auto" w:fill="B6DDE8"/>
            <w:noWrap/>
            <w:vAlign w:val="center"/>
          </w:tcPr>
          <w:p w:rsidR="00FD7C28" w:rsidRPr="008227D8" w:rsidRDefault="00FD7C28" w:rsidP="00FD7C28">
            <w:pPr>
              <w:jc w:val="center"/>
              <w:rPr>
                <w:b/>
                <w:bCs/>
                <w:sz w:val="20"/>
                <w:szCs w:val="20"/>
                <w:lang w:val="sr-Latn-CS" w:eastAsia="sr-Latn-CS"/>
              </w:rPr>
            </w:pPr>
            <w:r w:rsidRPr="008227D8">
              <w:rPr>
                <w:b/>
                <w:bCs/>
                <w:sz w:val="20"/>
                <w:szCs w:val="20"/>
                <w:lang w:val="sr-Latn-CS" w:eastAsia="sr-Latn-CS"/>
              </w:rPr>
              <w:t>P O Z I C I J A</w:t>
            </w:r>
          </w:p>
        </w:tc>
        <w:tc>
          <w:tcPr>
            <w:tcW w:w="2126" w:type="dxa"/>
            <w:gridSpan w:val="3"/>
            <w:tcBorders>
              <w:top w:val="nil"/>
              <w:left w:val="nil"/>
              <w:bottom w:val="single" w:sz="4" w:space="0" w:color="auto"/>
              <w:right w:val="single" w:sz="4" w:space="0" w:color="auto"/>
            </w:tcBorders>
            <w:shd w:val="clear" w:color="auto" w:fill="B6DDE8"/>
            <w:noWrap/>
            <w:vAlign w:val="center"/>
          </w:tcPr>
          <w:p w:rsidR="00FD7C28" w:rsidRPr="008227D8" w:rsidRDefault="00FD7C28" w:rsidP="00FD7C28">
            <w:pPr>
              <w:jc w:val="center"/>
              <w:rPr>
                <w:b/>
                <w:bCs/>
                <w:sz w:val="20"/>
                <w:szCs w:val="20"/>
                <w:lang w:val="sr-Latn-CS" w:eastAsia="sr-Latn-CS"/>
              </w:rPr>
            </w:pPr>
            <w:r w:rsidRPr="008227D8">
              <w:rPr>
                <w:b/>
                <w:bCs/>
                <w:sz w:val="20"/>
                <w:szCs w:val="20"/>
                <w:lang w:val="sr-Latn-CS" w:eastAsia="sr-Latn-CS"/>
              </w:rPr>
              <w:t>AOP</w:t>
            </w:r>
          </w:p>
        </w:tc>
        <w:tc>
          <w:tcPr>
            <w:tcW w:w="1276" w:type="dxa"/>
            <w:vMerge w:val="restart"/>
            <w:tcBorders>
              <w:top w:val="nil"/>
              <w:left w:val="nil"/>
              <w:right w:val="single" w:sz="4" w:space="0" w:color="auto"/>
            </w:tcBorders>
            <w:shd w:val="clear" w:color="auto" w:fill="B6DDE8"/>
            <w:noWrap/>
            <w:vAlign w:val="center"/>
          </w:tcPr>
          <w:p w:rsidR="00FD7C28" w:rsidRPr="008227D8" w:rsidRDefault="00C555F5" w:rsidP="00FD7C28">
            <w:pPr>
              <w:jc w:val="center"/>
              <w:rPr>
                <w:b/>
                <w:bCs/>
                <w:sz w:val="20"/>
                <w:szCs w:val="20"/>
                <w:lang w:val="sr-Latn-CS" w:eastAsia="sr-Latn-CS"/>
              </w:rPr>
            </w:pPr>
            <w:r>
              <w:rPr>
                <w:b/>
                <w:bCs/>
                <w:sz w:val="20"/>
                <w:szCs w:val="20"/>
                <w:lang w:val="sr-Latn-CS" w:eastAsia="sr-Latn-CS"/>
              </w:rPr>
              <w:t>201</w:t>
            </w:r>
            <w:r w:rsidR="00C4746C">
              <w:rPr>
                <w:b/>
                <w:bCs/>
                <w:sz w:val="20"/>
                <w:szCs w:val="20"/>
                <w:lang w:val="sr-Latn-CS" w:eastAsia="sr-Latn-CS"/>
              </w:rPr>
              <w:t>4</w:t>
            </w:r>
            <w:r w:rsidR="00FD7C28" w:rsidRPr="008227D8">
              <w:rPr>
                <w:b/>
                <w:bCs/>
                <w:sz w:val="20"/>
                <w:szCs w:val="20"/>
                <w:lang w:val="sr-Latn-CS" w:eastAsia="sr-Latn-CS"/>
              </w:rPr>
              <w:t>.</w:t>
            </w:r>
          </w:p>
        </w:tc>
        <w:tc>
          <w:tcPr>
            <w:tcW w:w="1276" w:type="dxa"/>
            <w:vMerge w:val="restart"/>
            <w:tcBorders>
              <w:top w:val="nil"/>
              <w:left w:val="nil"/>
              <w:right w:val="single" w:sz="4" w:space="0" w:color="auto"/>
            </w:tcBorders>
            <w:shd w:val="clear" w:color="auto" w:fill="B6DDE8"/>
            <w:noWrap/>
            <w:vAlign w:val="center"/>
          </w:tcPr>
          <w:p w:rsidR="00FD7C28" w:rsidRPr="008227D8" w:rsidRDefault="00C4746C" w:rsidP="00FD7C28">
            <w:pPr>
              <w:jc w:val="center"/>
              <w:rPr>
                <w:b/>
                <w:bCs/>
                <w:sz w:val="20"/>
                <w:szCs w:val="20"/>
                <w:lang w:val="sr-Latn-CS" w:eastAsia="sr-Latn-CS"/>
              </w:rPr>
            </w:pPr>
            <w:r>
              <w:rPr>
                <w:b/>
                <w:bCs/>
                <w:sz w:val="20"/>
                <w:szCs w:val="20"/>
                <w:lang w:val="sr-Latn-CS" w:eastAsia="sr-Latn-CS"/>
              </w:rPr>
              <w:t>2013</w:t>
            </w:r>
            <w:r w:rsidR="00FD7C28" w:rsidRPr="008227D8">
              <w:rPr>
                <w:b/>
                <w:bCs/>
                <w:sz w:val="20"/>
                <w:szCs w:val="20"/>
                <w:lang w:val="sr-Latn-CS" w:eastAsia="sr-Latn-CS"/>
              </w:rPr>
              <w:t>.</w:t>
            </w:r>
          </w:p>
        </w:tc>
        <w:tc>
          <w:tcPr>
            <w:tcW w:w="1134" w:type="dxa"/>
            <w:vMerge w:val="restart"/>
            <w:tcBorders>
              <w:top w:val="nil"/>
              <w:left w:val="nil"/>
              <w:right w:val="single" w:sz="4" w:space="0" w:color="auto"/>
            </w:tcBorders>
            <w:shd w:val="clear" w:color="auto" w:fill="B6DDE8"/>
            <w:vAlign w:val="center"/>
          </w:tcPr>
          <w:p w:rsidR="00FD7C28" w:rsidRPr="008227D8" w:rsidRDefault="00C4746C" w:rsidP="00FD7C28">
            <w:pPr>
              <w:jc w:val="center"/>
              <w:rPr>
                <w:b/>
                <w:bCs/>
                <w:sz w:val="20"/>
                <w:szCs w:val="20"/>
                <w:lang w:val="sr-Latn-CS" w:eastAsia="sr-Latn-CS"/>
              </w:rPr>
            </w:pPr>
            <w:r>
              <w:rPr>
                <w:b/>
                <w:bCs/>
                <w:sz w:val="20"/>
                <w:szCs w:val="20"/>
                <w:lang w:val="sr-Latn-CS" w:eastAsia="sr-Latn-CS"/>
              </w:rPr>
              <w:t>2012</w:t>
            </w:r>
            <w:r w:rsidR="00FD7C28" w:rsidRPr="008227D8">
              <w:rPr>
                <w:b/>
                <w:bCs/>
                <w:sz w:val="20"/>
                <w:szCs w:val="20"/>
                <w:lang w:val="sr-Latn-CS" w:eastAsia="sr-Latn-CS"/>
              </w:rPr>
              <w:t>.</w:t>
            </w:r>
          </w:p>
        </w:tc>
      </w:tr>
      <w:tr w:rsidR="00FD7C28" w:rsidRPr="00625D05" w:rsidTr="00702556">
        <w:trPr>
          <w:cantSplit/>
          <w:trHeight w:val="290"/>
        </w:trPr>
        <w:tc>
          <w:tcPr>
            <w:tcW w:w="4323" w:type="dxa"/>
            <w:vMerge/>
            <w:tcBorders>
              <w:left w:val="single" w:sz="4" w:space="0" w:color="auto"/>
              <w:bottom w:val="double" w:sz="6" w:space="0" w:color="auto"/>
              <w:right w:val="single" w:sz="4" w:space="0" w:color="auto"/>
            </w:tcBorders>
            <w:shd w:val="clear" w:color="auto" w:fill="333399"/>
            <w:noWrap/>
            <w:vAlign w:val="center"/>
          </w:tcPr>
          <w:p w:rsidR="00FD7C28" w:rsidRPr="00625D05" w:rsidRDefault="00FD7C28" w:rsidP="00FD7C28">
            <w:pPr>
              <w:jc w:val="center"/>
              <w:rPr>
                <w:b/>
                <w:bCs/>
                <w:color w:val="FFFFFF"/>
                <w:sz w:val="20"/>
                <w:szCs w:val="20"/>
                <w:lang w:val="sr-Latn-CS" w:eastAsia="sr-Latn-CS"/>
              </w:rPr>
            </w:pPr>
          </w:p>
        </w:tc>
        <w:tc>
          <w:tcPr>
            <w:tcW w:w="709" w:type="dxa"/>
            <w:tcBorders>
              <w:top w:val="single" w:sz="4" w:space="0" w:color="auto"/>
              <w:left w:val="nil"/>
              <w:bottom w:val="double" w:sz="6" w:space="0" w:color="auto"/>
              <w:right w:val="single" w:sz="4" w:space="0" w:color="auto"/>
            </w:tcBorders>
            <w:shd w:val="clear" w:color="auto" w:fill="B6DDE8"/>
            <w:noWrap/>
            <w:vAlign w:val="center"/>
          </w:tcPr>
          <w:p w:rsidR="00FD7C28" w:rsidRPr="008227D8" w:rsidRDefault="00FD7C28" w:rsidP="00FD7C28">
            <w:pPr>
              <w:jc w:val="center"/>
              <w:rPr>
                <w:b/>
                <w:bCs/>
                <w:sz w:val="20"/>
                <w:szCs w:val="20"/>
                <w:lang w:val="sr-Latn-CS" w:eastAsia="sr-Latn-CS"/>
              </w:rPr>
            </w:pPr>
            <w:r w:rsidRPr="008227D8">
              <w:rPr>
                <w:b/>
                <w:bCs/>
                <w:sz w:val="20"/>
                <w:szCs w:val="20"/>
                <w:lang w:val="sr-Latn-CS" w:eastAsia="sr-Latn-CS"/>
              </w:rPr>
              <w:t>1</w:t>
            </w:r>
            <w:r w:rsidR="00C4746C">
              <w:rPr>
                <w:b/>
                <w:bCs/>
                <w:sz w:val="20"/>
                <w:szCs w:val="20"/>
                <w:lang w:val="sr-Latn-CS" w:eastAsia="sr-Latn-CS"/>
              </w:rPr>
              <w:t>4</w:t>
            </w:r>
          </w:p>
        </w:tc>
        <w:tc>
          <w:tcPr>
            <w:tcW w:w="708" w:type="dxa"/>
            <w:tcBorders>
              <w:top w:val="single" w:sz="4" w:space="0" w:color="auto"/>
              <w:left w:val="nil"/>
              <w:bottom w:val="double" w:sz="6" w:space="0" w:color="auto"/>
              <w:right w:val="single" w:sz="4" w:space="0" w:color="auto"/>
            </w:tcBorders>
            <w:shd w:val="clear" w:color="auto" w:fill="B6DDE8"/>
            <w:vAlign w:val="center"/>
          </w:tcPr>
          <w:p w:rsidR="00FD7C28" w:rsidRPr="008227D8" w:rsidRDefault="008227D8" w:rsidP="00FD7C28">
            <w:pPr>
              <w:jc w:val="center"/>
              <w:rPr>
                <w:b/>
                <w:bCs/>
                <w:sz w:val="20"/>
                <w:szCs w:val="20"/>
                <w:lang w:val="sr-Latn-CS" w:eastAsia="sr-Latn-CS"/>
              </w:rPr>
            </w:pPr>
            <w:r>
              <w:rPr>
                <w:b/>
                <w:bCs/>
                <w:sz w:val="20"/>
                <w:szCs w:val="20"/>
                <w:lang w:val="sr-Latn-CS" w:eastAsia="sr-Latn-CS"/>
              </w:rPr>
              <w:t>1</w:t>
            </w:r>
            <w:r w:rsidR="00C4746C">
              <w:rPr>
                <w:b/>
                <w:bCs/>
                <w:sz w:val="20"/>
                <w:szCs w:val="20"/>
                <w:lang w:val="sr-Latn-CS" w:eastAsia="sr-Latn-CS"/>
              </w:rPr>
              <w:t>3</w:t>
            </w:r>
          </w:p>
        </w:tc>
        <w:tc>
          <w:tcPr>
            <w:tcW w:w="709" w:type="dxa"/>
            <w:tcBorders>
              <w:top w:val="single" w:sz="4" w:space="0" w:color="auto"/>
              <w:left w:val="nil"/>
              <w:bottom w:val="double" w:sz="6" w:space="0" w:color="auto"/>
              <w:right w:val="single" w:sz="4" w:space="0" w:color="auto"/>
            </w:tcBorders>
            <w:shd w:val="clear" w:color="auto" w:fill="B6DDE8"/>
            <w:vAlign w:val="center"/>
          </w:tcPr>
          <w:p w:rsidR="00FD7C28" w:rsidRPr="008227D8" w:rsidRDefault="00C555F5" w:rsidP="00FD7C28">
            <w:pPr>
              <w:jc w:val="center"/>
              <w:rPr>
                <w:b/>
                <w:bCs/>
                <w:sz w:val="20"/>
                <w:szCs w:val="20"/>
                <w:lang w:val="sr-Latn-CS" w:eastAsia="sr-Latn-CS"/>
              </w:rPr>
            </w:pPr>
            <w:r>
              <w:rPr>
                <w:b/>
                <w:bCs/>
                <w:sz w:val="20"/>
                <w:szCs w:val="20"/>
                <w:lang w:val="sr-Latn-CS" w:eastAsia="sr-Latn-CS"/>
              </w:rPr>
              <w:t>1</w:t>
            </w:r>
            <w:r w:rsidR="00C4746C">
              <w:rPr>
                <w:b/>
                <w:bCs/>
                <w:sz w:val="20"/>
                <w:szCs w:val="20"/>
                <w:lang w:val="sr-Latn-CS" w:eastAsia="sr-Latn-CS"/>
              </w:rPr>
              <w:t>2</w:t>
            </w:r>
          </w:p>
        </w:tc>
        <w:tc>
          <w:tcPr>
            <w:tcW w:w="1276" w:type="dxa"/>
            <w:vMerge/>
            <w:tcBorders>
              <w:left w:val="nil"/>
              <w:bottom w:val="double" w:sz="6" w:space="0" w:color="auto"/>
              <w:right w:val="single" w:sz="4" w:space="0" w:color="auto"/>
            </w:tcBorders>
            <w:shd w:val="clear" w:color="auto" w:fill="333399"/>
            <w:noWrap/>
            <w:vAlign w:val="center"/>
          </w:tcPr>
          <w:p w:rsidR="00FD7C28" w:rsidRPr="00625D05" w:rsidRDefault="00FD7C28" w:rsidP="00FD7C28">
            <w:pPr>
              <w:jc w:val="center"/>
              <w:rPr>
                <w:b/>
                <w:bCs/>
                <w:color w:val="FFFFFF"/>
                <w:sz w:val="20"/>
                <w:szCs w:val="20"/>
                <w:lang w:val="sr-Latn-CS" w:eastAsia="sr-Latn-CS"/>
              </w:rPr>
            </w:pPr>
          </w:p>
        </w:tc>
        <w:tc>
          <w:tcPr>
            <w:tcW w:w="1276" w:type="dxa"/>
            <w:vMerge/>
            <w:tcBorders>
              <w:left w:val="nil"/>
              <w:bottom w:val="double" w:sz="6" w:space="0" w:color="auto"/>
              <w:right w:val="single" w:sz="4" w:space="0" w:color="auto"/>
            </w:tcBorders>
            <w:shd w:val="clear" w:color="auto" w:fill="333399"/>
            <w:noWrap/>
            <w:vAlign w:val="center"/>
          </w:tcPr>
          <w:p w:rsidR="00FD7C28" w:rsidRPr="00625D05" w:rsidRDefault="00FD7C28" w:rsidP="00FD7C28">
            <w:pPr>
              <w:jc w:val="center"/>
              <w:rPr>
                <w:b/>
                <w:bCs/>
                <w:color w:val="FFFFFF"/>
                <w:sz w:val="20"/>
                <w:szCs w:val="20"/>
                <w:lang w:val="sr-Latn-CS" w:eastAsia="sr-Latn-CS"/>
              </w:rPr>
            </w:pPr>
          </w:p>
        </w:tc>
        <w:tc>
          <w:tcPr>
            <w:tcW w:w="1134" w:type="dxa"/>
            <w:vMerge/>
            <w:tcBorders>
              <w:left w:val="nil"/>
              <w:bottom w:val="double" w:sz="6" w:space="0" w:color="auto"/>
              <w:right w:val="single" w:sz="4" w:space="0" w:color="auto"/>
            </w:tcBorders>
            <w:shd w:val="clear" w:color="auto" w:fill="333399"/>
            <w:vAlign w:val="center"/>
          </w:tcPr>
          <w:p w:rsidR="00FD7C28" w:rsidRPr="00625D05" w:rsidRDefault="00FD7C28" w:rsidP="00FD7C28">
            <w:pPr>
              <w:jc w:val="center"/>
              <w:rPr>
                <w:b/>
                <w:bCs/>
                <w:color w:val="FFFFFF"/>
                <w:sz w:val="20"/>
                <w:szCs w:val="20"/>
                <w:lang w:val="sr-Latn-CS" w:eastAsia="sr-Latn-CS"/>
              </w:rPr>
            </w:pPr>
          </w:p>
        </w:tc>
      </w:tr>
      <w:tr w:rsidR="00C4746C" w:rsidRPr="00625D05" w:rsidTr="00702556">
        <w:trPr>
          <w:cantSplit/>
          <w:trHeight w:val="20"/>
        </w:trPr>
        <w:tc>
          <w:tcPr>
            <w:tcW w:w="4323" w:type="dxa"/>
            <w:tcBorders>
              <w:top w:val="nil"/>
              <w:left w:val="single" w:sz="4" w:space="0" w:color="auto"/>
              <w:bottom w:val="single" w:sz="4" w:space="0" w:color="auto"/>
              <w:right w:val="single" w:sz="4" w:space="0" w:color="auto"/>
            </w:tcBorders>
            <w:vAlign w:val="center"/>
          </w:tcPr>
          <w:p w:rsidR="00C4746C" w:rsidRPr="00625D05" w:rsidRDefault="00C4746C" w:rsidP="00C4746C">
            <w:pPr>
              <w:rPr>
                <w:sz w:val="20"/>
                <w:szCs w:val="20"/>
                <w:lang w:val="sr-Latn-CS" w:eastAsia="sr-Latn-CS"/>
              </w:rPr>
            </w:pPr>
            <w:r w:rsidRPr="00625D05">
              <w:rPr>
                <w:sz w:val="20"/>
                <w:szCs w:val="20"/>
                <w:lang w:val="sr-Latn-CS" w:eastAsia="sr-Latn-CS"/>
              </w:rPr>
              <w:t>1. Neto dobitak / (gubitak)</w:t>
            </w:r>
          </w:p>
        </w:tc>
        <w:tc>
          <w:tcPr>
            <w:tcW w:w="709" w:type="dxa"/>
            <w:tcBorders>
              <w:top w:val="nil"/>
              <w:left w:val="nil"/>
              <w:bottom w:val="single" w:sz="4" w:space="0" w:color="auto"/>
              <w:right w:val="single" w:sz="4" w:space="0" w:color="auto"/>
            </w:tcBorders>
            <w:noWrap/>
            <w:vAlign w:val="center"/>
          </w:tcPr>
          <w:p w:rsidR="00C4746C" w:rsidRPr="00FD7C28" w:rsidRDefault="00C4746C" w:rsidP="00C4746C">
            <w:pPr>
              <w:jc w:val="center"/>
              <w:rPr>
                <w:sz w:val="20"/>
                <w:szCs w:val="20"/>
                <w:lang w:val="sr-Latn-CS" w:eastAsia="sr-Latn-CS"/>
              </w:rPr>
            </w:pPr>
            <w:r w:rsidRPr="00FD7C28">
              <w:rPr>
                <w:sz w:val="20"/>
                <w:szCs w:val="20"/>
                <w:lang w:val="sr-Latn-CS" w:eastAsia="sr-Latn-CS"/>
              </w:rPr>
              <w:t>298</w:t>
            </w:r>
          </w:p>
          <w:p w:rsidR="00C4746C" w:rsidRPr="00FD7C28" w:rsidRDefault="00C4746C" w:rsidP="00C4746C">
            <w:pPr>
              <w:jc w:val="center"/>
              <w:rPr>
                <w:sz w:val="20"/>
                <w:szCs w:val="20"/>
                <w:lang w:val="sr-Latn-CS" w:eastAsia="sr-Latn-CS"/>
              </w:rPr>
            </w:pPr>
            <w:r w:rsidRPr="00FD7C28">
              <w:rPr>
                <w:sz w:val="20"/>
                <w:szCs w:val="20"/>
                <w:lang w:val="sr-Latn-CS" w:eastAsia="sr-Latn-CS"/>
              </w:rPr>
              <w:t>299</w:t>
            </w:r>
          </w:p>
        </w:tc>
        <w:tc>
          <w:tcPr>
            <w:tcW w:w="708" w:type="dxa"/>
            <w:tcBorders>
              <w:top w:val="nil"/>
              <w:left w:val="nil"/>
              <w:bottom w:val="single" w:sz="4" w:space="0" w:color="auto"/>
              <w:right w:val="single" w:sz="4" w:space="0" w:color="auto"/>
            </w:tcBorders>
            <w:vAlign w:val="center"/>
          </w:tcPr>
          <w:p w:rsidR="00C4746C" w:rsidRPr="00FD7C28" w:rsidRDefault="00C4746C" w:rsidP="00C4746C">
            <w:pPr>
              <w:jc w:val="center"/>
              <w:rPr>
                <w:sz w:val="20"/>
                <w:szCs w:val="20"/>
                <w:lang w:val="sr-Latn-CS" w:eastAsia="sr-Latn-CS"/>
              </w:rPr>
            </w:pPr>
            <w:r w:rsidRPr="00FD7C28">
              <w:rPr>
                <w:sz w:val="20"/>
                <w:szCs w:val="20"/>
                <w:lang w:val="sr-Latn-CS" w:eastAsia="sr-Latn-CS"/>
              </w:rPr>
              <w:t>298</w:t>
            </w:r>
          </w:p>
          <w:p w:rsidR="00C4746C" w:rsidRPr="00FD7C28" w:rsidRDefault="00C4746C" w:rsidP="00C4746C">
            <w:pPr>
              <w:jc w:val="center"/>
              <w:rPr>
                <w:sz w:val="20"/>
                <w:szCs w:val="20"/>
                <w:lang w:val="sr-Latn-CS" w:eastAsia="sr-Latn-CS"/>
              </w:rPr>
            </w:pPr>
            <w:r w:rsidRPr="00FD7C28">
              <w:rPr>
                <w:sz w:val="20"/>
                <w:szCs w:val="20"/>
                <w:lang w:val="sr-Latn-CS" w:eastAsia="sr-Latn-CS"/>
              </w:rPr>
              <w:t>299</w:t>
            </w:r>
          </w:p>
        </w:tc>
        <w:tc>
          <w:tcPr>
            <w:tcW w:w="709" w:type="dxa"/>
            <w:tcBorders>
              <w:top w:val="nil"/>
              <w:left w:val="nil"/>
              <w:bottom w:val="single" w:sz="4" w:space="0" w:color="auto"/>
              <w:right w:val="single" w:sz="4" w:space="0" w:color="auto"/>
            </w:tcBorders>
            <w:vAlign w:val="center"/>
          </w:tcPr>
          <w:p w:rsidR="00C4746C" w:rsidRPr="00FD7C28" w:rsidRDefault="00C4746C" w:rsidP="00C4746C">
            <w:pPr>
              <w:jc w:val="center"/>
              <w:rPr>
                <w:sz w:val="20"/>
                <w:szCs w:val="20"/>
                <w:lang w:val="sr-Latn-CS" w:eastAsia="sr-Latn-CS"/>
              </w:rPr>
            </w:pPr>
            <w:r w:rsidRPr="00FD7C28">
              <w:rPr>
                <w:sz w:val="20"/>
                <w:szCs w:val="20"/>
                <w:lang w:val="sr-Latn-CS" w:eastAsia="sr-Latn-CS"/>
              </w:rPr>
              <w:t>298</w:t>
            </w:r>
          </w:p>
          <w:p w:rsidR="00C4746C" w:rsidRPr="00FD7C28" w:rsidRDefault="00C4746C" w:rsidP="00C4746C">
            <w:pPr>
              <w:jc w:val="center"/>
              <w:rPr>
                <w:sz w:val="20"/>
                <w:szCs w:val="20"/>
                <w:lang w:val="sr-Latn-CS" w:eastAsia="sr-Latn-CS"/>
              </w:rPr>
            </w:pPr>
            <w:r w:rsidRPr="00FD7C28">
              <w:rPr>
                <w:sz w:val="20"/>
                <w:szCs w:val="20"/>
                <w:lang w:val="sr-Latn-CS" w:eastAsia="sr-Latn-CS"/>
              </w:rPr>
              <w:t>299</w:t>
            </w:r>
          </w:p>
        </w:tc>
        <w:tc>
          <w:tcPr>
            <w:tcW w:w="1276" w:type="dxa"/>
            <w:tcBorders>
              <w:top w:val="nil"/>
              <w:left w:val="nil"/>
              <w:bottom w:val="single" w:sz="4" w:space="0" w:color="auto"/>
              <w:right w:val="single" w:sz="4" w:space="0" w:color="auto"/>
            </w:tcBorders>
            <w:noWrap/>
            <w:vAlign w:val="center"/>
          </w:tcPr>
          <w:p w:rsidR="00C4746C" w:rsidRPr="00680429" w:rsidRDefault="00680429" w:rsidP="00C4746C">
            <w:pPr>
              <w:jc w:val="right"/>
              <w:rPr>
                <w:color w:val="C00000"/>
                <w:sz w:val="20"/>
                <w:szCs w:val="20"/>
                <w:lang w:val="sr-Latn-CS" w:eastAsia="sr-Latn-CS"/>
              </w:rPr>
            </w:pPr>
            <w:r w:rsidRPr="00680429">
              <w:rPr>
                <w:color w:val="C00000"/>
                <w:sz w:val="20"/>
                <w:szCs w:val="20"/>
                <w:lang w:val="sr-Latn-CS" w:eastAsia="sr-Latn-CS"/>
              </w:rPr>
              <w:t>(299.581)</w:t>
            </w:r>
          </w:p>
        </w:tc>
        <w:tc>
          <w:tcPr>
            <w:tcW w:w="1276" w:type="dxa"/>
            <w:tcBorders>
              <w:top w:val="nil"/>
              <w:left w:val="nil"/>
              <w:bottom w:val="single" w:sz="4" w:space="0" w:color="auto"/>
              <w:right w:val="single" w:sz="4" w:space="0" w:color="auto"/>
            </w:tcBorders>
            <w:noWrap/>
            <w:vAlign w:val="center"/>
          </w:tcPr>
          <w:p w:rsidR="00C4746C" w:rsidRPr="00625D05" w:rsidRDefault="00C4746C" w:rsidP="00C4746C">
            <w:pPr>
              <w:jc w:val="right"/>
              <w:rPr>
                <w:sz w:val="20"/>
                <w:szCs w:val="20"/>
                <w:lang w:val="sr-Latn-CS" w:eastAsia="sr-Latn-CS"/>
              </w:rPr>
            </w:pPr>
            <w:r>
              <w:rPr>
                <w:sz w:val="20"/>
                <w:szCs w:val="20"/>
                <w:lang w:val="sr-Latn-CS" w:eastAsia="sr-Latn-CS"/>
              </w:rPr>
              <w:t>3.055</w:t>
            </w:r>
          </w:p>
        </w:tc>
        <w:tc>
          <w:tcPr>
            <w:tcW w:w="1134" w:type="dxa"/>
            <w:tcBorders>
              <w:top w:val="nil"/>
              <w:left w:val="nil"/>
              <w:bottom w:val="single" w:sz="4" w:space="0" w:color="auto"/>
              <w:right w:val="single" w:sz="4" w:space="0" w:color="auto"/>
            </w:tcBorders>
            <w:vAlign w:val="center"/>
          </w:tcPr>
          <w:p w:rsidR="00C4746C" w:rsidRPr="00625D05" w:rsidRDefault="00C4746C" w:rsidP="00C4746C">
            <w:pPr>
              <w:jc w:val="right"/>
              <w:rPr>
                <w:sz w:val="20"/>
                <w:szCs w:val="20"/>
                <w:lang w:val="sr-Latn-CS" w:eastAsia="sr-Latn-CS"/>
              </w:rPr>
            </w:pPr>
            <w:r>
              <w:rPr>
                <w:sz w:val="20"/>
                <w:szCs w:val="20"/>
                <w:lang w:val="sr-Latn-CS" w:eastAsia="sr-Latn-CS"/>
              </w:rPr>
              <w:t>13.187</w:t>
            </w:r>
          </w:p>
        </w:tc>
      </w:tr>
      <w:tr w:rsidR="00C4746C" w:rsidRPr="00625D05" w:rsidTr="00702556">
        <w:trPr>
          <w:cantSplit/>
          <w:trHeight w:val="20"/>
        </w:trPr>
        <w:tc>
          <w:tcPr>
            <w:tcW w:w="4323" w:type="dxa"/>
            <w:tcBorders>
              <w:top w:val="nil"/>
              <w:left w:val="single" w:sz="4" w:space="0" w:color="auto"/>
              <w:bottom w:val="single" w:sz="4" w:space="0" w:color="auto"/>
              <w:right w:val="single" w:sz="4" w:space="0" w:color="auto"/>
            </w:tcBorders>
            <w:vAlign w:val="center"/>
          </w:tcPr>
          <w:p w:rsidR="00C4746C" w:rsidRPr="00625D05" w:rsidRDefault="00C4746C" w:rsidP="00C4746C">
            <w:pPr>
              <w:rPr>
                <w:sz w:val="20"/>
                <w:szCs w:val="20"/>
                <w:lang w:val="sr-Latn-CS" w:eastAsia="sr-Latn-CS"/>
              </w:rPr>
            </w:pPr>
            <w:r w:rsidRPr="00625D05">
              <w:rPr>
                <w:sz w:val="20"/>
                <w:szCs w:val="20"/>
                <w:lang w:val="sr-Latn-CS" w:eastAsia="sr-Latn-CS"/>
              </w:rPr>
              <w:t>2. Rashodi kamata</w:t>
            </w:r>
          </w:p>
        </w:tc>
        <w:tc>
          <w:tcPr>
            <w:tcW w:w="709" w:type="dxa"/>
            <w:tcBorders>
              <w:top w:val="nil"/>
              <w:left w:val="nil"/>
              <w:bottom w:val="single" w:sz="4" w:space="0" w:color="auto"/>
              <w:right w:val="single" w:sz="4" w:space="0" w:color="auto"/>
            </w:tcBorders>
            <w:noWrap/>
            <w:vAlign w:val="center"/>
          </w:tcPr>
          <w:p w:rsidR="00C4746C" w:rsidRPr="00FD7C28" w:rsidRDefault="00C4746C" w:rsidP="00C4746C">
            <w:pPr>
              <w:jc w:val="center"/>
              <w:rPr>
                <w:sz w:val="20"/>
                <w:szCs w:val="20"/>
                <w:lang w:val="sr-Latn-CS" w:eastAsia="sr-Latn-CS"/>
              </w:rPr>
            </w:pPr>
            <w:r>
              <w:rPr>
                <w:sz w:val="20"/>
                <w:szCs w:val="20"/>
                <w:lang w:val="sr-Latn-CS" w:eastAsia="sr-Latn-CS"/>
              </w:rPr>
              <w:t>240</w:t>
            </w:r>
          </w:p>
        </w:tc>
        <w:tc>
          <w:tcPr>
            <w:tcW w:w="708" w:type="dxa"/>
            <w:tcBorders>
              <w:top w:val="nil"/>
              <w:left w:val="nil"/>
              <w:bottom w:val="single" w:sz="4" w:space="0" w:color="auto"/>
              <w:right w:val="single" w:sz="4" w:space="0" w:color="auto"/>
            </w:tcBorders>
            <w:vAlign w:val="center"/>
          </w:tcPr>
          <w:p w:rsidR="00C4746C" w:rsidRPr="00FD7C28" w:rsidRDefault="00C4746C" w:rsidP="00C4746C">
            <w:pPr>
              <w:jc w:val="center"/>
              <w:rPr>
                <w:sz w:val="20"/>
                <w:szCs w:val="20"/>
                <w:lang w:val="sr-Latn-CS" w:eastAsia="sr-Latn-CS"/>
              </w:rPr>
            </w:pPr>
            <w:r w:rsidRPr="00FD7C28">
              <w:rPr>
                <w:sz w:val="20"/>
                <w:szCs w:val="20"/>
                <w:lang w:val="sr-Latn-CS" w:eastAsia="sr-Latn-CS"/>
              </w:rPr>
              <w:t>240</w:t>
            </w:r>
          </w:p>
        </w:tc>
        <w:tc>
          <w:tcPr>
            <w:tcW w:w="709" w:type="dxa"/>
            <w:tcBorders>
              <w:top w:val="nil"/>
              <w:left w:val="nil"/>
              <w:bottom w:val="single" w:sz="4" w:space="0" w:color="auto"/>
              <w:right w:val="single" w:sz="4" w:space="0" w:color="auto"/>
            </w:tcBorders>
            <w:vAlign w:val="center"/>
          </w:tcPr>
          <w:p w:rsidR="00C4746C" w:rsidRPr="00FD7C28" w:rsidRDefault="00C4746C" w:rsidP="00C4746C">
            <w:pPr>
              <w:jc w:val="center"/>
              <w:rPr>
                <w:sz w:val="20"/>
                <w:szCs w:val="20"/>
                <w:lang w:val="sr-Latn-CS" w:eastAsia="sr-Latn-CS"/>
              </w:rPr>
            </w:pPr>
            <w:r w:rsidRPr="00FD7C28">
              <w:rPr>
                <w:sz w:val="20"/>
                <w:szCs w:val="20"/>
                <w:lang w:val="sr-Latn-CS" w:eastAsia="sr-Latn-CS"/>
              </w:rPr>
              <w:t>240</w:t>
            </w:r>
          </w:p>
        </w:tc>
        <w:tc>
          <w:tcPr>
            <w:tcW w:w="1276" w:type="dxa"/>
            <w:tcBorders>
              <w:top w:val="nil"/>
              <w:left w:val="nil"/>
              <w:bottom w:val="single" w:sz="4" w:space="0" w:color="auto"/>
              <w:right w:val="single" w:sz="4" w:space="0" w:color="auto"/>
            </w:tcBorders>
            <w:noWrap/>
            <w:vAlign w:val="center"/>
          </w:tcPr>
          <w:p w:rsidR="00C4746C" w:rsidRPr="00625D05" w:rsidRDefault="00680429" w:rsidP="00C4746C">
            <w:pPr>
              <w:jc w:val="right"/>
              <w:rPr>
                <w:sz w:val="20"/>
                <w:szCs w:val="20"/>
                <w:lang w:val="sr-Latn-CS" w:eastAsia="sr-Latn-CS"/>
              </w:rPr>
            </w:pPr>
            <w:r>
              <w:rPr>
                <w:sz w:val="20"/>
                <w:szCs w:val="20"/>
                <w:lang w:val="sr-Latn-CS" w:eastAsia="sr-Latn-CS"/>
              </w:rPr>
              <w:t>3.531</w:t>
            </w:r>
          </w:p>
        </w:tc>
        <w:tc>
          <w:tcPr>
            <w:tcW w:w="1276" w:type="dxa"/>
            <w:tcBorders>
              <w:top w:val="nil"/>
              <w:left w:val="nil"/>
              <w:bottom w:val="single" w:sz="4" w:space="0" w:color="auto"/>
              <w:right w:val="single" w:sz="4" w:space="0" w:color="auto"/>
            </w:tcBorders>
            <w:noWrap/>
            <w:vAlign w:val="center"/>
          </w:tcPr>
          <w:p w:rsidR="00C4746C" w:rsidRPr="00625D05" w:rsidRDefault="00C4746C" w:rsidP="00C4746C">
            <w:pPr>
              <w:jc w:val="right"/>
              <w:rPr>
                <w:sz w:val="20"/>
                <w:szCs w:val="20"/>
                <w:lang w:val="sr-Latn-CS" w:eastAsia="sr-Latn-CS"/>
              </w:rPr>
            </w:pPr>
            <w:r>
              <w:rPr>
                <w:sz w:val="20"/>
                <w:szCs w:val="20"/>
                <w:lang w:val="sr-Latn-CS" w:eastAsia="sr-Latn-CS"/>
              </w:rPr>
              <w:t>7.553</w:t>
            </w:r>
          </w:p>
        </w:tc>
        <w:tc>
          <w:tcPr>
            <w:tcW w:w="1134" w:type="dxa"/>
            <w:tcBorders>
              <w:top w:val="nil"/>
              <w:left w:val="nil"/>
              <w:bottom w:val="single" w:sz="4" w:space="0" w:color="auto"/>
              <w:right w:val="single" w:sz="4" w:space="0" w:color="auto"/>
            </w:tcBorders>
            <w:vAlign w:val="center"/>
          </w:tcPr>
          <w:p w:rsidR="00C4746C" w:rsidRPr="00625D05" w:rsidRDefault="00C4746C" w:rsidP="00C4746C">
            <w:pPr>
              <w:jc w:val="right"/>
              <w:rPr>
                <w:sz w:val="20"/>
                <w:szCs w:val="20"/>
                <w:lang w:val="sr-Latn-CS" w:eastAsia="sr-Latn-CS"/>
              </w:rPr>
            </w:pPr>
            <w:r>
              <w:rPr>
                <w:sz w:val="20"/>
                <w:szCs w:val="20"/>
                <w:lang w:val="sr-Latn-CS" w:eastAsia="sr-Latn-CS"/>
              </w:rPr>
              <w:t>5</w:t>
            </w:r>
          </w:p>
        </w:tc>
      </w:tr>
      <w:tr w:rsidR="00C4746C" w:rsidRPr="00625D05" w:rsidTr="00702556">
        <w:trPr>
          <w:cantSplit/>
          <w:trHeight w:val="20"/>
        </w:trPr>
        <w:tc>
          <w:tcPr>
            <w:tcW w:w="4323" w:type="dxa"/>
            <w:tcBorders>
              <w:top w:val="nil"/>
              <w:left w:val="single" w:sz="4" w:space="0" w:color="auto"/>
              <w:bottom w:val="single" w:sz="4" w:space="0" w:color="auto"/>
              <w:right w:val="single" w:sz="4" w:space="0" w:color="auto"/>
            </w:tcBorders>
            <w:vAlign w:val="center"/>
          </w:tcPr>
          <w:p w:rsidR="00C4746C" w:rsidRPr="00625D05" w:rsidRDefault="00C4746C" w:rsidP="00C4746C">
            <w:pPr>
              <w:rPr>
                <w:sz w:val="20"/>
                <w:szCs w:val="20"/>
                <w:lang w:val="sr-Latn-CS" w:eastAsia="sr-Latn-CS"/>
              </w:rPr>
            </w:pPr>
            <w:r w:rsidRPr="00625D05">
              <w:rPr>
                <w:sz w:val="20"/>
                <w:szCs w:val="20"/>
                <w:lang w:val="sr-Latn-CS" w:eastAsia="sr-Latn-CS"/>
              </w:rPr>
              <w:t>3. NETO PRINOS NA UKUPAN KAPITAL (1+2)</w:t>
            </w:r>
          </w:p>
        </w:tc>
        <w:tc>
          <w:tcPr>
            <w:tcW w:w="709" w:type="dxa"/>
            <w:tcBorders>
              <w:top w:val="nil"/>
              <w:left w:val="nil"/>
              <w:bottom w:val="single" w:sz="4" w:space="0" w:color="auto"/>
              <w:right w:val="single" w:sz="4" w:space="0" w:color="auto"/>
            </w:tcBorders>
            <w:noWrap/>
            <w:vAlign w:val="center"/>
          </w:tcPr>
          <w:p w:rsidR="00C4746C" w:rsidRPr="00FD7C28" w:rsidRDefault="00C4746C" w:rsidP="00C4746C">
            <w:pPr>
              <w:jc w:val="center"/>
              <w:rPr>
                <w:sz w:val="20"/>
                <w:szCs w:val="20"/>
                <w:lang w:val="sr-Latn-CS" w:eastAsia="sr-Latn-CS"/>
              </w:rPr>
            </w:pPr>
          </w:p>
        </w:tc>
        <w:tc>
          <w:tcPr>
            <w:tcW w:w="708" w:type="dxa"/>
            <w:tcBorders>
              <w:top w:val="nil"/>
              <w:left w:val="nil"/>
              <w:bottom w:val="single" w:sz="4" w:space="0" w:color="auto"/>
              <w:right w:val="single" w:sz="4" w:space="0" w:color="auto"/>
            </w:tcBorders>
            <w:vAlign w:val="center"/>
          </w:tcPr>
          <w:p w:rsidR="00C4746C" w:rsidRPr="00FD7C28" w:rsidRDefault="00C4746C" w:rsidP="00C4746C">
            <w:pPr>
              <w:jc w:val="center"/>
              <w:rPr>
                <w:sz w:val="20"/>
                <w:szCs w:val="20"/>
                <w:lang w:val="sr-Latn-CS" w:eastAsia="sr-Latn-CS"/>
              </w:rPr>
            </w:pPr>
          </w:p>
        </w:tc>
        <w:tc>
          <w:tcPr>
            <w:tcW w:w="709" w:type="dxa"/>
            <w:tcBorders>
              <w:top w:val="nil"/>
              <w:left w:val="nil"/>
              <w:bottom w:val="single" w:sz="4" w:space="0" w:color="auto"/>
              <w:right w:val="single" w:sz="4" w:space="0" w:color="auto"/>
            </w:tcBorders>
            <w:vAlign w:val="center"/>
          </w:tcPr>
          <w:p w:rsidR="00C4746C" w:rsidRPr="00FD7C28" w:rsidRDefault="00C4746C" w:rsidP="00C4746C">
            <w:pPr>
              <w:jc w:val="center"/>
              <w:rPr>
                <w:sz w:val="20"/>
                <w:szCs w:val="20"/>
                <w:lang w:val="sr-Latn-CS" w:eastAsia="sr-Latn-CS"/>
              </w:rPr>
            </w:pPr>
          </w:p>
        </w:tc>
        <w:tc>
          <w:tcPr>
            <w:tcW w:w="1276" w:type="dxa"/>
            <w:tcBorders>
              <w:top w:val="nil"/>
              <w:left w:val="nil"/>
              <w:bottom w:val="single" w:sz="4" w:space="0" w:color="auto"/>
              <w:right w:val="single" w:sz="4" w:space="0" w:color="auto"/>
            </w:tcBorders>
            <w:noWrap/>
            <w:vAlign w:val="center"/>
          </w:tcPr>
          <w:p w:rsidR="00C4746C" w:rsidRPr="00680429" w:rsidRDefault="00680429" w:rsidP="00C4746C">
            <w:pPr>
              <w:jc w:val="right"/>
              <w:rPr>
                <w:color w:val="C00000"/>
                <w:sz w:val="20"/>
                <w:szCs w:val="20"/>
                <w:lang w:val="sr-Latn-CS" w:eastAsia="sr-Latn-CS"/>
              </w:rPr>
            </w:pPr>
            <w:r w:rsidRPr="00680429">
              <w:rPr>
                <w:color w:val="C00000"/>
                <w:sz w:val="20"/>
                <w:szCs w:val="20"/>
                <w:lang w:val="sr-Latn-CS" w:eastAsia="sr-Latn-CS"/>
              </w:rPr>
              <w:t>(303.112)</w:t>
            </w:r>
          </w:p>
        </w:tc>
        <w:tc>
          <w:tcPr>
            <w:tcW w:w="1276" w:type="dxa"/>
            <w:tcBorders>
              <w:top w:val="nil"/>
              <w:left w:val="nil"/>
              <w:bottom w:val="single" w:sz="4" w:space="0" w:color="auto"/>
              <w:right w:val="single" w:sz="4" w:space="0" w:color="auto"/>
            </w:tcBorders>
            <w:noWrap/>
            <w:vAlign w:val="center"/>
          </w:tcPr>
          <w:p w:rsidR="00C4746C" w:rsidRPr="00625D05" w:rsidRDefault="00C4746C" w:rsidP="00C4746C">
            <w:pPr>
              <w:jc w:val="right"/>
              <w:rPr>
                <w:sz w:val="20"/>
                <w:szCs w:val="20"/>
                <w:lang w:val="sr-Latn-CS" w:eastAsia="sr-Latn-CS"/>
              </w:rPr>
            </w:pPr>
            <w:r>
              <w:rPr>
                <w:sz w:val="20"/>
                <w:szCs w:val="20"/>
                <w:lang w:val="sr-Latn-CS" w:eastAsia="sr-Latn-CS"/>
              </w:rPr>
              <w:t>10.608</w:t>
            </w:r>
          </w:p>
        </w:tc>
        <w:tc>
          <w:tcPr>
            <w:tcW w:w="1134" w:type="dxa"/>
            <w:tcBorders>
              <w:top w:val="nil"/>
              <w:left w:val="nil"/>
              <w:bottom w:val="single" w:sz="4" w:space="0" w:color="auto"/>
              <w:right w:val="single" w:sz="4" w:space="0" w:color="auto"/>
            </w:tcBorders>
            <w:vAlign w:val="center"/>
          </w:tcPr>
          <w:p w:rsidR="00C4746C" w:rsidRPr="00625D05" w:rsidRDefault="00C4746C" w:rsidP="00C4746C">
            <w:pPr>
              <w:jc w:val="right"/>
              <w:rPr>
                <w:sz w:val="20"/>
                <w:szCs w:val="20"/>
                <w:lang w:val="sr-Latn-CS" w:eastAsia="sr-Latn-CS"/>
              </w:rPr>
            </w:pPr>
            <w:r>
              <w:rPr>
                <w:sz w:val="20"/>
                <w:szCs w:val="20"/>
                <w:lang w:val="sr-Latn-CS" w:eastAsia="sr-Latn-CS"/>
              </w:rPr>
              <w:t>13.192</w:t>
            </w:r>
          </w:p>
        </w:tc>
      </w:tr>
      <w:tr w:rsidR="00C4746C" w:rsidRPr="00625D05" w:rsidTr="00702556">
        <w:trPr>
          <w:cantSplit/>
          <w:trHeight w:val="20"/>
        </w:trPr>
        <w:tc>
          <w:tcPr>
            <w:tcW w:w="4323" w:type="dxa"/>
            <w:tcBorders>
              <w:top w:val="nil"/>
              <w:left w:val="single" w:sz="4" w:space="0" w:color="auto"/>
              <w:bottom w:val="single" w:sz="4" w:space="0" w:color="auto"/>
              <w:right w:val="single" w:sz="4" w:space="0" w:color="auto"/>
            </w:tcBorders>
            <w:vAlign w:val="center"/>
          </w:tcPr>
          <w:p w:rsidR="00C4746C" w:rsidRPr="00625D05" w:rsidRDefault="00C4746C" w:rsidP="00C4746C">
            <w:pPr>
              <w:rPr>
                <w:sz w:val="20"/>
                <w:szCs w:val="20"/>
                <w:lang w:val="sr-Latn-CS" w:eastAsia="sr-Latn-CS"/>
              </w:rPr>
            </w:pPr>
            <w:r w:rsidRPr="00625D05">
              <w:rPr>
                <w:sz w:val="20"/>
                <w:szCs w:val="20"/>
                <w:lang w:val="sr-Latn-CS" w:eastAsia="sr-Latn-CS"/>
              </w:rPr>
              <w:t>4. Pros</w:t>
            </w:r>
            <w:r>
              <w:rPr>
                <w:sz w:val="20"/>
                <w:szCs w:val="20"/>
                <w:lang w:val="sr-Latn-CS" w:eastAsia="sr-Latn-CS"/>
              </w:rPr>
              <w:t>j</w:t>
            </w:r>
            <w:r w:rsidRPr="00625D05">
              <w:rPr>
                <w:sz w:val="20"/>
                <w:szCs w:val="20"/>
                <w:lang w:val="sr-Latn-CS" w:eastAsia="sr-Latn-CS"/>
              </w:rPr>
              <w:t>ečan sopstveni kapital</w:t>
            </w:r>
          </w:p>
        </w:tc>
        <w:tc>
          <w:tcPr>
            <w:tcW w:w="709" w:type="dxa"/>
            <w:tcBorders>
              <w:top w:val="nil"/>
              <w:left w:val="nil"/>
              <w:bottom w:val="single" w:sz="4" w:space="0" w:color="auto"/>
              <w:right w:val="single" w:sz="4" w:space="0" w:color="auto"/>
            </w:tcBorders>
            <w:noWrap/>
            <w:vAlign w:val="center"/>
          </w:tcPr>
          <w:p w:rsidR="00C4746C" w:rsidRPr="00FD7C28" w:rsidRDefault="00C4746C" w:rsidP="00C4746C">
            <w:pPr>
              <w:jc w:val="center"/>
              <w:rPr>
                <w:sz w:val="20"/>
                <w:szCs w:val="20"/>
                <w:lang w:val="sr-Latn-CS" w:eastAsia="sr-Latn-CS"/>
              </w:rPr>
            </w:pPr>
            <w:r>
              <w:rPr>
                <w:sz w:val="20"/>
                <w:szCs w:val="20"/>
                <w:lang w:val="sr-Latn-CS" w:eastAsia="sr-Latn-CS"/>
              </w:rPr>
              <w:t>102/2</w:t>
            </w:r>
          </w:p>
        </w:tc>
        <w:tc>
          <w:tcPr>
            <w:tcW w:w="708" w:type="dxa"/>
            <w:tcBorders>
              <w:top w:val="nil"/>
              <w:left w:val="nil"/>
              <w:bottom w:val="single" w:sz="4" w:space="0" w:color="auto"/>
              <w:right w:val="single" w:sz="4" w:space="0" w:color="auto"/>
            </w:tcBorders>
            <w:vAlign w:val="center"/>
          </w:tcPr>
          <w:p w:rsidR="00C4746C" w:rsidRPr="00FD7C28" w:rsidRDefault="00C4746C" w:rsidP="00C4746C">
            <w:pPr>
              <w:jc w:val="center"/>
              <w:rPr>
                <w:sz w:val="20"/>
                <w:szCs w:val="20"/>
                <w:lang w:val="sr-Latn-CS" w:eastAsia="sr-Latn-CS"/>
              </w:rPr>
            </w:pPr>
            <w:r w:rsidRPr="00FD7C28">
              <w:rPr>
                <w:sz w:val="20"/>
                <w:szCs w:val="20"/>
                <w:lang w:val="sr-Latn-CS" w:eastAsia="sr-Latn-CS"/>
              </w:rPr>
              <w:t>102/2</w:t>
            </w:r>
          </w:p>
        </w:tc>
        <w:tc>
          <w:tcPr>
            <w:tcW w:w="709" w:type="dxa"/>
            <w:tcBorders>
              <w:top w:val="nil"/>
              <w:left w:val="nil"/>
              <w:bottom w:val="single" w:sz="4" w:space="0" w:color="auto"/>
              <w:right w:val="single" w:sz="4" w:space="0" w:color="auto"/>
            </w:tcBorders>
            <w:vAlign w:val="center"/>
          </w:tcPr>
          <w:p w:rsidR="00C4746C" w:rsidRPr="00FD7C28" w:rsidRDefault="00C4746C" w:rsidP="00C4746C">
            <w:pPr>
              <w:jc w:val="center"/>
              <w:rPr>
                <w:sz w:val="20"/>
                <w:szCs w:val="20"/>
                <w:lang w:val="sr-Latn-CS" w:eastAsia="sr-Latn-CS"/>
              </w:rPr>
            </w:pPr>
            <w:r w:rsidRPr="00FD7C28">
              <w:rPr>
                <w:sz w:val="20"/>
                <w:szCs w:val="20"/>
                <w:lang w:val="sr-Latn-CS" w:eastAsia="sr-Latn-CS"/>
              </w:rPr>
              <w:t>102/2</w:t>
            </w:r>
          </w:p>
        </w:tc>
        <w:tc>
          <w:tcPr>
            <w:tcW w:w="1276" w:type="dxa"/>
            <w:tcBorders>
              <w:top w:val="nil"/>
              <w:left w:val="nil"/>
              <w:bottom w:val="single" w:sz="4" w:space="0" w:color="auto"/>
              <w:right w:val="single" w:sz="4" w:space="0" w:color="auto"/>
            </w:tcBorders>
            <w:noWrap/>
            <w:vAlign w:val="center"/>
          </w:tcPr>
          <w:p w:rsidR="00C4746C" w:rsidRPr="00625D05" w:rsidRDefault="00680429" w:rsidP="00C4746C">
            <w:pPr>
              <w:jc w:val="right"/>
              <w:rPr>
                <w:sz w:val="20"/>
                <w:szCs w:val="20"/>
                <w:lang w:val="sr-Latn-CS" w:eastAsia="sr-Latn-CS"/>
              </w:rPr>
            </w:pPr>
            <w:r>
              <w:rPr>
                <w:sz w:val="20"/>
                <w:szCs w:val="20"/>
                <w:lang w:val="sr-Latn-CS" w:eastAsia="sr-Latn-CS"/>
              </w:rPr>
              <w:t>1.874.007</w:t>
            </w:r>
          </w:p>
        </w:tc>
        <w:tc>
          <w:tcPr>
            <w:tcW w:w="1276" w:type="dxa"/>
            <w:tcBorders>
              <w:top w:val="nil"/>
              <w:left w:val="nil"/>
              <w:bottom w:val="single" w:sz="4" w:space="0" w:color="auto"/>
              <w:right w:val="single" w:sz="4" w:space="0" w:color="auto"/>
            </w:tcBorders>
            <w:noWrap/>
            <w:vAlign w:val="center"/>
          </w:tcPr>
          <w:p w:rsidR="00C4746C" w:rsidRPr="00625D05" w:rsidRDefault="00C4746C" w:rsidP="00C4746C">
            <w:pPr>
              <w:jc w:val="right"/>
              <w:rPr>
                <w:sz w:val="20"/>
                <w:szCs w:val="20"/>
                <w:lang w:val="sr-Latn-CS" w:eastAsia="sr-Latn-CS"/>
              </w:rPr>
            </w:pPr>
            <w:r>
              <w:rPr>
                <w:sz w:val="20"/>
                <w:szCs w:val="20"/>
                <w:lang w:val="sr-Latn-CS" w:eastAsia="sr-Latn-CS"/>
              </w:rPr>
              <w:t>1.874.007</w:t>
            </w:r>
          </w:p>
        </w:tc>
        <w:tc>
          <w:tcPr>
            <w:tcW w:w="1134" w:type="dxa"/>
            <w:tcBorders>
              <w:top w:val="nil"/>
              <w:left w:val="nil"/>
              <w:bottom w:val="single" w:sz="4" w:space="0" w:color="auto"/>
              <w:right w:val="single" w:sz="4" w:space="0" w:color="auto"/>
            </w:tcBorders>
            <w:vAlign w:val="center"/>
          </w:tcPr>
          <w:p w:rsidR="00C4746C" w:rsidRPr="00625D05" w:rsidRDefault="00C4746C" w:rsidP="00C4746C">
            <w:pPr>
              <w:jc w:val="right"/>
              <w:rPr>
                <w:sz w:val="20"/>
                <w:szCs w:val="20"/>
                <w:lang w:val="sr-Latn-CS" w:eastAsia="sr-Latn-CS"/>
              </w:rPr>
            </w:pPr>
            <w:r>
              <w:rPr>
                <w:sz w:val="20"/>
                <w:szCs w:val="20"/>
                <w:lang w:val="sr-Latn-CS" w:eastAsia="sr-Latn-CS"/>
              </w:rPr>
              <w:t>1.874.007</w:t>
            </w:r>
          </w:p>
        </w:tc>
      </w:tr>
      <w:tr w:rsidR="00C4746C" w:rsidRPr="00625D05" w:rsidTr="00702556">
        <w:trPr>
          <w:cantSplit/>
          <w:trHeight w:val="20"/>
        </w:trPr>
        <w:tc>
          <w:tcPr>
            <w:tcW w:w="4323" w:type="dxa"/>
            <w:tcBorders>
              <w:top w:val="nil"/>
              <w:left w:val="single" w:sz="4" w:space="0" w:color="auto"/>
              <w:bottom w:val="single" w:sz="4" w:space="0" w:color="auto"/>
              <w:right w:val="single" w:sz="4" w:space="0" w:color="auto"/>
            </w:tcBorders>
            <w:vAlign w:val="center"/>
          </w:tcPr>
          <w:p w:rsidR="00C4746C" w:rsidRPr="00625D05" w:rsidRDefault="00C4746C" w:rsidP="00C4746C">
            <w:pPr>
              <w:rPr>
                <w:sz w:val="20"/>
                <w:szCs w:val="20"/>
                <w:lang w:val="sr-Latn-CS" w:eastAsia="sr-Latn-CS"/>
              </w:rPr>
            </w:pPr>
            <w:r w:rsidRPr="00625D05">
              <w:rPr>
                <w:sz w:val="20"/>
                <w:szCs w:val="20"/>
                <w:lang w:val="sr-Latn-CS" w:eastAsia="sr-Latn-CS"/>
              </w:rPr>
              <w:t>5. Pros</w:t>
            </w:r>
            <w:r>
              <w:rPr>
                <w:sz w:val="20"/>
                <w:szCs w:val="20"/>
                <w:lang w:val="sr-Latn-CS" w:eastAsia="sr-Latn-CS"/>
              </w:rPr>
              <w:t>j</w:t>
            </w:r>
            <w:r w:rsidRPr="00625D05">
              <w:rPr>
                <w:sz w:val="20"/>
                <w:szCs w:val="20"/>
                <w:lang w:val="sr-Latn-CS" w:eastAsia="sr-Latn-CS"/>
              </w:rPr>
              <w:t>ečan ukupan kapital</w:t>
            </w:r>
          </w:p>
        </w:tc>
        <w:tc>
          <w:tcPr>
            <w:tcW w:w="709" w:type="dxa"/>
            <w:tcBorders>
              <w:top w:val="nil"/>
              <w:left w:val="nil"/>
              <w:bottom w:val="single" w:sz="4" w:space="0" w:color="auto"/>
              <w:right w:val="single" w:sz="4" w:space="0" w:color="auto"/>
            </w:tcBorders>
            <w:noWrap/>
            <w:vAlign w:val="center"/>
          </w:tcPr>
          <w:p w:rsidR="00C4746C" w:rsidRPr="00FD7C28" w:rsidRDefault="00C4746C" w:rsidP="00C4746C">
            <w:pPr>
              <w:jc w:val="center"/>
              <w:rPr>
                <w:sz w:val="20"/>
                <w:szCs w:val="20"/>
                <w:lang w:val="sr-Latn-CS" w:eastAsia="sr-Latn-CS"/>
              </w:rPr>
            </w:pPr>
            <w:r>
              <w:rPr>
                <w:sz w:val="20"/>
                <w:szCs w:val="20"/>
                <w:lang w:val="sr-Latn-CS" w:eastAsia="sr-Latn-CS"/>
              </w:rPr>
              <w:t>101/2</w:t>
            </w:r>
          </w:p>
        </w:tc>
        <w:tc>
          <w:tcPr>
            <w:tcW w:w="708" w:type="dxa"/>
            <w:tcBorders>
              <w:top w:val="nil"/>
              <w:left w:val="nil"/>
              <w:bottom w:val="single" w:sz="4" w:space="0" w:color="auto"/>
              <w:right w:val="single" w:sz="4" w:space="0" w:color="auto"/>
            </w:tcBorders>
            <w:vAlign w:val="center"/>
          </w:tcPr>
          <w:p w:rsidR="00C4746C" w:rsidRPr="00FD7C28" w:rsidRDefault="00C4746C" w:rsidP="00C4746C">
            <w:pPr>
              <w:jc w:val="center"/>
              <w:rPr>
                <w:sz w:val="20"/>
                <w:szCs w:val="20"/>
                <w:lang w:val="sr-Latn-CS" w:eastAsia="sr-Latn-CS"/>
              </w:rPr>
            </w:pPr>
            <w:r w:rsidRPr="00FD7C28">
              <w:rPr>
                <w:sz w:val="20"/>
                <w:szCs w:val="20"/>
                <w:lang w:val="sr-Latn-CS" w:eastAsia="sr-Latn-CS"/>
              </w:rPr>
              <w:t>101/2</w:t>
            </w:r>
          </w:p>
        </w:tc>
        <w:tc>
          <w:tcPr>
            <w:tcW w:w="709" w:type="dxa"/>
            <w:tcBorders>
              <w:top w:val="nil"/>
              <w:left w:val="nil"/>
              <w:bottom w:val="single" w:sz="4" w:space="0" w:color="auto"/>
              <w:right w:val="single" w:sz="4" w:space="0" w:color="auto"/>
            </w:tcBorders>
            <w:vAlign w:val="center"/>
          </w:tcPr>
          <w:p w:rsidR="00C4746C" w:rsidRPr="00FD7C28" w:rsidRDefault="00C4746C" w:rsidP="00C4746C">
            <w:pPr>
              <w:jc w:val="center"/>
              <w:rPr>
                <w:sz w:val="20"/>
                <w:szCs w:val="20"/>
                <w:lang w:val="sr-Latn-CS" w:eastAsia="sr-Latn-CS"/>
              </w:rPr>
            </w:pPr>
            <w:r w:rsidRPr="00FD7C28">
              <w:rPr>
                <w:sz w:val="20"/>
                <w:szCs w:val="20"/>
                <w:lang w:val="sr-Latn-CS" w:eastAsia="sr-Latn-CS"/>
              </w:rPr>
              <w:t>101/2</w:t>
            </w:r>
          </w:p>
        </w:tc>
        <w:tc>
          <w:tcPr>
            <w:tcW w:w="1276" w:type="dxa"/>
            <w:tcBorders>
              <w:top w:val="nil"/>
              <w:left w:val="nil"/>
              <w:bottom w:val="single" w:sz="4" w:space="0" w:color="auto"/>
              <w:right w:val="single" w:sz="4" w:space="0" w:color="auto"/>
            </w:tcBorders>
            <w:noWrap/>
            <w:vAlign w:val="center"/>
          </w:tcPr>
          <w:p w:rsidR="00C4746C" w:rsidRPr="00625D05" w:rsidRDefault="00680429" w:rsidP="00C4746C">
            <w:pPr>
              <w:jc w:val="right"/>
              <w:rPr>
                <w:sz w:val="20"/>
                <w:szCs w:val="20"/>
                <w:lang w:val="sr-Latn-CS" w:eastAsia="sr-Latn-CS"/>
              </w:rPr>
            </w:pPr>
            <w:r>
              <w:rPr>
                <w:sz w:val="20"/>
                <w:szCs w:val="20"/>
                <w:lang w:val="sr-Latn-CS" w:eastAsia="sr-Latn-CS"/>
              </w:rPr>
              <w:t>5.039.120</w:t>
            </w:r>
          </w:p>
        </w:tc>
        <w:tc>
          <w:tcPr>
            <w:tcW w:w="1276" w:type="dxa"/>
            <w:tcBorders>
              <w:top w:val="nil"/>
              <w:left w:val="nil"/>
              <w:bottom w:val="single" w:sz="4" w:space="0" w:color="auto"/>
              <w:right w:val="single" w:sz="4" w:space="0" w:color="auto"/>
            </w:tcBorders>
            <w:noWrap/>
            <w:vAlign w:val="center"/>
          </w:tcPr>
          <w:p w:rsidR="00C4746C" w:rsidRPr="00625D05" w:rsidRDefault="00C4746C" w:rsidP="00C4746C">
            <w:pPr>
              <w:jc w:val="right"/>
              <w:rPr>
                <w:sz w:val="20"/>
                <w:szCs w:val="20"/>
                <w:lang w:val="sr-Latn-CS" w:eastAsia="sr-Latn-CS"/>
              </w:rPr>
            </w:pPr>
            <w:r>
              <w:rPr>
                <w:sz w:val="20"/>
                <w:szCs w:val="20"/>
                <w:lang w:val="sr-Latn-CS" w:eastAsia="sr-Latn-CS"/>
              </w:rPr>
              <w:t>5.189.440</w:t>
            </w:r>
          </w:p>
        </w:tc>
        <w:tc>
          <w:tcPr>
            <w:tcW w:w="1134" w:type="dxa"/>
            <w:tcBorders>
              <w:top w:val="nil"/>
              <w:left w:val="nil"/>
              <w:bottom w:val="single" w:sz="4" w:space="0" w:color="auto"/>
              <w:right w:val="single" w:sz="4" w:space="0" w:color="auto"/>
            </w:tcBorders>
            <w:vAlign w:val="center"/>
          </w:tcPr>
          <w:p w:rsidR="00C4746C" w:rsidRPr="00625D05" w:rsidRDefault="00C4746C" w:rsidP="00C4746C">
            <w:pPr>
              <w:jc w:val="right"/>
              <w:rPr>
                <w:sz w:val="20"/>
                <w:szCs w:val="20"/>
                <w:lang w:val="sr-Latn-CS" w:eastAsia="sr-Latn-CS"/>
              </w:rPr>
            </w:pPr>
            <w:r>
              <w:rPr>
                <w:sz w:val="20"/>
                <w:szCs w:val="20"/>
                <w:lang w:val="sr-Latn-CS" w:eastAsia="sr-Latn-CS"/>
              </w:rPr>
              <w:t>5.188.400</w:t>
            </w:r>
          </w:p>
        </w:tc>
      </w:tr>
      <w:tr w:rsidR="00C4746C" w:rsidRPr="00625D05" w:rsidTr="00702556">
        <w:trPr>
          <w:cantSplit/>
          <w:trHeight w:val="20"/>
        </w:trPr>
        <w:tc>
          <w:tcPr>
            <w:tcW w:w="4323" w:type="dxa"/>
            <w:tcBorders>
              <w:top w:val="nil"/>
              <w:left w:val="single" w:sz="4" w:space="0" w:color="auto"/>
              <w:bottom w:val="single" w:sz="4" w:space="0" w:color="auto"/>
              <w:right w:val="single" w:sz="4" w:space="0" w:color="auto"/>
            </w:tcBorders>
            <w:vAlign w:val="center"/>
          </w:tcPr>
          <w:p w:rsidR="00C4746C" w:rsidRPr="00625D05" w:rsidRDefault="00C4746C" w:rsidP="00C4746C">
            <w:pPr>
              <w:rPr>
                <w:sz w:val="20"/>
                <w:szCs w:val="20"/>
                <w:lang w:val="sr-Latn-CS" w:eastAsia="sr-Latn-CS"/>
              </w:rPr>
            </w:pPr>
            <w:r w:rsidRPr="00625D05">
              <w:rPr>
                <w:sz w:val="20"/>
                <w:szCs w:val="20"/>
                <w:lang w:val="sr-Latn-CS" w:eastAsia="sr-Latn-CS"/>
              </w:rPr>
              <w:t>6. Pros</w:t>
            </w:r>
            <w:r>
              <w:rPr>
                <w:sz w:val="20"/>
                <w:szCs w:val="20"/>
                <w:lang w:val="sr-Latn-CS" w:eastAsia="sr-Latn-CS"/>
              </w:rPr>
              <w:t>j</w:t>
            </w:r>
            <w:r w:rsidRPr="00625D05">
              <w:rPr>
                <w:sz w:val="20"/>
                <w:szCs w:val="20"/>
                <w:lang w:val="sr-Latn-CS" w:eastAsia="sr-Latn-CS"/>
              </w:rPr>
              <w:t>ečan investirani kapital</w:t>
            </w:r>
          </w:p>
        </w:tc>
        <w:tc>
          <w:tcPr>
            <w:tcW w:w="709" w:type="dxa"/>
            <w:tcBorders>
              <w:top w:val="nil"/>
              <w:left w:val="nil"/>
              <w:bottom w:val="single" w:sz="4" w:space="0" w:color="auto"/>
              <w:right w:val="single" w:sz="4" w:space="0" w:color="auto"/>
            </w:tcBorders>
            <w:noWrap/>
            <w:vAlign w:val="center"/>
          </w:tcPr>
          <w:p w:rsidR="00C4746C" w:rsidRPr="00FD7C28" w:rsidRDefault="00C4746C" w:rsidP="00C4746C">
            <w:pPr>
              <w:jc w:val="center"/>
              <w:rPr>
                <w:sz w:val="20"/>
                <w:szCs w:val="20"/>
                <w:lang w:val="sr-Latn-CS" w:eastAsia="sr-Latn-CS"/>
              </w:rPr>
            </w:pPr>
            <w:r w:rsidRPr="00FD7C28">
              <w:rPr>
                <w:sz w:val="20"/>
                <w:szCs w:val="20"/>
                <w:lang w:val="sr-Latn-CS" w:eastAsia="sr-Latn-CS"/>
              </w:rPr>
              <w:t>(102+114)/2</w:t>
            </w:r>
          </w:p>
        </w:tc>
        <w:tc>
          <w:tcPr>
            <w:tcW w:w="708" w:type="dxa"/>
            <w:tcBorders>
              <w:top w:val="nil"/>
              <w:left w:val="nil"/>
              <w:bottom w:val="single" w:sz="4" w:space="0" w:color="auto"/>
              <w:right w:val="single" w:sz="4" w:space="0" w:color="auto"/>
            </w:tcBorders>
            <w:vAlign w:val="center"/>
          </w:tcPr>
          <w:p w:rsidR="00C4746C" w:rsidRDefault="00C4746C" w:rsidP="00C4746C">
            <w:pPr>
              <w:jc w:val="center"/>
              <w:rPr>
                <w:sz w:val="20"/>
                <w:szCs w:val="20"/>
                <w:lang w:val="sr-Latn-CS" w:eastAsia="sr-Latn-CS"/>
              </w:rPr>
            </w:pPr>
            <w:r>
              <w:rPr>
                <w:sz w:val="20"/>
                <w:szCs w:val="20"/>
                <w:lang w:val="sr-Latn-CS" w:eastAsia="sr-Latn-CS"/>
              </w:rPr>
              <w:t>(102+</w:t>
            </w:r>
          </w:p>
          <w:p w:rsidR="00C4746C" w:rsidRPr="00FD7C28" w:rsidRDefault="00C4746C" w:rsidP="00C4746C">
            <w:pPr>
              <w:jc w:val="center"/>
              <w:rPr>
                <w:sz w:val="20"/>
                <w:szCs w:val="20"/>
                <w:lang w:val="sr-Latn-CS" w:eastAsia="sr-Latn-CS"/>
              </w:rPr>
            </w:pPr>
            <w:r>
              <w:rPr>
                <w:sz w:val="20"/>
                <w:szCs w:val="20"/>
                <w:lang w:val="sr-Latn-CS" w:eastAsia="sr-Latn-CS"/>
              </w:rPr>
              <w:t>114)/2</w:t>
            </w:r>
          </w:p>
        </w:tc>
        <w:tc>
          <w:tcPr>
            <w:tcW w:w="709" w:type="dxa"/>
            <w:tcBorders>
              <w:top w:val="nil"/>
              <w:left w:val="nil"/>
              <w:bottom w:val="single" w:sz="4" w:space="0" w:color="auto"/>
              <w:right w:val="single" w:sz="4" w:space="0" w:color="auto"/>
            </w:tcBorders>
            <w:vAlign w:val="center"/>
          </w:tcPr>
          <w:p w:rsidR="00C4746C" w:rsidRDefault="00C4746C" w:rsidP="00C4746C">
            <w:pPr>
              <w:jc w:val="center"/>
              <w:rPr>
                <w:sz w:val="20"/>
                <w:szCs w:val="20"/>
                <w:lang w:val="sr-Latn-CS" w:eastAsia="sr-Latn-CS"/>
              </w:rPr>
            </w:pPr>
            <w:r>
              <w:rPr>
                <w:sz w:val="20"/>
                <w:szCs w:val="20"/>
                <w:lang w:val="sr-Latn-CS" w:eastAsia="sr-Latn-CS"/>
              </w:rPr>
              <w:t>(102+</w:t>
            </w:r>
          </w:p>
          <w:p w:rsidR="00C4746C" w:rsidRPr="00FD7C28" w:rsidRDefault="00C4746C" w:rsidP="00C4746C">
            <w:pPr>
              <w:jc w:val="center"/>
              <w:rPr>
                <w:sz w:val="20"/>
                <w:szCs w:val="20"/>
                <w:lang w:val="sr-Latn-CS" w:eastAsia="sr-Latn-CS"/>
              </w:rPr>
            </w:pPr>
            <w:r>
              <w:rPr>
                <w:sz w:val="20"/>
                <w:szCs w:val="20"/>
                <w:lang w:val="sr-Latn-CS" w:eastAsia="sr-Latn-CS"/>
              </w:rPr>
              <w:t>114)/2</w:t>
            </w:r>
          </w:p>
        </w:tc>
        <w:tc>
          <w:tcPr>
            <w:tcW w:w="1276" w:type="dxa"/>
            <w:tcBorders>
              <w:top w:val="nil"/>
              <w:left w:val="nil"/>
              <w:bottom w:val="single" w:sz="4" w:space="0" w:color="auto"/>
              <w:right w:val="single" w:sz="4" w:space="0" w:color="auto"/>
            </w:tcBorders>
            <w:noWrap/>
            <w:vAlign w:val="center"/>
          </w:tcPr>
          <w:p w:rsidR="00C4746C" w:rsidRPr="00625D05" w:rsidRDefault="00680429" w:rsidP="00C4746C">
            <w:pPr>
              <w:jc w:val="right"/>
              <w:rPr>
                <w:sz w:val="20"/>
                <w:szCs w:val="20"/>
                <w:lang w:val="sr-Latn-CS" w:eastAsia="sr-Latn-CS"/>
              </w:rPr>
            </w:pPr>
            <w:r>
              <w:rPr>
                <w:sz w:val="20"/>
                <w:szCs w:val="20"/>
                <w:lang w:val="sr-Latn-CS" w:eastAsia="sr-Latn-CS"/>
              </w:rPr>
              <w:t>4.869.056</w:t>
            </w:r>
          </w:p>
        </w:tc>
        <w:tc>
          <w:tcPr>
            <w:tcW w:w="1276" w:type="dxa"/>
            <w:tcBorders>
              <w:top w:val="nil"/>
              <w:left w:val="nil"/>
              <w:bottom w:val="single" w:sz="4" w:space="0" w:color="auto"/>
              <w:right w:val="single" w:sz="4" w:space="0" w:color="auto"/>
            </w:tcBorders>
            <w:noWrap/>
            <w:vAlign w:val="center"/>
          </w:tcPr>
          <w:p w:rsidR="00C4746C" w:rsidRPr="00625D05" w:rsidRDefault="00C4746C" w:rsidP="00C4746C">
            <w:pPr>
              <w:jc w:val="right"/>
              <w:rPr>
                <w:sz w:val="20"/>
                <w:szCs w:val="20"/>
                <w:lang w:val="sr-Latn-CS" w:eastAsia="sr-Latn-CS"/>
              </w:rPr>
            </w:pPr>
            <w:r>
              <w:rPr>
                <w:sz w:val="20"/>
                <w:szCs w:val="20"/>
                <w:lang w:val="sr-Latn-CS" w:eastAsia="sr-Latn-CS"/>
              </w:rPr>
              <w:t>4.895.009</w:t>
            </w:r>
          </w:p>
        </w:tc>
        <w:tc>
          <w:tcPr>
            <w:tcW w:w="1134" w:type="dxa"/>
            <w:tcBorders>
              <w:top w:val="nil"/>
              <w:left w:val="nil"/>
              <w:bottom w:val="single" w:sz="4" w:space="0" w:color="auto"/>
              <w:right w:val="single" w:sz="4" w:space="0" w:color="auto"/>
            </w:tcBorders>
            <w:vAlign w:val="center"/>
          </w:tcPr>
          <w:p w:rsidR="00C4746C" w:rsidRPr="00625D05" w:rsidRDefault="00C4746C" w:rsidP="00C4746C">
            <w:pPr>
              <w:jc w:val="right"/>
              <w:rPr>
                <w:sz w:val="20"/>
                <w:szCs w:val="20"/>
                <w:lang w:val="sr-Latn-CS" w:eastAsia="sr-Latn-CS"/>
              </w:rPr>
            </w:pPr>
            <w:r>
              <w:rPr>
                <w:sz w:val="20"/>
                <w:szCs w:val="20"/>
                <w:lang w:val="sr-Latn-CS" w:eastAsia="sr-Latn-CS"/>
              </w:rPr>
              <w:t>4.922.496</w:t>
            </w:r>
          </w:p>
        </w:tc>
      </w:tr>
      <w:tr w:rsidR="00C4746C" w:rsidRPr="00625D05" w:rsidTr="00702556">
        <w:trPr>
          <w:cantSplit/>
          <w:trHeight w:val="20"/>
        </w:trPr>
        <w:tc>
          <w:tcPr>
            <w:tcW w:w="4323" w:type="dxa"/>
            <w:tcBorders>
              <w:top w:val="nil"/>
              <w:left w:val="single" w:sz="4" w:space="0" w:color="auto"/>
              <w:bottom w:val="single" w:sz="4" w:space="0" w:color="auto"/>
              <w:right w:val="single" w:sz="4" w:space="0" w:color="auto"/>
            </w:tcBorders>
            <w:shd w:val="clear" w:color="auto" w:fill="DAEEF3"/>
            <w:vAlign w:val="center"/>
          </w:tcPr>
          <w:p w:rsidR="00C4746C" w:rsidRPr="00625D05" w:rsidRDefault="00C4746C" w:rsidP="00C4746C">
            <w:pPr>
              <w:rPr>
                <w:b/>
                <w:bCs/>
                <w:sz w:val="20"/>
                <w:szCs w:val="20"/>
                <w:lang w:val="sr-Latn-CS" w:eastAsia="sr-Latn-CS"/>
              </w:rPr>
            </w:pPr>
            <w:r w:rsidRPr="00625D05">
              <w:rPr>
                <w:b/>
                <w:bCs/>
                <w:sz w:val="20"/>
                <w:szCs w:val="20"/>
                <w:lang w:val="sr-Latn-CS" w:eastAsia="sr-Latn-CS"/>
              </w:rPr>
              <w:t>7. Rentabilnost sopstvenog kapitala (1/4)</w:t>
            </w:r>
            <w:r w:rsidRPr="00625D05">
              <w:rPr>
                <w:rFonts w:ascii="Symbol" w:hAnsi="Symbol"/>
                <w:b/>
                <w:bCs/>
                <w:sz w:val="20"/>
                <w:szCs w:val="20"/>
                <w:lang w:val="sr-Latn-CS" w:eastAsia="sr-Latn-CS"/>
              </w:rPr>
              <w:t></w:t>
            </w:r>
            <w:r w:rsidRPr="00625D05">
              <w:rPr>
                <w:b/>
                <w:bCs/>
                <w:sz w:val="20"/>
                <w:szCs w:val="20"/>
                <w:lang w:val="sr-Latn-CS" w:eastAsia="sr-Latn-CS"/>
              </w:rPr>
              <w:t>100</w:t>
            </w:r>
          </w:p>
        </w:tc>
        <w:tc>
          <w:tcPr>
            <w:tcW w:w="709" w:type="dxa"/>
            <w:tcBorders>
              <w:top w:val="nil"/>
              <w:left w:val="nil"/>
              <w:bottom w:val="single" w:sz="4" w:space="0" w:color="auto"/>
              <w:right w:val="single" w:sz="4" w:space="0" w:color="auto"/>
            </w:tcBorders>
            <w:shd w:val="clear" w:color="auto" w:fill="DAEEF3"/>
            <w:noWrap/>
            <w:vAlign w:val="center"/>
          </w:tcPr>
          <w:p w:rsidR="00C4746C" w:rsidRPr="00625D05" w:rsidRDefault="00C4746C" w:rsidP="00C4746C">
            <w:pPr>
              <w:jc w:val="right"/>
              <w:rPr>
                <w:b/>
                <w:bCs/>
                <w:sz w:val="20"/>
                <w:szCs w:val="20"/>
                <w:lang w:val="sr-Latn-CS" w:eastAsia="sr-Latn-CS"/>
              </w:rPr>
            </w:pPr>
          </w:p>
        </w:tc>
        <w:tc>
          <w:tcPr>
            <w:tcW w:w="708" w:type="dxa"/>
            <w:tcBorders>
              <w:top w:val="nil"/>
              <w:left w:val="nil"/>
              <w:bottom w:val="single" w:sz="4" w:space="0" w:color="auto"/>
              <w:right w:val="single" w:sz="4" w:space="0" w:color="auto"/>
            </w:tcBorders>
            <w:shd w:val="clear" w:color="auto" w:fill="DAEEF3"/>
            <w:vAlign w:val="center"/>
          </w:tcPr>
          <w:p w:rsidR="00C4746C" w:rsidRPr="00625D05" w:rsidRDefault="00C4746C" w:rsidP="00C4746C">
            <w:pPr>
              <w:jc w:val="right"/>
              <w:rPr>
                <w:b/>
                <w:bCs/>
                <w:sz w:val="20"/>
                <w:szCs w:val="20"/>
                <w:lang w:val="sr-Latn-CS" w:eastAsia="sr-Latn-CS"/>
              </w:rPr>
            </w:pPr>
          </w:p>
        </w:tc>
        <w:tc>
          <w:tcPr>
            <w:tcW w:w="709" w:type="dxa"/>
            <w:tcBorders>
              <w:top w:val="nil"/>
              <w:left w:val="nil"/>
              <w:bottom w:val="single" w:sz="4" w:space="0" w:color="auto"/>
              <w:right w:val="single" w:sz="4" w:space="0" w:color="auto"/>
            </w:tcBorders>
            <w:shd w:val="clear" w:color="auto" w:fill="DAEEF3"/>
            <w:vAlign w:val="center"/>
          </w:tcPr>
          <w:p w:rsidR="00C4746C" w:rsidRPr="00625D05" w:rsidRDefault="00C4746C" w:rsidP="00C4746C">
            <w:pPr>
              <w:jc w:val="right"/>
              <w:rPr>
                <w:b/>
                <w:bCs/>
                <w:sz w:val="20"/>
                <w:szCs w:val="20"/>
                <w:lang w:val="sr-Latn-CS" w:eastAsia="sr-Latn-CS"/>
              </w:rPr>
            </w:pPr>
          </w:p>
        </w:tc>
        <w:tc>
          <w:tcPr>
            <w:tcW w:w="1276" w:type="dxa"/>
            <w:tcBorders>
              <w:top w:val="nil"/>
              <w:left w:val="nil"/>
              <w:bottom w:val="single" w:sz="4" w:space="0" w:color="auto"/>
              <w:right w:val="single" w:sz="4" w:space="0" w:color="auto"/>
            </w:tcBorders>
            <w:shd w:val="clear" w:color="auto" w:fill="DAEEF3"/>
            <w:noWrap/>
            <w:vAlign w:val="center"/>
          </w:tcPr>
          <w:p w:rsidR="00C4746C" w:rsidRPr="00680429" w:rsidRDefault="00680429" w:rsidP="00C4746C">
            <w:pPr>
              <w:jc w:val="right"/>
              <w:rPr>
                <w:b/>
                <w:bCs/>
                <w:color w:val="C00000"/>
                <w:sz w:val="20"/>
                <w:szCs w:val="20"/>
              </w:rPr>
            </w:pPr>
            <w:r w:rsidRPr="00680429">
              <w:rPr>
                <w:b/>
                <w:bCs/>
                <w:color w:val="C00000"/>
                <w:sz w:val="20"/>
                <w:szCs w:val="20"/>
              </w:rPr>
              <w:t>(15,99)</w:t>
            </w:r>
          </w:p>
        </w:tc>
        <w:tc>
          <w:tcPr>
            <w:tcW w:w="1276" w:type="dxa"/>
            <w:tcBorders>
              <w:top w:val="nil"/>
              <w:left w:val="nil"/>
              <w:bottom w:val="single" w:sz="4" w:space="0" w:color="auto"/>
              <w:right w:val="single" w:sz="4" w:space="0" w:color="auto"/>
            </w:tcBorders>
            <w:shd w:val="clear" w:color="auto" w:fill="DAEEF3"/>
            <w:noWrap/>
            <w:vAlign w:val="center"/>
          </w:tcPr>
          <w:p w:rsidR="00C4746C" w:rsidRDefault="00C4746C" w:rsidP="00C4746C">
            <w:pPr>
              <w:jc w:val="right"/>
              <w:rPr>
                <w:b/>
                <w:bCs/>
                <w:color w:val="000000"/>
                <w:sz w:val="20"/>
                <w:szCs w:val="20"/>
              </w:rPr>
            </w:pPr>
            <w:r>
              <w:rPr>
                <w:b/>
                <w:bCs/>
                <w:color w:val="000000"/>
                <w:sz w:val="20"/>
                <w:szCs w:val="20"/>
              </w:rPr>
              <w:t>0,16%</w:t>
            </w:r>
          </w:p>
        </w:tc>
        <w:tc>
          <w:tcPr>
            <w:tcW w:w="1134" w:type="dxa"/>
            <w:tcBorders>
              <w:top w:val="nil"/>
              <w:left w:val="nil"/>
              <w:bottom w:val="single" w:sz="4" w:space="0" w:color="auto"/>
              <w:right w:val="single" w:sz="4" w:space="0" w:color="auto"/>
            </w:tcBorders>
            <w:shd w:val="clear" w:color="auto" w:fill="DAEEF3"/>
            <w:vAlign w:val="center"/>
          </w:tcPr>
          <w:p w:rsidR="00C4746C" w:rsidRDefault="00C4746C" w:rsidP="00C4746C">
            <w:pPr>
              <w:jc w:val="right"/>
              <w:rPr>
                <w:b/>
                <w:bCs/>
                <w:color w:val="000000"/>
                <w:sz w:val="20"/>
                <w:szCs w:val="20"/>
              </w:rPr>
            </w:pPr>
            <w:r>
              <w:rPr>
                <w:b/>
                <w:bCs/>
                <w:color w:val="000000"/>
                <w:sz w:val="20"/>
                <w:szCs w:val="20"/>
              </w:rPr>
              <w:t>0,70%</w:t>
            </w:r>
          </w:p>
        </w:tc>
      </w:tr>
      <w:tr w:rsidR="00C4746C" w:rsidRPr="00625D05" w:rsidTr="00702556">
        <w:trPr>
          <w:cantSplit/>
          <w:trHeight w:val="20"/>
        </w:trPr>
        <w:tc>
          <w:tcPr>
            <w:tcW w:w="4323" w:type="dxa"/>
            <w:tcBorders>
              <w:top w:val="nil"/>
              <w:left w:val="single" w:sz="4" w:space="0" w:color="auto"/>
              <w:bottom w:val="single" w:sz="4" w:space="0" w:color="auto"/>
              <w:right w:val="single" w:sz="4" w:space="0" w:color="auto"/>
            </w:tcBorders>
            <w:shd w:val="clear" w:color="auto" w:fill="DAEEF3"/>
            <w:vAlign w:val="center"/>
          </w:tcPr>
          <w:p w:rsidR="00C4746C" w:rsidRPr="00625D05" w:rsidRDefault="00C4746C" w:rsidP="00C4746C">
            <w:pPr>
              <w:rPr>
                <w:sz w:val="20"/>
                <w:szCs w:val="20"/>
                <w:lang w:val="sr-Latn-CS" w:eastAsia="sr-Latn-CS"/>
              </w:rPr>
            </w:pPr>
            <w:r w:rsidRPr="00625D05">
              <w:rPr>
                <w:sz w:val="20"/>
                <w:szCs w:val="20"/>
                <w:lang w:val="sr-Latn-CS" w:eastAsia="sr-Latn-CS"/>
              </w:rPr>
              <w:t>REFERENTNA VR</w:t>
            </w:r>
            <w:r>
              <w:rPr>
                <w:sz w:val="20"/>
                <w:szCs w:val="20"/>
                <w:lang w:val="sr-Latn-CS" w:eastAsia="sr-Latn-CS"/>
              </w:rPr>
              <w:t>IJ</w:t>
            </w:r>
            <w:r w:rsidRPr="00625D05">
              <w:rPr>
                <w:sz w:val="20"/>
                <w:szCs w:val="20"/>
                <w:lang w:val="sr-Latn-CS" w:eastAsia="sr-Latn-CS"/>
              </w:rPr>
              <w:t xml:space="preserve">EDNOST </w:t>
            </w:r>
            <w:r>
              <w:rPr>
                <w:sz w:val="20"/>
                <w:szCs w:val="20"/>
                <w:lang w:val="sr-Latn-CS" w:eastAsia="sr-Latn-CS"/>
              </w:rPr>
              <w:t>–</w:t>
            </w:r>
            <w:r w:rsidRPr="00625D05">
              <w:rPr>
                <w:sz w:val="20"/>
                <w:szCs w:val="20"/>
                <w:lang w:val="sr-Latn-CS" w:eastAsia="sr-Latn-CS"/>
              </w:rPr>
              <w:t xml:space="preserve"> Rentabilnost sopstvenog kapitala (Veće od ...)</w:t>
            </w:r>
          </w:p>
        </w:tc>
        <w:tc>
          <w:tcPr>
            <w:tcW w:w="709" w:type="dxa"/>
            <w:tcBorders>
              <w:top w:val="nil"/>
              <w:left w:val="nil"/>
              <w:bottom w:val="single" w:sz="4" w:space="0" w:color="auto"/>
              <w:right w:val="single" w:sz="4" w:space="0" w:color="auto"/>
            </w:tcBorders>
            <w:shd w:val="clear" w:color="auto" w:fill="DAEEF3"/>
            <w:noWrap/>
            <w:vAlign w:val="center"/>
          </w:tcPr>
          <w:p w:rsidR="00C4746C" w:rsidRPr="00625D05" w:rsidRDefault="00C4746C" w:rsidP="00C4746C">
            <w:pPr>
              <w:jc w:val="right"/>
              <w:rPr>
                <w:sz w:val="20"/>
                <w:szCs w:val="20"/>
                <w:lang w:val="sr-Latn-CS" w:eastAsia="sr-Latn-CS"/>
              </w:rPr>
            </w:pPr>
          </w:p>
        </w:tc>
        <w:tc>
          <w:tcPr>
            <w:tcW w:w="708" w:type="dxa"/>
            <w:tcBorders>
              <w:top w:val="nil"/>
              <w:left w:val="nil"/>
              <w:bottom w:val="single" w:sz="4" w:space="0" w:color="auto"/>
              <w:right w:val="single" w:sz="4" w:space="0" w:color="auto"/>
            </w:tcBorders>
            <w:shd w:val="clear" w:color="auto" w:fill="DAEEF3"/>
            <w:vAlign w:val="center"/>
          </w:tcPr>
          <w:p w:rsidR="00C4746C" w:rsidRPr="00625D05" w:rsidRDefault="00C4746C" w:rsidP="00C4746C">
            <w:pPr>
              <w:jc w:val="right"/>
              <w:rPr>
                <w:sz w:val="20"/>
                <w:szCs w:val="20"/>
                <w:lang w:val="sr-Latn-CS" w:eastAsia="sr-Latn-CS"/>
              </w:rPr>
            </w:pPr>
          </w:p>
        </w:tc>
        <w:tc>
          <w:tcPr>
            <w:tcW w:w="709" w:type="dxa"/>
            <w:tcBorders>
              <w:top w:val="nil"/>
              <w:left w:val="nil"/>
              <w:bottom w:val="single" w:sz="4" w:space="0" w:color="auto"/>
              <w:right w:val="single" w:sz="4" w:space="0" w:color="auto"/>
            </w:tcBorders>
            <w:shd w:val="clear" w:color="auto" w:fill="DAEEF3"/>
            <w:vAlign w:val="center"/>
          </w:tcPr>
          <w:p w:rsidR="00C4746C" w:rsidRPr="00625D05" w:rsidRDefault="00C4746C" w:rsidP="00C4746C">
            <w:pPr>
              <w:jc w:val="right"/>
              <w:rPr>
                <w:sz w:val="20"/>
                <w:szCs w:val="20"/>
                <w:lang w:val="sr-Latn-CS" w:eastAsia="sr-Latn-CS"/>
              </w:rPr>
            </w:pPr>
          </w:p>
        </w:tc>
        <w:tc>
          <w:tcPr>
            <w:tcW w:w="1276" w:type="dxa"/>
            <w:tcBorders>
              <w:top w:val="nil"/>
              <w:left w:val="nil"/>
              <w:bottom w:val="single" w:sz="4" w:space="0" w:color="auto"/>
              <w:right w:val="single" w:sz="4" w:space="0" w:color="auto"/>
            </w:tcBorders>
            <w:shd w:val="clear" w:color="auto" w:fill="DAEEF3"/>
            <w:noWrap/>
            <w:vAlign w:val="center"/>
          </w:tcPr>
          <w:p w:rsidR="00C4746C" w:rsidRDefault="00C4746C" w:rsidP="00C4746C">
            <w:pPr>
              <w:jc w:val="right"/>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DAEEF3"/>
            <w:noWrap/>
            <w:vAlign w:val="center"/>
          </w:tcPr>
          <w:p w:rsidR="00C4746C" w:rsidRDefault="00C4746C" w:rsidP="00C4746C">
            <w:pPr>
              <w:jc w:val="right"/>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DAEEF3"/>
            <w:vAlign w:val="center"/>
          </w:tcPr>
          <w:p w:rsidR="00C4746C" w:rsidRDefault="00C4746C" w:rsidP="00C4746C">
            <w:pPr>
              <w:jc w:val="right"/>
              <w:rPr>
                <w:color w:val="000000"/>
                <w:sz w:val="20"/>
                <w:szCs w:val="20"/>
              </w:rPr>
            </w:pPr>
            <w:r>
              <w:rPr>
                <w:color w:val="000000"/>
                <w:sz w:val="20"/>
                <w:szCs w:val="20"/>
              </w:rPr>
              <w:t>0,00%</w:t>
            </w:r>
          </w:p>
        </w:tc>
      </w:tr>
      <w:tr w:rsidR="00C4746C" w:rsidRPr="00625D05" w:rsidTr="00702556">
        <w:trPr>
          <w:cantSplit/>
          <w:trHeight w:val="20"/>
        </w:trPr>
        <w:tc>
          <w:tcPr>
            <w:tcW w:w="4323" w:type="dxa"/>
            <w:tcBorders>
              <w:top w:val="nil"/>
              <w:left w:val="single" w:sz="4" w:space="0" w:color="auto"/>
              <w:bottom w:val="single" w:sz="4" w:space="0" w:color="auto"/>
              <w:right w:val="single" w:sz="4" w:space="0" w:color="auto"/>
            </w:tcBorders>
            <w:shd w:val="clear" w:color="auto" w:fill="DAEEF3"/>
            <w:vAlign w:val="center"/>
          </w:tcPr>
          <w:p w:rsidR="00C4746C" w:rsidRPr="00625D05" w:rsidRDefault="00C4746C" w:rsidP="00C4746C">
            <w:pPr>
              <w:rPr>
                <w:b/>
                <w:bCs/>
                <w:sz w:val="20"/>
                <w:szCs w:val="20"/>
                <w:lang w:val="sr-Latn-CS" w:eastAsia="sr-Latn-CS"/>
              </w:rPr>
            </w:pPr>
            <w:r w:rsidRPr="00625D05">
              <w:rPr>
                <w:b/>
                <w:bCs/>
                <w:sz w:val="20"/>
                <w:szCs w:val="20"/>
                <w:lang w:val="sr-Latn-CS" w:eastAsia="sr-Latn-CS"/>
              </w:rPr>
              <w:t>8. Rentabilnost ukupnog kapitala  (1/5)</w:t>
            </w:r>
            <w:r w:rsidRPr="00625D05">
              <w:rPr>
                <w:rFonts w:ascii="Symbol" w:hAnsi="Symbol"/>
                <w:b/>
                <w:bCs/>
                <w:sz w:val="20"/>
                <w:szCs w:val="20"/>
                <w:lang w:val="sr-Latn-CS" w:eastAsia="sr-Latn-CS"/>
              </w:rPr>
              <w:t></w:t>
            </w:r>
            <w:r w:rsidRPr="00625D05">
              <w:rPr>
                <w:b/>
                <w:bCs/>
                <w:sz w:val="20"/>
                <w:szCs w:val="20"/>
                <w:lang w:val="sr-Latn-CS" w:eastAsia="sr-Latn-CS"/>
              </w:rPr>
              <w:t>100</w:t>
            </w:r>
          </w:p>
        </w:tc>
        <w:tc>
          <w:tcPr>
            <w:tcW w:w="709" w:type="dxa"/>
            <w:tcBorders>
              <w:top w:val="nil"/>
              <w:left w:val="nil"/>
              <w:bottom w:val="single" w:sz="4" w:space="0" w:color="auto"/>
              <w:right w:val="single" w:sz="4" w:space="0" w:color="auto"/>
            </w:tcBorders>
            <w:shd w:val="clear" w:color="auto" w:fill="DAEEF3"/>
            <w:noWrap/>
            <w:vAlign w:val="center"/>
          </w:tcPr>
          <w:p w:rsidR="00C4746C" w:rsidRPr="00625D05" w:rsidRDefault="00C4746C" w:rsidP="00C4746C">
            <w:pPr>
              <w:jc w:val="right"/>
              <w:rPr>
                <w:b/>
                <w:bCs/>
                <w:sz w:val="20"/>
                <w:szCs w:val="20"/>
                <w:lang w:val="sr-Latn-CS" w:eastAsia="sr-Latn-CS"/>
              </w:rPr>
            </w:pPr>
          </w:p>
        </w:tc>
        <w:tc>
          <w:tcPr>
            <w:tcW w:w="708" w:type="dxa"/>
            <w:tcBorders>
              <w:top w:val="nil"/>
              <w:left w:val="nil"/>
              <w:bottom w:val="single" w:sz="4" w:space="0" w:color="auto"/>
              <w:right w:val="single" w:sz="4" w:space="0" w:color="auto"/>
            </w:tcBorders>
            <w:shd w:val="clear" w:color="auto" w:fill="DAEEF3"/>
            <w:vAlign w:val="center"/>
          </w:tcPr>
          <w:p w:rsidR="00C4746C" w:rsidRPr="00625D05" w:rsidRDefault="00C4746C" w:rsidP="00C4746C">
            <w:pPr>
              <w:jc w:val="right"/>
              <w:rPr>
                <w:b/>
                <w:bCs/>
                <w:sz w:val="20"/>
                <w:szCs w:val="20"/>
                <w:lang w:val="sr-Latn-CS" w:eastAsia="sr-Latn-CS"/>
              </w:rPr>
            </w:pPr>
          </w:p>
        </w:tc>
        <w:tc>
          <w:tcPr>
            <w:tcW w:w="709" w:type="dxa"/>
            <w:tcBorders>
              <w:top w:val="nil"/>
              <w:left w:val="nil"/>
              <w:bottom w:val="single" w:sz="4" w:space="0" w:color="auto"/>
              <w:right w:val="single" w:sz="4" w:space="0" w:color="auto"/>
            </w:tcBorders>
            <w:shd w:val="clear" w:color="auto" w:fill="DAEEF3"/>
            <w:vAlign w:val="center"/>
          </w:tcPr>
          <w:p w:rsidR="00C4746C" w:rsidRPr="00625D05" w:rsidRDefault="00C4746C" w:rsidP="00C4746C">
            <w:pPr>
              <w:jc w:val="right"/>
              <w:rPr>
                <w:b/>
                <w:bCs/>
                <w:sz w:val="20"/>
                <w:szCs w:val="20"/>
                <w:lang w:val="sr-Latn-CS" w:eastAsia="sr-Latn-CS"/>
              </w:rPr>
            </w:pPr>
          </w:p>
        </w:tc>
        <w:tc>
          <w:tcPr>
            <w:tcW w:w="1276" w:type="dxa"/>
            <w:tcBorders>
              <w:top w:val="nil"/>
              <w:left w:val="nil"/>
              <w:bottom w:val="single" w:sz="4" w:space="0" w:color="auto"/>
              <w:right w:val="single" w:sz="4" w:space="0" w:color="auto"/>
            </w:tcBorders>
            <w:shd w:val="clear" w:color="auto" w:fill="DAEEF3"/>
            <w:noWrap/>
            <w:vAlign w:val="center"/>
          </w:tcPr>
          <w:p w:rsidR="00C4746C" w:rsidRPr="00680429" w:rsidRDefault="00680429" w:rsidP="00C4746C">
            <w:pPr>
              <w:jc w:val="right"/>
              <w:rPr>
                <w:b/>
                <w:bCs/>
                <w:color w:val="C00000"/>
                <w:sz w:val="20"/>
                <w:szCs w:val="20"/>
              </w:rPr>
            </w:pPr>
            <w:r w:rsidRPr="00680429">
              <w:rPr>
                <w:b/>
                <w:bCs/>
                <w:color w:val="C00000"/>
                <w:sz w:val="20"/>
                <w:szCs w:val="20"/>
              </w:rPr>
              <w:t>(5,95)</w:t>
            </w:r>
          </w:p>
        </w:tc>
        <w:tc>
          <w:tcPr>
            <w:tcW w:w="1276" w:type="dxa"/>
            <w:tcBorders>
              <w:top w:val="nil"/>
              <w:left w:val="nil"/>
              <w:bottom w:val="single" w:sz="4" w:space="0" w:color="auto"/>
              <w:right w:val="single" w:sz="4" w:space="0" w:color="auto"/>
            </w:tcBorders>
            <w:shd w:val="clear" w:color="auto" w:fill="DAEEF3"/>
            <w:noWrap/>
            <w:vAlign w:val="center"/>
          </w:tcPr>
          <w:p w:rsidR="00C4746C" w:rsidRDefault="00C4746C" w:rsidP="00C4746C">
            <w:pPr>
              <w:jc w:val="right"/>
              <w:rPr>
                <w:b/>
                <w:bCs/>
                <w:color w:val="000000"/>
                <w:sz w:val="20"/>
                <w:szCs w:val="20"/>
              </w:rPr>
            </w:pPr>
            <w:r>
              <w:rPr>
                <w:b/>
                <w:bCs/>
                <w:color w:val="000000"/>
                <w:sz w:val="20"/>
                <w:szCs w:val="20"/>
              </w:rPr>
              <w:t>0,06%</w:t>
            </w:r>
          </w:p>
        </w:tc>
        <w:tc>
          <w:tcPr>
            <w:tcW w:w="1134" w:type="dxa"/>
            <w:tcBorders>
              <w:top w:val="nil"/>
              <w:left w:val="nil"/>
              <w:bottom w:val="single" w:sz="4" w:space="0" w:color="auto"/>
              <w:right w:val="single" w:sz="4" w:space="0" w:color="auto"/>
            </w:tcBorders>
            <w:shd w:val="clear" w:color="auto" w:fill="DAEEF3"/>
            <w:vAlign w:val="center"/>
          </w:tcPr>
          <w:p w:rsidR="00C4746C" w:rsidRDefault="00C4746C" w:rsidP="00C4746C">
            <w:pPr>
              <w:jc w:val="right"/>
              <w:rPr>
                <w:b/>
                <w:bCs/>
                <w:color w:val="000000"/>
                <w:sz w:val="20"/>
                <w:szCs w:val="20"/>
              </w:rPr>
            </w:pPr>
            <w:r>
              <w:rPr>
                <w:b/>
                <w:bCs/>
                <w:color w:val="000000"/>
                <w:sz w:val="20"/>
                <w:szCs w:val="20"/>
              </w:rPr>
              <w:t>0,25%</w:t>
            </w:r>
          </w:p>
        </w:tc>
      </w:tr>
      <w:tr w:rsidR="00C4746C" w:rsidRPr="00625D05" w:rsidTr="00702556">
        <w:trPr>
          <w:cantSplit/>
          <w:trHeight w:val="20"/>
        </w:trPr>
        <w:tc>
          <w:tcPr>
            <w:tcW w:w="4323" w:type="dxa"/>
            <w:tcBorders>
              <w:top w:val="nil"/>
              <w:left w:val="single" w:sz="4" w:space="0" w:color="auto"/>
              <w:bottom w:val="single" w:sz="4" w:space="0" w:color="auto"/>
              <w:right w:val="single" w:sz="4" w:space="0" w:color="auto"/>
            </w:tcBorders>
            <w:shd w:val="clear" w:color="auto" w:fill="DAEEF3"/>
            <w:vAlign w:val="center"/>
          </w:tcPr>
          <w:p w:rsidR="00C4746C" w:rsidRPr="00625D05" w:rsidRDefault="00C4746C" w:rsidP="00C4746C">
            <w:pPr>
              <w:rPr>
                <w:sz w:val="20"/>
                <w:szCs w:val="20"/>
                <w:lang w:val="sr-Latn-CS" w:eastAsia="sr-Latn-CS"/>
              </w:rPr>
            </w:pPr>
            <w:r w:rsidRPr="00625D05">
              <w:rPr>
                <w:sz w:val="20"/>
                <w:szCs w:val="20"/>
                <w:lang w:val="sr-Latn-CS" w:eastAsia="sr-Latn-CS"/>
              </w:rPr>
              <w:t>REFERENTNA VR</w:t>
            </w:r>
            <w:r>
              <w:rPr>
                <w:sz w:val="20"/>
                <w:szCs w:val="20"/>
                <w:lang w:val="sr-Latn-CS" w:eastAsia="sr-Latn-CS"/>
              </w:rPr>
              <w:t>IJ</w:t>
            </w:r>
            <w:r w:rsidRPr="00625D05">
              <w:rPr>
                <w:sz w:val="20"/>
                <w:szCs w:val="20"/>
                <w:lang w:val="sr-Latn-CS" w:eastAsia="sr-Latn-CS"/>
              </w:rPr>
              <w:t xml:space="preserve">EDNOST </w:t>
            </w:r>
            <w:r>
              <w:rPr>
                <w:sz w:val="20"/>
                <w:szCs w:val="20"/>
                <w:lang w:val="sr-Latn-CS" w:eastAsia="sr-Latn-CS"/>
              </w:rPr>
              <w:t>–</w:t>
            </w:r>
            <w:r w:rsidRPr="00625D05">
              <w:rPr>
                <w:sz w:val="20"/>
                <w:szCs w:val="20"/>
                <w:lang w:val="sr-Latn-CS" w:eastAsia="sr-Latn-CS"/>
              </w:rPr>
              <w:t xml:space="preserve"> Rentabilnost ukupnog kapitala (Veće od ...)</w:t>
            </w:r>
          </w:p>
        </w:tc>
        <w:tc>
          <w:tcPr>
            <w:tcW w:w="709" w:type="dxa"/>
            <w:tcBorders>
              <w:top w:val="nil"/>
              <w:left w:val="nil"/>
              <w:bottom w:val="single" w:sz="4" w:space="0" w:color="auto"/>
              <w:right w:val="single" w:sz="4" w:space="0" w:color="auto"/>
            </w:tcBorders>
            <w:shd w:val="clear" w:color="auto" w:fill="DAEEF3"/>
            <w:noWrap/>
            <w:vAlign w:val="center"/>
          </w:tcPr>
          <w:p w:rsidR="00C4746C" w:rsidRPr="00625D05" w:rsidRDefault="00C4746C" w:rsidP="00C4746C">
            <w:pPr>
              <w:jc w:val="right"/>
              <w:rPr>
                <w:sz w:val="20"/>
                <w:szCs w:val="20"/>
                <w:lang w:val="sr-Latn-CS" w:eastAsia="sr-Latn-CS"/>
              </w:rPr>
            </w:pPr>
          </w:p>
        </w:tc>
        <w:tc>
          <w:tcPr>
            <w:tcW w:w="708" w:type="dxa"/>
            <w:tcBorders>
              <w:top w:val="nil"/>
              <w:left w:val="nil"/>
              <w:bottom w:val="single" w:sz="4" w:space="0" w:color="auto"/>
              <w:right w:val="single" w:sz="4" w:space="0" w:color="auto"/>
            </w:tcBorders>
            <w:shd w:val="clear" w:color="auto" w:fill="DAEEF3"/>
            <w:vAlign w:val="center"/>
          </w:tcPr>
          <w:p w:rsidR="00C4746C" w:rsidRPr="00625D05" w:rsidRDefault="00C4746C" w:rsidP="00C4746C">
            <w:pPr>
              <w:jc w:val="right"/>
              <w:rPr>
                <w:sz w:val="20"/>
                <w:szCs w:val="20"/>
                <w:lang w:val="sr-Latn-CS" w:eastAsia="sr-Latn-CS"/>
              </w:rPr>
            </w:pPr>
          </w:p>
        </w:tc>
        <w:tc>
          <w:tcPr>
            <w:tcW w:w="709" w:type="dxa"/>
            <w:tcBorders>
              <w:top w:val="nil"/>
              <w:left w:val="nil"/>
              <w:bottom w:val="single" w:sz="4" w:space="0" w:color="auto"/>
              <w:right w:val="single" w:sz="4" w:space="0" w:color="auto"/>
            </w:tcBorders>
            <w:shd w:val="clear" w:color="auto" w:fill="DAEEF3"/>
            <w:vAlign w:val="center"/>
          </w:tcPr>
          <w:p w:rsidR="00C4746C" w:rsidRPr="00625D05" w:rsidRDefault="00C4746C" w:rsidP="00C4746C">
            <w:pPr>
              <w:jc w:val="right"/>
              <w:rPr>
                <w:sz w:val="20"/>
                <w:szCs w:val="20"/>
                <w:lang w:val="sr-Latn-CS" w:eastAsia="sr-Latn-CS"/>
              </w:rPr>
            </w:pPr>
          </w:p>
        </w:tc>
        <w:tc>
          <w:tcPr>
            <w:tcW w:w="1276" w:type="dxa"/>
            <w:tcBorders>
              <w:top w:val="nil"/>
              <w:left w:val="nil"/>
              <w:bottom w:val="single" w:sz="4" w:space="0" w:color="auto"/>
              <w:right w:val="single" w:sz="4" w:space="0" w:color="auto"/>
            </w:tcBorders>
            <w:shd w:val="clear" w:color="auto" w:fill="DAEEF3"/>
            <w:noWrap/>
            <w:vAlign w:val="center"/>
          </w:tcPr>
          <w:p w:rsidR="00C4746C" w:rsidRDefault="00C4746C" w:rsidP="00C4746C">
            <w:pPr>
              <w:jc w:val="right"/>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DAEEF3"/>
            <w:noWrap/>
            <w:vAlign w:val="center"/>
          </w:tcPr>
          <w:p w:rsidR="00C4746C" w:rsidRDefault="00C4746C" w:rsidP="00C4746C">
            <w:pPr>
              <w:jc w:val="right"/>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DAEEF3"/>
            <w:vAlign w:val="center"/>
          </w:tcPr>
          <w:p w:rsidR="00C4746C" w:rsidRDefault="00C4746C" w:rsidP="00C4746C">
            <w:pPr>
              <w:jc w:val="right"/>
              <w:rPr>
                <w:color w:val="000000"/>
                <w:sz w:val="20"/>
                <w:szCs w:val="20"/>
              </w:rPr>
            </w:pPr>
            <w:r>
              <w:rPr>
                <w:color w:val="000000"/>
                <w:sz w:val="20"/>
                <w:szCs w:val="20"/>
              </w:rPr>
              <w:t>0,00%</w:t>
            </w:r>
          </w:p>
        </w:tc>
      </w:tr>
      <w:tr w:rsidR="00C4746C" w:rsidRPr="00625D05" w:rsidTr="00702556">
        <w:trPr>
          <w:cantSplit/>
          <w:trHeight w:val="20"/>
        </w:trPr>
        <w:tc>
          <w:tcPr>
            <w:tcW w:w="4323" w:type="dxa"/>
            <w:tcBorders>
              <w:top w:val="nil"/>
              <w:left w:val="single" w:sz="4" w:space="0" w:color="auto"/>
              <w:bottom w:val="single" w:sz="4" w:space="0" w:color="auto"/>
              <w:right w:val="single" w:sz="4" w:space="0" w:color="auto"/>
            </w:tcBorders>
            <w:shd w:val="clear" w:color="auto" w:fill="DAEEF3"/>
            <w:vAlign w:val="center"/>
          </w:tcPr>
          <w:p w:rsidR="00C4746C" w:rsidRPr="00625D05" w:rsidRDefault="00C4746C" w:rsidP="00C4746C">
            <w:pPr>
              <w:rPr>
                <w:b/>
                <w:bCs/>
                <w:sz w:val="20"/>
                <w:szCs w:val="20"/>
                <w:lang w:val="sr-Latn-CS" w:eastAsia="sr-Latn-CS"/>
              </w:rPr>
            </w:pPr>
            <w:r w:rsidRPr="00625D05">
              <w:rPr>
                <w:b/>
                <w:bCs/>
                <w:sz w:val="20"/>
                <w:szCs w:val="20"/>
                <w:lang w:val="sr-Latn-CS" w:eastAsia="sr-Latn-CS"/>
              </w:rPr>
              <w:t>9. Rentabilnost investiranog kapitala (3/6)x100</w:t>
            </w:r>
          </w:p>
        </w:tc>
        <w:tc>
          <w:tcPr>
            <w:tcW w:w="709" w:type="dxa"/>
            <w:tcBorders>
              <w:top w:val="nil"/>
              <w:left w:val="nil"/>
              <w:bottom w:val="single" w:sz="4" w:space="0" w:color="auto"/>
              <w:right w:val="single" w:sz="4" w:space="0" w:color="auto"/>
            </w:tcBorders>
            <w:shd w:val="clear" w:color="auto" w:fill="DAEEF3"/>
            <w:noWrap/>
            <w:vAlign w:val="center"/>
          </w:tcPr>
          <w:p w:rsidR="00C4746C" w:rsidRPr="00625D05" w:rsidRDefault="00C4746C" w:rsidP="00C4746C">
            <w:pPr>
              <w:jc w:val="right"/>
              <w:rPr>
                <w:b/>
                <w:bCs/>
                <w:sz w:val="20"/>
                <w:szCs w:val="20"/>
                <w:lang w:val="sr-Latn-CS" w:eastAsia="sr-Latn-CS"/>
              </w:rPr>
            </w:pPr>
          </w:p>
        </w:tc>
        <w:tc>
          <w:tcPr>
            <w:tcW w:w="708" w:type="dxa"/>
            <w:tcBorders>
              <w:top w:val="nil"/>
              <w:left w:val="nil"/>
              <w:bottom w:val="single" w:sz="4" w:space="0" w:color="auto"/>
              <w:right w:val="single" w:sz="4" w:space="0" w:color="auto"/>
            </w:tcBorders>
            <w:shd w:val="clear" w:color="auto" w:fill="DAEEF3"/>
            <w:vAlign w:val="center"/>
          </w:tcPr>
          <w:p w:rsidR="00C4746C" w:rsidRPr="00625D05" w:rsidRDefault="00C4746C" w:rsidP="00C4746C">
            <w:pPr>
              <w:jc w:val="right"/>
              <w:rPr>
                <w:b/>
                <w:bCs/>
                <w:sz w:val="20"/>
                <w:szCs w:val="20"/>
                <w:lang w:val="sr-Latn-CS" w:eastAsia="sr-Latn-CS"/>
              </w:rPr>
            </w:pPr>
          </w:p>
        </w:tc>
        <w:tc>
          <w:tcPr>
            <w:tcW w:w="709" w:type="dxa"/>
            <w:tcBorders>
              <w:top w:val="nil"/>
              <w:left w:val="nil"/>
              <w:bottom w:val="single" w:sz="4" w:space="0" w:color="auto"/>
              <w:right w:val="single" w:sz="4" w:space="0" w:color="auto"/>
            </w:tcBorders>
            <w:shd w:val="clear" w:color="auto" w:fill="DAEEF3"/>
            <w:vAlign w:val="center"/>
          </w:tcPr>
          <w:p w:rsidR="00C4746C" w:rsidRPr="00625D05" w:rsidRDefault="00C4746C" w:rsidP="00C4746C">
            <w:pPr>
              <w:jc w:val="right"/>
              <w:rPr>
                <w:b/>
                <w:bCs/>
                <w:sz w:val="20"/>
                <w:szCs w:val="20"/>
                <w:lang w:val="sr-Latn-CS" w:eastAsia="sr-Latn-CS"/>
              </w:rPr>
            </w:pPr>
          </w:p>
        </w:tc>
        <w:tc>
          <w:tcPr>
            <w:tcW w:w="1276" w:type="dxa"/>
            <w:tcBorders>
              <w:top w:val="nil"/>
              <w:left w:val="nil"/>
              <w:bottom w:val="single" w:sz="4" w:space="0" w:color="auto"/>
              <w:right w:val="single" w:sz="4" w:space="0" w:color="auto"/>
            </w:tcBorders>
            <w:shd w:val="clear" w:color="auto" w:fill="DAEEF3"/>
            <w:noWrap/>
            <w:vAlign w:val="center"/>
          </w:tcPr>
          <w:p w:rsidR="00C4746C" w:rsidRPr="00680429" w:rsidRDefault="00680429" w:rsidP="00C4746C">
            <w:pPr>
              <w:jc w:val="right"/>
              <w:rPr>
                <w:b/>
                <w:bCs/>
                <w:color w:val="C00000"/>
                <w:sz w:val="20"/>
                <w:szCs w:val="20"/>
              </w:rPr>
            </w:pPr>
            <w:r w:rsidRPr="00680429">
              <w:rPr>
                <w:b/>
                <w:bCs/>
                <w:color w:val="C00000"/>
                <w:sz w:val="20"/>
                <w:szCs w:val="20"/>
              </w:rPr>
              <w:t>(6,23)</w:t>
            </w:r>
          </w:p>
        </w:tc>
        <w:tc>
          <w:tcPr>
            <w:tcW w:w="1276" w:type="dxa"/>
            <w:tcBorders>
              <w:top w:val="nil"/>
              <w:left w:val="nil"/>
              <w:bottom w:val="single" w:sz="4" w:space="0" w:color="auto"/>
              <w:right w:val="single" w:sz="4" w:space="0" w:color="auto"/>
            </w:tcBorders>
            <w:shd w:val="clear" w:color="auto" w:fill="DAEEF3"/>
            <w:noWrap/>
            <w:vAlign w:val="center"/>
          </w:tcPr>
          <w:p w:rsidR="00C4746C" w:rsidRDefault="00C4746C" w:rsidP="00C4746C">
            <w:pPr>
              <w:jc w:val="right"/>
              <w:rPr>
                <w:b/>
                <w:bCs/>
                <w:color w:val="000000"/>
                <w:sz w:val="20"/>
                <w:szCs w:val="20"/>
              </w:rPr>
            </w:pPr>
            <w:r>
              <w:rPr>
                <w:b/>
                <w:bCs/>
                <w:color w:val="000000"/>
                <w:sz w:val="20"/>
                <w:szCs w:val="20"/>
              </w:rPr>
              <w:t>0,22%</w:t>
            </w:r>
          </w:p>
        </w:tc>
        <w:tc>
          <w:tcPr>
            <w:tcW w:w="1134" w:type="dxa"/>
            <w:tcBorders>
              <w:top w:val="nil"/>
              <w:left w:val="nil"/>
              <w:bottom w:val="single" w:sz="4" w:space="0" w:color="auto"/>
              <w:right w:val="single" w:sz="4" w:space="0" w:color="auto"/>
            </w:tcBorders>
            <w:shd w:val="clear" w:color="auto" w:fill="DAEEF3"/>
            <w:vAlign w:val="center"/>
          </w:tcPr>
          <w:p w:rsidR="00C4746C" w:rsidRDefault="00C4746C" w:rsidP="00C4746C">
            <w:pPr>
              <w:jc w:val="right"/>
              <w:rPr>
                <w:b/>
                <w:bCs/>
                <w:color w:val="000000"/>
                <w:sz w:val="20"/>
                <w:szCs w:val="20"/>
              </w:rPr>
            </w:pPr>
            <w:r>
              <w:rPr>
                <w:b/>
                <w:bCs/>
                <w:color w:val="000000"/>
                <w:sz w:val="20"/>
                <w:szCs w:val="20"/>
              </w:rPr>
              <w:t>0,27%</w:t>
            </w:r>
          </w:p>
        </w:tc>
      </w:tr>
      <w:tr w:rsidR="00C4746C" w:rsidRPr="00625D05" w:rsidTr="00702556">
        <w:trPr>
          <w:cantSplit/>
          <w:trHeight w:val="20"/>
        </w:trPr>
        <w:tc>
          <w:tcPr>
            <w:tcW w:w="4323" w:type="dxa"/>
            <w:tcBorders>
              <w:top w:val="nil"/>
              <w:left w:val="single" w:sz="4" w:space="0" w:color="auto"/>
              <w:bottom w:val="single" w:sz="4" w:space="0" w:color="auto"/>
              <w:right w:val="single" w:sz="4" w:space="0" w:color="auto"/>
            </w:tcBorders>
            <w:shd w:val="clear" w:color="auto" w:fill="DAEEF3"/>
            <w:vAlign w:val="center"/>
          </w:tcPr>
          <w:p w:rsidR="00C4746C" w:rsidRPr="00625D05" w:rsidRDefault="00C4746C" w:rsidP="00C4746C">
            <w:pPr>
              <w:rPr>
                <w:sz w:val="20"/>
                <w:szCs w:val="20"/>
                <w:lang w:val="sr-Latn-CS" w:eastAsia="sr-Latn-CS"/>
              </w:rPr>
            </w:pPr>
            <w:r w:rsidRPr="00625D05">
              <w:rPr>
                <w:sz w:val="20"/>
                <w:szCs w:val="20"/>
                <w:lang w:val="sr-Latn-CS" w:eastAsia="sr-Latn-CS"/>
              </w:rPr>
              <w:t>REFERENTNA VR</w:t>
            </w:r>
            <w:r>
              <w:rPr>
                <w:sz w:val="20"/>
                <w:szCs w:val="20"/>
                <w:lang w:val="sr-Latn-CS" w:eastAsia="sr-Latn-CS"/>
              </w:rPr>
              <w:t>IJ</w:t>
            </w:r>
            <w:r w:rsidRPr="00625D05">
              <w:rPr>
                <w:sz w:val="20"/>
                <w:szCs w:val="20"/>
                <w:lang w:val="sr-Latn-CS" w:eastAsia="sr-Latn-CS"/>
              </w:rPr>
              <w:t xml:space="preserve">EDNOST </w:t>
            </w:r>
            <w:r>
              <w:rPr>
                <w:sz w:val="20"/>
                <w:szCs w:val="20"/>
                <w:lang w:val="sr-Latn-CS" w:eastAsia="sr-Latn-CS"/>
              </w:rPr>
              <w:t>–</w:t>
            </w:r>
            <w:r w:rsidRPr="00625D05">
              <w:rPr>
                <w:sz w:val="20"/>
                <w:szCs w:val="20"/>
                <w:lang w:val="sr-Latn-CS" w:eastAsia="sr-Latn-CS"/>
              </w:rPr>
              <w:t xml:space="preserve"> Rentabilnost investiranog kapitala (Veće od ...)</w:t>
            </w:r>
          </w:p>
        </w:tc>
        <w:tc>
          <w:tcPr>
            <w:tcW w:w="709" w:type="dxa"/>
            <w:tcBorders>
              <w:top w:val="nil"/>
              <w:left w:val="nil"/>
              <w:bottom w:val="single" w:sz="4" w:space="0" w:color="auto"/>
              <w:right w:val="single" w:sz="4" w:space="0" w:color="auto"/>
            </w:tcBorders>
            <w:shd w:val="clear" w:color="auto" w:fill="DAEEF3"/>
            <w:noWrap/>
            <w:vAlign w:val="center"/>
          </w:tcPr>
          <w:p w:rsidR="00C4746C" w:rsidRPr="00625D05" w:rsidRDefault="00C4746C" w:rsidP="00C4746C">
            <w:pPr>
              <w:jc w:val="right"/>
              <w:rPr>
                <w:sz w:val="20"/>
                <w:szCs w:val="20"/>
                <w:lang w:val="sr-Latn-CS" w:eastAsia="sr-Latn-CS"/>
              </w:rPr>
            </w:pPr>
          </w:p>
        </w:tc>
        <w:tc>
          <w:tcPr>
            <w:tcW w:w="708" w:type="dxa"/>
            <w:tcBorders>
              <w:top w:val="nil"/>
              <w:left w:val="nil"/>
              <w:bottom w:val="single" w:sz="4" w:space="0" w:color="auto"/>
              <w:right w:val="single" w:sz="4" w:space="0" w:color="auto"/>
            </w:tcBorders>
            <w:shd w:val="clear" w:color="auto" w:fill="DAEEF3"/>
            <w:vAlign w:val="center"/>
          </w:tcPr>
          <w:p w:rsidR="00C4746C" w:rsidRPr="00625D05" w:rsidRDefault="00C4746C" w:rsidP="00C4746C">
            <w:pPr>
              <w:jc w:val="right"/>
              <w:rPr>
                <w:sz w:val="20"/>
                <w:szCs w:val="20"/>
                <w:lang w:val="sr-Latn-CS" w:eastAsia="sr-Latn-CS"/>
              </w:rPr>
            </w:pPr>
          </w:p>
        </w:tc>
        <w:tc>
          <w:tcPr>
            <w:tcW w:w="709" w:type="dxa"/>
            <w:tcBorders>
              <w:top w:val="nil"/>
              <w:left w:val="nil"/>
              <w:bottom w:val="single" w:sz="4" w:space="0" w:color="auto"/>
              <w:right w:val="single" w:sz="4" w:space="0" w:color="auto"/>
            </w:tcBorders>
            <w:shd w:val="clear" w:color="auto" w:fill="DAEEF3"/>
            <w:vAlign w:val="center"/>
          </w:tcPr>
          <w:p w:rsidR="00C4746C" w:rsidRPr="00625D05" w:rsidRDefault="00C4746C" w:rsidP="00C4746C">
            <w:pPr>
              <w:jc w:val="right"/>
              <w:rPr>
                <w:sz w:val="20"/>
                <w:szCs w:val="20"/>
                <w:lang w:val="sr-Latn-CS" w:eastAsia="sr-Latn-CS"/>
              </w:rPr>
            </w:pPr>
          </w:p>
        </w:tc>
        <w:tc>
          <w:tcPr>
            <w:tcW w:w="1276" w:type="dxa"/>
            <w:tcBorders>
              <w:top w:val="nil"/>
              <w:left w:val="nil"/>
              <w:bottom w:val="single" w:sz="4" w:space="0" w:color="auto"/>
              <w:right w:val="single" w:sz="4" w:space="0" w:color="auto"/>
            </w:tcBorders>
            <w:shd w:val="clear" w:color="auto" w:fill="DAEEF3"/>
            <w:noWrap/>
            <w:vAlign w:val="center"/>
          </w:tcPr>
          <w:p w:rsidR="00C4746C" w:rsidRDefault="00C4746C" w:rsidP="00C4746C">
            <w:pPr>
              <w:jc w:val="right"/>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DAEEF3"/>
            <w:noWrap/>
            <w:vAlign w:val="center"/>
          </w:tcPr>
          <w:p w:rsidR="00C4746C" w:rsidRDefault="00C4746C" w:rsidP="00C4746C">
            <w:pPr>
              <w:jc w:val="right"/>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DAEEF3"/>
            <w:vAlign w:val="center"/>
          </w:tcPr>
          <w:p w:rsidR="00C4746C" w:rsidRDefault="00C4746C" w:rsidP="00C4746C">
            <w:pPr>
              <w:jc w:val="right"/>
              <w:rPr>
                <w:color w:val="000000"/>
                <w:sz w:val="20"/>
                <w:szCs w:val="20"/>
              </w:rPr>
            </w:pPr>
            <w:r>
              <w:rPr>
                <w:color w:val="000000"/>
                <w:sz w:val="20"/>
                <w:szCs w:val="20"/>
              </w:rPr>
              <w:t>0,00%</w:t>
            </w:r>
          </w:p>
        </w:tc>
      </w:tr>
    </w:tbl>
    <w:p w:rsidR="00D03FA8" w:rsidRPr="00975E16" w:rsidRDefault="005E0994" w:rsidP="00975E16">
      <w:pPr>
        <w:jc w:val="right"/>
        <w:rPr>
          <w:sz w:val="16"/>
          <w:szCs w:val="16"/>
          <w:lang w:val="sr-Latn-CS"/>
        </w:rPr>
      </w:pPr>
      <w:r>
        <w:rPr>
          <w:sz w:val="16"/>
          <w:szCs w:val="16"/>
          <w:lang w:val="sr-Latn-CS"/>
        </w:rPr>
        <w:t>Tabela br.21</w:t>
      </w:r>
    </w:p>
    <w:p w:rsidR="00CC1973" w:rsidRDefault="004736C8" w:rsidP="00111FAE">
      <w:pPr>
        <w:ind w:firstLine="720"/>
        <w:jc w:val="both"/>
        <w:rPr>
          <w:lang w:val="sr-Latn-CS"/>
        </w:rPr>
      </w:pPr>
      <w:r w:rsidRPr="004736C8">
        <w:rPr>
          <w:b/>
          <w:lang w:val="sr-Latn-CS"/>
        </w:rPr>
        <w:lastRenderedPageBreak/>
        <w:t>Rentabilnost kapitala</w:t>
      </w:r>
      <w:r w:rsidRPr="004736C8">
        <w:rPr>
          <w:lang w:val="sr-Latn-CS"/>
        </w:rPr>
        <w:t xml:space="preserve"> pokazuje </w:t>
      </w:r>
      <w:r w:rsidR="00AA6512">
        <w:rPr>
          <w:lang w:val="sr-Latn-CS"/>
        </w:rPr>
        <w:t>finans</w:t>
      </w:r>
      <w:r w:rsidR="00AA6512" w:rsidRPr="004736C8">
        <w:rPr>
          <w:lang w:val="sr-Latn-CS"/>
        </w:rPr>
        <w:t xml:space="preserve">ijsku djelotvornost </w:t>
      </w:r>
      <w:r w:rsidRPr="004736C8">
        <w:rPr>
          <w:lang w:val="sr-Latn-CS"/>
        </w:rPr>
        <w:t>uku</w:t>
      </w:r>
      <w:r w:rsidR="00BB20A1">
        <w:rPr>
          <w:lang w:val="sr-Latn-CS"/>
        </w:rPr>
        <w:t>pne aktive</w:t>
      </w:r>
      <w:r w:rsidRPr="004736C8">
        <w:rPr>
          <w:lang w:val="sr-Latn-CS"/>
        </w:rPr>
        <w:t>.</w:t>
      </w:r>
      <w:r>
        <w:rPr>
          <w:lang w:val="sr-Latn-CS"/>
        </w:rPr>
        <w:t xml:space="preserve"> Koeficijent rentabilnosti kapitala treba da bude što veći, odnosno ulaganje u kapital treba da obezbjedi što bolji prinos.</w:t>
      </w:r>
      <w:r w:rsidR="00C555F5">
        <w:rPr>
          <w:lang w:val="sr-Latn-CS"/>
        </w:rPr>
        <w:t xml:space="preserve"> </w:t>
      </w:r>
      <w:r w:rsidR="00656876">
        <w:rPr>
          <w:lang w:val="sr-Latn-CS"/>
        </w:rPr>
        <w:t>Rentabi</w:t>
      </w:r>
      <w:r w:rsidR="00680429">
        <w:rPr>
          <w:lang w:val="sr-Latn-CS"/>
        </w:rPr>
        <w:t>lnost sopstvenog kapitala u 2014</w:t>
      </w:r>
      <w:r w:rsidR="00656876">
        <w:rPr>
          <w:lang w:val="sr-Latn-CS"/>
        </w:rPr>
        <w:t>.</w:t>
      </w:r>
      <w:r w:rsidR="00680429">
        <w:rPr>
          <w:lang w:val="sr-Latn-CS"/>
        </w:rPr>
        <w:t xml:space="preserve"> </w:t>
      </w:r>
      <w:r w:rsidR="00656876">
        <w:rPr>
          <w:lang w:val="sr-Latn-CS"/>
        </w:rPr>
        <w:t xml:space="preserve">godini </w:t>
      </w:r>
      <w:r w:rsidR="00680429">
        <w:rPr>
          <w:lang w:val="sr-Latn-CS"/>
        </w:rPr>
        <w:t>je znatno lošija od pokazatelja iz 2013</w:t>
      </w:r>
      <w:r w:rsidR="005D1D70">
        <w:rPr>
          <w:lang w:val="sr-Latn-CS"/>
        </w:rPr>
        <w:t>.</w:t>
      </w:r>
      <w:r w:rsidR="00680429">
        <w:rPr>
          <w:lang w:val="sr-Latn-CS"/>
        </w:rPr>
        <w:t xml:space="preserve"> </w:t>
      </w:r>
      <w:r w:rsidR="005D1D70">
        <w:rPr>
          <w:lang w:val="sr-Latn-CS"/>
        </w:rPr>
        <w:t xml:space="preserve">godine, </w:t>
      </w:r>
      <w:r w:rsidR="00680429">
        <w:rPr>
          <w:lang w:val="sr-Latn-CS"/>
        </w:rPr>
        <w:t>što pokazuje dobijeni procenat rentabilnosti, koji je znatno ispod</w:t>
      </w:r>
      <w:r w:rsidR="00656876">
        <w:rPr>
          <w:lang w:val="sr-Latn-CS"/>
        </w:rPr>
        <w:t xml:space="preserve"> referentne vri</w:t>
      </w:r>
      <w:r w:rsidR="005D1D70">
        <w:rPr>
          <w:lang w:val="sr-Latn-CS"/>
        </w:rPr>
        <w:t>jednosti.</w:t>
      </w:r>
      <w:r w:rsidR="009E4E20">
        <w:rPr>
          <w:lang w:val="sr-Latn-CS"/>
        </w:rPr>
        <w:t xml:space="preserve"> Potrebno je preduzeti</w:t>
      </w:r>
      <w:r w:rsidR="00707995">
        <w:rPr>
          <w:lang w:val="sr-Latn-CS"/>
        </w:rPr>
        <w:t xml:space="preserve"> mjere pomoću kojih bi se obezb</w:t>
      </w:r>
      <w:r w:rsidR="009E4E20">
        <w:rPr>
          <w:lang w:val="sr-Latn-CS"/>
        </w:rPr>
        <w:t>jedila bolja iskorištenost sopstvenog kapitala, odnosno pomoću kojih bi se ostvario bolji prinos na sopstveni kapital.</w:t>
      </w:r>
    </w:p>
    <w:p w:rsidR="004736C8" w:rsidRDefault="004736C8" w:rsidP="00CC1973">
      <w:pPr>
        <w:jc w:val="both"/>
        <w:rPr>
          <w:lang w:val="sr-Latn-CS"/>
        </w:rPr>
      </w:pPr>
    </w:p>
    <w:p w:rsidR="003B7539" w:rsidRDefault="003B7539" w:rsidP="00111FAE">
      <w:pPr>
        <w:ind w:firstLine="720"/>
        <w:jc w:val="both"/>
        <w:rPr>
          <w:lang w:val="sr-Latn-CS"/>
        </w:rPr>
      </w:pPr>
      <w:r>
        <w:rPr>
          <w:lang w:val="sr-Latn-CS"/>
        </w:rPr>
        <w:t xml:space="preserve">Analiza </w:t>
      </w:r>
      <w:r w:rsidRPr="003B7539">
        <w:rPr>
          <w:lang w:val="sr-Latn-CS"/>
        </w:rPr>
        <w:t xml:space="preserve">koeficijenta </w:t>
      </w:r>
      <w:r w:rsidRPr="00656876">
        <w:rPr>
          <w:b/>
          <w:lang w:val="sr-Latn-CS"/>
        </w:rPr>
        <w:t>rentabilnosti ukupnog kapitala</w:t>
      </w:r>
      <w:r>
        <w:rPr>
          <w:b/>
          <w:lang w:val="sr-Latn-CS"/>
        </w:rPr>
        <w:t xml:space="preserve"> </w:t>
      </w:r>
      <w:r>
        <w:rPr>
          <w:lang w:val="sr-Latn-CS"/>
        </w:rPr>
        <w:t>nam pokazuje koliki je neto dobitak/gub</w:t>
      </w:r>
      <w:r w:rsidR="00707995">
        <w:rPr>
          <w:lang w:val="sr-Latn-CS"/>
        </w:rPr>
        <w:t>itak u odnosu na ukupni kapital.</w:t>
      </w:r>
      <w:r>
        <w:rPr>
          <w:lang w:val="sr-Latn-CS"/>
        </w:rPr>
        <w:t xml:space="preserve"> A</w:t>
      </w:r>
      <w:r w:rsidR="003440DD">
        <w:rPr>
          <w:lang w:val="sr-Latn-CS"/>
        </w:rPr>
        <w:t>.</w:t>
      </w:r>
      <w:r>
        <w:rPr>
          <w:lang w:val="sr-Latn-CS"/>
        </w:rPr>
        <w:t>D</w:t>
      </w:r>
      <w:r w:rsidR="003440DD">
        <w:rPr>
          <w:lang w:val="sr-Latn-CS"/>
        </w:rPr>
        <w:t>.</w:t>
      </w:r>
      <w:r>
        <w:rPr>
          <w:lang w:val="sr-Latn-CS"/>
        </w:rPr>
        <w:t xml:space="preserve"> „Komunalac“</w:t>
      </w:r>
      <w:r w:rsidR="00707995">
        <w:rPr>
          <w:lang w:val="sr-Latn-CS"/>
        </w:rPr>
        <w:t xml:space="preserve"> Bijeljina u 2014</w:t>
      </w:r>
      <w:r w:rsidR="00656876">
        <w:rPr>
          <w:lang w:val="sr-Latn-CS"/>
        </w:rPr>
        <w:t>.</w:t>
      </w:r>
      <w:r w:rsidR="00707995">
        <w:rPr>
          <w:lang w:val="sr-Latn-CS"/>
        </w:rPr>
        <w:t xml:space="preserve"> </w:t>
      </w:r>
      <w:r w:rsidR="00656876">
        <w:rPr>
          <w:lang w:val="sr-Latn-CS"/>
        </w:rPr>
        <w:t xml:space="preserve">godini </w:t>
      </w:r>
      <w:r w:rsidR="00707995">
        <w:rPr>
          <w:lang w:val="sr-Latn-CS"/>
        </w:rPr>
        <w:t xml:space="preserve">je </w:t>
      </w:r>
      <w:r w:rsidR="009E4E20">
        <w:rPr>
          <w:lang w:val="sr-Latn-CS"/>
        </w:rPr>
        <w:t>ost</w:t>
      </w:r>
      <w:r w:rsidR="00707995">
        <w:rPr>
          <w:lang w:val="sr-Latn-CS"/>
        </w:rPr>
        <w:t>varilo gubitak</w:t>
      </w:r>
      <w:r w:rsidR="009E4E20">
        <w:rPr>
          <w:lang w:val="sr-Latn-CS"/>
        </w:rPr>
        <w:t xml:space="preserve"> i iskazalo koeficijent rent</w:t>
      </w:r>
      <w:r w:rsidR="00707995">
        <w:rPr>
          <w:lang w:val="sr-Latn-CS"/>
        </w:rPr>
        <w:t>abilnosti na ukupan kapital -5,95%. Navedeni koeficijent je ispod</w:t>
      </w:r>
      <w:r w:rsidR="009E4E20">
        <w:rPr>
          <w:lang w:val="sr-Latn-CS"/>
        </w:rPr>
        <w:t xml:space="preserve"> referentne vrijednosti</w:t>
      </w:r>
      <w:r w:rsidR="00707995">
        <w:rPr>
          <w:lang w:val="sr-Latn-CS"/>
        </w:rPr>
        <w:t xml:space="preserve">, što ukazuje na nerentabilno korištenje </w:t>
      </w:r>
      <w:r w:rsidR="009E4E20">
        <w:rPr>
          <w:lang w:val="sr-Latn-CS"/>
        </w:rPr>
        <w:t xml:space="preserve"> </w:t>
      </w:r>
      <w:r w:rsidR="00707995">
        <w:rPr>
          <w:lang w:val="sr-Latn-CS"/>
        </w:rPr>
        <w:t>ukupno raspoloživog</w:t>
      </w:r>
      <w:r w:rsidR="009E4E20">
        <w:rPr>
          <w:lang w:val="sr-Latn-CS"/>
        </w:rPr>
        <w:t xml:space="preserve"> kapital</w:t>
      </w:r>
      <w:r w:rsidR="00707995">
        <w:rPr>
          <w:lang w:val="sr-Latn-CS"/>
        </w:rPr>
        <w:t>a</w:t>
      </w:r>
      <w:r w:rsidR="009E4E20">
        <w:rPr>
          <w:lang w:val="sr-Latn-CS"/>
        </w:rPr>
        <w:t>.</w:t>
      </w:r>
    </w:p>
    <w:p w:rsidR="00D70179" w:rsidRDefault="00D70179" w:rsidP="004004C4">
      <w:pPr>
        <w:jc w:val="both"/>
        <w:rPr>
          <w:lang w:val="sr-Latn-CS"/>
        </w:rPr>
      </w:pPr>
    </w:p>
    <w:p w:rsidR="00111FAE" w:rsidRDefault="003B7539" w:rsidP="00111FAE">
      <w:pPr>
        <w:ind w:firstLine="720"/>
        <w:jc w:val="both"/>
        <w:rPr>
          <w:lang w:val="sr-Latn-CS"/>
        </w:rPr>
      </w:pPr>
      <w:r w:rsidRPr="00F507E1">
        <w:rPr>
          <w:b/>
          <w:lang w:val="sr-Latn-CS"/>
        </w:rPr>
        <w:t>Rentabilnost investiranog kapitala</w:t>
      </w:r>
      <w:r w:rsidRPr="003B7539">
        <w:rPr>
          <w:lang w:val="sr-Latn-CS"/>
        </w:rPr>
        <w:t xml:space="preserve"> (uloženih sreds</w:t>
      </w:r>
      <w:r w:rsidR="00F507E1">
        <w:rPr>
          <w:lang w:val="sr-Latn-CS"/>
        </w:rPr>
        <w:t>tava)</w:t>
      </w:r>
      <w:r w:rsidR="00656876">
        <w:rPr>
          <w:lang w:val="sr-Latn-CS"/>
        </w:rPr>
        <w:t xml:space="preserve"> </w:t>
      </w:r>
      <w:r w:rsidR="00F507E1">
        <w:rPr>
          <w:lang w:val="sr-Latn-CS"/>
        </w:rPr>
        <w:t xml:space="preserve">- izračunava se kao odnos </w:t>
      </w:r>
      <w:r w:rsidR="00E31D5E">
        <w:rPr>
          <w:lang w:val="sr-Latn-CS"/>
        </w:rPr>
        <w:t>između godišnjeg finans</w:t>
      </w:r>
      <w:r w:rsidRPr="003B7539">
        <w:rPr>
          <w:lang w:val="sr-Latn-CS"/>
        </w:rPr>
        <w:t>ijskog rezultata (dobitka, profita) i prosječne v</w:t>
      </w:r>
      <w:r w:rsidR="00F507E1">
        <w:rPr>
          <w:lang w:val="sr-Latn-CS"/>
        </w:rPr>
        <w:t xml:space="preserve">rijednosti </w:t>
      </w:r>
      <w:r w:rsidRPr="003B7539">
        <w:rPr>
          <w:lang w:val="sr-Latn-CS"/>
        </w:rPr>
        <w:t>uloženih ili korištenih sredstava</w:t>
      </w:r>
      <w:r w:rsidR="00F507E1">
        <w:rPr>
          <w:lang w:val="sr-Latn-CS"/>
        </w:rPr>
        <w:t>.</w:t>
      </w:r>
      <w:r w:rsidR="003440DD">
        <w:rPr>
          <w:lang w:val="sr-Latn-CS"/>
        </w:rPr>
        <w:t xml:space="preserve"> </w:t>
      </w:r>
      <w:r w:rsidR="00707995">
        <w:rPr>
          <w:lang w:val="sr-Latn-CS"/>
        </w:rPr>
        <w:t>Investirani kapital u 2014</w:t>
      </w:r>
      <w:r w:rsidR="009E4E20">
        <w:rPr>
          <w:lang w:val="sr-Latn-CS"/>
        </w:rPr>
        <w:t>.</w:t>
      </w:r>
      <w:r w:rsidR="00707995">
        <w:rPr>
          <w:lang w:val="sr-Latn-CS"/>
        </w:rPr>
        <w:t xml:space="preserve"> </w:t>
      </w:r>
      <w:r w:rsidR="009E4E20">
        <w:rPr>
          <w:lang w:val="sr-Latn-CS"/>
        </w:rPr>
        <w:t xml:space="preserve">godini </w:t>
      </w:r>
      <w:r w:rsidR="00707995">
        <w:rPr>
          <w:lang w:val="sr-Latn-CS"/>
        </w:rPr>
        <w:t>nije rentabilan, jer je procenat rentabilnosti investiranog kapitala ispod referentne vrijednosti</w:t>
      </w:r>
      <w:r w:rsidR="0071115D">
        <w:rPr>
          <w:lang w:val="sr-Latn-CS"/>
        </w:rPr>
        <w:t>.</w:t>
      </w:r>
    </w:p>
    <w:p w:rsidR="00E13551" w:rsidRDefault="00E13551" w:rsidP="00111FAE">
      <w:pPr>
        <w:ind w:firstLine="720"/>
        <w:jc w:val="both"/>
        <w:rPr>
          <w:lang w:val="sr-Latn-CS"/>
        </w:rPr>
      </w:pPr>
    </w:p>
    <w:p w:rsidR="00E13551" w:rsidRDefault="00E13551" w:rsidP="00111FAE">
      <w:pPr>
        <w:ind w:firstLine="720"/>
        <w:jc w:val="both"/>
        <w:rPr>
          <w:lang w:val="sr-Latn-CS"/>
        </w:rPr>
      </w:pPr>
    </w:p>
    <w:p w:rsidR="00E13551" w:rsidRDefault="00E13551" w:rsidP="00111FAE">
      <w:pPr>
        <w:ind w:firstLine="720"/>
        <w:jc w:val="both"/>
        <w:rPr>
          <w:lang w:val="sr-Latn-CS"/>
        </w:rPr>
      </w:pPr>
    </w:p>
    <w:p w:rsidR="00E13551" w:rsidRDefault="00E13551" w:rsidP="00111FAE">
      <w:pPr>
        <w:ind w:firstLine="720"/>
        <w:jc w:val="both"/>
        <w:rPr>
          <w:lang w:val="sr-Latn-CS"/>
        </w:rPr>
      </w:pPr>
    </w:p>
    <w:p w:rsidR="00E13551" w:rsidRDefault="00E13551" w:rsidP="00111FAE">
      <w:pPr>
        <w:ind w:firstLine="720"/>
        <w:jc w:val="both"/>
        <w:rPr>
          <w:lang w:val="sr-Latn-CS"/>
        </w:rPr>
      </w:pPr>
    </w:p>
    <w:p w:rsidR="00E13551" w:rsidRDefault="00E13551" w:rsidP="00111FAE">
      <w:pPr>
        <w:ind w:firstLine="720"/>
        <w:jc w:val="both"/>
        <w:rPr>
          <w:lang w:val="sr-Latn-CS"/>
        </w:rPr>
      </w:pPr>
    </w:p>
    <w:p w:rsidR="00E13551" w:rsidRDefault="00E13551" w:rsidP="00111FAE">
      <w:pPr>
        <w:ind w:firstLine="720"/>
        <w:jc w:val="both"/>
        <w:rPr>
          <w:lang w:val="sr-Latn-CS"/>
        </w:rPr>
      </w:pPr>
    </w:p>
    <w:p w:rsidR="00E13551" w:rsidRDefault="00E13551" w:rsidP="00111FAE">
      <w:pPr>
        <w:ind w:firstLine="720"/>
        <w:jc w:val="both"/>
        <w:rPr>
          <w:lang w:val="sr-Latn-CS"/>
        </w:rPr>
      </w:pPr>
    </w:p>
    <w:p w:rsidR="00E13551" w:rsidRDefault="00E13551" w:rsidP="00111FAE">
      <w:pPr>
        <w:ind w:firstLine="720"/>
        <w:jc w:val="both"/>
        <w:rPr>
          <w:lang w:val="sr-Latn-CS"/>
        </w:rPr>
      </w:pPr>
    </w:p>
    <w:p w:rsidR="00E13551" w:rsidRDefault="00E13551" w:rsidP="00111FAE">
      <w:pPr>
        <w:ind w:firstLine="720"/>
        <w:jc w:val="both"/>
        <w:rPr>
          <w:lang w:val="sr-Latn-CS"/>
        </w:rPr>
      </w:pPr>
    </w:p>
    <w:p w:rsidR="00E13551" w:rsidRDefault="00E13551" w:rsidP="00111FAE">
      <w:pPr>
        <w:ind w:firstLine="720"/>
        <w:jc w:val="both"/>
        <w:rPr>
          <w:lang w:val="sr-Latn-CS"/>
        </w:rPr>
      </w:pPr>
    </w:p>
    <w:p w:rsidR="00E13551" w:rsidRDefault="00E13551" w:rsidP="00111FAE">
      <w:pPr>
        <w:ind w:firstLine="720"/>
        <w:jc w:val="both"/>
        <w:rPr>
          <w:lang w:val="sr-Latn-CS"/>
        </w:rPr>
      </w:pPr>
    </w:p>
    <w:p w:rsidR="00E13551" w:rsidRDefault="00E13551" w:rsidP="00111FAE">
      <w:pPr>
        <w:ind w:firstLine="720"/>
        <w:jc w:val="both"/>
        <w:rPr>
          <w:lang w:val="sr-Latn-CS"/>
        </w:rPr>
      </w:pPr>
    </w:p>
    <w:p w:rsidR="00E13551" w:rsidRDefault="00E13551" w:rsidP="00111FAE">
      <w:pPr>
        <w:ind w:firstLine="720"/>
        <w:jc w:val="both"/>
        <w:rPr>
          <w:lang w:val="sr-Latn-CS"/>
        </w:rPr>
      </w:pPr>
    </w:p>
    <w:p w:rsidR="00E13551" w:rsidRDefault="00E13551" w:rsidP="00111FAE">
      <w:pPr>
        <w:ind w:firstLine="720"/>
        <w:jc w:val="both"/>
        <w:rPr>
          <w:lang w:val="sr-Latn-CS"/>
        </w:rPr>
      </w:pPr>
    </w:p>
    <w:p w:rsidR="00E13551" w:rsidRDefault="00E13551" w:rsidP="00111FAE">
      <w:pPr>
        <w:ind w:firstLine="720"/>
        <w:jc w:val="both"/>
        <w:rPr>
          <w:lang w:val="sr-Latn-CS"/>
        </w:rPr>
      </w:pPr>
    </w:p>
    <w:p w:rsidR="00E13551" w:rsidRDefault="00E13551" w:rsidP="00111FAE">
      <w:pPr>
        <w:ind w:firstLine="720"/>
        <w:jc w:val="both"/>
        <w:rPr>
          <w:lang w:val="sr-Latn-CS"/>
        </w:rPr>
      </w:pPr>
    </w:p>
    <w:p w:rsidR="00E13551" w:rsidRDefault="00E13551" w:rsidP="00111FAE">
      <w:pPr>
        <w:ind w:firstLine="720"/>
        <w:jc w:val="both"/>
        <w:rPr>
          <w:lang w:val="sr-Latn-CS"/>
        </w:rPr>
      </w:pPr>
    </w:p>
    <w:p w:rsidR="00E13551" w:rsidRDefault="00E13551" w:rsidP="00111FAE">
      <w:pPr>
        <w:ind w:firstLine="720"/>
        <w:jc w:val="both"/>
        <w:rPr>
          <w:lang w:val="sr-Latn-CS"/>
        </w:rPr>
      </w:pPr>
    </w:p>
    <w:p w:rsidR="00E13551" w:rsidRDefault="00E13551" w:rsidP="00111FAE">
      <w:pPr>
        <w:ind w:firstLine="720"/>
        <w:jc w:val="both"/>
        <w:rPr>
          <w:lang w:val="sr-Latn-CS"/>
        </w:rPr>
      </w:pPr>
    </w:p>
    <w:p w:rsidR="0071115D" w:rsidRDefault="0071115D" w:rsidP="00111FAE">
      <w:pPr>
        <w:ind w:firstLine="720"/>
        <w:jc w:val="both"/>
        <w:rPr>
          <w:lang w:val="sr-Latn-CS"/>
        </w:rPr>
      </w:pPr>
    </w:p>
    <w:p w:rsidR="0071115D" w:rsidRDefault="0071115D" w:rsidP="00111FAE">
      <w:pPr>
        <w:ind w:firstLine="720"/>
        <w:jc w:val="both"/>
        <w:rPr>
          <w:lang w:val="sr-Latn-CS"/>
        </w:rPr>
      </w:pPr>
    </w:p>
    <w:p w:rsidR="00E13551" w:rsidRDefault="00E13551" w:rsidP="00111FAE">
      <w:pPr>
        <w:ind w:firstLine="720"/>
        <w:jc w:val="both"/>
        <w:rPr>
          <w:lang w:val="sr-Latn-CS"/>
        </w:rPr>
      </w:pPr>
    </w:p>
    <w:p w:rsidR="00E13551" w:rsidRDefault="00E13551" w:rsidP="00111FAE">
      <w:pPr>
        <w:ind w:firstLine="720"/>
        <w:jc w:val="both"/>
        <w:rPr>
          <w:lang w:val="sr-Latn-CS"/>
        </w:rPr>
      </w:pPr>
    </w:p>
    <w:p w:rsidR="00E13551" w:rsidRDefault="00E13551" w:rsidP="00111FAE">
      <w:pPr>
        <w:ind w:firstLine="720"/>
        <w:jc w:val="both"/>
        <w:rPr>
          <w:lang w:val="sr-Latn-CS"/>
        </w:rPr>
      </w:pPr>
    </w:p>
    <w:p w:rsidR="00E13551" w:rsidRDefault="00E13551" w:rsidP="00111FAE">
      <w:pPr>
        <w:ind w:firstLine="720"/>
        <w:jc w:val="both"/>
        <w:rPr>
          <w:lang w:val="sr-Latn-CS"/>
        </w:rPr>
      </w:pPr>
    </w:p>
    <w:p w:rsidR="00E13551" w:rsidRDefault="00E13551" w:rsidP="00111FAE">
      <w:pPr>
        <w:ind w:firstLine="720"/>
        <w:jc w:val="both"/>
        <w:rPr>
          <w:lang w:val="sr-Latn-CS"/>
        </w:rPr>
      </w:pPr>
    </w:p>
    <w:p w:rsidR="00064720" w:rsidRPr="00A6664D" w:rsidRDefault="00111FAE" w:rsidP="00111FAE">
      <w:pPr>
        <w:pStyle w:val="Naslov1"/>
        <w:rPr>
          <w:rFonts w:ascii="Cambria" w:hAnsi="Cambria"/>
        </w:rPr>
      </w:pPr>
      <w:bookmarkStart w:id="54" w:name="_Toc417543527"/>
      <w:r w:rsidRPr="00A6664D">
        <w:rPr>
          <w:rFonts w:ascii="Cambria" w:hAnsi="Cambria"/>
          <w:i/>
        </w:rPr>
        <w:lastRenderedPageBreak/>
        <w:t>ZAKLJUČAK</w:t>
      </w:r>
      <w:bookmarkEnd w:id="54"/>
    </w:p>
    <w:p w:rsidR="00064720" w:rsidRDefault="00064720" w:rsidP="00064720">
      <w:pPr>
        <w:jc w:val="both"/>
        <w:rPr>
          <w:lang w:val="sr-Latn-CS"/>
        </w:rPr>
      </w:pPr>
    </w:p>
    <w:p w:rsidR="00064720" w:rsidRDefault="00064720" w:rsidP="00111FAE">
      <w:pPr>
        <w:ind w:firstLine="720"/>
        <w:jc w:val="both"/>
        <w:rPr>
          <w:lang w:val="sr-Latn-CS"/>
        </w:rPr>
      </w:pPr>
      <w:r>
        <w:rPr>
          <w:lang w:val="sr-Latn-CS"/>
        </w:rPr>
        <w:t>Na osnovu izvršene analize imovinskog i finansijskog položaja A.D. „Komunalac“ Bijeljina, može se zaključiti sljedeće:</w:t>
      </w:r>
    </w:p>
    <w:p w:rsidR="005E23E3" w:rsidRDefault="005E23E3" w:rsidP="00111FAE">
      <w:pPr>
        <w:ind w:firstLine="720"/>
        <w:jc w:val="both"/>
        <w:rPr>
          <w:lang w:val="sr-Latn-CS"/>
        </w:rPr>
      </w:pPr>
    </w:p>
    <w:p w:rsidR="00064720" w:rsidRDefault="00064720" w:rsidP="00882C9D">
      <w:pPr>
        <w:numPr>
          <w:ilvl w:val="0"/>
          <w:numId w:val="5"/>
        </w:numPr>
        <w:jc w:val="both"/>
        <w:rPr>
          <w:lang w:val="sr-Latn-CS"/>
        </w:rPr>
      </w:pPr>
      <w:r>
        <w:rPr>
          <w:lang w:val="sr-Latn-CS"/>
        </w:rPr>
        <w:t xml:space="preserve">Finansijska ravnoteža Društva </w:t>
      </w:r>
      <w:r w:rsidR="000D2E5E">
        <w:rPr>
          <w:lang w:val="sr-Latn-CS"/>
        </w:rPr>
        <w:t>(kratkoročna i dugoročna) u 201</w:t>
      </w:r>
      <w:r w:rsidR="00A6664D">
        <w:rPr>
          <w:lang w:val="sr-Latn-CS"/>
        </w:rPr>
        <w:t>4</w:t>
      </w:r>
      <w:r>
        <w:rPr>
          <w:lang w:val="sr-Latn-CS"/>
        </w:rPr>
        <w:t>.</w:t>
      </w:r>
      <w:r w:rsidR="00A6664D">
        <w:rPr>
          <w:lang w:val="sr-Latn-CS"/>
        </w:rPr>
        <w:t xml:space="preserve"> </w:t>
      </w:r>
      <w:r>
        <w:rPr>
          <w:lang w:val="sr-Latn-CS"/>
        </w:rPr>
        <w:t>godini je stabilna,</w:t>
      </w:r>
      <w:r w:rsidR="00A6664D">
        <w:rPr>
          <w:lang w:val="sr-Latn-CS"/>
        </w:rPr>
        <w:t xml:space="preserve"> ali znatno lošija od finansijske ravnoteže u 2013. i 2012. godini.</w:t>
      </w:r>
    </w:p>
    <w:p w:rsidR="003D6DE7" w:rsidRPr="000D2E5E" w:rsidRDefault="003D6DE7" w:rsidP="00882C9D">
      <w:pPr>
        <w:numPr>
          <w:ilvl w:val="0"/>
          <w:numId w:val="5"/>
        </w:numPr>
        <w:jc w:val="both"/>
        <w:rPr>
          <w:color w:val="C00000"/>
          <w:lang w:val="sr-Latn-CS"/>
        </w:rPr>
      </w:pPr>
      <w:r>
        <w:rPr>
          <w:lang w:val="sr-Latn-CS"/>
        </w:rPr>
        <w:t>Koeficijent tekuće likvidnosti</w:t>
      </w:r>
      <w:r w:rsidR="008D623B">
        <w:rPr>
          <w:lang w:val="sr-Latn-CS"/>
        </w:rPr>
        <w:t xml:space="preserve"> u tekućoj godini</w:t>
      </w:r>
      <w:r>
        <w:rPr>
          <w:lang w:val="sr-Latn-CS"/>
        </w:rPr>
        <w:t xml:space="preserve"> je</w:t>
      </w:r>
      <w:r w:rsidR="008D623B">
        <w:rPr>
          <w:lang w:val="sr-Latn-CS"/>
        </w:rPr>
        <w:t xml:space="preserve"> znatno</w:t>
      </w:r>
      <w:r w:rsidR="008A3495">
        <w:rPr>
          <w:lang w:val="sr-Latn-CS"/>
        </w:rPr>
        <w:t xml:space="preserve"> </w:t>
      </w:r>
      <w:r w:rsidR="00A6664D">
        <w:rPr>
          <w:lang w:val="sr-Latn-CS"/>
        </w:rPr>
        <w:t>ispod</w:t>
      </w:r>
      <w:r w:rsidR="008A3495">
        <w:rPr>
          <w:lang w:val="sr-Latn-CS"/>
        </w:rPr>
        <w:t xml:space="preserve"> referentne v</w:t>
      </w:r>
      <w:r w:rsidR="00704A0B">
        <w:rPr>
          <w:lang w:val="sr-Latn-CS"/>
        </w:rPr>
        <w:t xml:space="preserve">rijednosti, </w:t>
      </w:r>
      <w:r w:rsidR="00A6664D">
        <w:rPr>
          <w:lang w:val="sr-Latn-CS"/>
        </w:rPr>
        <w:t>prvenstveno zbog povećanih kratkoročnih obaveza.</w:t>
      </w:r>
    </w:p>
    <w:p w:rsidR="008A3495" w:rsidRPr="004B6D57" w:rsidRDefault="008A3495" w:rsidP="00882C9D">
      <w:pPr>
        <w:numPr>
          <w:ilvl w:val="0"/>
          <w:numId w:val="5"/>
        </w:numPr>
        <w:jc w:val="both"/>
        <w:rPr>
          <w:lang w:val="sr-Latn-CS"/>
        </w:rPr>
      </w:pPr>
      <w:r w:rsidRPr="004B6D57">
        <w:rPr>
          <w:lang w:val="sr-Latn-CS"/>
        </w:rPr>
        <w:t>K</w:t>
      </w:r>
      <w:r w:rsidR="003D6DE7" w:rsidRPr="004B6D57">
        <w:rPr>
          <w:lang w:val="sr-Latn-CS"/>
        </w:rPr>
        <w:t>oeficijent redukovane likvidnosti</w:t>
      </w:r>
      <w:r w:rsidR="004B6D57" w:rsidRPr="004B6D57">
        <w:rPr>
          <w:lang w:val="sr-Latn-CS"/>
        </w:rPr>
        <w:t xml:space="preserve"> je</w:t>
      </w:r>
      <w:r w:rsidRPr="004B6D57">
        <w:rPr>
          <w:lang w:val="sr-Latn-CS"/>
        </w:rPr>
        <w:t xml:space="preserve"> iznad referentne vrijednosti, ali je znatno lošiji u odnosu na prethodne godine</w:t>
      </w:r>
      <w:r w:rsidR="003D6DE7" w:rsidRPr="004B6D57">
        <w:rPr>
          <w:lang w:val="sr-Latn-CS"/>
        </w:rPr>
        <w:t xml:space="preserve">, </w:t>
      </w:r>
      <w:r w:rsidRPr="004B6D57">
        <w:rPr>
          <w:lang w:val="sr-Latn-CS"/>
        </w:rPr>
        <w:t xml:space="preserve">jer su </w:t>
      </w:r>
      <w:r w:rsidR="004B6D57" w:rsidRPr="004B6D57">
        <w:rPr>
          <w:lang w:val="sr-Latn-CS"/>
        </w:rPr>
        <w:t>kratkoročne obaveze</w:t>
      </w:r>
      <w:r w:rsidRPr="004B6D57">
        <w:rPr>
          <w:lang w:val="sr-Latn-CS"/>
        </w:rPr>
        <w:t xml:space="preserve"> u tekućoj godini</w:t>
      </w:r>
      <w:r w:rsidR="004B6D57" w:rsidRPr="004B6D57">
        <w:rPr>
          <w:lang w:val="sr-Latn-CS"/>
        </w:rPr>
        <w:t xml:space="preserve"> uvećane</w:t>
      </w:r>
      <w:r w:rsidRPr="004B6D57">
        <w:rPr>
          <w:lang w:val="sr-Latn-CS"/>
        </w:rPr>
        <w:t>, kao i potraživanja od kupaca</w:t>
      </w:r>
      <w:r w:rsidR="004B6D57" w:rsidRPr="004B6D57">
        <w:rPr>
          <w:lang w:val="sr-Latn-CS"/>
        </w:rPr>
        <w:t>, dok je iznos gotovine na računima znatno umanjen.</w:t>
      </w:r>
    </w:p>
    <w:p w:rsidR="00D22B1E" w:rsidRPr="004B6D57" w:rsidRDefault="00D22B1E" w:rsidP="00882C9D">
      <w:pPr>
        <w:numPr>
          <w:ilvl w:val="0"/>
          <w:numId w:val="5"/>
        </w:numPr>
        <w:jc w:val="both"/>
        <w:rPr>
          <w:lang w:val="sr-Latn-CS"/>
        </w:rPr>
      </w:pPr>
      <w:r w:rsidRPr="004B6D57">
        <w:rPr>
          <w:lang w:val="sr-Latn-CS"/>
        </w:rPr>
        <w:t>Koeficijent trenutne likvidnosti je znatno ispod referentne vrijednosti, prvenstveno zbog manjeg iznosa raspoložive gotovine na kraju obračunskog perioda u odnosu na</w:t>
      </w:r>
      <w:r w:rsidR="004B6D57" w:rsidRPr="004B6D57">
        <w:rPr>
          <w:lang w:val="sr-Latn-CS"/>
        </w:rPr>
        <w:t xml:space="preserve"> uvećane</w:t>
      </w:r>
      <w:r w:rsidR="00A6664D">
        <w:rPr>
          <w:lang w:val="sr-Latn-CS"/>
        </w:rPr>
        <w:t xml:space="preserve"> kratkoročne obaveze. Evidentno je da se svega 5% kratkoročnih obaveza može i</w:t>
      </w:r>
      <w:r w:rsidR="007125C1">
        <w:rPr>
          <w:lang w:val="sr-Latn-CS"/>
        </w:rPr>
        <w:t>zmiriti iz raspoloživih finansijskih sredstava.</w:t>
      </w:r>
    </w:p>
    <w:p w:rsidR="007125C1" w:rsidRDefault="00064720" w:rsidP="00882C9D">
      <w:pPr>
        <w:numPr>
          <w:ilvl w:val="0"/>
          <w:numId w:val="5"/>
        </w:numPr>
        <w:jc w:val="both"/>
        <w:rPr>
          <w:lang w:val="sr-Latn-CS"/>
        </w:rPr>
      </w:pPr>
      <w:r w:rsidRPr="007125C1">
        <w:rPr>
          <w:lang w:val="sr-Latn-CS"/>
        </w:rPr>
        <w:t>Koefici</w:t>
      </w:r>
      <w:r w:rsidR="007125C1" w:rsidRPr="007125C1">
        <w:rPr>
          <w:lang w:val="sr-Latn-CS"/>
        </w:rPr>
        <w:t>jent solventnosti Društva u 2014</w:t>
      </w:r>
      <w:r w:rsidRPr="007125C1">
        <w:rPr>
          <w:lang w:val="sr-Latn-CS"/>
        </w:rPr>
        <w:t>.</w:t>
      </w:r>
      <w:r w:rsidR="007125C1" w:rsidRPr="007125C1">
        <w:rPr>
          <w:lang w:val="sr-Latn-CS"/>
        </w:rPr>
        <w:t xml:space="preserve"> </w:t>
      </w:r>
      <w:r w:rsidRPr="007125C1">
        <w:rPr>
          <w:lang w:val="sr-Latn-CS"/>
        </w:rPr>
        <w:t>godini je znatno iznad re</w:t>
      </w:r>
      <w:r w:rsidR="007125C1">
        <w:rPr>
          <w:lang w:val="sr-Latn-CS"/>
        </w:rPr>
        <w:t>ferentne vrijednosti, te</w:t>
      </w:r>
      <w:r w:rsidRPr="007125C1">
        <w:rPr>
          <w:lang w:val="sr-Latn-CS"/>
        </w:rPr>
        <w:t xml:space="preserve"> imajući u vidu da Društvo nema dugoročnih obaveza, </w:t>
      </w:r>
      <w:r w:rsidR="007125C1">
        <w:rPr>
          <w:lang w:val="hr-HR"/>
        </w:rPr>
        <w:t xml:space="preserve">dolazi se do zaključka da Društvo može </w:t>
      </w:r>
      <w:r w:rsidR="007125C1" w:rsidRPr="00A706E9">
        <w:rPr>
          <w:lang w:val="hr-HR"/>
        </w:rPr>
        <w:t xml:space="preserve">sve svoje obaveze </w:t>
      </w:r>
      <w:r w:rsidR="007125C1">
        <w:rPr>
          <w:lang w:val="hr-HR"/>
        </w:rPr>
        <w:t xml:space="preserve">izmiriti </w:t>
      </w:r>
      <w:r w:rsidR="007125C1" w:rsidRPr="00A706E9">
        <w:rPr>
          <w:lang w:val="hr-HR"/>
        </w:rPr>
        <w:t>iz raspoložive poslovne aktive</w:t>
      </w:r>
      <w:r w:rsidR="007125C1">
        <w:rPr>
          <w:lang w:val="hr-HR"/>
        </w:rPr>
        <w:t>.</w:t>
      </w:r>
      <w:r w:rsidR="007125C1" w:rsidRPr="007125C1">
        <w:rPr>
          <w:lang w:val="sr-Latn-CS"/>
        </w:rPr>
        <w:t xml:space="preserve"> </w:t>
      </w:r>
    </w:p>
    <w:p w:rsidR="00064720" w:rsidRPr="007125C1" w:rsidRDefault="00064720" w:rsidP="00882C9D">
      <w:pPr>
        <w:numPr>
          <w:ilvl w:val="0"/>
          <w:numId w:val="5"/>
        </w:numPr>
        <w:jc w:val="both"/>
        <w:rPr>
          <w:lang w:val="sr-Latn-CS"/>
        </w:rPr>
      </w:pPr>
      <w:r w:rsidRPr="007125C1">
        <w:rPr>
          <w:lang w:val="sr-Latn-CS"/>
        </w:rPr>
        <w:t>Menadžment Društva, po pitanju izmirenja obaveza, uspješno vodi poslovnu politiku, te je referenta vrijednost zaduženosti znatno pomjerena u korist kapitala,</w:t>
      </w:r>
      <w:r w:rsidR="007125C1">
        <w:rPr>
          <w:lang w:val="sr-Latn-CS"/>
        </w:rPr>
        <w:t xml:space="preserve"> iako su dugovi u 2014</w:t>
      </w:r>
      <w:r w:rsidR="004B6D57" w:rsidRPr="007125C1">
        <w:rPr>
          <w:lang w:val="sr-Latn-CS"/>
        </w:rPr>
        <w:t>.</w:t>
      </w:r>
      <w:r w:rsidR="007125C1">
        <w:rPr>
          <w:lang w:val="sr-Latn-CS"/>
        </w:rPr>
        <w:t xml:space="preserve"> </w:t>
      </w:r>
      <w:r w:rsidR="004B6D57" w:rsidRPr="007125C1">
        <w:rPr>
          <w:lang w:val="sr-Latn-CS"/>
        </w:rPr>
        <w:t>godini povećali</w:t>
      </w:r>
      <w:r w:rsidR="009C596C">
        <w:rPr>
          <w:lang w:val="sr-Latn-CS"/>
        </w:rPr>
        <w:t xml:space="preserve"> učešće u ukupnoj pasivi za 4,86</w:t>
      </w:r>
      <w:r w:rsidR="004B6D57" w:rsidRPr="007125C1">
        <w:rPr>
          <w:lang w:val="sr-Latn-CS"/>
        </w:rPr>
        <w:t>%</w:t>
      </w:r>
      <w:r w:rsidR="009C596C">
        <w:rPr>
          <w:lang w:val="sr-Latn-CS"/>
        </w:rPr>
        <w:t>, odnosno za 554.068 KM.</w:t>
      </w:r>
    </w:p>
    <w:p w:rsidR="00064720" w:rsidRPr="00717644" w:rsidRDefault="00064720" w:rsidP="00882C9D">
      <w:pPr>
        <w:numPr>
          <w:ilvl w:val="0"/>
          <w:numId w:val="5"/>
        </w:numPr>
        <w:jc w:val="both"/>
        <w:rPr>
          <w:lang w:val="sr-Latn-CS"/>
        </w:rPr>
      </w:pPr>
      <w:r w:rsidRPr="00717644">
        <w:rPr>
          <w:lang w:val="sr-Latn-CS"/>
        </w:rPr>
        <w:t>Koeficijent efikasn</w:t>
      </w:r>
      <w:r w:rsidR="00717644" w:rsidRPr="00717644">
        <w:rPr>
          <w:lang w:val="sr-Latn-CS"/>
        </w:rPr>
        <w:t>osti imovine u 2014</w:t>
      </w:r>
      <w:r w:rsidRPr="00717644">
        <w:rPr>
          <w:lang w:val="sr-Latn-CS"/>
        </w:rPr>
        <w:t>.</w:t>
      </w:r>
      <w:r w:rsidR="00717644" w:rsidRPr="00717644">
        <w:rPr>
          <w:lang w:val="sr-Latn-CS"/>
        </w:rPr>
        <w:t xml:space="preserve"> </w:t>
      </w:r>
      <w:r w:rsidR="00717644">
        <w:rPr>
          <w:lang w:val="sr-Latn-CS"/>
        </w:rPr>
        <w:t>godini je nez</w:t>
      </w:r>
      <w:r w:rsidRPr="00717644">
        <w:rPr>
          <w:lang w:val="sr-Latn-CS"/>
        </w:rPr>
        <w:t xml:space="preserve">natno poboljšan u odnosu na prethodne godine, iz čega se može zaključiti da se imovina </w:t>
      </w:r>
      <w:r w:rsidR="00717644">
        <w:rPr>
          <w:lang w:val="sr-Latn-CS"/>
        </w:rPr>
        <w:t xml:space="preserve">u tekućoj godini neznatno </w:t>
      </w:r>
      <w:r w:rsidRPr="00717644">
        <w:rPr>
          <w:lang w:val="sr-Latn-CS"/>
        </w:rPr>
        <w:t>efikasnije</w:t>
      </w:r>
      <w:r w:rsidR="00717644">
        <w:rPr>
          <w:lang w:val="sr-Latn-CS"/>
        </w:rPr>
        <w:t xml:space="preserve"> koristi u ostvarivanju prihoda.</w:t>
      </w:r>
    </w:p>
    <w:p w:rsidR="00704A0B" w:rsidRPr="00704A0B" w:rsidRDefault="00C6258D" w:rsidP="00882C9D">
      <w:pPr>
        <w:numPr>
          <w:ilvl w:val="0"/>
          <w:numId w:val="5"/>
        </w:numPr>
        <w:jc w:val="both"/>
        <w:rPr>
          <w:color w:val="FF0000"/>
          <w:lang w:val="sr-Latn-CS"/>
        </w:rPr>
      </w:pPr>
      <w:r>
        <w:t>Koeficijent obrta imovine u 2014</w:t>
      </w:r>
      <w:r w:rsidR="00704A0B">
        <w:t>.</w:t>
      </w:r>
      <w:r>
        <w:t xml:space="preserve"> godini neznatno je uvećan u odnosu na 2013</w:t>
      </w:r>
      <w:r w:rsidR="00704A0B">
        <w:t>.</w:t>
      </w:r>
      <w:r>
        <w:t xml:space="preserve"> </w:t>
      </w:r>
      <w:r w:rsidR="00704A0B">
        <w:t>godinu, što ukazuje da je obrtna imovina u 20</w:t>
      </w:r>
      <w:r>
        <w:t>14</w:t>
      </w:r>
      <w:r w:rsidR="00704A0B">
        <w:t>.</w:t>
      </w:r>
      <w:r>
        <w:t xml:space="preserve"> godini više</w:t>
      </w:r>
      <w:r w:rsidR="00704A0B">
        <w:t xml:space="preserve"> angažovana u ostvarivanju prihoda od prodaje od angažovanosti obr</w:t>
      </w:r>
      <w:r>
        <w:t>tne imovine u prethodnoj godini.</w:t>
      </w:r>
    </w:p>
    <w:p w:rsidR="00064720" w:rsidRPr="00071353" w:rsidRDefault="00064720" w:rsidP="00882C9D">
      <w:pPr>
        <w:numPr>
          <w:ilvl w:val="0"/>
          <w:numId w:val="5"/>
        </w:numPr>
        <w:jc w:val="both"/>
        <w:rPr>
          <w:lang w:val="sr-Latn-CS"/>
        </w:rPr>
      </w:pPr>
      <w:r w:rsidRPr="00071353">
        <w:rPr>
          <w:lang w:val="sr-Latn-CS"/>
        </w:rPr>
        <w:t>Koefic</w:t>
      </w:r>
      <w:r w:rsidR="008112DD" w:rsidRPr="00071353">
        <w:rPr>
          <w:lang w:val="sr-Latn-CS"/>
        </w:rPr>
        <w:t xml:space="preserve">ijent obrta zaliha je </w:t>
      </w:r>
      <w:r w:rsidR="00C6258D">
        <w:rPr>
          <w:lang w:val="sr-Latn-CS"/>
        </w:rPr>
        <w:t xml:space="preserve">znatno </w:t>
      </w:r>
      <w:r w:rsidR="008112DD" w:rsidRPr="00071353">
        <w:rPr>
          <w:lang w:val="sr-Latn-CS"/>
        </w:rPr>
        <w:t>veći</w:t>
      </w:r>
      <w:r w:rsidRPr="00071353">
        <w:rPr>
          <w:lang w:val="sr-Latn-CS"/>
        </w:rPr>
        <w:t xml:space="preserve"> u tekućoj godini u odnosu na prethodnu godinu, te se s toga može</w:t>
      </w:r>
      <w:r w:rsidR="008112DD" w:rsidRPr="00071353">
        <w:rPr>
          <w:lang w:val="sr-Latn-CS"/>
        </w:rPr>
        <w:t xml:space="preserve"> z</w:t>
      </w:r>
      <w:r w:rsidR="00071353" w:rsidRPr="00071353">
        <w:rPr>
          <w:lang w:val="sr-Latn-CS"/>
        </w:rPr>
        <w:t>aključiti da se zalihe brže obrć</w:t>
      </w:r>
      <w:r w:rsidR="008112DD" w:rsidRPr="00071353">
        <w:rPr>
          <w:lang w:val="sr-Latn-CS"/>
        </w:rPr>
        <w:t>u u 201</w:t>
      </w:r>
      <w:r w:rsidR="00C6258D">
        <w:rPr>
          <w:lang w:val="sr-Latn-CS"/>
        </w:rPr>
        <w:t>4</w:t>
      </w:r>
      <w:r w:rsidR="00071353" w:rsidRPr="00071353">
        <w:rPr>
          <w:lang w:val="sr-Latn-CS"/>
        </w:rPr>
        <w:t>.</w:t>
      </w:r>
      <w:r w:rsidR="00C6258D">
        <w:rPr>
          <w:lang w:val="sr-Latn-CS"/>
        </w:rPr>
        <w:t xml:space="preserve"> </w:t>
      </w:r>
      <w:r w:rsidR="00071353" w:rsidRPr="00071353">
        <w:rPr>
          <w:lang w:val="sr-Latn-CS"/>
        </w:rPr>
        <w:t>go</w:t>
      </w:r>
      <w:r w:rsidR="00C6258D">
        <w:rPr>
          <w:lang w:val="sr-Latn-CS"/>
        </w:rPr>
        <w:t>dini u odnosu na 2013</w:t>
      </w:r>
      <w:r w:rsidRPr="00071353">
        <w:rPr>
          <w:lang w:val="sr-Latn-CS"/>
        </w:rPr>
        <w:t>.</w:t>
      </w:r>
      <w:r w:rsidR="00C6258D">
        <w:rPr>
          <w:lang w:val="sr-Latn-CS"/>
        </w:rPr>
        <w:t xml:space="preserve"> godinu.</w:t>
      </w:r>
    </w:p>
    <w:p w:rsidR="00064720" w:rsidRPr="008A3495" w:rsidRDefault="00071353" w:rsidP="00882C9D">
      <w:pPr>
        <w:numPr>
          <w:ilvl w:val="0"/>
          <w:numId w:val="5"/>
        </w:numPr>
        <w:jc w:val="both"/>
        <w:rPr>
          <w:color w:val="FF0000"/>
          <w:lang w:val="sr-Latn-CS"/>
        </w:rPr>
      </w:pPr>
      <w:r>
        <w:t>Koefi</w:t>
      </w:r>
      <w:r w:rsidR="00C6258D">
        <w:t>cijent obrta potraživanja u 2014</w:t>
      </w:r>
      <w:r>
        <w:t>.</w:t>
      </w:r>
      <w:r w:rsidR="00C6258D">
        <w:t xml:space="preserve"> </w:t>
      </w:r>
      <w:r>
        <w:t xml:space="preserve">godini je </w:t>
      </w:r>
      <w:r w:rsidR="00C6258D">
        <w:t>neznatno povećan</w:t>
      </w:r>
      <w:r>
        <w:t xml:space="preserve"> u odnosu na prethodnu godin</w:t>
      </w:r>
      <w:r w:rsidR="00C6258D">
        <w:t xml:space="preserve">u, što pokazuje da se </w:t>
      </w:r>
      <w:r>
        <w:t>naplativo</w:t>
      </w:r>
      <w:r w:rsidR="00C6258D">
        <w:t>st potraživanja od kupaca u 2014</w:t>
      </w:r>
      <w:r>
        <w:t>.</w:t>
      </w:r>
      <w:r w:rsidR="00C6258D">
        <w:t xml:space="preserve"> g</w:t>
      </w:r>
      <w:r>
        <w:t>odini</w:t>
      </w:r>
      <w:r w:rsidR="00C6258D">
        <w:t xml:space="preserve"> poboljšala u odnosu na prethodnu godinu</w:t>
      </w:r>
      <w:r>
        <w:t>,</w:t>
      </w:r>
      <w:r w:rsidR="00C6258D">
        <w:t xml:space="preserve"> te da su dani vezivanja potraživanja sa 69 dana, u prethodnoj godini, smanjeni na 66 dana u tekućoj godini.</w:t>
      </w:r>
    </w:p>
    <w:p w:rsidR="0092628D" w:rsidRPr="0092628D" w:rsidRDefault="00064720" w:rsidP="00882C9D">
      <w:pPr>
        <w:numPr>
          <w:ilvl w:val="0"/>
          <w:numId w:val="5"/>
        </w:numPr>
        <w:jc w:val="both"/>
        <w:rPr>
          <w:color w:val="FF0000"/>
          <w:lang w:val="sr-Latn-CS"/>
        </w:rPr>
      </w:pPr>
      <w:r w:rsidRPr="0092628D">
        <w:rPr>
          <w:lang w:val="sr-Latn-CS"/>
        </w:rPr>
        <w:t>Iz anali</w:t>
      </w:r>
      <w:r w:rsidR="00C6258D" w:rsidRPr="0092628D">
        <w:rPr>
          <w:lang w:val="sr-Latn-CS"/>
        </w:rPr>
        <w:t>ze prinosnog položaja preduzeća,</w:t>
      </w:r>
      <w:r w:rsidRPr="0092628D">
        <w:rPr>
          <w:lang w:val="sr-Latn-CS"/>
        </w:rPr>
        <w:t xml:space="preserve"> može se utvrditi da je rezultat </w:t>
      </w:r>
      <w:r w:rsidR="008112DD" w:rsidRPr="0092628D">
        <w:rPr>
          <w:lang w:val="sr-Latn-CS"/>
        </w:rPr>
        <w:t>iz poslovnih a</w:t>
      </w:r>
      <w:r w:rsidR="00C6258D" w:rsidRPr="0092628D">
        <w:rPr>
          <w:lang w:val="sr-Latn-CS"/>
        </w:rPr>
        <w:t>ktivnosti</w:t>
      </w:r>
      <w:r w:rsidR="0092628D">
        <w:rPr>
          <w:lang w:val="sr-Latn-CS"/>
        </w:rPr>
        <w:t>,</w:t>
      </w:r>
      <w:r w:rsidR="00C6258D" w:rsidRPr="0092628D">
        <w:rPr>
          <w:lang w:val="sr-Latn-CS"/>
        </w:rPr>
        <w:t xml:space="preserve"> ostvaren u 2014</w:t>
      </w:r>
      <w:r w:rsidRPr="0092628D">
        <w:rPr>
          <w:lang w:val="sr-Latn-CS"/>
        </w:rPr>
        <w:t>.</w:t>
      </w:r>
      <w:r w:rsidR="00C6258D" w:rsidRPr="0092628D">
        <w:rPr>
          <w:lang w:val="sr-Latn-CS"/>
        </w:rPr>
        <w:t xml:space="preserve"> g</w:t>
      </w:r>
      <w:r w:rsidRPr="0092628D">
        <w:rPr>
          <w:lang w:val="sr-Latn-CS"/>
        </w:rPr>
        <w:t>odini</w:t>
      </w:r>
      <w:r w:rsidR="0092628D">
        <w:rPr>
          <w:lang w:val="sr-Latn-CS"/>
        </w:rPr>
        <w:t>,</w:t>
      </w:r>
      <w:r w:rsidR="00C6258D" w:rsidRPr="0092628D">
        <w:rPr>
          <w:lang w:val="sr-Latn-CS"/>
        </w:rPr>
        <w:t xml:space="preserve"> nepovoljan,</w:t>
      </w:r>
      <w:r w:rsidR="00071353" w:rsidRPr="0092628D">
        <w:rPr>
          <w:lang w:val="sr-Latn-CS"/>
        </w:rPr>
        <w:t xml:space="preserve"> </w:t>
      </w:r>
      <w:r w:rsidR="0092628D">
        <w:rPr>
          <w:lang w:val="sr-Latn-CS"/>
        </w:rPr>
        <w:t>te je znatno lošiji u odnosu na prethodne godine.</w:t>
      </w:r>
    </w:p>
    <w:p w:rsidR="00064720" w:rsidRPr="0092628D" w:rsidRDefault="00071353" w:rsidP="00882C9D">
      <w:pPr>
        <w:numPr>
          <w:ilvl w:val="0"/>
          <w:numId w:val="5"/>
        </w:numPr>
        <w:jc w:val="both"/>
        <w:rPr>
          <w:color w:val="FF0000"/>
          <w:lang w:val="sr-Latn-CS"/>
        </w:rPr>
      </w:pPr>
      <w:r w:rsidRPr="0092628D">
        <w:rPr>
          <w:lang w:val="hr-HR"/>
        </w:rPr>
        <w:t>U analizi profitabilnosti AD „Komunalac“ Bijeljina primj</w:t>
      </w:r>
      <w:r w:rsidR="0092628D">
        <w:rPr>
          <w:lang w:val="hr-HR"/>
        </w:rPr>
        <w:t>etno je da je koeficijent u 2014</w:t>
      </w:r>
      <w:r w:rsidRPr="0092628D">
        <w:rPr>
          <w:lang w:val="hr-HR"/>
        </w:rPr>
        <w:t>.</w:t>
      </w:r>
      <w:r w:rsidR="0092628D">
        <w:rPr>
          <w:lang w:val="hr-HR"/>
        </w:rPr>
        <w:t xml:space="preserve"> godini ispod</w:t>
      </w:r>
      <w:r w:rsidRPr="0092628D">
        <w:rPr>
          <w:lang w:val="hr-HR"/>
        </w:rPr>
        <w:t xml:space="preserve"> referentne vrijednosti, što pokazuje </w:t>
      </w:r>
      <w:r w:rsidR="00225F5C">
        <w:rPr>
          <w:lang w:val="hr-HR"/>
        </w:rPr>
        <w:t xml:space="preserve">neprofitabilno </w:t>
      </w:r>
      <w:r w:rsidR="00225F5C">
        <w:rPr>
          <w:lang w:val="hr-HR"/>
        </w:rPr>
        <w:lastRenderedPageBreak/>
        <w:t>poslovanje</w:t>
      </w:r>
      <w:r w:rsidRPr="0092628D">
        <w:rPr>
          <w:lang w:val="hr-HR"/>
        </w:rPr>
        <w:t xml:space="preserve"> Društva. Potrebno je preduzeti određene mjere na povećanju prihoda, kako bi se povećala</w:t>
      </w:r>
      <w:r w:rsidR="00225F5C">
        <w:rPr>
          <w:lang w:val="hr-HR"/>
        </w:rPr>
        <w:t xml:space="preserve"> profitabilnost preduzeća u 2015</w:t>
      </w:r>
      <w:r w:rsidRPr="0092628D">
        <w:rPr>
          <w:lang w:val="hr-HR"/>
        </w:rPr>
        <w:t>.</w:t>
      </w:r>
      <w:r w:rsidR="00225F5C">
        <w:rPr>
          <w:lang w:val="hr-HR"/>
        </w:rPr>
        <w:t xml:space="preserve"> </w:t>
      </w:r>
      <w:r w:rsidRPr="0092628D">
        <w:rPr>
          <w:lang w:val="hr-HR"/>
        </w:rPr>
        <w:t>godini i narednim godinama,</w:t>
      </w:r>
    </w:p>
    <w:p w:rsidR="00064720" w:rsidRPr="004E1250" w:rsidRDefault="00064720" w:rsidP="00882C9D">
      <w:pPr>
        <w:numPr>
          <w:ilvl w:val="0"/>
          <w:numId w:val="5"/>
        </w:numPr>
        <w:jc w:val="both"/>
        <w:rPr>
          <w:lang w:val="sr-Latn-CS"/>
        </w:rPr>
      </w:pPr>
      <w:r w:rsidRPr="004E1250">
        <w:rPr>
          <w:lang w:val="sr-Latn-CS"/>
        </w:rPr>
        <w:t>Iz analize koeficijenata rentabilnosti sopstvenog, investiranog i ukupno</w:t>
      </w:r>
      <w:r w:rsidR="00225F5C">
        <w:rPr>
          <w:lang w:val="sr-Latn-CS"/>
        </w:rPr>
        <w:t>g kapitala, utvrđen je negativan</w:t>
      </w:r>
      <w:r w:rsidRPr="004E1250">
        <w:rPr>
          <w:lang w:val="sr-Latn-CS"/>
        </w:rPr>
        <w:t xml:space="preserve"> koeficijent, što</w:t>
      </w:r>
      <w:r w:rsidR="00225F5C">
        <w:rPr>
          <w:lang w:val="sr-Latn-CS"/>
        </w:rPr>
        <w:t xml:space="preserve"> nam ukazuje da postoji nedovoljna</w:t>
      </w:r>
      <w:r w:rsidR="00C958AA" w:rsidRPr="004E1250">
        <w:rPr>
          <w:lang w:val="sr-Latn-CS"/>
        </w:rPr>
        <w:t xml:space="preserve"> angažovanost kapitala u ostvarivanju pozitivnog rezultata poslovanja</w:t>
      </w:r>
      <w:r w:rsidRPr="004E1250">
        <w:rPr>
          <w:lang w:val="sr-Latn-CS"/>
        </w:rPr>
        <w:t>.</w:t>
      </w:r>
      <w:r w:rsidR="004E1250" w:rsidRPr="004E1250">
        <w:rPr>
          <w:lang w:val="sr-Latn-CS"/>
        </w:rPr>
        <w:t xml:space="preserve"> Potrebno je preduzeti odgovarajuće mjere pomoći kojih se može povećati produktivnost sopstvenog, ukupnog i investiranog kapitala.</w:t>
      </w:r>
    </w:p>
    <w:p w:rsidR="00E13551" w:rsidRPr="002E1453" w:rsidRDefault="00E13551" w:rsidP="00064720">
      <w:pPr>
        <w:ind w:left="720"/>
        <w:jc w:val="both"/>
        <w:rPr>
          <w:lang w:val="sr-Latn-CS"/>
        </w:rPr>
      </w:pPr>
    </w:p>
    <w:p w:rsidR="00064720" w:rsidRPr="00871353" w:rsidRDefault="00111FAE" w:rsidP="00111FAE">
      <w:pPr>
        <w:pStyle w:val="Naslov1"/>
        <w:rPr>
          <w:rFonts w:ascii="Cambria" w:hAnsi="Cambria"/>
        </w:rPr>
      </w:pPr>
      <w:bookmarkStart w:id="55" w:name="_Toc417543528"/>
      <w:r w:rsidRPr="00871353">
        <w:rPr>
          <w:rFonts w:ascii="Cambria" w:hAnsi="Cambria"/>
        </w:rPr>
        <w:t>MJERE ZA UNAPREĐENJE POSLOVANJA</w:t>
      </w:r>
      <w:bookmarkEnd w:id="55"/>
    </w:p>
    <w:p w:rsidR="00064720" w:rsidRPr="00064720" w:rsidRDefault="00064720" w:rsidP="00064720">
      <w:pPr>
        <w:jc w:val="both"/>
        <w:rPr>
          <w:b/>
          <w:i/>
          <w:sz w:val="16"/>
          <w:szCs w:val="16"/>
          <w:u w:val="single"/>
          <w:lang w:val="sr-Latn-CS"/>
        </w:rPr>
      </w:pPr>
    </w:p>
    <w:p w:rsidR="00064720" w:rsidRDefault="007F12AA" w:rsidP="00064720">
      <w:pPr>
        <w:rPr>
          <w:lang w:val="sr-Latn-CS"/>
        </w:rPr>
      </w:pPr>
      <w:r>
        <w:rPr>
          <w:lang w:val="sr-Latn-CS"/>
        </w:rPr>
        <w:t>U narednom periodu potrebno je preduzeti sljedeće mjere</w:t>
      </w:r>
      <w:r w:rsidR="00064720">
        <w:rPr>
          <w:lang w:val="sr-Latn-CS"/>
        </w:rPr>
        <w:t>:</w:t>
      </w:r>
    </w:p>
    <w:p w:rsidR="00064720" w:rsidRPr="00DE35B1" w:rsidRDefault="00DE35B1" w:rsidP="00AF4D72">
      <w:pPr>
        <w:numPr>
          <w:ilvl w:val="0"/>
          <w:numId w:val="25"/>
        </w:numPr>
        <w:autoSpaceDE w:val="0"/>
        <w:autoSpaceDN w:val="0"/>
        <w:adjustRightInd w:val="0"/>
        <w:ind w:left="785" w:hanging="567"/>
        <w:jc w:val="both"/>
        <w:rPr>
          <w:lang w:val="sr-Latn-CS"/>
        </w:rPr>
      </w:pPr>
      <w:r w:rsidRPr="00DE35B1">
        <w:rPr>
          <w:lang w:val="sr-Latn-CS"/>
        </w:rPr>
        <w:t xml:space="preserve"> </w:t>
      </w:r>
      <w:r w:rsidR="00B6231E" w:rsidRPr="00DE35B1">
        <w:rPr>
          <w:lang w:val="sr-Latn-CS"/>
        </w:rPr>
        <w:t xml:space="preserve">Programom odvoza </w:t>
      </w:r>
      <w:r w:rsidR="00064720" w:rsidRPr="00DE35B1">
        <w:rPr>
          <w:lang w:val="sr-Latn-CS"/>
        </w:rPr>
        <w:t>čvrstog kom</w:t>
      </w:r>
      <w:r w:rsidR="00A67557" w:rsidRPr="00DE35B1">
        <w:rPr>
          <w:lang w:val="sr-Latn-CS"/>
        </w:rPr>
        <w:t>una</w:t>
      </w:r>
      <w:r w:rsidR="00F26409" w:rsidRPr="00DE35B1">
        <w:rPr>
          <w:lang w:val="sr-Latn-CS"/>
        </w:rPr>
        <w:t>lnog otpada treba</w:t>
      </w:r>
      <w:r w:rsidR="00140E7A">
        <w:rPr>
          <w:lang w:val="sr-Latn-CS"/>
        </w:rPr>
        <w:t xml:space="preserve"> evidentirati </w:t>
      </w:r>
      <w:r w:rsidRPr="00DE35B1">
        <w:rPr>
          <w:lang w:val="sr-Latn-CS"/>
        </w:rPr>
        <w:t>sve</w:t>
      </w:r>
      <w:r w:rsidR="00F26409" w:rsidRPr="00DE35B1">
        <w:rPr>
          <w:lang w:val="sr-Latn-CS"/>
        </w:rPr>
        <w:t xml:space="preserve"> </w:t>
      </w:r>
      <w:r w:rsidRPr="00DE35B1">
        <w:rPr>
          <w:lang w:val="sr-Latn-CS"/>
        </w:rPr>
        <w:t>k</w:t>
      </w:r>
      <w:r w:rsidR="00140E7A">
        <w:rPr>
          <w:rFonts w:eastAsia="MinionPro-Regular"/>
          <w:lang w:val="sr-Latn-BA" w:eastAsia="sr-Latn-BA"/>
        </w:rPr>
        <w:t xml:space="preserve">оrisnike kоmunаlnih uslugа </w:t>
      </w:r>
      <w:r w:rsidRPr="00DE35B1">
        <w:rPr>
          <w:rFonts w:eastAsia="MinionPro-Regular"/>
          <w:lang w:val="sr-Latn-BA" w:eastAsia="sr-Latn-BA"/>
        </w:rPr>
        <w:t>gdје је оrgаnizоvаnо prikuplјаnjе i оdvоžеnjе</w:t>
      </w:r>
      <w:r>
        <w:rPr>
          <w:rFonts w:eastAsia="MinionPro-Regular"/>
          <w:lang w:val="sr-Latn-BA" w:eastAsia="sr-Latn-BA"/>
        </w:rPr>
        <w:t xml:space="preserve"> k</w:t>
      </w:r>
      <w:r w:rsidRPr="00DE35B1">
        <w:rPr>
          <w:rFonts w:eastAsia="MinionPro-Regular"/>
          <w:lang w:val="sr-Latn-BA" w:eastAsia="sr-Latn-BA"/>
        </w:rPr>
        <w:t>оmunаlnоg</w:t>
      </w:r>
      <w:r>
        <w:rPr>
          <w:rFonts w:eastAsia="MinionPro-Regular"/>
          <w:lang w:val="sr-Latn-BA" w:eastAsia="sr-Latn-BA"/>
        </w:rPr>
        <w:t xml:space="preserve"> otpada</w:t>
      </w:r>
      <w:r w:rsidRPr="00DE35B1">
        <w:rPr>
          <w:rFonts w:eastAsia="MinionPro-Regular"/>
          <w:lang w:val="sr-Latn-BA" w:eastAsia="sr-Latn-BA"/>
        </w:rPr>
        <w:t>, a u skladu sa Odlukom o prikupljanju, odvoženju i deponovanju komunalnog otpada (Službeni glasnik Grada Bijeljina, broj 05/13)</w:t>
      </w:r>
      <w:r w:rsidR="00F472F2">
        <w:rPr>
          <w:rFonts w:eastAsia="MinionPro-Regular"/>
          <w:lang w:val="sr-Latn-BA" w:eastAsia="sr-Latn-BA"/>
        </w:rPr>
        <w:t>.</w:t>
      </w:r>
    </w:p>
    <w:p w:rsidR="00064720" w:rsidRDefault="00064720" w:rsidP="00882C9D">
      <w:pPr>
        <w:numPr>
          <w:ilvl w:val="0"/>
          <w:numId w:val="6"/>
        </w:numPr>
        <w:ind w:left="786"/>
        <w:jc w:val="both"/>
        <w:rPr>
          <w:lang w:val="sr-Latn-CS"/>
        </w:rPr>
      </w:pPr>
      <w:r>
        <w:rPr>
          <w:lang w:val="sr-Latn-CS"/>
        </w:rPr>
        <w:t>U narednom periodu neop</w:t>
      </w:r>
      <w:r w:rsidR="00AF2766">
        <w:rPr>
          <w:lang w:val="sr-Latn-CS"/>
        </w:rPr>
        <w:t xml:space="preserve">hodno je raditi na poboljšanju </w:t>
      </w:r>
      <w:r w:rsidR="00A67557">
        <w:rPr>
          <w:lang w:val="sr-Latn-CS"/>
        </w:rPr>
        <w:t>uslova  i regulative na nivou Grada</w:t>
      </w:r>
      <w:r>
        <w:rPr>
          <w:lang w:val="sr-Latn-CS"/>
        </w:rPr>
        <w:t xml:space="preserve"> i na višim nivoima kako bi se obezbijedio viši stepen naplate izvršenih usluga.</w:t>
      </w:r>
      <w:r w:rsidR="00B6231E">
        <w:rPr>
          <w:lang w:val="sr-Latn-CS"/>
        </w:rPr>
        <w:t xml:space="preserve"> </w:t>
      </w:r>
      <w:r w:rsidRPr="007A6F77">
        <w:rPr>
          <w:lang w:val="sr-Latn-CS"/>
        </w:rPr>
        <w:t>Period naplate potraživanja od kupaca je izuzetno dug,</w:t>
      </w:r>
      <w:r w:rsidR="00B6231E">
        <w:rPr>
          <w:lang w:val="sr-Latn-CS"/>
        </w:rPr>
        <w:t xml:space="preserve"> </w:t>
      </w:r>
      <w:r>
        <w:rPr>
          <w:lang w:val="sr-Latn-CS"/>
        </w:rPr>
        <w:t>neodgovornost  pojedinih pravnih i fizičkih lica</w:t>
      </w:r>
      <w:r w:rsidR="00B6231E">
        <w:rPr>
          <w:lang w:val="sr-Latn-CS"/>
        </w:rPr>
        <w:t xml:space="preserve"> za izmirenje obaveza je</w:t>
      </w:r>
      <w:r>
        <w:rPr>
          <w:lang w:val="sr-Latn-CS"/>
        </w:rPr>
        <w:t xml:space="preserve"> velika,</w:t>
      </w:r>
      <w:r w:rsidRPr="007A6F77">
        <w:rPr>
          <w:lang w:val="sr-Latn-CS"/>
        </w:rPr>
        <w:t xml:space="preserve"> te je s toga potrebno stvoriti povoljniju poslovnu kl</w:t>
      </w:r>
      <w:r w:rsidR="00F472F2">
        <w:rPr>
          <w:lang w:val="sr-Latn-CS"/>
        </w:rPr>
        <w:t>imu za rad komunalnih preduzeća.</w:t>
      </w:r>
    </w:p>
    <w:p w:rsidR="00064720" w:rsidRPr="00AF2766" w:rsidRDefault="00064720" w:rsidP="00882C9D">
      <w:pPr>
        <w:numPr>
          <w:ilvl w:val="0"/>
          <w:numId w:val="6"/>
        </w:numPr>
        <w:ind w:left="786"/>
        <w:jc w:val="both"/>
        <w:rPr>
          <w:lang w:val="sr-Latn-CS"/>
        </w:rPr>
      </w:pPr>
      <w:r w:rsidRPr="00AF2766">
        <w:rPr>
          <w:lang w:val="sr-Latn-CS"/>
        </w:rPr>
        <w:t>Postojeća raspoloživa mehanizacija je zastarjela</w:t>
      </w:r>
      <w:r w:rsidR="00140E7A">
        <w:rPr>
          <w:lang w:val="sr-Latn-CS"/>
        </w:rPr>
        <w:t>,</w:t>
      </w:r>
      <w:r w:rsidRPr="00AF2766">
        <w:rPr>
          <w:lang w:val="sr-Latn-CS"/>
        </w:rPr>
        <w:t xml:space="preserve"> što iziskuje visoke troškove održavanja, te je potrebno konstantno vršiti ulagan</w:t>
      </w:r>
      <w:r w:rsidR="00F472F2">
        <w:rPr>
          <w:lang w:val="sr-Latn-CS"/>
        </w:rPr>
        <w:t>ja u nabavku nove mehanizacije.</w:t>
      </w:r>
    </w:p>
    <w:p w:rsidR="00064720" w:rsidRPr="00AF2766" w:rsidRDefault="00AF2766" w:rsidP="00882C9D">
      <w:pPr>
        <w:numPr>
          <w:ilvl w:val="0"/>
          <w:numId w:val="6"/>
        </w:numPr>
        <w:tabs>
          <w:tab w:val="left" w:pos="630"/>
          <w:tab w:val="left" w:pos="810"/>
        </w:tabs>
        <w:ind w:left="810"/>
        <w:jc w:val="both"/>
        <w:rPr>
          <w:lang w:val="sr-Latn-CS"/>
        </w:rPr>
      </w:pPr>
      <w:r w:rsidRPr="00AF2766">
        <w:rPr>
          <w:lang w:val="sr-Latn-CS"/>
        </w:rPr>
        <w:t xml:space="preserve"> </w:t>
      </w:r>
      <w:r>
        <w:rPr>
          <w:lang w:val="sr-Latn-CS"/>
        </w:rPr>
        <w:t xml:space="preserve">  </w:t>
      </w:r>
      <w:r w:rsidR="00064720" w:rsidRPr="00AF2766">
        <w:rPr>
          <w:lang w:val="sr-Latn-CS"/>
        </w:rPr>
        <w:t xml:space="preserve">U saradnji sa lokalnom zajednicom obezbijediti i druge poslove iz nadležnosti </w:t>
      </w:r>
      <w:r w:rsidRPr="00AF2766">
        <w:rPr>
          <w:lang w:val="sr-Latn-CS"/>
        </w:rPr>
        <w:t xml:space="preserve">  </w:t>
      </w:r>
      <w:r>
        <w:rPr>
          <w:lang w:val="sr-Latn-CS"/>
        </w:rPr>
        <w:t xml:space="preserve"> </w:t>
      </w:r>
      <w:r w:rsidR="00064720" w:rsidRPr="00AF2766">
        <w:rPr>
          <w:lang w:val="sr-Latn-CS"/>
        </w:rPr>
        <w:t>komunalne djelatnosti kao što su čišćenje divljih deponija,</w:t>
      </w:r>
      <w:r w:rsidRPr="00AF2766">
        <w:rPr>
          <w:lang w:val="sr-Latn-CS"/>
        </w:rPr>
        <w:t xml:space="preserve"> </w:t>
      </w:r>
      <w:r w:rsidR="00064720" w:rsidRPr="00AF2766">
        <w:rPr>
          <w:lang w:val="sr-Latn-CS"/>
        </w:rPr>
        <w:t>izgradnja depoa za kontejnere</w:t>
      </w:r>
      <w:r w:rsidR="00D271BC">
        <w:rPr>
          <w:lang w:val="sr-Latn-CS"/>
        </w:rPr>
        <w:t>,</w:t>
      </w:r>
      <w:r w:rsidR="00B6231E">
        <w:rPr>
          <w:lang w:val="sr-Latn-CS"/>
        </w:rPr>
        <w:t xml:space="preserve"> </w:t>
      </w:r>
      <w:r w:rsidR="00D271BC">
        <w:rPr>
          <w:lang w:val="sr-Latn-CS"/>
        </w:rPr>
        <w:t>košenje ambrozije,</w:t>
      </w:r>
      <w:r w:rsidR="00B6231E">
        <w:rPr>
          <w:lang w:val="sr-Latn-CS"/>
        </w:rPr>
        <w:t xml:space="preserve"> </w:t>
      </w:r>
      <w:r w:rsidR="00D271BC">
        <w:rPr>
          <w:lang w:val="sr-Latn-CS"/>
        </w:rPr>
        <w:t>azil za pse,</w:t>
      </w:r>
      <w:r w:rsidR="00B6231E">
        <w:rPr>
          <w:lang w:val="sr-Latn-CS"/>
        </w:rPr>
        <w:t xml:space="preserve"> </w:t>
      </w:r>
      <w:r w:rsidR="00D271BC">
        <w:rPr>
          <w:lang w:val="sr-Latn-CS"/>
        </w:rPr>
        <w:t xml:space="preserve">izrada horizontalne signalizacije i </w:t>
      </w:r>
      <w:r w:rsidR="00F472F2">
        <w:rPr>
          <w:lang w:val="sr-Latn-CS"/>
        </w:rPr>
        <w:t>dr.</w:t>
      </w:r>
    </w:p>
    <w:p w:rsidR="00064720" w:rsidRDefault="00AF2766" w:rsidP="00882C9D">
      <w:pPr>
        <w:numPr>
          <w:ilvl w:val="0"/>
          <w:numId w:val="6"/>
        </w:numPr>
        <w:ind w:left="786"/>
        <w:jc w:val="both"/>
        <w:rPr>
          <w:lang w:val="sr-Latn-CS"/>
        </w:rPr>
      </w:pPr>
      <w:r>
        <w:rPr>
          <w:lang w:val="sr-Latn-CS"/>
        </w:rPr>
        <w:t xml:space="preserve"> </w:t>
      </w:r>
      <w:r w:rsidR="00064720">
        <w:rPr>
          <w:lang w:val="sr-Latn-CS"/>
        </w:rPr>
        <w:t>U narednom periodu,</w:t>
      </w:r>
      <w:r w:rsidR="00B6231E">
        <w:rPr>
          <w:lang w:val="sr-Latn-CS"/>
        </w:rPr>
        <w:t xml:space="preserve"> </w:t>
      </w:r>
      <w:r w:rsidR="00064720">
        <w:rPr>
          <w:lang w:val="sr-Latn-CS"/>
        </w:rPr>
        <w:t>u saradnji sa lokalnom zajednicom</w:t>
      </w:r>
      <w:r w:rsidR="00B6231E">
        <w:rPr>
          <w:lang w:val="sr-Latn-CS"/>
        </w:rPr>
        <w:t xml:space="preserve">, </w:t>
      </w:r>
      <w:r w:rsidR="00064720">
        <w:rPr>
          <w:lang w:val="sr-Latn-CS"/>
        </w:rPr>
        <w:t>obezbijediti projek</w:t>
      </w:r>
      <w:r>
        <w:rPr>
          <w:lang w:val="sr-Latn-CS"/>
        </w:rPr>
        <w:t>at rekonstrukcije Zelene pi</w:t>
      </w:r>
      <w:r w:rsidR="00F472F2">
        <w:rPr>
          <w:lang w:val="sr-Latn-CS"/>
        </w:rPr>
        <w:t>jace.</w:t>
      </w:r>
    </w:p>
    <w:p w:rsidR="00064720" w:rsidRDefault="00B6231E" w:rsidP="00882C9D">
      <w:pPr>
        <w:numPr>
          <w:ilvl w:val="0"/>
          <w:numId w:val="6"/>
        </w:numPr>
        <w:ind w:left="786"/>
        <w:jc w:val="both"/>
        <w:rPr>
          <w:lang w:val="sr-Latn-CS"/>
        </w:rPr>
      </w:pPr>
      <w:r>
        <w:rPr>
          <w:lang w:val="sr-Latn-CS"/>
        </w:rPr>
        <w:t>Nastaviti sa realizacijom p</w:t>
      </w:r>
      <w:r w:rsidR="00064720" w:rsidRPr="00AF2766">
        <w:rPr>
          <w:lang w:val="sr-Latn-CS"/>
        </w:rPr>
        <w:t>rograma odvajanja otpada na mjestu prik</w:t>
      </w:r>
      <w:r>
        <w:rPr>
          <w:lang w:val="sr-Latn-CS"/>
        </w:rPr>
        <w:t>upljanja (papir,plastika,metal)</w:t>
      </w:r>
      <w:r w:rsidR="00064720" w:rsidRPr="00AF2766">
        <w:rPr>
          <w:lang w:val="sr-Latn-CS"/>
        </w:rPr>
        <w:t>.</w:t>
      </w:r>
      <w:r>
        <w:rPr>
          <w:lang w:val="sr-Latn-CS"/>
        </w:rPr>
        <w:t xml:space="preserve"> </w:t>
      </w:r>
      <w:r w:rsidR="00064720" w:rsidRPr="00AF2766">
        <w:rPr>
          <w:lang w:val="sr-Latn-CS"/>
        </w:rPr>
        <w:t>Cilj je da se dio tog otpada oprihoduje,</w:t>
      </w:r>
      <w:r>
        <w:rPr>
          <w:lang w:val="sr-Latn-CS"/>
        </w:rPr>
        <w:t xml:space="preserve"> </w:t>
      </w:r>
      <w:r w:rsidR="00064720" w:rsidRPr="00AF2766">
        <w:rPr>
          <w:lang w:val="sr-Latn-CS"/>
        </w:rPr>
        <w:t xml:space="preserve">a da </w:t>
      </w:r>
      <w:r w:rsidR="002C67CD">
        <w:rPr>
          <w:lang w:val="sr-Latn-CS"/>
        </w:rPr>
        <w:t>se pri tom smanje količine otpada</w:t>
      </w:r>
      <w:r w:rsidR="00064720" w:rsidRPr="00AF2766">
        <w:rPr>
          <w:lang w:val="sr-Latn-CS"/>
        </w:rPr>
        <w:t xml:space="preserve"> koje će se odlagati na deponiju, jer plaćanje odlaganja otpada u velikoj mjeri utiče</w:t>
      </w:r>
      <w:r w:rsidR="00F472F2">
        <w:rPr>
          <w:lang w:val="sr-Latn-CS"/>
        </w:rPr>
        <w:t xml:space="preserve"> na troškove poslovanja Društva.</w:t>
      </w:r>
    </w:p>
    <w:p w:rsidR="00D271BC" w:rsidRDefault="008D623B" w:rsidP="00882C9D">
      <w:pPr>
        <w:numPr>
          <w:ilvl w:val="0"/>
          <w:numId w:val="6"/>
        </w:numPr>
        <w:ind w:left="810"/>
        <w:jc w:val="both"/>
        <w:rPr>
          <w:lang w:val="sr-Latn-CS"/>
        </w:rPr>
      </w:pPr>
      <w:r>
        <w:rPr>
          <w:lang w:val="sr-Latn-CS"/>
        </w:rPr>
        <w:t xml:space="preserve"> </w:t>
      </w:r>
      <w:r w:rsidR="00F472F2">
        <w:rPr>
          <w:lang w:val="sr-Latn-CS"/>
        </w:rPr>
        <w:t>Preko resornih organa lokalne samouprave uticati na cijenu deponovanja otpada.</w:t>
      </w:r>
    </w:p>
    <w:p w:rsidR="00094151" w:rsidRDefault="008D623B" w:rsidP="00882C9D">
      <w:pPr>
        <w:numPr>
          <w:ilvl w:val="0"/>
          <w:numId w:val="6"/>
        </w:numPr>
        <w:ind w:left="810"/>
        <w:jc w:val="both"/>
        <w:rPr>
          <w:lang w:val="sr-Latn-CS"/>
        </w:rPr>
      </w:pPr>
      <w:r>
        <w:rPr>
          <w:lang w:val="sr-Latn-CS"/>
        </w:rPr>
        <w:t xml:space="preserve"> </w:t>
      </w:r>
      <w:r w:rsidR="00064720">
        <w:rPr>
          <w:lang w:val="sr-Latn-CS"/>
        </w:rPr>
        <w:t>Preko resornih organa lokalne zajednice</w:t>
      </w:r>
      <w:r w:rsidR="00D271BC">
        <w:rPr>
          <w:lang w:val="sr-Latn-CS"/>
        </w:rPr>
        <w:t>,</w:t>
      </w:r>
      <w:r w:rsidR="00B6231E">
        <w:rPr>
          <w:lang w:val="sr-Latn-CS"/>
        </w:rPr>
        <w:t xml:space="preserve"> </w:t>
      </w:r>
      <w:r w:rsidR="00D271BC">
        <w:rPr>
          <w:lang w:val="sr-Latn-CS"/>
        </w:rPr>
        <w:t xml:space="preserve">Saveza opština i gradova </w:t>
      </w:r>
      <w:r w:rsidR="00064720">
        <w:rPr>
          <w:lang w:val="sr-Latn-CS"/>
        </w:rPr>
        <w:t>i Vlade RS pokrenuti pitanje opravdanosti Zakona o poštanskim uslugama</w:t>
      </w:r>
      <w:r w:rsidR="00B6231E">
        <w:rPr>
          <w:lang w:val="sr-Latn-CS"/>
        </w:rPr>
        <w:t>,</w:t>
      </w:r>
      <w:r w:rsidR="00064720">
        <w:rPr>
          <w:lang w:val="sr-Latn-CS"/>
        </w:rPr>
        <w:t xml:space="preserve"> koji svojom primjenom u znatnoj mjeri utiče na troškove poslovanja.</w:t>
      </w:r>
    </w:p>
    <w:p w:rsidR="00E13551" w:rsidRDefault="00E13551" w:rsidP="00064720">
      <w:pPr>
        <w:jc w:val="both"/>
        <w:rPr>
          <w:lang w:val="sr-Latn-CS"/>
        </w:rPr>
      </w:pPr>
    </w:p>
    <w:p w:rsidR="00E13551" w:rsidRDefault="00E13551" w:rsidP="00064720">
      <w:pPr>
        <w:jc w:val="both"/>
        <w:rPr>
          <w:lang w:val="sr-Latn-CS"/>
        </w:rPr>
      </w:pPr>
    </w:p>
    <w:p w:rsidR="00E13551" w:rsidRDefault="00E13551" w:rsidP="00064720">
      <w:pPr>
        <w:jc w:val="both"/>
        <w:rPr>
          <w:lang w:val="sr-Latn-CS"/>
        </w:rPr>
      </w:pPr>
    </w:p>
    <w:p w:rsidR="00064720" w:rsidRDefault="00064720" w:rsidP="00064720">
      <w:pPr>
        <w:jc w:val="both"/>
        <w:rPr>
          <w:lang w:val="sr-Latn-CS"/>
        </w:rPr>
      </w:pPr>
    </w:p>
    <w:p w:rsidR="00064720" w:rsidRDefault="00064720" w:rsidP="004004C4">
      <w:pPr>
        <w:jc w:val="both"/>
        <w:rPr>
          <w:lang w:val="sr-Latn-BA"/>
        </w:rPr>
      </w:pPr>
    </w:p>
    <w:p w:rsidR="00E833D2" w:rsidRPr="008D623B" w:rsidRDefault="00BF7228" w:rsidP="004004C4">
      <w:pPr>
        <w:jc w:val="both"/>
        <w:rPr>
          <w:lang w:val="sr-Latn-BA"/>
        </w:rPr>
      </w:pPr>
      <w:r>
        <w:rPr>
          <w:lang w:val="sr-Latn-BA"/>
        </w:rPr>
        <w:t>Broj</w:t>
      </w:r>
      <w:r w:rsidR="00D70179">
        <w:rPr>
          <w:lang w:val="sr-Latn-BA"/>
        </w:rPr>
        <w:t>:</w:t>
      </w:r>
      <w:r w:rsidR="00225F5C">
        <w:rPr>
          <w:lang w:val="sr-Latn-BA"/>
        </w:rPr>
        <w:t>2027/2015</w:t>
      </w:r>
      <w:r w:rsidR="00E833D2">
        <w:rPr>
          <w:lang w:val="sr-Latn-BA"/>
        </w:rPr>
        <w:t xml:space="preserve">                                          </w:t>
      </w:r>
      <w:r w:rsidR="00071DDF">
        <w:rPr>
          <w:lang w:val="sr-Latn-BA"/>
        </w:rPr>
        <w:t xml:space="preserve">              </w:t>
      </w:r>
      <w:r w:rsidR="00F67E72">
        <w:rPr>
          <w:lang w:val="sr-Latn-BA"/>
        </w:rPr>
        <w:t xml:space="preserve"> AD „KOMUNALAC“ BIJELJINA</w:t>
      </w:r>
    </w:p>
    <w:p w:rsidR="00E833D2" w:rsidRDefault="00BF7228" w:rsidP="00AF2766">
      <w:pPr>
        <w:jc w:val="both"/>
        <w:rPr>
          <w:lang w:val="sr-Latn-BA"/>
        </w:rPr>
      </w:pPr>
      <w:r>
        <w:rPr>
          <w:lang w:val="sr-Latn-BA"/>
        </w:rPr>
        <w:t>Datum</w:t>
      </w:r>
      <w:r w:rsidR="00225F5C">
        <w:rPr>
          <w:lang w:val="sr-Latn-BA"/>
        </w:rPr>
        <w:t>: 30</w:t>
      </w:r>
      <w:r w:rsidR="00D70179">
        <w:rPr>
          <w:lang w:val="sr-Latn-BA"/>
        </w:rPr>
        <w:t>.</w:t>
      </w:r>
      <w:r w:rsidR="00064720">
        <w:rPr>
          <w:lang w:val="sr-Latn-BA"/>
        </w:rPr>
        <w:t>0</w:t>
      </w:r>
      <w:r w:rsidR="00AF2766">
        <w:rPr>
          <w:lang w:val="sr-Latn-BA"/>
        </w:rPr>
        <w:t>3.</w:t>
      </w:r>
      <w:r w:rsidR="00225F5C">
        <w:rPr>
          <w:lang w:val="sr-Latn-BA"/>
        </w:rPr>
        <w:t>2015</w:t>
      </w:r>
      <w:r w:rsidR="004004C4">
        <w:rPr>
          <w:lang w:val="sr-Latn-BA"/>
        </w:rPr>
        <w:t>.</w:t>
      </w:r>
      <w:r w:rsidR="00AF2766">
        <w:rPr>
          <w:lang w:val="sr-Latn-BA"/>
        </w:rPr>
        <w:t xml:space="preserve"> </w:t>
      </w:r>
      <w:r>
        <w:rPr>
          <w:lang w:val="sr-Latn-BA"/>
        </w:rPr>
        <w:t>godine</w:t>
      </w:r>
      <w:r w:rsidR="00E833D2">
        <w:rPr>
          <w:lang w:val="sr-Latn-BA"/>
        </w:rPr>
        <w:t xml:space="preserve">                </w:t>
      </w:r>
      <w:r>
        <w:rPr>
          <w:lang w:val="sr-Cyrl-CS"/>
        </w:rPr>
        <w:t>MP</w:t>
      </w:r>
      <w:r w:rsidR="00E833D2">
        <w:rPr>
          <w:lang w:val="sr-Latn-BA"/>
        </w:rPr>
        <w:t xml:space="preserve">               </w:t>
      </w:r>
      <w:r w:rsidR="00D70179">
        <w:rPr>
          <w:lang w:val="sr-Latn-BA"/>
        </w:rPr>
        <w:t xml:space="preserve">  </w:t>
      </w:r>
      <w:r w:rsidR="00AF2766">
        <w:rPr>
          <w:lang w:val="sr-Latn-BA"/>
        </w:rPr>
        <w:t xml:space="preserve">            </w:t>
      </w:r>
      <w:r w:rsidR="00D70179">
        <w:rPr>
          <w:lang w:val="sr-Latn-BA"/>
        </w:rPr>
        <w:t xml:space="preserve"> </w:t>
      </w:r>
    </w:p>
    <w:p w:rsidR="00E833D2" w:rsidRDefault="00E833D2" w:rsidP="00E833D2">
      <w:pPr>
        <w:ind w:left="360"/>
        <w:jc w:val="both"/>
        <w:rPr>
          <w:lang w:val="sr-Latn-BA"/>
        </w:rPr>
      </w:pPr>
      <w:r>
        <w:rPr>
          <w:lang w:val="sr-Latn-BA"/>
        </w:rPr>
        <w:t xml:space="preserve">                                                               </w:t>
      </w:r>
      <w:r w:rsidR="00071DDF">
        <w:rPr>
          <w:lang w:val="sr-Latn-BA"/>
        </w:rPr>
        <w:t xml:space="preserve">              </w:t>
      </w:r>
      <w:bookmarkStart w:id="56" w:name="_GoBack"/>
      <w:bookmarkEnd w:id="56"/>
    </w:p>
    <w:p w:rsidR="00E833D2" w:rsidRPr="00AB586C" w:rsidRDefault="008D623B" w:rsidP="008D623B">
      <w:pPr>
        <w:ind w:left="360"/>
        <w:jc w:val="center"/>
      </w:pPr>
      <w:r>
        <w:rPr>
          <w:lang w:val="sr-Latn-BA"/>
        </w:rPr>
        <w:t xml:space="preserve">                                                                          </w:t>
      </w:r>
      <w:r w:rsidR="00843061">
        <w:rPr>
          <w:lang w:val="sr-Latn-BA"/>
        </w:rPr>
        <w:t>Milorad Stjepanović</w:t>
      </w:r>
      <w:r w:rsidR="00D40FBD">
        <w:rPr>
          <w:lang w:val="sr-Latn-BA"/>
        </w:rPr>
        <w:t>, s.r.</w:t>
      </w:r>
      <w:r w:rsidR="00F67E72">
        <w:rPr>
          <w:lang w:val="sr-Latn-BA"/>
        </w:rPr>
        <w:t xml:space="preserve"> </w:t>
      </w:r>
    </w:p>
    <w:sectPr w:rsidR="00E833D2" w:rsidRPr="00AB586C" w:rsidSect="002A0B3A">
      <w:headerReference w:type="even" r:id="rId47"/>
      <w:headerReference w:type="default" r:id="rId48"/>
      <w:footerReference w:type="even" r:id="rId49"/>
      <w:footerReference w:type="default" r:id="rId50"/>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F1F" w:rsidRDefault="00BF4F1F">
      <w:r>
        <w:separator/>
      </w:r>
    </w:p>
  </w:endnote>
  <w:endnote w:type="continuationSeparator" w:id="0">
    <w:p w:rsidR="00BF4F1F" w:rsidRDefault="00BF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inion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461" w:rsidRDefault="00826461" w:rsidP="00DA747A">
    <w:pPr>
      <w:pStyle w:val="Podnojestranice"/>
      <w:framePr w:wrap="around" w:vAnchor="text" w:hAnchor="page" w:x="1830" w:y="-5"/>
      <w:rPr>
        <w:rStyle w:val="Brojstranice"/>
      </w:rPr>
    </w:pPr>
    <w:r>
      <w:rPr>
        <w:rStyle w:val="Brojstranice"/>
      </w:rPr>
      <w:fldChar w:fldCharType="begin"/>
    </w:r>
    <w:r>
      <w:rPr>
        <w:rStyle w:val="Brojstranice"/>
      </w:rPr>
      <w:instrText xml:space="preserve">PAGE  </w:instrText>
    </w:r>
    <w:r>
      <w:rPr>
        <w:rStyle w:val="Brojstranice"/>
      </w:rPr>
      <w:fldChar w:fldCharType="separate"/>
    </w:r>
    <w:r w:rsidR="00D40FBD">
      <w:rPr>
        <w:rStyle w:val="Brojstranice"/>
        <w:noProof/>
      </w:rPr>
      <w:t>58</w:t>
    </w:r>
    <w:r>
      <w:rPr>
        <w:rStyle w:val="Brojstranice"/>
      </w:rPr>
      <w:fldChar w:fldCharType="end"/>
    </w:r>
  </w:p>
  <w:p w:rsidR="00826461" w:rsidRDefault="00826461" w:rsidP="00DD40BE">
    <w:pPr>
      <w:pStyle w:val="Podnojestranic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461" w:rsidRDefault="00826461" w:rsidP="00006757">
    <w:pPr>
      <w:pStyle w:val="Podnojestranice"/>
      <w:framePr w:wrap="around" w:vAnchor="text" w:hAnchor="page" w:x="10381" w:y="-117"/>
      <w:rPr>
        <w:rStyle w:val="Brojstranice"/>
      </w:rPr>
    </w:pPr>
    <w:r>
      <w:rPr>
        <w:rStyle w:val="Brojstranice"/>
      </w:rPr>
      <w:fldChar w:fldCharType="begin"/>
    </w:r>
    <w:r>
      <w:rPr>
        <w:rStyle w:val="Brojstranice"/>
      </w:rPr>
      <w:instrText xml:space="preserve">PAGE  </w:instrText>
    </w:r>
    <w:r>
      <w:rPr>
        <w:rStyle w:val="Brojstranice"/>
      </w:rPr>
      <w:fldChar w:fldCharType="separate"/>
    </w:r>
    <w:r w:rsidR="00D40FBD">
      <w:rPr>
        <w:rStyle w:val="Brojstranice"/>
        <w:noProof/>
      </w:rPr>
      <w:t>57</w:t>
    </w:r>
    <w:r>
      <w:rPr>
        <w:rStyle w:val="Brojstranice"/>
      </w:rPr>
      <w:fldChar w:fldCharType="end"/>
    </w:r>
  </w:p>
  <w:p w:rsidR="00826461" w:rsidRDefault="00826461" w:rsidP="00DD40BE">
    <w:pPr>
      <w:pStyle w:val="Podnojestranic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F1F" w:rsidRDefault="00BF4F1F">
      <w:r>
        <w:separator/>
      </w:r>
    </w:p>
  </w:footnote>
  <w:footnote w:type="continuationSeparator" w:id="0">
    <w:p w:rsidR="00BF4F1F" w:rsidRDefault="00BF4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461" w:rsidRPr="00871353" w:rsidRDefault="00803BD6" w:rsidP="00955710">
    <w:pPr>
      <w:pStyle w:val="Zaglavljestranice"/>
      <w:pBdr>
        <w:bottom w:val="single" w:sz="4" w:space="1" w:color="auto"/>
      </w:pBdr>
      <w:tabs>
        <w:tab w:val="clear" w:pos="4320"/>
        <w:tab w:val="left" w:pos="1478"/>
      </w:tabs>
      <w:rPr>
        <w:rFonts w:ascii="Cambria" w:hAnsi="Cambria"/>
        <w:i/>
        <w:color w:val="262626"/>
      </w:rPr>
    </w:pPr>
    <w:r>
      <w:rPr>
        <w:noProof/>
        <w:lang w:val="sr-Latn-BA" w:eastAsia="sr-Latn-BA"/>
      </w:rPr>
      <w:drawing>
        <wp:anchor distT="0" distB="0" distL="114300" distR="114300" simplePos="0" relativeHeight="251658240" behindDoc="0" locked="0" layoutInCell="1" allowOverlap="1">
          <wp:simplePos x="0" y="0"/>
          <wp:positionH relativeFrom="column">
            <wp:posOffset>5045075</wp:posOffset>
          </wp:positionH>
          <wp:positionV relativeFrom="paragraph">
            <wp:posOffset>-79375</wp:posOffset>
          </wp:positionV>
          <wp:extent cx="472440" cy="410845"/>
          <wp:effectExtent l="0" t="0" r="3810" b="825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40000"/>
                    <a:extLst>
                      <a:ext uri="{28A0092B-C50C-407E-A947-70E740481C1C}">
                        <a14:useLocalDpi xmlns:a14="http://schemas.microsoft.com/office/drawing/2010/main" val="0"/>
                      </a:ext>
                    </a:extLst>
                  </a:blip>
                  <a:srcRect l="13980" t="-2" r="14951" b="2979"/>
                  <a:stretch>
                    <a:fillRect/>
                  </a:stretch>
                </pic:blipFill>
                <pic:spPr bwMode="auto">
                  <a:xfrm>
                    <a:off x="0" y="0"/>
                    <a:ext cx="472440" cy="410845"/>
                  </a:xfrm>
                  <a:prstGeom prst="rect">
                    <a:avLst/>
                  </a:prstGeom>
                  <a:noFill/>
                  <a:ln>
                    <a:noFill/>
                  </a:ln>
                </pic:spPr>
              </pic:pic>
            </a:graphicData>
          </a:graphic>
          <wp14:sizeRelH relativeFrom="page">
            <wp14:pctWidth>0</wp14:pctWidth>
          </wp14:sizeRelH>
          <wp14:sizeRelV relativeFrom="page">
            <wp14:pctHeight>0</wp14:pctHeight>
          </wp14:sizeRelV>
        </wp:anchor>
      </w:drawing>
    </w:r>
    <w:r w:rsidR="00826461" w:rsidRPr="00871353">
      <w:rPr>
        <w:i/>
        <w:color w:val="262626"/>
        <w:sz w:val="22"/>
        <w:szCs w:val="22"/>
      </w:rPr>
      <w:t xml:space="preserve"> </w:t>
    </w:r>
    <w:r w:rsidR="00826461" w:rsidRPr="00871353">
      <w:rPr>
        <w:rFonts w:ascii="Cambria" w:hAnsi="Cambria"/>
        <w:i/>
        <w:color w:val="262626"/>
      </w:rPr>
      <w:t>IZVJEŠTAJ O POSLOVANJU AD “KOMUNALAC” BIJELJINA ZA 2014. GODINU</w:t>
    </w:r>
    <w:r w:rsidR="00826461" w:rsidRPr="00955710">
      <w:rPr>
        <w:color w:val="262626"/>
        <w:sz w:val="22"/>
        <w:szCs w:val="22"/>
      </w:rPr>
      <w:t xml:space="preserve">   </w:t>
    </w:r>
    <w:r w:rsidR="00826461" w:rsidRPr="00955710">
      <w:rPr>
        <w:color w:val="262626"/>
      </w:rPr>
      <w:tab/>
    </w:r>
    <w:r w:rsidR="00826461" w:rsidRPr="00955710">
      <w:rPr>
        <w:color w:val="262626"/>
        <w:sz w:val="4"/>
        <w:szCs w:val="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461" w:rsidRPr="00871353" w:rsidRDefault="00803BD6" w:rsidP="00955710">
    <w:pPr>
      <w:pStyle w:val="Zaglavljestranice"/>
      <w:pBdr>
        <w:bottom w:val="single" w:sz="4" w:space="1" w:color="auto"/>
      </w:pBdr>
      <w:tabs>
        <w:tab w:val="left" w:pos="8550"/>
      </w:tabs>
      <w:rPr>
        <w:rFonts w:ascii="Cambria" w:hAnsi="Cambria"/>
        <w:i/>
        <w:color w:val="262626"/>
      </w:rPr>
    </w:pPr>
    <w:r>
      <w:rPr>
        <w:noProof/>
        <w:lang w:val="sr-Latn-BA" w:eastAsia="sr-Latn-BA"/>
      </w:rPr>
      <w:drawing>
        <wp:anchor distT="0" distB="0" distL="114300" distR="114300" simplePos="0" relativeHeight="251657216" behindDoc="0" locked="0" layoutInCell="1" allowOverlap="1">
          <wp:simplePos x="0" y="0"/>
          <wp:positionH relativeFrom="column">
            <wp:posOffset>-33020</wp:posOffset>
          </wp:positionH>
          <wp:positionV relativeFrom="paragraph">
            <wp:posOffset>-104775</wp:posOffset>
          </wp:positionV>
          <wp:extent cx="472440" cy="410845"/>
          <wp:effectExtent l="0" t="0" r="381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email">
                    <a:lum bright="40000"/>
                    <a:extLst>
                      <a:ext uri="{28A0092B-C50C-407E-A947-70E740481C1C}">
                        <a14:useLocalDpi xmlns:a14="http://schemas.microsoft.com/office/drawing/2010/main"/>
                      </a:ext>
                    </a:extLst>
                  </a:blip>
                  <a:srcRect t="-2"/>
                  <a:stretch>
                    <a:fillRect/>
                  </a:stretch>
                </pic:blipFill>
                <pic:spPr bwMode="auto">
                  <a:xfrm>
                    <a:off x="0" y="0"/>
                    <a:ext cx="472440" cy="410845"/>
                  </a:xfrm>
                  <a:prstGeom prst="rect">
                    <a:avLst/>
                  </a:prstGeom>
                  <a:noFill/>
                  <a:ln>
                    <a:noFill/>
                  </a:ln>
                </pic:spPr>
              </pic:pic>
            </a:graphicData>
          </a:graphic>
          <wp14:sizeRelH relativeFrom="page">
            <wp14:pctWidth>0</wp14:pctWidth>
          </wp14:sizeRelH>
          <wp14:sizeRelV relativeFrom="page">
            <wp14:pctHeight>0</wp14:pctHeight>
          </wp14:sizeRelV>
        </wp:anchor>
      </w:drawing>
    </w:r>
    <w:r w:rsidR="00826461" w:rsidRPr="00871353">
      <w:rPr>
        <w:color w:val="262626"/>
      </w:rPr>
      <w:t xml:space="preserve">              </w:t>
    </w:r>
    <w:r w:rsidR="00826461" w:rsidRPr="00871353">
      <w:rPr>
        <w:rFonts w:ascii="Cambria" w:hAnsi="Cambria"/>
        <w:i/>
        <w:color w:val="262626"/>
      </w:rPr>
      <w:t xml:space="preserve">IZVJEŠTAJ O POSLOVANJU AD  “KOMUNALAC” BIJELJINA ZA 2014. GODINU   </w:t>
    </w:r>
  </w:p>
  <w:p w:rsidR="00826461" w:rsidRDefault="00826461">
    <w:pPr>
      <w:pStyle w:val="Zaglavljestranice"/>
    </w:pPr>
  </w:p>
  <w:p w:rsidR="00826461" w:rsidRDefault="00826461">
    <w:pPr>
      <w:pStyle w:val="Zaglavljestrani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6"/>
      </w:rPr>
    </w:lvl>
    <w:lvl w:ilvl="1">
      <w:start w:val="1"/>
      <w:numFmt w:val="bullet"/>
      <w:lvlText w:val=""/>
      <w:lvlJc w:val="left"/>
      <w:pPr>
        <w:tabs>
          <w:tab w:val="num" w:pos="1080"/>
        </w:tabs>
        <w:ind w:left="1080" w:hanging="360"/>
      </w:pPr>
      <w:rPr>
        <w:rFonts w:ascii="Symbol" w:hAnsi="Symbol"/>
        <w:sz w:val="26"/>
      </w:rPr>
    </w:lvl>
    <w:lvl w:ilvl="2">
      <w:start w:val="1"/>
      <w:numFmt w:val="bullet"/>
      <w:lvlText w:val=""/>
      <w:lvlJc w:val="left"/>
      <w:pPr>
        <w:tabs>
          <w:tab w:val="num" w:pos="1440"/>
        </w:tabs>
        <w:ind w:left="1440" w:hanging="360"/>
      </w:pPr>
      <w:rPr>
        <w:rFonts w:ascii="Symbol" w:hAnsi="Symbol"/>
        <w:sz w:val="26"/>
      </w:rPr>
    </w:lvl>
    <w:lvl w:ilvl="3">
      <w:start w:val="1"/>
      <w:numFmt w:val="bullet"/>
      <w:lvlText w:val=""/>
      <w:lvlJc w:val="left"/>
      <w:pPr>
        <w:tabs>
          <w:tab w:val="num" w:pos="1800"/>
        </w:tabs>
        <w:ind w:left="1800" w:hanging="360"/>
      </w:pPr>
      <w:rPr>
        <w:rFonts w:ascii="Symbol" w:hAnsi="Symbol"/>
        <w:sz w:val="26"/>
      </w:rPr>
    </w:lvl>
    <w:lvl w:ilvl="4">
      <w:start w:val="1"/>
      <w:numFmt w:val="bullet"/>
      <w:lvlText w:val=""/>
      <w:lvlJc w:val="left"/>
      <w:pPr>
        <w:tabs>
          <w:tab w:val="num" w:pos="2160"/>
        </w:tabs>
        <w:ind w:left="2160" w:hanging="360"/>
      </w:pPr>
      <w:rPr>
        <w:rFonts w:ascii="Symbol" w:hAnsi="Symbol"/>
        <w:sz w:val="26"/>
      </w:rPr>
    </w:lvl>
    <w:lvl w:ilvl="5">
      <w:start w:val="1"/>
      <w:numFmt w:val="bullet"/>
      <w:lvlText w:val=""/>
      <w:lvlJc w:val="left"/>
      <w:pPr>
        <w:tabs>
          <w:tab w:val="num" w:pos="2520"/>
        </w:tabs>
        <w:ind w:left="2520" w:hanging="360"/>
      </w:pPr>
      <w:rPr>
        <w:rFonts w:ascii="Symbol" w:hAnsi="Symbol"/>
        <w:sz w:val="26"/>
      </w:rPr>
    </w:lvl>
    <w:lvl w:ilvl="6">
      <w:start w:val="1"/>
      <w:numFmt w:val="bullet"/>
      <w:lvlText w:val=""/>
      <w:lvlJc w:val="left"/>
      <w:pPr>
        <w:tabs>
          <w:tab w:val="num" w:pos="2880"/>
        </w:tabs>
        <w:ind w:left="2880" w:hanging="360"/>
      </w:pPr>
      <w:rPr>
        <w:rFonts w:ascii="Symbol" w:hAnsi="Symbol"/>
        <w:sz w:val="26"/>
      </w:rPr>
    </w:lvl>
    <w:lvl w:ilvl="7">
      <w:start w:val="1"/>
      <w:numFmt w:val="bullet"/>
      <w:lvlText w:val=""/>
      <w:lvlJc w:val="left"/>
      <w:pPr>
        <w:tabs>
          <w:tab w:val="num" w:pos="3240"/>
        </w:tabs>
        <w:ind w:left="3240" w:hanging="360"/>
      </w:pPr>
      <w:rPr>
        <w:rFonts w:ascii="Symbol" w:hAnsi="Symbol"/>
        <w:sz w:val="26"/>
      </w:rPr>
    </w:lvl>
    <w:lvl w:ilvl="8">
      <w:start w:val="1"/>
      <w:numFmt w:val="bullet"/>
      <w:lvlText w:val=""/>
      <w:lvlJc w:val="left"/>
      <w:pPr>
        <w:tabs>
          <w:tab w:val="num" w:pos="3600"/>
        </w:tabs>
        <w:ind w:left="3600" w:hanging="360"/>
      </w:pPr>
      <w:rPr>
        <w:rFonts w:ascii="Symbol" w:hAnsi="Symbol"/>
        <w:sz w:val="26"/>
      </w:rPr>
    </w:lvl>
  </w:abstractNum>
  <w:abstractNum w:abstractNumId="1">
    <w:nsid w:val="06CF701A"/>
    <w:multiLevelType w:val="hybridMultilevel"/>
    <w:tmpl w:val="06A8C806"/>
    <w:lvl w:ilvl="0" w:tplc="70587494">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
    <w:nsid w:val="07810721"/>
    <w:multiLevelType w:val="hybridMultilevel"/>
    <w:tmpl w:val="635AD1D8"/>
    <w:lvl w:ilvl="0" w:tplc="B69E4498">
      <w:start w:val="1"/>
      <w:numFmt w:val="bullet"/>
      <w:lvlText w:val=""/>
      <w:lvlJc w:val="left"/>
      <w:pPr>
        <w:ind w:left="1440" w:hanging="360"/>
      </w:pPr>
      <w:rPr>
        <w:rFonts w:ascii="Symbol" w:hAnsi="Symbol" w:hint="default"/>
        <w:color w:val="auto"/>
      </w:rPr>
    </w:lvl>
    <w:lvl w:ilvl="1" w:tplc="181A0003" w:tentative="1">
      <w:start w:val="1"/>
      <w:numFmt w:val="bullet"/>
      <w:lvlText w:val="o"/>
      <w:lvlJc w:val="left"/>
      <w:pPr>
        <w:ind w:left="2160" w:hanging="360"/>
      </w:pPr>
      <w:rPr>
        <w:rFonts w:ascii="Courier New" w:hAnsi="Courier New" w:hint="default"/>
      </w:rPr>
    </w:lvl>
    <w:lvl w:ilvl="2" w:tplc="181A0005" w:tentative="1">
      <w:start w:val="1"/>
      <w:numFmt w:val="bullet"/>
      <w:lvlText w:val=""/>
      <w:lvlJc w:val="left"/>
      <w:pPr>
        <w:ind w:left="2880" w:hanging="360"/>
      </w:pPr>
      <w:rPr>
        <w:rFonts w:ascii="Wingdings" w:hAnsi="Wingdings" w:hint="default"/>
      </w:rPr>
    </w:lvl>
    <w:lvl w:ilvl="3" w:tplc="181A0001" w:tentative="1">
      <w:start w:val="1"/>
      <w:numFmt w:val="bullet"/>
      <w:lvlText w:val=""/>
      <w:lvlJc w:val="left"/>
      <w:pPr>
        <w:ind w:left="3600" w:hanging="360"/>
      </w:pPr>
      <w:rPr>
        <w:rFonts w:ascii="Symbol" w:hAnsi="Symbol" w:hint="default"/>
      </w:rPr>
    </w:lvl>
    <w:lvl w:ilvl="4" w:tplc="181A0003" w:tentative="1">
      <w:start w:val="1"/>
      <w:numFmt w:val="bullet"/>
      <w:lvlText w:val="o"/>
      <w:lvlJc w:val="left"/>
      <w:pPr>
        <w:ind w:left="4320" w:hanging="360"/>
      </w:pPr>
      <w:rPr>
        <w:rFonts w:ascii="Courier New" w:hAnsi="Courier New" w:hint="default"/>
      </w:rPr>
    </w:lvl>
    <w:lvl w:ilvl="5" w:tplc="181A0005" w:tentative="1">
      <w:start w:val="1"/>
      <w:numFmt w:val="bullet"/>
      <w:lvlText w:val=""/>
      <w:lvlJc w:val="left"/>
      <w:pPr>
        <w:ind w:left="5040" w:hanging="360"/>
      </w:pPr>
      <w:rPr>
        <w:rFonts w:ascii="Wingdings" w:hAnsi="Wingdings" w:hint="default"/>
      </w:rPr>
    </w:lvl>
    <w:lvl w:ilvl="6" w:tplc="181A0001" w:tentative="1">
      <w:start w:val="1"/>
      <w:numFmt w:val="bullet"/>
      <w:lvlText w:val=""/>
      <w:lvlJc w:val="left"/>
      <w:pPr>
        <w:ind w:left="5760" w:hanging="360"/>
      </w:pPr>
      <w:rPr>
        <w:rFonts w:ascii="Symbol" w:hAnsi="Symbol" w:hint="default"/>
      </w:rPr>
    </w:lvl>
    <w:lvl w:ilvl="7" w:tplc="181A0003" w:tentative="1">
      <w:start w:val="1"/>
      <w:numFmt w:val="bullet"/>
      <w:lvlText w:val="o"/>
      <w:lvlJc w:val="left"/>
      <w:pPr>
        <w:ind w:left="6480" w:hanging="360"/>
      </w:pPr>
      <w:rPr>
        <w:rFonts w:ascii="Courier New" w:hAnsi="Courier New" w:hint="default"/>
      </w:rPr>
    </w:lvl>
    <w:lvl w:ilvl="8" w:tplc="181A0005" w:tentative="1">
      <w:start w:val="1"/>
      <w:numFmt w:val="bullet"/>
      <w:lvlText w:val=""/>
      <w:lvlJc w:val="left"/>
      <w:pPr>
        <w:ind w:left="7200" w:hanging="360"/>
      </w:pPr>
      <w:rPr>
        <w:rFonts w:ascii="Wingdings" w:hAnsi="Wingdings" w:hint="default"/>
      </w:rPr>
    </w:lvl>
  </w:abstractNum>
  <w:abstractNum w:abstractNumId="3">
    <w:nsid w:val="0A5927E3"/>
    <w:multiLevelType w:val="hybridMultilevel"/>
    <w:tmpl w:val="BB8A27F2"/>
    <w:lvl w:ilvl="0" w:tplc="B69E449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C06783C"/>
    <w:multiLevelType w:val="hybridMultilevel"/>
    <w:tmpl w:val="D40688A2"/>
    <w:lvl w:ilvl="0" w:tplc="F8043882">
      <w:start w:val="1"/>
      <w:numFmt w:val="bullet"/>
      <w:lvlText w:val="-"/>
      <w:lvlJc w:val="left"/>
      <w:pPr>
        <w:tabs>
          <w:tab w:val="num" w:pos="960"/>
        </w:tabs>
        <w:ind w:left="96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7C1344"/>
    <w:multiLevelType w:val="hybridMultilevel"/>
    <w:tmpl w:val="DD42ACF6"/>
    <w:lvl w:ilvl="0" w:tplc="51D24A8A">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F793B6E"/>
    <w:multiLevelType w:val="hybridMultilevel"/>
    <w:tmpl w:val="D41A6E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221DB4"/>
    <w:multiLevelType w:val="hybridMultilevel"/>
    <w:tmpl w:val="F438CE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32C2DA7"/>
    <w:multiLevelType w:val="hybridMultilevel"/>
    <w:tmpl w:val="0BAC20E4"/>
    <w:lvl w:ilvl="0" w:tplc="B226FE0C">
      <w:start w:val="1"/>
      <w:numFmt w:val="decimal"/>
      <w:lvlText w:val="3.%1"/>
      <w:lvlJc w:val="center"/>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40D7D5C"/>
    <w:multiLevelType w:val="hybridMultilevel"/>
    <w:tmpl w:val="1C78ADBC"/>
    <w:lvl w:ilvl="0" w:tplc="9D044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5D0802"/>
    <w:multiLevelType w:val="hybridMultilevel"/>
    <w:tmpl w:val="E4761D22"/>
    <w:lvl w:ilvl="0" w:tplc="70587494">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1">
    <w:nsid w:val="1B555481"/>
    <w:multiLevelType w:val="hybridMultilevel"/>
    <w:tmpl w:val="4342AEBC"/>
    <w:lvl w:ilvl="0" w:tplc="136C630E">
      <w:start w:val="1"/>
      <w:numFmt w:val="decimal"/>
      <w:lvlText w:val="1.%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4E52C3A"/>
    <w:multiLevelType w:val="hybridMultilevel"/>
    <w:tmpl w:val="D4F8F010"/>
    <w:lvl w:ilvl="0" w:tplc="FB184FE0">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4EF121C"/>
    <w:multiLevelType w:val="hybridMultilevel"/>
    <w:tmpl w:val="64AA2F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5A03264"/>
    <w:multiLevelType w:val="hybridMultilevel"/>
    <w:tmpl w:val="F9FE4ACC"/>
    <w:lvl w:ilvl="0" w:tplc="2FF093D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7473AC"/>
    <w:multiLevelType w:val="hybridMultilevel"/>
    <w:tmpl w:val="56243E7A"/>
    <w:lvl w:ilvl="0" w:tplc="70587494">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6">
    <w:nsid w:val="2BA771D0"/>
    <w:multiLevelType w:val="hybridMultilevel"/>
    <w:tmpl w:val="1C704AC6"/>
    <w:lvl w:ilvl="0" w:tplc="0810BAB6">
      <w:start w:val="2"/>
      <w:numFmt w:val="bullet"/>
      <w:lvlText w:val="-"/>
      <w:lvlJc w:val="left"/>
      <w:pPr>
        <w:ind w:left="720" w:hanging="360"/>
      </w:pPr>
      <w:rPr>
        <w:rFonts w:ascii="Calibri" w:eastAsia="Times New Roman" w:hAnsi="Calibri" w:hint="default"/>
      </w:rPr>
    </w:lvl>
    <w:lvl w:ilvl="1" w:tplc="181A0003" w:tentative="1">
      <w:start w:val="1"/>
      <w:numFmt w:val="bullet"/>
      <w:lvlText w:val="o"/>
      <w:lvlJc w:val="left"/>
      <w:pPr>
        <w:ind w:left="1440" w:hanging="360"/>
      </w:pPr>
      <w:rPr>
        <w:rFonts w:ascii="Courier New" w:hAnsi="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7">
    <w:nsid w:val="2FE100FB"/>
    <w:multiLevelType w:val="multilevel"/>
    <w:tmpl w:val="212C03A8"/>
    <w:lvl w:ilvl="0">
      <w:start w:val="1"/>
      <w:numFmt w:val="upperRoman"/>
      <w:lvlText w:val="%1."/>
      <w:lvlJc w:val="right"/>
      <w:pPr>
        <w:ind w:left="1440" w:hanging="360"/>
      </w:pPr>
      <w:rPr>
        <w:rFonts w:cs="Times New Roman" w:hint="default"/>
      </w:rPr>
    </w:lvl>
    <w:lvl w:ilvl="1">
      <w:start w:val="2"/>
      <w:numFmt w:val="decimal"/>
      <w:lvlText w:val="3.%2"/>
      <w:lvlJc w:val="righ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8">
    <w:nsid w:val="31670200"/>
    <w:multiLevelType w:val="hybridMultilevel"/>
    <w:tmpl w:val="B25CF94E"/>
    <w:lvl w:ilvl="0" w:tplc="F8043882">
      <w:start w:val="1"/>
      <w:numFmt w:val="bullet"/>
      <w:lvlText w:val="-"/>
      <w:lvlJc w:val="left"/>
      <w:pPr>
        <w:tabs>
          <w:tab w:val="num" w:pos="960"/>
        </w:tabs>
        <w:ind w:left="96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4C5233"/>
    <w:multiLevelType w:val="hybridMultilevel"/>
    <w:tmpl w:val="819A57E0"/>
    <w:lvl w:ilvl="0" w:tplc="F8043882">
      <w:start w:val="1"/>
      <w:numFmt w:val="bullet"/>
      <w:lvlText w:val="-"/>
      <w:lvlJc w:val="left"/>
      <w:pPr>
        <w:tabs>
          <w:tab w:val="num" w:pos="1020"/>
        </w:tabs>
        <w:ind w:left="1020" w:hanging="360"/>
      </w:pPr>
      <w:rPr>
        <w:rFonts w:ascii="Times New Roman" w:eastAsia="Times New Roman" w:hAnsi="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3AA21F38"/>
    <w:multiLevelType w:val="hybridMultilevel"/>
    <w:tmpl w:val="783622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C850D74"/>
    <w:multiLevelType w:val="hybridMultilevel"/>
    <w:tmpl w:val="A1CC975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3D2870F5"/>
    <w:multiLevelType w:val="hybridMultilevel"/>
    <w:tmpl w:val="681EA516"/>
    <w:lvl w:ilvl="0" w:tplc="70587494">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3">
    <w:nsid w:val="419D7630"/>
    <w:multiLevelType w:val="hybridMultilevel"/>
    <w:tmpl w:val="A0F2DE34"/>
    <w:lvl w:ilvl="0" w:tplc="B226FE0C">
      <w:start w:val="1"/>
      <w:numFmt w:val="decimal"/>
      <w:lvlText w:val="3.%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49B2A50"/>
    <w:multiLevelType w:val="hybridMultilevel"/>
    <w:tmpl w:val="9F7CEE26"/>
    <w:lvl w:ilvl="0" w:tplc="70587494">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5">
    <w:nsid w:val="457E4852"/>
    <w:multiLevelType w:val="hybridMultilevel"/>
    <w:tmpl w:val="73E48258"/>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6">
    <w:nsid w:val="4C4B2D1F"/>
    <w:multiLevelType w:val="hybridMultilevel"/>
    <w:tmpl w:val="ED3E1EC0"/>
    <w:lvl w:ilvl="0" w:tplc="9D044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27592A"/>
    <w:multiLevelType w:val="hybridMultilevel"/>
    <w:tmpl w:val="06D8EF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733B85"/>
    <w:multiLevelType w:val="hybridMultilevel"/>
    <w:tmpl w:val="FC722B8A"/>
    <w:lvl w:ilvl="0" w:tplc="D98A22F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3F3B56"/>
    <w:multiLevelType w:val="hybridMultilevel"/>
    <w:tmpl w:val="B22E0D2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4473E14"/>
    <w:multiLevelType w:val="hybridMultilevel"/>
    <w:tmpl w:val="532C49D6"/>
    <w:lvl w:ilvl="0" w:tplc="AD9E3004">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532081E"/>
    <w:multiLevelType w:val="hybridMultilevel"/>
    <w:tmpl w:val="13A889D4"/>
    <w:lvl w:ilvl="0" w:tplc="FAD202FC">
      <w:start w:val="3"/>
      <w:numFmt w:val="decimal"/>
      <w:lvlText w:val="3.%1"/>
      <w:lvlJc w:val="center"/>
      <w:pPr>
        <w:ind w:left="1080" w:hanging="360"/>
      </w:pPr>
      <w:rPr>
        <w:rFonts w:cs="Times New Roman" w:hint="default"/>
      </w:rPr>
    </w:lvl>
    <w:lvl w:ilvl="1" w:tplc="181A0019" w:tentative="1">
      <w:start w:val="1"/>
      <w:numFmt w:val="lowerLetter"/>
      <w:lvlText w:val="%2."/>
      <w:lvlJc w:val="left"/>
      <w:pPr>
        <w:ind w:left="1440" w:hanging="360"/>
      </w:pPr>
      <w:rPr>
        <w:rFonts w:cs="Times New Roman"/>
      </w:rPr>
    </w:lvl>
    <w:lvl w:ilvl="2" w:tplc="181A001B" w:tentative="1">
      <w:start w:val="1"/>
      <w:numFmt w:val="lowerRoman"/>
      <w:lvlText w:val="%3."/>
      <w:lvlJc w:val="right"/>
      <w:pPr>
        <w:ind w:left="2160" w:hanging="180"/>
      </w:pPr>
      <w:rPr>
        <w:rFonts w:cs="Times New Roman"/>
      </w:rPr>
    </w:lvl>
    <w:lvl w:ilvl="3" w:tplc="181A000F" w:tentative="1">
      <w:start w:val="1"/>
      <w:numFmt w:val="decimal"/>
      <w:lvlText w:val="%4."/>
      <w:lvlJc w:val="left"/>
      <w:pPr>
        <w:ind w:left="2880" w:hanging="360"/>
      </w:pPr>
      <w:rPr>
        <w:rFonts w:cs="Times New Roman"/>
      </w:rPr>
    </w:lvl>
    <w:lvl w:ilvl="4" w:tplc="181A0019" w:tentative="1">
      <w:start w:val="1"/>
      <w:numFmt w:val="lowerLetter"/>
      <w:lvlText w:val="%5."/>
      <w:lvlJc w:val="left"/>
      <w:pPr>
        <w:ind w:left="3600" w:hanging="360"/>
      </w:pPr>
      <w:rPr>
        <w:rFonts w:cs="Times New Roman"/>
      </w:rPr>
    </w:lvl>
    <w:lvl w:ilvl="5" w:tplc="181A001B" w:tentative="1">
      <w:start w:val="1"/>
      <w:numFmt w:val="lowerRoman"/>
      <w:lvlText w:val="%6."/>
      <w:lvlJc w:val="right"/>
      <w:pPr>
        <w:ind w:left="4320" w:hanging="180"/>
      </w:pPr>
      <w:rPr>
        <w:rFonts w:cs="Times New Roman"/>
      </w:rPr>
    </w:lvl>
    <w:lvl w:ilvl="6" w:tplc="181A000F" w:tentative="1">
      <w:start w:val="1"/>
      <w:numFmt w:val="decimal"/>
      <w:lvlText w:val="%7."/>
      <w:lvlJc w:val="left"/>
      <w:pPr>
        <w:ind w:left="5040" w:hanging="360"/>
      </w:pPr>
      <w:rPr>
        <w:rFonts w:cs="Times New Roman"/>
      </w:rPr>
    </w:lvl>
    <w:lvl w:ilvl="7" w:tplc="181A0019" w:tentative="1">
      <w:start w:val="1"/>
      <w:numFmt w:val="lowerLetter"/>
      <w:lvlText w:val="%8."/>
      <w:lvlJc w:val="left"/>
      <w:pPr>
        <w:ind w:left="5760" w:hanging="360"/>
      </w:pPr>
      <w:rPr>
        <w:rFonts w:cs="Times New Roman"/>
      </w:rPr>
    </w:lvl>
    <w:lvl w:ilvl="8" w:tplc="181A001B" w:tentative="1">
      <w:start w:val="1"/>
      <w:numFmt w:val="lowerRoman"/>
      <w:lvlText w:val="%9."/>
      <w:lvlJc w:val="right"/>
      <w:pPr>
        <w:ind w:left="6480" w:hanging="180"/>
      </w:pPr>
      <w:rPr>
        <w:rFonts w:cs="Times New Roman"/>
      </w:rPr>
    </w:lvl>
  </w:abstractNum>
  <w:abstractNum w:abstractNumId="32">
    <w:nsid w:val="696760DE"/>
    <w:multiLevelType w:val="hybridMultilevel"/>
    <w:tmpl w:val="C6DC9458"/>
    <w:lvl w:ilvl="0" w:tplc="70587494">
      <w:start w:val="1"/>
      <w:numFmt w:val="bullet"/>
      <w:lvlText w:val=""/>
      <w:lvlJc w:val="left"/>
      <w:pPr>
        <w:ind w:left="1505" w:hanging="360"/>
      </w:pPr>
      <w:rPr>
        <w:rFonts w:ascii="Symbol" w:hAnsi="Symbol" w:hint="default"/>
      </w:rPr>
    </w:lvl>
    <w:lvl w:ilvl="1" w:tplc="181A0003" w:tentative="1">
      <w:start w:val="1"/>
      <w:numFmt w:val="bullet"/>
      <w:lvlText w:val="o"/>
      <w:lvlJc w:val="left"/>
      <w:pPr>
        <w:ind w:left="2225" w:hanging="360"/>
      </w:pPr>
      <w:rPr>
        <w:rFonts w:ascii="Courier New" w:hAnsi="Courier New" w:hint="default"/>
      </w:rPr>
    </w:lvl>
    <w:lvl w:ilvl="2" w:tplc="181A0005" w:tentative="1">
      <w:start w:val="1"/>
      <w:numFmt w:val="bullet"/>
      <w:lvlText w:val=""/>
      <w:lvlJc w:val="left"/>
      <w:pPr>
        <w:ind w:left="2945" w:hanging="360"/>
      </w:pPr>
      <w:rPr>
        <w:rFonts w:ascii="Wingdings" w:hAnsi="Wingdings" w:hint="default"/>
      </w:rPr>
    </w:lvl>
    <w:lvl w:ilvl="3" w:tplc="181A0001" w:tentative="1">
      <w:start w:val="1"/>
      <w:numFmt w:val="bullet"/>
      <w:lvlText w:val=""/>
      <w:lvlJc w:val="left"/>
      <w:pPr>
        <w:ind w:left="3665" w:hanging="360"/>
      </w:pPr>
      <w:rPr>
        <w:rFonts w:ascii="Symbol" w:hAnsi="Symbol" w:hint="default"/>
      </w:rPr>
    </w:lvl>
    <w:lvl w:ilvl="4" w:tplc="181A0003" w:tentative="1">
      <w:start w:val="1"/>
      <w:numFmt w:val="bullet"/>
      <w:lvlText w:val="o"/>
      <w:lvlJc w:val="left"/>
      <w:pPr>
        <w:ind w:left="4385" w:hanging="360"/>
      </w:pPr>
      <w:rPr>
        <w:rFonts w:ascii="Courier New" w:hAnsi="Courier New" w:hint="default"/>
      </w:rPr>
    </w:lvl>
    <w:lvl w:ilvl="5" w:tplc="181A0005" w:tentative="1">
      <w:start w:val="1"/>
      <w:numFmt w:val="bullet"/>
      <w:lvlText w:val=""/>
      <w:lvlJc w:val="left"/>
      <w:pPr>
        <w:ind w:left="5105" w:hanging="360"/>
      </w:pPr>
      <w:rPr>
        <w:rFonts w:ascii="Wingdings" w:hAnsi="Wingdings" w:hint="default"/>
      </w:rPr>
    </w:lvl>
    <w:lvl w:ilvl="6" w:tplc="181A0001" w:tentative="1">
      <w:start w:val="1"/>
      <w:numFmt w:val="bullet"/>
      <w:lvlText w:val=""/>
      <w:lvlJc w:val="left"/>
      <w:pPr>
        <w:ind w:left="5825" w:hanging="360"/>
      </w:pPr>
      <w:rPr>
        <w:rFonts w:ascii="Symbol" w:hAnsi="Symbol" w:hint="default"/>
      </w:rPr>
    </w:lvl>
    <w:lvl w:ilvl="7" w:tplc="181A0003" w:tentative="1">
      <w:start w:val="1"/>
      <w:numFmt w:val="bullet"/>
      <w:lvlText w:val="o"/>
      <w:lvlJc w:val="left"/>
      <w:pPr>
        <w:ind w:left="6545" w:hanging="360"/>
      </w:pPr>
      <w:rPr>
        <w:rFonts w:ascii="Courier New" w:hAnsi="Courier New" w:hint="default"/>
      </w:rPr>
    </w:lvl>
    <w:lvl w:ilvl="8" w:tplc="181A0005" w:tentative="1">
      <w:start w:val="1"/>
      <w:numFmt w:val="bullet"/>
      <w:lvlText w:val=""/>
      <w:lvlJc w:val="left"/>
      <w:pPr>
        <w:ind w:left="7265" w:hanging="360"/>
      </w:pPr>
      <w:rPr>
        <w:rFonts w:ascii="Wingdings" w:hAnsi="Wingdings" w:hint="default"/>
      </w:rPr>
    </w:lvl>
  </w:abstractNum>
  <w:abstractNum w:abstractNumId="33">
    <w:nsid w:val="71510A8B"/>
    <w:multiLevelType w:val="hybridMultilevel"/>
    <w:tmpl w:val="6198995A"/>
    <w:lvl w:ilvl="0" w:tplc="F8043882">
      <w:start w:val="1"/>
      <w:numFmt w:val="bullet"/>
      <w:lvlText w:val="-"/>
      <w:lvlJc w:val="left"/>
      <w:pPr>
        <w:tabs>
          <w:tab w:val="num" w:pos="960"/>
        </w:tabs>
        <w:ind w:left="960" w:hanging="360"/>
      </w:pPr>
      <w:rPr>
        <w:rFonts w:ascii="Times New Roman" w:eastAsia="Times New Roman" w:hAnsi="Times New Roman"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4">
    <w:nsid w:val="7EDF1281"/>
    <w:multiLevelType w:val="hybridMultilevel"/>
    <w:tmpl w:val="35D0EFC6"/>
    <w:lvl w:ilvl="0" w:tplc="0810BAB6">
      <w:start w:val="2"/>
      <w:numFmt w:val="bullet"/>
      <w:lvlText w:val="-"/>
      <w:lvlJc w:val="left"/>
      <w:pPr>
        <w:ind w:left="720" w:hanging="360"/>
      </w:pPr>
      <w:rPr>
        <w:rFonts w:ascii="Calibri" w:eastAsia="Times New Roman" w:hAnsi="Calibri" w:hint="default"/>
      </w:rPr>
    </w:lvl>
    <w:lvl w:ilvl="1" w:tplc="181A0003" w:tentative="1">
      <w:start w:val="1"/>
      <w:numFmt w:val="bullet"/>
      <w:lvlText w:val="o"/>
      <w:lvlJc w:val="left"/>
      <w:pPr>
        <w:ind w:left="1440" w:hanging="360"/>
      </w:pPr>
      <w:rPr>
        <w:rFonts w:ascii="Courier New" w:hAnsi="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hint="default"/>
      </w:rPr>
    </w:lvl>
    <w:lvl w:ilvl="8" w:tplc="181A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21"/>
  </w:num>
  <w:num w:numId="4">
    <w:abstractNumId w:val="9"/>
  </w:num>
  <w:num w:numId="5">
    <w:abstractNumId w:val="3"/>
  </w:num>
  <w:num w:numId="6">
    <w:abstractNumId w:val="26"/>
  </w:num>
  <w:num w:numId="7">
    <w:abstractNumId w:val="27"/>
  </w:num>
  <w:num w:numId="8">
    <w:abstractNumId w:val="6"/>
  </w:num>
  <w:num w:numId="9">
    <w:abstractNumId w:val="33"/>
  </w:num>
  <w:num w:numId="10">
    <w:abstractNumId w:val="4"/>
  </w:num>
  <w:num w:numId="11">
    <w:abstractNumId w:val="18"/>
  </w:num>
  <w:num w:numId="12">
    <w:abstractNumId w:val="19"/>
  </w:num>
  <w:num w:numId="13">
    <w:abstractNumId w:val="29"/>
  </w:num>
  <w:num w:numId="14">
    <w:abstractNumId w:val="23"/>
  </w:num>
  <w:num w:numId="15">
    <w:abstractNumId w:val="30"/>
  </w:num>
  <w:num w:numId="16">
    <w:abstractNumId w:val="11"/>
  </w:num>
  <w:num w:numId="17">
    <w:abstractNumId w:val="20"/>
  </w:num>
  <w:num w:numId="18">
    <w:abstractNumId w:val="12"/>
  </w:num>
  <w:num w:numId="19">
    <w:abstractNumId w:val="5"/>
  </w:num>
  <w:num w:numId="20">
    <w:abstractNumId w:val="13"/>
  </w:num>
  <w:num w:numId="21">
    <w:abstractNumId w:val="8"/>
  </w:num>
  <w:num w:numId="22">
    <w:abstractNumId w:val="7"/>
  </w:num>
  <w:num w:numId="23">
    <w:abstractNumId w:val="17"/>
  </w:num>
  <w:num w:numId="24">
    <w:abstractNumId w:val="31"/>
  </w:num>
  <w:num w:numId="25">
    <w:abstractNumId w:val="32"/>
  </w:num>
  <w:num w:numId="26">
    <w:abstractNumId w:val="24"/>
  </w:num>
  <w:num w:numId="27">
    <w:abstractNumId w:val="22"/>
  </w:num>
  <w:num w:numId="28">
    <w:abstractNumId w:val="15"/>
  </w:num>
  <w:num w:numId="29">
    <w:abstractNumId w:val="1"/>
  </w:num>
  <w:num w:numId="30">
    <w:abstractNumId w:val="16"/>
  </w:num>
  <w:num w:numId="31">
    <w:abstractNumId w:val="34"/>
  </w:num>
  <w:num w:numId="32">
    <w:abstractNumId w:val="2"/>
  </w:num>
  <w:num w:numId="33">
    <w:abstractNumId w:val="25"/>
  </w:num>
  <w:num w:numId="34">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2C7"/>
    <w:rsid w:val="000013F4"/>
    <w:rsid w:val="00001D33"/>
    <w:rsid w:val="00003003"/>
    <w:rsid w:val="000040FF"/>
    <w:rsid w:val="000041AA"/>
    <w:rsid w:val="0000451C"/>
    <w:rsid w:val="0000473E"/>
    <w:rsid w:val="00005E5F"/>
    <w:rsid w:val="00006757"/>
    <w:rsid w:val="00006821"/>
    <w:rsid w:val="0000779A"/>
    <w:rsid w:val="00010344"/>
    <w:rsid w:val="00013210"/>
    <w:rsid w:val="00014C93"/>
    <w:rsid w:val="00014E0E"/>
    <w:rsid w:val="000257D5"/>
    <w:rsid w:val="00035AE3"/>
    <w:rsid w:val="00044890"/>
    <w:rsid w:val="00047102"/>
    <w:rsid w:val="000512C3"/>
    <w:rsid w:val="00052212"/>
    <w:rsid w:val="00052C07"/>
    <w:rsid w:val="00064720"/>
    <w:rsid w:val="00066562"/>
    <w:rsid w:val="00067711"/>
    <w:rsid w:val="00067FD1"/>
    <w:rsid w:val="00071353"/>
    <w:rsid w:val="00071DDF"/>
    <w:rsid w:val="00072107"/>
    <w:rsid w:val="00072FE9"/>
    <w:rsid w:val="000733C1"/>
    <w:rsid w:val="0007355D"/>
    <w:rsid w:val="00073991"/>
    <w:rsid w:val="00080408"/>
    <w:rsid w:val="00080DB7"/>
    <w:rsid w:val="00082A62"/>
    <w:rsid w:val="00085DC9"/>
    <w:rsid w:val="00086A37"/>
    <w:rsid w:val="00087700"/>
    <w:rsid w:val="00087995"/>
    <w:rsid w:val="00091D72"/>
    <w:rsid w:val="00092AFB"/>
    <w:rsid w:val="0009327E"/>
    <w:rsid w:val="00094151"/>
    <w:rsid w:val="000A0157"/>
    <w:rsid w:val="000A1444"/>
    <w:rsid w:val="000A3851"/>
    <w:rsid w:val="000A563A"/>
    <w:rsid w:val="000A60DA"/>
    <w:rsid w:val="000A68E6"/>
    <w:rsid w:val="000A6B72"/>
    <w:rsid w:val="000A7829"/>
    <w:rsid w:val="000A7DAC"/>
    <w:rsid w:val="000B0070"/>
    <w:rsid w:val="000B2B8F"/>
    <w:rsid w:val="000B46BC"/>
    <w:rsid w:val="000C161E"/>
    <w:rsid w:val="000C319C"/>
    <w:rsid w:val="000C4890"/>
    <w:rsid w:val="000D2E5E"/>
    <w:rsid w:val="000D7846"/>
    <w:rsid w:val="000E3B80"/>
    <w:rsid w:val="000E56EB"/>
    <w:rsid w:val="000E60C8"/>
    <w:rsid w:val="000E6DFB"/>
    <w:rsid w:val="000F62DF"/>
    <w:rsid w:val="000F6D7B"/>
    <w:rsid w:val="000F7F44"/>
    <w:rsid w:val="00101681"/>
    <w:rsid w:val="00104076"/>
    <w:rsid w:val="001059C8"/>
    <w:rsid w:val="00111B09"/>
    <w:rsid w:val="00111FAE"/>
    <w:rsid w:val="00114586"/>
    <w:rsid w:val="00114D32"/>
    <w:rsid w:val="0011617F"/>
    <w:rsid w:val="00120B85"/>
    <w:rsid w:val="001213C0"/>
    <w:rsid w:val="00122854"/>
    <w:rsid w:val="001239B3"/>
    <w:rsid w:val="00124560"/>
    <w:rsid w:val="00126239"/>
    <w:rsid w:val="001277A6"/>
    <w:rsid w:val="001279E9"/>
    <w:rsid w:val="00133919"/>
    <w:rsid w:val="00134FB7"/>
    <w:rsid w:val="00137E3B"/>
    <w:rsid w:val="00140E7A"/>
    <w:rsid w:val="0014137D"/>
    <w:rsid w:val="00141587"/>
    <w:rsid w:val="00144DD1"/>
    <w:rsid w:val="00144E39"/>
    <w:rsid w:val="001466F8"/>
    <w:rsid w:val="00150D4D"/>
    <w:rsid w:val="00155BE7"/>
    <w:rsid w:val="0015714D"/>
    <w:rsid w:val="001577AD"/>
    <w:rsid w:val="0016084A"/>
    <w:rsid w:val="00164716"/>
    <w:rsid w:val="00167774"/>
    <w:rsid w:val="0017426E"/>
    <w:rsid w:val="00180494"/>
    <w:rsid w:val="00181868"/>
    <w:rsid w:val="00181E37"/>
    <w:rsid w:val="0018655E"/>
    <w:rsid w:val="00191749"/>
    <w:rsid w:val="00191E9D"/>
    <w:rsid w:val="00195B72"/>
    <w:rsid w:val="00195E95"/>
    <w:rsid w:val="00196BE5"/>
    <w:rsid w:val="00197432"/>
    <w:rsid w:val="001A1A1F"/>
    <w:rsid w:val="001A215A"/>
    <w:rsid w:val="001A2670"/>
    <w:rsid w:val="001A40D0"/>
    <w:rsid w:val="001A4673"/>
    <w:rsid w:val="001A4A15"/>
    <w:rsid w:val="001A5831"/>
    <w:rsid w:val="001B1E5D"/>
    <w:rsid w:val="001B2EC7"/>
    <w:rsid w:val="001B4C18"/>
    <w:rsid w:val="001B5AAD"/>
    <w:rsid w:val="001B64D6"/>
    <w:rsid w:val="001B70CD"/>
    <w:rsid w:val="001C525B"/>
    <w:rsid w:val="001C6D31"/>
    <w:rsid w:val="001C7B98"/>
    <w:rsid w:val="001D0875"/>
    <w:rsid w:val="001D398D"/>
    <w:rsid w:val="001D41CF"/>
    <w:rsid w:val="001E38A3"/>
    <w:rsid w:val="001E6765"/>
    <w:rsid w:val="001E78D8"/>
    <w:rsid w:val="001F34E4"/>
    <w:rsid w:val="002010BC"/>
    <w:rsid w:val="00206043"/>
    <w:rsid w:val="002079FD"/>
    <w:rsid w:val="00212726"/>
    <w:rsid w:val="002179E3"/>
    <w:rsid w:val="0022098E"/>
    <w:rsid w:val="00225F5C"/>
    <w:rsid w:val="00226269"/>
    <w:rsid w:val="00226B2C"/>
    <w:rsid w:val="00231504"/>
    <w:rsid w:val="00233DB5"/>
    <w:rsid w:val="00235E46"/>
    <w:rsid w:val="002375C0"/>
    <w:rsid w:val="00237699"/>
    <w:rsid w:val="002424ED"/>
    <w:rsid w:val="00251134"/>
    <w:rsid w:val="00252C13"/>
    <w:rsid w:val="002709AA"/>
    <w:rsid w:val="00271AFF"/>
    <w:rsid w:val="00273FC6"/>
    <w:rsid w:val="002745B8"/>
    <w:rsid w:val="00276ED5"/>
    <w:rsid w:val="002776EB"/>
    <w:rsid w:val="0028374B"/>
    <w:rsid w:val="00283D8C"/>
    <w:rsid w:val="002842E0"/>
    <w:rsid w:val="00285A89"/>
    <w:rsid w:val="002870CE"/>
    <w:rsid w:val="00290204"/>
    <w:rsid w:val="00290634"/>
    <w:rsid w:val="00291E96"/>
    <w:rsid w:val="00292BDB"/>
    <w:rsid w:val="0029576F"/>
    <w:rsid w:val="002A0B3A"/>
    <w:rsid w:val="002A3BBA"/>
    <w:rsid w:val="002A4586"/>
    <w:rsid w:val="002A6885"/>
    <w:rsid w:val="002A7384"/>
    <w:rsid w:val="002A7D76"/>
    <w:rsid w:val="002B25DC"/>
    <w:rsid w:val="002B70A8"/>
    <w:rsid w:val="002C1F3E"/>
    <w:rsid w:val="002C505C"/>
    <w:rsid w:val="002C67CD"/>
    <w:rsid w:val="002C6927"/>
    <w:rsid w:val="002C72E3"/>
    <w:rsid w:val="002D2E84"/>
    <w:rsid w:val="002D31A8"/>
    <w:rsid w:val="002D530F"/>
    <w:rsid w:val="002D654B"/>
    <w:rsid w:val="002D6FC7"/>
    <w:rsid w:val="002E1453"/>
    <w:rsid w:val="002E2BFA"/>
    <w:rsid w:val="002E6DD5"/>
    <w:rsid w:val="002F02C3"/>
    <w:rsid w:val="002F18AA"/>
    <w:rsid w:val="002F26C3"/>
    <w:rsid w:val="002F34B6"/>
    <w:rsid w:val="002F497F"/>
    <w:rsid w:val="002F4FFC"/>
    <w:rsid w:val="00305C92"/>
    <w:rsid w:val="00306D4E"/>
    <w:rsid w:val="0031468E"/>
    <w:rsid w:val="00314A2F"/>
    <w:rsid w:val="003152EC"/>
    <w:rsid w:val="00324BB3"/>
    <w:rsid w:val="00325B96"/>
    <w:rsid w:val="0032631D"/>
    <w:rsid w:val="00327ED8"/>
    <w:rsid w:val="003427AA"/>
    <w:rsid w:val="003433C2"/>
    <w:rsid w:val="003440DD"/>
    <w:rsid w:val="00344A4F"/>
    <w:rsid w:val="00347496"/>
    <w:rsid w:val="00347524"/>
    <w:rsid w:val="00347618"/>
    <w:rsid w:val="00347AFC"/>
    <w:rsid w:val="00354160"/>
    <w:rsid w:val="00356CB1"/>
    <w:rsid w:val="00360EDA"/>
    <w:rsid w:val="00362268"/>
    <w:rsid w:val="00363872"/>
    <w:rsid w:val="003647CE"/>
    <w:rsid w:val="00365E51"/>
    <w:rsid w:val="003705EF"/>
    <w:rsid w:val="003721E2"/>
    <w:rsid w:val="00374344"/>
    <w:rsid w:val="003756F1"/>
    <w:rsid w:val="00376D59"/>
    <w:rsid w:val="0037716B"/>
    <w:rsid w:val="00383D99"/>
    <w:rsid w:val="00385774"/>
    <w:rsid w:val="003862AA"/>
    <w:rsid w:val="003929F5"/>
    <w:rsid w:val="0039403D"/>
    <w:rsid w:val="003A1132"/>
    <w:rsid w:val="003A1848"/>
    <w:rsid w:val="003A4428"/>
    <w:rsid w:val="003A589F"/>
    <w:rsid w:val="003A5A2F"/>
    <w:rsid w:val="003B1D9E"/>
    <w:rsid w:val="003B3168"/>
    <w:rsid w:val="003B46EC"/>
    <w:rsid w:val="003B5416"/>
    <w:rsid w:val="003B7539"/>
    <w:rsid w:val="003D0C0F"/>
    <w:rsid w:val="003D2013"/>
    <w:rsid w:val="003D446A"/>
    <w:rsid w:val="003D44E6"/>
    <w:rsid w:val="003D669A"/>
    <w:rsid w:val="003D6DE7"/>
    <w:rsid w:val="003E0423"/>
    <w:rsid w:val="003E29FE"/>
    <w:rsid w:val="003E3200"/>
    <w:rsid w:val="003E615C"/>
    <w:rsid w:val="003E62B5"/>
    <w:rsid w:val="003E7F0D"/>
    <w:rsid w:val="003F4F7A"/>
    <w:rsid w:val="003F569E"/>
    <w:rsid w:val="004001AC"/>
    <w:rsid w:val="004004C4"/>
    <w:rsid w:val="0040082E"/>
    <w:rsid w:val="00400EB4"/>
    <w:rsid w:val="00404B7F"/>
    <w:rsid w:val="004058F2"/>
    <w:rsid w:val="00405A28"/>
    <w:rsid w:val="00406C38"/>
    <w:rsid w:val="00410381"/>
    <w:rsid w:val="00411E82"/>
    <w:rsid w:val="00412239"/>
    <w:rsid w:val="004149EF"/>
    <w:rsid w:val="00414E1F"/>
    <w:rsid w:val="004154DC"/>
    <w:rsid w:val="004170AE"/>
    <w:rsid w:val="00417157"/>
    <w:rsid w:val="00417690"/>
    <w:rsid w:val="00417814"/>
    <w:rsid w:val="00417EB2"/>
    <w:rsid w:val="00421ADB"/>
    <w:rsid w:val="004224CA"/>
    <w:rsid w:val="00426356"/>
    <w:rsid w:val="00426654"/>
    <w:rsid w:val="004306C5"/>
    <w:rsid w:val="004312C7"/>
    <w:rsid w:val="00436420"/>
    <w:rsid w:val="004364E5"/>
    <w:rsid w:val="00441A71"/>
    <w:rsid w:val="00441CB6"/>
    <w:rsid w:val="00444586"/>
    <w:rsid w:val="00444AAF"/>
    <w:rsid w:val="004501FE"/>
    <w:rsid w:val="0045757D"/>
    <w:rsid w:val="00461993"/>
    <w:rsid w:val="00464A32"/>
    <w:rsid w:val="00466B63"/>
    <w:rsid w:val="004670E3"/>
    <w:rsid w:val="004736C8"/>
    <w:rsid w:val="00477B0D"/>
    <w:rsid w:val="00477E78"/>
    <w:rsid w:val="004815A0"/>
    <w:rsid w:val="00481F09"/>
    <w:rsid w:val="00484E6D"/>
    <w:rsid w:val="004855D1"/>
    <w:rsid w:val="004858F3"/>
    <w:rsid w:val="0049016C"/>
    <w:rsid w:val="004913FB"/>
    <w:rsid w:val="00493D31"/>
    <w:rsid w:val="00496C55"/>
    <w:rsid w:val="004A22C3"/>
    <w:rsid w:val="004A498E"/>
    <w:rsid w:val="004A5EA2"/>
    <w:rsid w:val="004A70F7"/>
    <w:rsid w:val="004B6D57"/>
    <w:rsid w:val="004C0C1E"/>
    <w:rsid w:val="004C1BC1"/>
    <w:rsid w:val="004C4C69"/>
    <w:rsid w:val="004C534F"/>
    <w:rsid w:val="004C78A5"/>
    <w:rsid w:val="004D202F"/>
    <w:rsid w:val="004D2EE2"/>
    <w:rsid w:val="004E1250"/>
    <w:rsid w:val="004E2649"/>
    <w:rsid w:val="004E31A2"/>
    <w:rsid w:val="004E3B93"/>
    <w:rsid w:val="004E4D91"/>
    <w:rsid w:val="004E792A"/>
    <w:rsid w:val="004E7CE4"/>
    <w:rsid w:val="004F20A2"/>
    <w:rsid w:val="004F2DD5"/>
    <w:rsid w:val="004F496B"/>
    <w:rsid w:val="00500687"/>
    <w:rsid w:val="00500D85"/>
    <w:rsid w:val="0050112B"/>
    <w:rsid w:val="00502292"/>
    <w:rsid w:val="00502E0C"/>
    <w:rsid w:val="0050596A"/>
    <w:rsid w:val="0051000E"/>
    <w:rsid w:val="00515B9F"/>
    <w:rsid w:val="00517377"/>
    <w:rsid w:val="00520384"/>
    <w:rsid w:val="00521638"/>
    <w:rsid w:val="0052460D"/>
    <w:rsid w:val="00526D39"/>
    <w:rsid w:val="0052707D"/>
    <w:rsid w:val="005303E5"/>
    <w:rsid w:val="00530E65"/>
    <w:rsid w:val="00531844"/>
    <w:rsid w:val="00533634"/>
    <w:rsid w:val="00533D3A"/>
    <w:rsid w:val="00542237"/>
    <w:rsid w:val="00551E54"/>
    <w:rsid w:val="00553104"/>
    <w:rsid w:val="00554E4B"/>
    <w:rsid w:val="005551B3"/>
    <w:rsid w:val="00556735"/>
    <w:rsid w:val="00560064"/>
    <w:rsid w:val="00560B64"/>
    <w:rsid w:val="00560C49"/>
    <w:rsid w:val="00562F8C"/>
    <w:rsid w:val="00563659"/>
    <w:rsid w:val="00563DC2"/>
    <w:rsid w:val="00564D3F"/>
    <w:rsid w:val="005660E0"/>
    <w:rsid w:val="00573F5B"/>
    <w:rsid w:val="00574041"/>
    <w:rsid w:val="00574BE1"/>
    <w:rsid w:val="00580B12"/>
    <w:rsid w:val="00582CC8"/>
    <w:rsid w:val="0058311F"/>
    <w:rsid w:val="00583B5F"/>
    <w:rsid w:val="005905B4"/>
    <w:rsid w:val="005909AA"/>
    <w:rsid w:val="00593077"/>
    <w:rsid w:val="00593292"/>
    <w:rsid w:val="00593E38"/>
    <w:rsid w:val="00597F0B"/>
    <w:rsid w:val="005A0672"/>
    <w:rsid w:val="005A2A2B"/>
    <w:rsid w:val="005A38AD"/>
    <w:rsid w:val="005B2701"/>
    <w:rsid w:val="005B4336"/>
    <w:rsid w:val="005B53D1"/>
    <w:rsid w:val="005B6DF0"/>
    <w:rsid w:val="005C304D"/>
    <w:rsid w:val="005C474B"/>
    <w:rsid w:val="005C48DC"/>
    <w:rsid w:val="005C5ABF"/>
    <w:rsid w:val="005C7727"/>
    <w:rsid w:val="005D0FC4"/>
    <w:rsid w:val="005D1D70"/>
    <w:rsid w:val="005D2DD4"/>
    <w:rsid w:val="005D509C"/>
    <w:rsid w:val="005E01FB"/>
    <w:rsid w:val="005E0994"/>
    <w:rsid w:val="005E0F2F"/>
    <w:rsid w:val="005E16C3"/>
    <w:rsid w:val="005E23E3"/>
    <w:rsid w:val="005E2493"/>
    <w:rsid w:val="005E4A95"/>
    <w:rsid w:val="005F0572"/>
    <w:rsid w:val="005F4D02"/>
    <w:rsid w:val="005F53FE"/>
    <w:rsid w:val="005F79B6"/>
    <w:rsid w:val="00600991"/>
    <w:rsid w:val="00602534"/>
    <w:rsid w:val="00604DC2"/>
    <w:rsid w:val="00607B36"/>
    <w:rsid w:val="006112DF"/>
    <w:rsid w:val="006120BB"/>
    <w:rsid w:val="00614059"/>
    <w:rsid w:val="00623380"/>
    <w:rsid w:val="006245EC"/>
    <w:rsid w:val="006246E4"/>
    <w:rsid w:val="00625A33"/>
    <w:rsid w:val="00625D05"/>
    <w:rsid w:val="00632FD4"/>
    <w:rsid w:val="006342C8"/>
    <w:rsid w:val="00634D83"/>
    <w:rsid w:val="00635CC3"/>
    <w:rsid w:val="00637C1A"/>
    <w:rsid w:val="00641C70"/>
    <w:rsid w:val="006421FB"/>
    <w:rsid w:val="006428B9"/>
    <w:rsid w:val="006456D3"/>
    <w:rsid w:val="00651CC1"/>
    <w:rsid w:val="006523C2"/>
    <w:rsid w:val="00653662"/>
    <w:rsid w:val="00654E0A"/>
    <w:rsid w:val="00656876"/>
    <w:rsid w:val="00657155"/>
    <w:rsid w:val="00657673"/>
    <w:rsid w:val="00660518"/>
    <w:rsid w:val="00660809"/>
    <w:rsid w:val="00661169"/>
    <w:rsid w:val="00664207"/>
    <w:rsid w:val="0066454B"/>
    <w:rsid w:val="00665B49"/>
    <w:rsid w:val="00667481"/>
    <w:rsid w:val="00671717"/>
    <w:rsid w:val="00671A07"/>
    <w:rsid w:val="00673E51"/>
    <w:rsid w:val="00674952"/>
    <w:rsid w:val="006762E2"/>
    <w:rsid w:val="006767DE"/>
    <w:rsid w:val="00677865"/>
    <w:rsid w:val="00680429"/>
    <w:rsid w:val="0069124B"/>
    <w:rsid w:val="00693E70"/>
    <w:rsid w:val="00694E4D"/>
    <w:rsid w:val="006963DC"/>
    <w:rsid w:val="006A02B4"/>
    <w:rsid w:val="006A32CC"/>
    <w:rsid w:val="006B1945"/>
    <w:rsid w:val="006B3B19"/>
    <w:rsid w:val="006B3C42"/>
    <w:rsid w:val="006B4100"/>
    <w:rsid w:val="006C16F3"/>
    <w:rsid w:val="006C307A"/>
    <w:rsid w:val="006C3D25"/>
    <w:rsid w:val="006C5CB9"/>
    <w:rsid w:val="006C7128"/>
    <w:rsid w:val="006D0D5E"/>
    <w:rsid w:val="006D1F4E"/>
    <w:rsid w:val="006D26AC"/>
    <w:rsid w:val="006D388A"/>
    <w:rsid w:val="006D5F55"/>
    <w:rsid w:val="006D632D"/>
    <w:rsid w:val="006D72B8"/>
    <w:rsid w:val="006D7B03"/>
    <w:rsid w:val="006E713C"/>
    <w:rsid w:val="006E74E1"/>
    <w:rsid w:val="006F290F"/>
    <w:rsid w:val="006F7549"/>
    <w:rsid w:val="007011A3"/>
    <w:rsid w:val="00701D90"/>
    <w:rsid w:val="00702556"/>
    <w:rsid w:val="00704260"/>
    <w:rsid w:val="00704A0B"/>
    <w:rsid w:val="007052E9"/>
    <w:rsid w:val="00707995"/>
    <w:rsid w:val="00710C48"/>
    <w:rsid w:val="00710EA4"/>
    <w:rsid w:val="0071115D"/>
    <w:rsid w:val="007125C1"/>
    <w:rsid w:val="007139B8"/>
    <w:rsid w:val="00715A4E"/>
    <w:rsid w:val="00717644"/>
    <w:rsid w:val="00721B82"/>
    <w:rsid w:val="00723BF9"/>
    <w:rsid w:val="00724C39"/>
    <w:rsid w:val="007256C2"/>
    <w:rsid w:val="0072607E"/>
    <w:rsid w:val="007310E8"/>
    <w:rsid w:val="0073265C"/>
    <w:rsid w:val="00734B4F"/>
    <w:rsid w:val="00740084"/>
    <w:rsid w:val="00741A2C"/>
    <w:rsid w:val="00741C56"/>
    <w:rsid w:val="00743D00"/>
    <w:rsid w:val="0074629D"/>
    <w:rsid w:val="00751A72"/>
    <w:rsid w:val="00752095"/>
    <w:rsid w:val="007524A5"/>
    <w:rsid w:val="00755845"/>
    <w:rsid w:val="0076282B"/>
    <w:rsid w:val="007677C2"/>
    <w:rsid w:val="007679B5"/>
    <w:rsid w:val="0077036D"/>
    <w:rsid w:val="0077107A"/>
    <w:rsid w:val="0077534F"/>
    <w:rsid w:val="00776FF0"/>
    <w:rsid w:val="0078344A"/>
    <w:rsid w:val="00786330"/>
    <w:rsid w:val="00791B16"/>
    <w:rsid w:val="007924FE"/>
    <w:rsid w:val="0079263F"/>
    <w:rsid w:val="0079264F"/>
    <w:rsid w:val="0079295E"/>
    <w:rsid w:val="00794F96"/>
    <w:rsid w:val="00795967"/>
    <w:rsid w:val="00795DB1"/>
    <w:rsid w:val="007A0003"/>
    <w:rsid w:val="007A0164"/>
    <w:rsid w:val="007A263E"/>
    <w:rsid w:val="007A3172"/>
    <w:rsid w:val="007A5B25"/>
    <w:rsid w:val="007A6F77"/>
    <w:rsid w:val="007B5F1F"/>
    <w:rsid w:val="007B6707"/>
    <w:rsid w:val="007B7BE6"/>
    <w:rsid w:val="007C01BE"/>
    <w:rsid w:val="007C2DB1"/>
    <w:rsid w:val="007C3191"/>
    <w:rsid w:val="007C7529"/>
    <w:rsid w:val="007C7A17"/>
    <w:rsid w:val="007D000E"/>
    <w:rsid w:val="007D118F"/>
    <w:rsid w:val="007D2149"/>
    <w:rsid w:val="007D763D"/>
    <w:rsid w:val="007E1923"/>
    <w:rsid w:val="007E4968"/>
    <w:rsid w:val="007E515B"/>
    <w:rsid w:val="007E51A6"/>
    <w:rsid w:val="007E5FEE"/>
    <w:rsid w:val="007F12AA"/>
    <w:rsid w:val="00803BD6"/>
    <w:rsid w:val="00803C80"/>
    <w:rsid w:val="00804018"/>
    <w:rsid w:val="008071F8"/>
    <w:rsid w:val="008107C0"/>
    <w:rsid w:val="008112DD"/>
    <w:rsid w:val="0081408B"/>
    <w:rsid w:val="008156B0"/>
    <w:rsid w:val="00817EBA"/>
    <w:rsid w:val="008203F9"/>
    <w:rsid w:val="00820602"/>
    <w:rsid w:val="00821C04"/>
    <w:rsid w:val="008227D8"/>
    <w:rsid w:val="008229CD"/>
    <w:rsid w:val="00826461"/>
    <w:rsid w:val="008312CE"/>
    <w:rsid w:val="00831EB8"/>
    <w:rsid w:val="0083714D"/>
    <w:rsid w:val="00841FF4"/>
    <w:rsid w:val="00843061"/>
    <w:rsid w:val="00844D3B"/>
    <w:rsid w:val="008455C1"/>
    <w:rsid w:val="00845F49"/>
    <w:rsid w:val="00851BF5"/>
    <w:rsid w:val="00860A80"/>
    <w:rsid w:val="00863B0E"/>
    <w:rsid w:val="008649FC"/>
    <w:rsid w:val="00864EDD"/>
    <w:rsid w:val="00867EAF"/>
    <w:rsid w:val="00870CE0"/>
    <w:rsid w:val="00871353"/>
    <w:rsid w:val="008715D7"/>
    <w:rsid w:val="00871F10"/>
    <w:rsid w:val="008723BC"/>
    <w:rsid w:val="0087300C"/>
    <w:rsid w:val="00873D11"/>
    <w:rsid w:val="00873F00"/>
    <w:rsid w:val="008751F9"/>
    <w:rsid w:val="00877914"/>
    <w:rsid w:val="00877FB7"/>
    <w:rsid w:val="00882C9D"/>
    <w:rsid w:val="00883D66"/>
    <w:rsid w:val="008840F1"/>
    <w:rsid w:val="008903A6"/>
    <w:rsid w:val="00893D54"/>
    <w:rsid w:val="00897C68"/>
    <w:rsid w:val="00897CF0"/>
    <w:rsid w:val="008A1F76"/>
    <w:rsid w:val="008A3495"/>
    <w:rsid w:val="008A5C06"/>
    <w:rsid w:val="008B06FF"/>
    <w:rsid w:val="008B1560"/>
    <w:rsid w:val="008B3D0A"/>
    <w:rsid w:val="008B464D"/>
    <w:rsid w:val="008B4AB2"/>
    <w:rsid w:val="008B70CE"/>
    <w:rsid w:val="008C48FF"/>
    <w:rsid w:val="008C73BC"/>
    <w:rsid w:val="008D086B"/>
    <w:rsid w:val="008D1ECF"/>
    <w:rsid w:val="008D2B98"/>
    <w:rsid w:val="008D3283"/>
    <w:rsid w:val="008D623B"/>
    <w:rsid w:val="008D66A8"/>
    <w:rsid w:val="008E18A6"/>
    <w:rsid w:val="008E34E5"/>
    <w:rsid w:val="008E5DC8"/>
    <w:rsid w:val="008E6B63"/>
    <w:rsid w:val="008F2FFB"/>
    <w:rsid w:val="008F4B08"/>
    <w:rsid w:val="008F6086"/>
    <w:rsid w:val="008F6742"/>
    <w:rsid w:val="008F6FCA"/>
    <w:rsid w:val="008F7DE5"/>
    <w:rsid w:val="00906DD0"/>
    <w:rsid w:val="009075B8"/>
    <w:rsid w:val="00913560"/>
    <w:rsid w:val="00916CF4"/>
    <w:rsid w:val="00917E92"/>
    <w:rsid w:val="00920B51"/>
    <w:rsid w:val="00922CA9"/>
    <w:rsid w:val="00923741"/>
    <w:rsid w:val="009248BE"/>
    <w:rsid w:val="0092628D"/>
    <w:rsid w:val="0092744B"/>
    <w:rsid w:val="00927E71"/>
    <w:rsid w:val="00931097"/>
    <w:rsid w:val="009315F9"/>
    <w:rsid w:val="00931979"/>
    <w:rsid w:val="0093244D"/>
    <w:rsid w:val="00933D1D"/>
    <w:rsid w:val="00934A80"/>
    <w:rsid w:val="009403B8"/>
    <w:rsid w:val="00942084"/>
    <w:rsid w:val="00943B62"/>
    <w:rsid w:val="0094559E"/>
    <w:rsid w:val="00946C31"/>
    <w:rsid w:val="009531DE"/>
    <w:rsid w:val="00954675"/>
    <w:rsid w:val="00954BC1"/>
    <w:rsid w:val="00955710"/>
    <w:rsid w:val="00955EA7"/>
    <w:rsid w:val="00957627"/>
    <w:rsid w:val="00960CF3"/>
    <w:rsid w:val="00964494"/>
    <w:rsid w:val="00965484"/>
    <w:rsid w:val="00967558"/>
    <w:rsid w:val="00967F42"/>
    <w:rsid w:val="00970F04"/>
    <w:rsid w:val="00971B6D"/>
    <w:rsid w:val="00971E17"/>
    <w:rsid w:val="00972A11"/>
    <w:rsid w:val="00972E40"/>
    <w:rsid w:val="00975E16"/>
    <w:rsid w:val="00986092"/>
    <w:rsid w:val="009860E5"/>
    <w:rsid w:val="0098797A"/>
    <w:rsid w:val="00993192"/>
    <w:rsid w:val="00994B60"/>
    <w:rsid w:val="009A056E"/>
    <w:rsid w:val="009A51F9"/>
    <w:rsid w:val="009B4069"/>
    <w:rsid w:val="009B4FBA"/>
    <w:rsid w:val="009C05CA"/>
    <w:rsid w:val="009C596C"/>
    <w:rsid w:val="009C61F9"/>
    <w:rsid w:val="009C7497"/>
    <w:rsid w:val="009D1F67"/>
    <w:rsid w:val="009D4E68"/>
    <w:rsid w:val="009D7BDB"/>
    <w:rsid w:val="009E1073"/>
    <w:rsid w:val="009E2260"/>
    <w:rsid w:val="009E2950"/>
    <w:rsid w:val="009E4E20"/>
    <w:rsid w:val="009E5014"/>
    <w:rsid w:val="009E5C8F"/>
    <w:rsid w:val="009E624E"/>
    <w:rsid w:val="009E6865"/>
    <w:rsid w:val="009E72B6"/>
    <w:rsid w:val="009E76C9"/>
    <w:rsid w:val="009F0A5F"/>
    <w:rsid w:val="009F139E"/>
    <w:rsid w:val="009F1A99"/>
    <w:rsid w:val="009F38DA"/>
    <w:rsid w:val="009F75F4"/>
    <w:rsid w:val="00A00B4B"/>
    <w:rsid w:val="00A01DA8"/>
    <w:rsid w:val="00A0220A"/>
    <w:rsid w:val="00A02764"/>
    <w:rsid w:val="00A0397D"/>
    <w:rsid w:val="00A042B8"/>
    <w:rsid w:val="00A12F13"/>
    <w:rsid w:val="00A15302"/>
    <w:rsid w:val="00A21B9D"/>
    <w:rsid w:val="00A23A02"/>
    <w:rsid w:val="00A23A3B"/>
    <w:rsid w:val="00A25307"/>
    <w:rsid w:val="00A27FDC"/>
    <w:rsid w:val="00A30B8B"/>
    <w:rsid w:val="00A32A50"/>
    <w:rsid w:val="00A40BDD"/>
    <w:rsid w:val="00A4196C"/>
    <w:rsid w:val="00A4212E"/>
    <w:rsid w:val="00A42493"/>
    <w:rsid w:val="00A424FD"/>
    <w:rsid w:val="00A52A49"/>
    <w:rsid w:val="00A5552C"/>
    <w:rsid w:val="00A60AA1"/>
    <w:rsid w:val="00A63748"/>
    <w:rsid w:val="00A64E46"/>
    <w:rsid w:val="00A6664D"/>
    <w:rsid w:val="00A667B1"/>
    <w:rsid w:val="00A67557"/>
    <w:rsid w:val="00A706E9"/>
    <w:rsid w:val="00A71257"/>
    <w:rsid w:val="00A71393"/>
    <w:rsid w:val="00A738A1"/>
    <w:rsid w:val="00A755CE"/>
    <w:rsid w:val="00A76AE4"/>
    <w:rsid w:val="00A77773"/>
    <w:rsid w:val="00A77D73"/>
    <w:rsid w:val="00A811E6"/>
    <w:rsid w:val="00A84494"/>
    <w:rsid w:val="00A84A62"/>
    <w:rsid w:val="00A85D05"/>
    <w:rsid w:val="00A85FAB"/>
    <w:rsid w:val="00A90FA7"/>
    <w:rsid w:val="00AA0835"/>
    <w:rsid w:val="00AA0882"/>
    <w:rsid w:val="00AA3908"/>
    <w:rsid w:val="00AA6512"/>
    <w:rsid w:val="00AB37C3"/>
    <w:rsid w:val="00AB3A8E"/>
    <w:rsid w:val="00AB3D71"/>
    <w:rsid w:val="00AB5788"/>
    <w:rsid w:val="00AB586C"/>
    <w:rsid w:val="00AB612F"/>
    <w:rsid w:val="00AB7F5D"/>
    <w:rsid w:val="00AC0CDA"/>
    <w:rsid w:val="00AC62DD"/>
    <w:rsid w:val="00AD1467"/>
    <w:rsid w:val="00AD43E2"/>
    <w:rsid w:val="00AD53B6"/>
    <w:rsid w:val="00AE0F20"/>
    <w:rsid w:val="00AE0F3D"/>
    <w:rsid w:val="00AE316F"/>
    <w:rsid w:val="00AE38B3"/>
    <w:rsid w:val="00AE6A74"/>
    <w:rsid w:val="00AF01C3"/>
    <w:rsid w:val="00AF0318"/>
    <w:rsid w:val="00AF20F8"/>
    <w:rsid w:val="00AF2766"/>
    <w:rsid w:val="00AF2944"/>
    <w:rsid w:val="00AF45EC"/>
    <w:rsid w:val="00AF4D72"/>
    <w:rsid w:val="00AF5076"/>
    <w:rsid w:val="00AF545E"/>
    <w:rsid w:val="00AF68BF"/>
    <w:rsid w:val="00B00E9B"/>
    <w:rsid w:val="00B07F28"/>
    <w:rsid w:val="00B149B9"/>
    <w:rsid w:val="00B20E58"/>
    <w:rsid w:val="00B31866"/>
    <w:rsid w:val="00B32464"/>
    <w:rsid w:val="00B33E82"/>
    <w:rsid w:val="00B357E7"/>
    <w:rsid w:val="00B36F95"/>
    <w:rsid w:val="00B41285"/>
    <w:rsid w:val="00B43307"/>
    <w:rsid w:val="00B43AE5"/>
    <w:rsid w:val="00B46206"/>
    <w:rsid w:val="00B515BB"/>
    <w:rsid w:val="00B51699"/>
    <w:rsid w:val="00B52050"/>
    <w:rsid w:val="00B559ED"/>
    <w:rsid w:val="00B56940"/>
    <w:rsid w:val="00B56AA9"/>
    <w:rsid w:val="00B6033D"/>
    <w:rsid w:val="00B6231E"/>
    <w:rsid w:val="00B639C4"/>
    <w:rsid w:val="00B6553D"/>
    <w:rsid w:val="00B65E9D"/>
    <w:rsid w:val="00B73633"/>
    <w:rsid w:val="00B74033"/>
    <w:rsid w:val="00B75769"/>
    <w:rsid w:val="00B76384"/>
    <w:rsid w:val="00B76926"/>
    <w:rsid w:val="00B772F4"/>
    <w:rsid w:val="00B85C7A"/>
    <w:rsid w:val="00B877BC"/>
    <w:rsid w:val="00B87F78"/>
    <w:rsid w:val="00B93F80"/>
    <w:rsid w:val="00B9621B"/>
    <w:rsid w:val="00BA13C3"/>
    <w:rsid w:val="00BA45EA"/>
    <w:rsid w:val="00BA4C90"/>
    <w:rsid w:val="00BA4EE3"/>
    <w:rsid w:val="00BB024C"/>
    <w:rsid w:val="00BB20A1"/>
    <w:rsid w:val="00BB2396"/>
    <w:rsid w:val="00BB78E4"/>
    <w:rsid w:val="00BC1180"/>
    <w:rsid w:val="00BC34A4"/>
    <w:rsid w:val="00BC7049"/>
    <w:rsid w:val="00BD0EA9"/>
    <w:rsid w:val="00BD17C0"/>
    <w:rsid w:val="00BD2687"/>
    <w:rsid w:val="00BD2CDC"/>
    <w:rsid w:val="00BD6C63"/>
    <w:rsid w:val="00BE024A"/>
    <w:rsid w:val="00BE0925"/>
    <w:rsid w:val="00BE1A26"/>
    <w:rsid w:val="00BE3E99"/>
    <w:rsid w:val="00BE5ADA"/>
    <w:rsid w:val="00BE70B6"/>
    <w:rsid w:val="00BE71C6"/>
    <w:rsid w:val="00BF0499"/>
    <w:rsid w:val="00BF2643"/>
    <w:rsid w:val="00BF4F1F"/>
    <w:rsid w:val="00BF6695"/>
    <w:rsid w:val="00BF7228"/>
    <w:rsid w:val="00BF7D18"/>
    <w:rsid w:val="00C00DF5"/>
    <w:rsid w:val="00C023E6"/>
    <w:rsid w:val="00C10D01"/>
    <w:rsid w:val="00C11507"/>
    <w:rsid w:val="00C15A8E"/>
    <w:rsid w:val="00C15AD1"/>
    <w:rsid w:val="00C22957"/>
    <w:rsid w:val="00C25825"/>
    <w:rsid w:val="00C25B06"/>
    <w:rsid w:val="00C26B1D"/>
    <w:rsid w:val="00C26D28"/>
    <w:rsid w:val="00C26E3C"/>
    <w:rsid w:val="00C271E1"/>
    <w:rsid w:val="00C31190"/>
    <w:rsid w:val="00C31A1F"/>
    <w:rsid w:val="00C33075"/>
    <w:rsid w:val="00C33767"/>
    <w:rsid w:val="00C3481A"/>
    <w:rsid w:val="00C36112"/>
    <w:rsid w:val="00C36381"/>
    <w:rsid w:val="00C37D6A"/>
    <w:rsid w:val="00C41A40"/>
    <w:rsid w:val="00C4519E"/>
    <w:rsid w:val="00C4746C"/>
    <w:rsid w:val="00C53103"/>
    <w:rsid w:val="00C5323D"/>
    <w:rsid w:val="00C555F5"/>
    <w:rsid w:val="00C5627C"/>
    <w:rsid w:val="00C61BB6"/>
    <w:rsid w:val="00C62097"/>
    <w:rsid w:val="00C6258D"/>
    <w:rsid w:val="00C62AE3"/>
    <w:rsid w:val="00C65941"/>
    <w:rsid w:val="00C66D72"/>
    <w:rsid w:val="00C66E30"/>
    <w:rsid w:val="00C675AB"/>
    <w:rsid w:val="00C67C46"/>
    <w:rsid w:val="00C7028B"/>
    <w:rsid w:val="00C71DE1"/>
    <w:rsid w:val="00C76DA6"/>
    <w:rsid w:val="00C775BB"/>
    <w:rsid w:val="00C80C64"/>
    <w:rsid w:val="00C832A2"/>
    <w:rsid w:val="00C863F5"/>
    <w:rsid w:val="00C958AA"/>
    <w:rsid w:val="00C96A47"/>
    <w:rsid w:val="00CA102D"/>
    <w:rsid w:val="00CA17BB"/>
    <w:rsid w:val="00CA17DE"/>
    <w:rsid w:val="00CA4D0C"/>
    <w:rsid w:val="00CA7D87"/>
    <w:rsid w:val="00CB0BBD"/>
    <w:rsid w:val="00CB1999"/>
    <w:rsid w:val="00CB3A2A"/>
    <w:rsid w:val="00CC1973"/>
    <w:rsid w:val="00CC2059"/>
    <w:rsid w:val="00CC3C70"/>
    <w:rsid w:val="00CC3EA7"/>
    <w:rsid w:val="00CC44A3"/>
    <w:rsid w:val="00CC60C4"/>
    <w:rsid w:val="00CD1782"/>
    <w:rsid w:val="00CD3125"/>
    <w:rsid w:val="00CD3FA8"/>
    <w:rsid w:val="00CD44CF"/>
    <w:rsid w:val="00CD53FF"/>
    <w:rsid w:val="00CE0F9A"/>
    <w:rsid w:val="00CE1DF2"/>
    <w:rsid w:val="00CE512B"/>
    <w:rsid w:val="00CE55D3"/>
    <w:rsid w:val="00CE72A7"/>
    <w:rsid w:val="00CF3C9A"/>
    <w:rsid w:val="00CF4638"/>
    <w:rsid w:val="00CF48B1"/>
    <w:rsid w:val="00CF55EE"/>
    <w:rsid w:val="00D01314"/>
    <w:rsid w:val="00D03D41"/>
    <w:rsid w:val="00D03E07"/>
    <w:rsid w:val="00D03FA8"/>
    <w:rsid w:val="00D040DE"/>
    <w:rsid w:val="00D054E7"/>
    <w:rsid w:val="00D07A03"/>
    <w:rsid w:val="00D1290E"/>
    <w:rsid w:val="00D137FA"/>
    <w:rsid w:val="00D1468D"/>
    <w:rsid w:val="00D21686"/>
    <w:rsid w:val="00D2267A"/>
    <w:rsid w:val="00D22B1E"/>
    <w:rsid w:val="00D239F7"/>
    <w:rsid w:val="00D24D20"/>
    <w:rsid w:val="00D253B7"/>
    <w:rsid w:val="00D271BC"/>
    <w:rsid w:val="00D31573"/>
    <w:rsid w:val="00D33072"/>
    <w:rsid w:val="00D40CB2"/>
    <w:rsid w:val="00D40FBD"/>
    <w:rsid w:val="00D4268F"/>
    <w:rsid w:val="00D4346A"/>
    <w:rsid w:val="00D46A2D"/>
    <w:rsid w:val="00D470BC"/>
    <w:rsid w:val="00D5083F"/>
    <w:rsid w:val="00D516E6"/>
    <w:rsid w:val="00D564E5"/>
    <w:rsid w:val="00D67C87"/>
    <w:rsid w:val="00D70179"/>
    <w:rsid w:val="00D710D4"/>
    <w:rsid w:val="00D71357"/>
    <w:rsid w:val="00D73228"/>
    <w:rsid w:val="00D76327"/>
    <w:rsid w:val="00D77B4F"/>
    <w:rsid w:val="00D8247E"/>
    <w:rsid w:val="00D83256"/>
    <w:rsid w:val="00D86187"/>
    <w:rsid w:val="00D90323"/>
    <w:rsid w:val="00D90507"/>
    <w:rsid w:val="00D90C9E"/>
    <w:rsid w:val="00D911D0"/>
    <w:rsid w:val="00D9173F"/>
    <w:rsid w:val="00D960E5"/>
    <w:rsid w:val="00DA1602"/>
    <w:rsid w:val="00DA747A"/>
    <w:rsid w:val="00DB0547"/>
    <w:rsid w:val="00DB122F"/>
    <w:rsid w:val="00DB48F4"/>
    <w:rsid w:val="00DB79AA"/>
    <w:rsid w:val="00DC20D0"/>
    <w:rsid w:val="00DC55FE"/>
    <w:rsid w:val="00DD1EC9"/>
    <w:rsid w:val="00DD3E17"/>
    <w:rsid w:val="00DD40BE"/>
    <w:rsid w:val="00DD70C9"/>
    <w:rsid w:val="00DE056D"/>
    <w:rsid w:val="00DE0AAA"/>
    <w:rsid w:val="00DE140B"/>
    <w:rsid w:val="00DE261E"/>
    <w:rsid w:val="00DE35B1"/>
    <w:rsid w:val="00DE527C"/>
    <w:rsid w:val="00DE6992"/>
    <w:rsid w:val="00DF0283"/>
    <w:rsid w:val="00DF162D"/>
    <w:rsid w:val="00DF7E35"/>
    <w:rsid w:val="00E026B4"/>
    <w:rsid w:val="00E05940"/>
    <w:rsid w:val="00E05AAC"/>
    <w:rsid w:val="00E06D16"/>
    <w:rsid w:val="00E07019"/>
    <w:rsid w:val="00E07252"/>
    <w:rsid w:val="00E10C2E"/>
    <w:rsid w:val="00E13551"/>
    <w:rsid w:val="00E13777"/>
    <w:rsid w:val="00E138A1"/>
    <w:rsid w:val="00E1481C"/>
    <w:rsid w:val="00E15737"/>
    <w:rsid w:val="00E17DBE"/>
    <w:rsid w:val="00E31D5E"/>
    <w:rsid w:val="00E331E1"/>
    <w:rsid w:val="00E372AE"/>
    <w:rsid w:val="00E41657"/>
    <w:rsid w:val="00E42E72"/>
    <w:rsid w:val="00E46382"/>
    <w:rsid w:val="00E46EC1"/>
    <w:rsid w:val="00E47A4D"/>
    <w:rsid w:val="00E5538E"/>
    <w:rsid w:val="00E5581B"/>
    <w:rsid w:val="00E574B5"/>
    <w:rsid w:val="00E6108E"/>
    <w:rsid w:val="00E62338"/>
    <w:rsid w:val="00E64740"/>
    <w:rsid w:val="00E66F05"/>
    <w:rsid w:val="00E71481"/>
    <w:rsid w:val="00E72FA5"/>
    <w:rsid w:val="00E767FA"/>
    <w:rsid w:val="00E81238"/>
    <w:rsid w:val="00E826C7"/>
    <w:rsid w:val="00E833D2"/>
    <w:rsid w:val="00E8370B"/>
    <w:rsid w:val="00E8530C"/>
    <w:rsid w:val="00E856C9"/>
    <w:rsid w:val="00E85B50"/>
    <w:rsid w:val="00E86634"/>
    <w:rsid w:val="00E86FF8"/>
    <w:rsid w:val="00E87079"/>
    <w:rsid w:val="00E904F7"/>
    <w:rsid w:val="00E9240A"/>
    <w:rsid w:val="00E9394F"/>
    <w:rsid w:val="00E94D7B"/>
    <w:rsid w:val="00E97284"/>
    <w:rsid w:val="00EA0D15"/>
    <w:rsid w:val="00EA278B"/>
    <w:rsid w:val="00EB015A"/>
    <w:rsid w:val="00EB0978"/>
    <w:rsid w:val="00EB108B"/>
    <w:rsid w:val="00EB2749"/>
    <w:rsid w:val="00EB7359"/>
    <w:rsid w:val="00EC1DA8"/>
    <w:rsid w:val="00EC1DB3"/>
    <w:rsid w:val="00EC2864"/>
    <w:rsid w:val="00EC4D51"/>
    <w:rsid w:val="00EC4E4E"/>
    <w:rsid w:val="00EC509B"/>
    <w:rsid w:val="00EC712D"/>
    <w:rsid w:val="00EC7933"/>
    <w:rsid w:val="00ED2F78"/>
    <w:rsid w:val="00ED5DB2"/>
    <w:rsid w:val="00EE48E5"/>
    <w:rsid w:val="00EE5201"/>
    <w:rsid w:val="00EE6A32"/>
    <w:rsid w:val="00EE7E1B"/>
    <w:rsid w:val="00EF5B9F"/>
    <w:rsid w:val="00F02473"/>
    <w:rsid w:val="00F07160"/>
    <w:rsid w:val="00F0755D"/>
    <w:rsid w:val="00F11B33"/>
    <w:rsid w:val="00F13C89"/>
    <w:rsid w:val="00F17B85"/>
    <w:rsid w:val="00F20195"/>
    <w:rsid w:val="00F21530"/>
    <w:rsid w:val="00F219F3"/>
    <w:rsid w:val="00F23E42"/>
    <w:rsid w:val="00F24926"/>
    <w:rsid w:val="00F26409"/>
    <w:rsid w:val="00F3120E"/>
    <w:rsid w:val="00F318F4"/>
    <w:rsid w:val="00F330F6"/>
    <w:rsid w:val="00F34710"/>
    <w:rsid w:val="00F355BE"/>
    <w:rsid w:val="00F36DAF"/>
    <w:rsid w:val="00F3709B"/>
    <w:rsid w:val="00F376AC"/>
    <w:rsid w:val="00F377FB"/>
    <w:rsid w:val="00F4704F"/>
    <w:rsid w:val="00F472F2"/>
    <w:rsid w:val="00F47B6E"/>
    <w:rsid w:val="00F507E1"/>
    <w:rsid w:val="00F512C2"/>
    <w:rsid w:val="00F536BD"/>
    <w:rsid w:val="00F55E44"/>
    <w:rsid w:val="00F574B2"/>
    <w:rsid w:val="00F60EAD"/>
    <w:rsid w:val="00F67E72"/>
    <w:rsid w:val="00F72260"/>
    <w:rsid w:val="00F72EB7"/>
    <w:rsid w:val="00F73113"/>
    <w:rsid w:val="00F744A9"/>
    <w:rsid w:val="00F7487C"/>
    <w:rsid w:val="00F77E70"/>
    <w:rsid w:val="00F8005D"/>
    <w:rsid w:val="00F83347"/>
    <w:rsid w:val="00F842A8"/>
    <w:rsid w:val="00F84C5A"/>
    <w:rsid w:val="00F84FEE"/>
    <w:rsid w:val="00F861C9"/>
    <w:rsid w:val="00F86A8E"/>
    <w:rsid w:val="00F91099"/>
    <w:rsid w:val="00F91138"/>
    <w:rsid w:val="00F932ED"/>
    <w:rsid w:val="00F9364F"/>
    <w:rsid w:val="00F95FEC"/>
    <w:rsid w:val="00F960B1"/>
    <w:rsid w:val="00F96602"/>
    <w:rsid w:val="00FA027E"/>
    <w:rsid w:val="00FA25D3"/>
    <w:rsid w:val="00FA55AF"/>
    <w:rsid w:val="00FA5C52"/>
    <w:rsid w:val="00FB1A30"/>
    <w:rsid w:val="00FB44B8"/>
    <w:rsid w:val="00FB52AD"/>
    <w:rsid w:val="00FB6537"/>
    <w:rsid w:val="00FB6549"/>
    <w:rsid w:val="00FB7140"/>
    <w:rsid w:val="00FB72F4"/>
    <w:rsid w:val="00FC0B2C"/>
    <w:rsid w:val="00FC0EB3"/>
    <w:rsid w:val="00FC1447"/>
    <w:rsid w:val="00FC3742"/>
    <w:rsid w:val="00FC412E"/>
    <w:rsid w:val="00FC4C7A"/>
    <w:rsid w:val="00FC66EB"/>
    <w:rsid w:val="00FD01C6"/>
    <w:rsid w:val="00FD23D7"/>
    <w:rsid w:val="00FD4EBD"/>
    <w:rsid w:val="00FD7166"/>
    <w:rsid w:val="00FD7C28"/>
    <w:rsid w:val="00FE186C"/>
    <w:rsid w:val="00FE65CB"/>
    <w:rsid w:val="00FF0D24"/>
    <w:rsid w:val="00FF0E8D"/>
    <w:rsid w:val="00FF26F7"/>
    <w:rsid w:val="00FF5213"/>
    <w:rsid w:val="00FF5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BA" w:eastAsia="sr-Latn-B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qFormat="1"/>
    <w:lsdException w:name="lin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Naslov1">
    <w:name w:val="heading 1"/>
    <w:basedOn w:val="Normal"/>
    <w:next w:val="Normal"/>
    <w:link w:val="Naslov1Char"/>
    <w:uiPriority w:val="9"/>
    <w:qFormat/>
    <w:rsid w:val="00FD7166"/>
    <w:pPr>
      <w:keepNext/>
      <w:outlineLvl w:val="0"/>
    </w:pPr>
    <w:rPr>
      <w:b/>
      <w:bCs/>
      <w:lang w:val="sr-Latn-CS"/>
    </w:rPr>
  </w:style>
  <w:style w:type="paragraph" w:styleId="Naslov2">
    <w:name w:val="heading 2"/>
    <w:basedOn w:val="Normal"/>
    <w:next w:val="Normal"/>
    <w:link w:val="Naslov2Char"/>
    <w:uiPriority w:val="9"/>
    <w:semiHidden/>
    <w:unhideWhenUsed/>
    <w:qFormat/>
    <w:rsid w:val="00897C68"/>
    <w:pPr>
      <w:keepNext/>
      <w:spacing w:before="240" w:after="60"/>
      <w:outlineLvl w:val="1"/>
    </w:pPr>
    <w:rPr>
      <w:rFonts w:ascii="Cambria" w:hAnsi="Cambria"/>
      <w:b/>
      <w:bCs/>
      <w:i/>
      <w:iCs/>
      <w:sz w:val="28"/>
      <w:szCs w:val="28"/>
      <w:lang w:val="sr-Latn-CS" w:eastAsia="sr-Latn-CS"/>
    </w:rPr>
  </w:style>
  <w:style w:type="paragraph" w:styleId="Naslov3">
    <w:name w:val="heading 3"/>
    <w:basedOn w:val="Normal"/>
    <w:next w:val="Normal"/>
    <w:link w:val="Naslov3Char"/>
    <w:uiPriority w:val="9"/>
    <w:unhideWhenUsed/>
    <w:qFormat/>
    <w:rsid w:val="00FB7140"/>
    <w:pPr>
      <w:keepNext/>
      <w:spacing w:before="240" w:after="60"/>
      <w:outlineLvl w:val="2"/>
    </w:pPr>
    <w:rPr>
      <w:rFonts w:ascii="Cambria" w:hAnsi="Cambria"/>
      <w:b/>
      <w:bCs/>
      <w:sz w:val="26"/>
      <w:szCs w:val="26"/>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locked/>
    <w:rPr>
      <w:rFonts w:ascii="Cambria" w:hAnsi="Cambria" w:cs="Times New Roman"/>
      <w:b/>
      <w:kern w:val="32"/>
      <w:sz w:val="32"/>
    </w:rPr>
  </w:style>
  <w:style w:type="character" w:customStyle="1" w:styleId="Naslov2Char">
    <w:name w:val="Naslov 2 Char"/>
    <w:basedOn w:val="Podrazumevanifontpasusa"/>
    <w:link w:val="Naslov2"/>
    <w:uiPriority w:val="9"/>
    <w:semiHidden/>
    <w:locked/>
    <w:rsid w:val="00897C68"/>
    <w:rPr>
      <w:rFonts w:ascii="Cambria" w:hAnsi="Cambria" w:cs="Times New Roman"/>
      <w:b/>
      <w:i/>
      <w:sz w:val="28"/>
      <w:lang w:val="sr-Latn-CS" w:eastAsia="sr-Latn-CS"/>
    </w:rPr>
  </w:style>
  <w:style w:type="character" w:customStyle="1" w:styleId="Naslov3Char">
    <w:name w:val="Naslov 3 Char"/>
    <w:basedOn w:val="Podrazumevanifontpasusa"/>
    <w:link w:val="Naslov3"/>
    <w:uiPriority w:val="9"/>
    <w:semiHidden/>
    <w:locked/>
    <w:rsid w:val="00FB7140"/>
    <w:rPr>
      <w:rFonts w:ascii="Cambria" w:hAnsi="Cambria" w:cs="Times New Roman"/>
      <w:b/>
      <w:sz w:val="26"/>
    </w:rPr>
  </w:style>
  <w:style w:type="table" w:styleId="Koordinatnamreatabele">
    <w:name w:val="Table Grid"/>
    <w:basedOn w:val="Normalnatabela"/>
    <w:uiPriority w:val="59"/>
    <w:rsid w:val="006C5CB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stranice">
    <w:name w:val="footer"/>
    <w:basedOn w:val="Normal"/>
    <w:link w:val="PodnojestraniceChar"/>
    <w:uiPriority w:val="99"/>
    <w:rsid w:val="00DD40BE"/>
    <w:pPr>
      <w:tabs>
        <w:tab w:val="center" w:pos="4320"/>
        <w:tab w:val="right" w:pos="8640"/>
      </w:tabs>
    </w:pPr>
  </w:style>
  <w:style w:type="character" w:customStyle="1" w:styleId="PodnojestraniceChar">
    <w:name w:val="Podnožje stranice Char"/>
    <w:basedOn w:val="Podrazumevanifontpasusa"/>
    <w:link w:val="Podnojestranice"/>
    <w:uiPriority w:val="99"/>
    <w:locked/>
    <w:rPr>
      <w:rFonts w:cs="Times New Roman"/>
      <w:sz w:val="24"/>
    </w:rPr>
  </w:style>
  <w:style w:type="character" w:styleId="Brojstranice">
    <w:name w:val="page number"/>
    <w:basedOn w:val="Podrazumevanifontpasusa"/>
    <w:uiPriority w:val="99"/>
    <w:rsid w:val="00DD40BE"/>
    <w:rPr>
      <w:rFonts w:cs="Times New Roman"/>
    </w:rPr>
  </w:style>
  <w:style w:type="paragraph" w:styleId="Zaglavljestranice">
    <w:name w:val="header"/>
    <w:basedOn w:val="Normal"/>
    <w:link w:val="ZaglavljestraniceChar"/>
    <w:uiPriority w:val="99"/>
    <w:rsid w:val="00C26E3C"/>
    <w:pPr>
      <w:tabs>
        <w:tab w:val="center" w:pos="4320"/>
        <w:tab w:val="right" w:pos="8640"/>
      </w:tabs>
    </w:pPr>
  </w:style>
  <w:style w:type="character" w:customStyle="1" w:styleId="ZaglavljestraniceChar">
    <w:name w:val="Zaglavlje stranice Char"/>
    <w:basedOn w:val="Podrazumevanifontpasusa"/>
    <w:link w:val="Zaglavljestranice"/>
    <w:uiPriority w:val="99"/>
    <w:locked/>
    <w:rPr>
      <w:rFonts w:cs="Times New Roman"/>
      <w:sz w:val="24"/>
    </w:rPr>
  </w:style>
  <w:style w:type="paragraph" w:styleId="Naslov">
    <w:name w:val="Title"/>
    <w:basedOn w:val="Normal"/>
    <w:link w:val="NaslovChar"/>
    <w:uiPriority w:val="10"/>
    <w:qFormat/>
    <w:rsid w:val="00FD7166"/>
    <w:pPr>
      <w:jc w:val="center"/>
    </w:pPr>
    <w:rPr>
      <w:b/>
      <w:bCs/>
      <w:sz w:val="28"/>
      <w:lang w:val="sr-Latn-CS"/>
    </w:rPr>
  </w:style>
  <w:style w:type="character" w:customStyle="1" w:styleId="NaslovChar">
    <w:name w:val="Naslov Char"/>
    <w:basedOn w:val="Podrazumevanifontpasusa"/>
    <w:link w:val="Naslov"/>
    <w:uiPriority w:val="10"/>
    <w:locked/>
    <w:rPr>
      <w:rFonts w:ascii="Cambria" w:hAnsi="Cambria" w:cs="Times New Roman"/>
      <w:b/>
      <w:kern w:val="28"/>
      <w:sz w:val="32"/>
    </w:rPr>
  </w:style>
  <w:style w:type="paragraph" w:styleId="Bezrazmaka">
    <w:name w:val="No Spacing"/>
    <w:uiPriority w:val="1"/>
    <w:qFormat/>
    <w:rsid w:val="00356CB1"/>
    <w:pPr>
      <w:jc w:val="center"/>
    </w:pPr>
    <w:rPr>
      <w:rFonts w:ascii="Calibri" w:hAnsi="Calibri"/>
      <w:sz w:val="22"/>
      <w:szCs w:val="22"/>
      <w:lang w:val="en-US" w:eastAsia="en-US"/>
    </w:rPr>
  </w:style>
  <w:style w:type="paragraph" w:styleId="Teloteksta">
    <w:name w:val="Body Text"/>
    <w:basedOn w:val="Normal"/>
    <w:link w:val="TelotekstaChar"/>
    <w:uiPriority w:val="99"/>
    <w:rsid w:val="00EC712D"/>
    <w:pPr>
      <w:spacing w:before="120" w:after="120"/>
      <w:jc w:val="both"/>
    </w:pPr>
    <w:rPr>
      <w:lang w:val="en-GB"/>
    </w:rPr>
  </w:style>
  <w:style w:type="character" w:customStyle="1" w:styleId="TelotekstaChar">
    <w:name w:val="Telo teksta Char"/>
    <w:basedOn w:val="Podrazumevanifontpasusa"/>
    <w:link w:val="Teloteksta"/>
    <w:uiPriority w:val="99"/>
    <w:locked/>
    <w:rsid w:val="00EC712D"/>
    <w:rPr>
      <w:rFonts w:cs="Times New Roman"/>
      <w:sz w:val="24"/>
      <w:lang w:val="en-GB" w:eastAsia="x-none"/>
    </w:rPr>
  </w:style>
  <w:style w:type="paragraph" w:styleId="Tekstfusnote">
    <w:name w:val="footnote text"/>
    <w:basedOn w:val="Normal"/>
    <w:link w:val="TekstfusnoteChar"/>
    <w:uiPriority w:val="99"/>
    <w:rsid w:val="00EC712D"/>
    <w:rPr>
      <w:sz w:val="20"/>
      <w:szCs w:val="20"/>
      <w:lang w:val="en-GB" w:eastAsia="en-GB"/>
    </w:rPr>
  </w:style>
  <w:style w:type="character" w:customStyle="1" w:styleId="TekstfusnoteChar">
    <w:name w:val="Tekst fusnote Char"/>
    <w:basedOn w:val="Podrazumevanifontpasusa"/>
    <w:link w:val="Tekstfusnote"/>
    <w:uiPriority w:val="99"/>
    <w:locked/>
    <w:rsid w:val="00EC712D"/>
    <w:rPr>
      <w:rFonts w:cs="Times New Roman"/>
      <w:lang w:val="en-GB" w:eastAsia="en-GB"/>
    </w:rPr>
  </w:style>
  <w:style w:type="character" w:styleId="Referencafusnote">
    <w:name w:val="footnote reference"/>
    <w:basedOn w:val="Podrazumevanifontpasusa"/>
    <w:uiPriority w:val="99"/>
    <w:rsid w:val="00EC712D"/>
    <w:rPr>
      <w:rFonts w:cs="Times New Roman"/>
      <w:vertAlign w:val="superscript"/>
    </w:rPr>
  </w:style>
  <w:style w:type="paragraph" w:styleId="SADRAJ1">
    <w:name w:val="toc 1"/>
    <w:basedOn w:val="Normal"/>
    <w:next w:val="Normal"/>
    <w:autoRedefine/>
    <w:uiPriority w:val="39"/>
    <w:rsid w:val="00C15AD1"/>
    <w:pPr>
      <w:jc w:val="right"/>
    </w:pPr>
    <w:rPr>
      <w:b/>
      <w:bCs/>
      <w:sz w:val="20"/>
      <w:szCs w:val="20"/>
    </w:rPr>
  </w:style>
  <w:style w:type="character" w:styleId="Naglaavanje">
    <w:name w:val="Emphasis"/>
    <w:basedOn w:val="Podrazumevanifontpasusa"/>
    <w:uiPriority w:val="20"/>
    <w:qFormat/>
    <w:rsid w:val="00354160"/>
    <w:rPr>
      <w:rFonts w:cs="Times New Roman"/>
      <w:i/>
    </w:rPr>
  </w:style>
  <w:style w:type="character" w:styleId="Naglaeno">
    <w:name w:val="Strong"/>
    <w:basedOn w:val="Podrazumevanifontpasusa"/>
    <w:uiPriority w:val="22"/>
    <w:qFormat/>
    <w:rsid w:val="00B75769"/>
    <w:rPr>
      <w:rFonts w:cs="Times New Roman"/>
      <w:b/>
    </w:rPr>
  </w:style>
  <w:style w:type="paragraph" w:styleId="istitekst">
    <w:name w:val="Plain Text"/>
    <w:basedOn w:val="Normal"/>
    <w:link w:val="istitekstChar"/>
    <w:uiPriority w:val="99"/>
    <w:rsid w:val="00741C56"/>
    <w:rPr>
      <w:rFonts w:ascii="Courier New" w:hAnsi="Courier New" w:cs="Courier New"/>
      <w:sz w:val="20"/>
      <w:szCs w:val="20"/>
    </w:rPr>
  </w:style>
  <w:style w:type="character" w:customStyle="1" w:styleId="istitekstChar">
    <w:name w:val="Čisti tekst Char"/>
    <w:basedOn w:val="Podrazumevanifontpasusa"/>
    <w:link w:val="istitekst"/>
    <w:uiPriority w:val="99"/>
    <w:locked/>
    <w:rsid w:val="00741C56"/>
    <w:rPr>
      <w:rFonts w:ascii="Courier New" w:hAnsi="Courier New" w:cs="Times New Roman"/>
    </w:rPr>
  </w:style>
  <w:style w:type="paragraph" w:styleId="Tekstubaloniu">
    <w:name w:val="Balloon Text"/>
    <w:basedOn w:val="Normal"/>
    <w:link w:val="TekstubaloniuChar"/>
    <w:uiPriority w:val="99"/>
    <w:unhideWhenUsed/>
    <w:rsid w:val="00741C56"/>
    <w:rPr>
      <w:rFonts w:ascii="Tahoma" w:hAnsi="Tahoma" w:cs="Tahoma"/>
      <w:sz w:val="16"/>
      <w:szCs w:val="16"/>
      <w:lang w:val="sr-Latn-CS" w:eastAsia="sr-Latn-CS"/>
    </w:rPr>
  </w:style>
  <w:style w:type="character" w:customStyle="1" w:styleId="TekstubaloniuChar">
    <w:name w:val="Tekst u balončiću Char"/>
    <w:basedOn w:val="Podrazumevanifontpasusa"/>
    <w:link w:val="Tekstubaloniu"/>
    <w:uiPriority w:val="99"/>
    <w:locked/>
    <w:rsid w:val="00741C56"/>
    <w:rPr>
      <w:rFonts w:ascii="Tahoma" w:hAnsi="Tahoma" w:cs="Times New Roman"/>
      <w:sz w:val="16"/>
      <w:lang w:val="sr-Latn-CS" w:eastAsia="sr-Latn-CS"/>
    </w:rPr>
  </w:style>
  <w:style w:type="character" w:styleId="Hiperveza">
    <w:name w:val="Hyperlink"/>
    <w:basedOn w:val="Podrazumevanifontpasusa"/>
    <w:uiPriority w:val="99"/>
    <w:unhideWhenUsed/>
    <w:rsid w:val="00010344"/>
    <w:rPr>
      <w:rFonts w:cs="Times New Roman"/>
      <w:color w:val="0000FF"/>
      <w:u w:val="single"/>
    </w:rPr>
  </w:style>
  <w:style w:type="character" w:styleId="Ispraenahiperveza">
    <w:name w:val="FollowedHyperlink"/>
    <w:basedOn w:val="Podrazumevanifontpasusa"/>
    <w:uiPriority w:val="99"/>
    <w:unhideWhenUsed/>
    <w:rsid w:val="00F23E42"/>
    <w:rPr>
      <w:rFonts w:cs="Times New Roman"/>
      <w:color w:val="800080"/>
      <w:u w:val="single"/>
    </w:rPr>
  </w:style>
  <w:style w:type="paragraph" w:styleId="Pasussalistom">
    <w:name w:val="List Paragraph"/>
    <w:basedOn w:val="Normal"/>
    <w:uiPriority w:val="34"/>
    <w:qFormat/>
    <w:rsid w:val="00064720"/>
    <w:pPr>
      <w:ind w:left="720"/>
    </w:pPr>
  </w:style>
  <w:style w:type="paragraph" w:styleId="SADRAJ2">
    <w:name w:val="toc 2"/>
    <w:basedOn w:val="Normal"/>
    <w:next w:val="Normal"/>
    <w:autoRedefine/>
    <w:uiPriority w:val="39"/>
    <w:rsid w:val="00897C68"/>
    <w:pPr>
      <w:ind w:left="240"/>
    </w:pPr>
    <w:rPr>
      <w:rFonts w:ascii="Cambria" w:hAnsi="Cambria"/>
      <w:b/>
      <w:sz w:val="22"/>
      <w:szCs w:val="22"/>
      <w:lang w:val="hr-HR"/>
    </w:rPr>
  </w:style>
  <w:style w:type="paragraph" w:styleId="SADRAJ3">
    <w:name w:val="toc 3"/>
    <w:basedOn w:val="Normal"/>
    <w:next w:val="Normal"/>
    <w:autoRedefine/>
    <w:uiPriority w:val="39"/>
    <w:rsid w:val="00897C68"/>
    <w:pPr>
      <w:ind w:left="480"/>
    </w:pPr>
    <w:rPr>
      <w:rFonts w:ascii="Cambria" w:hAnsi="Cambria"/>
      <w:sz w:val="22"/>
      <w:szCs w:val="22"/>
      <w:lang w:val="hr-HR"/>
    </w:rPr>
  </w:style>
  <w:style w:type="paragraph" w:styleId="Naslovsadraja">
    <w:name w:val="TOC Heading"/>
    <w:basedOn w:val="Naslov1"/>
    <w:next w:val="Normal"/>
    <w:uiPriority w:val="39"/>
    <w:unhideWhenUsed/>
    <w:qFormat/>
    <w:rsid w:val="00897C68"/>
    <w:pPr>
      <w:keepLines/>
      <w:spacing w:before="480" w:line="276" w:lineRule="auto"/>
      <w:outlineLvl w:val="9"/>
    </w:pPr>
    <w:rPr>
      <w:rFonts w:ascii="Cambria" w:hAnsi="Cambria"/>
      <w:color w:val="365F91"/>
      <w:sz w:val="28"/>
      <w:szCs w:val="28"/>
      <w:lang w:val="en-US" w:eastAsia="ja-JP"/>
    </w:rPr>
  </w:style>
  <w:style w:type="paragraph" w:customStyle="1" w:styleId="Tabelatekst">
    <w:name w:val="Tabela tekst"/>
    <w:basedOn w:val="Normal"/>
    <w:rsid w:val="00897C68"/>
    <w:pPr>
      <w:jc w:val="both"/>
    </w:pPr>
    <w:rPr>
      <w:noProof/>
      <w:sz w:val="22"/>
      <w:szCs w:val="20"/>
      <w:lang w:val="sr-Latn-CS" w:eastAsia="sr-Latn-CS"/>
    </w:rPr>
  </w:style>
  <w:style w:type="paragraph" w:customStyle="1" w:styleId="Standard">
    <w:name w:val="Standard"/>
    <w:rsid w:val="002E6DD5"/>
    <w:pPr>
      <w:widowControl w:val="0"/>
      <w:suppressAutoHyphens/>
      <w:autoSpaceDN w:val="0"/>
      <w:textAlignment w:val="baseline"/>
    </w:pPr>
    <w:rPr>
      <w:rFonts w:cs="Mangal"/>
      <w:kern w:val="3"/>
      <w:sz w:val="24"/>
      <w:szCs w:val="24"/>
      <w:lang w:val="en-US" w:eastAsia="zh-CN" w:bidi="hi-IN"/>
    </w:rPr>
  </w:style>
  <w:style w:type="table" w:customStyle="1" w:styleId="TableGrid1">
    <w:name w:val="Table Grid1"/>
    <w:basedOn w:val="Normalnatabela"/>
    <w:next w:val="Koordinatnamreatabele"/>
    <w:rsid w:val="001E38A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1E38A3"/>
    <w:pPr>
      <w:pBdr>
        <w:bottom w:val="double" w:sz="6" w:space="0" w:color="auto"/>
        <w:right w:val="double" w:sz="6" w:space="0" w:color="auto"/>
      </w:pBdr>
      <w:spacing w:before="100" w:beforeAutospacing="1" w:after="100" w:afterAutospacing="1"/>
      <w:jc w:val="center"/>
      <w:textAlignment w:val="top"/>
    </w:pPr>
  </w:style>
  <w:style w:type="paragraph" w:customStyle="1" w:styleId="xl66">
    <w:name w:val="xl66"/>
    <w:basedOn w:val="Normal"/>
    <w:rsid w:val="001E38A3"/>
    <w:pPr>
      <w:pBdr>
        <w:bottom w:val="double" w:sz="6" w:space="0" w:color="auto"/>
        <w:right w:val="double" w:sz="6" w:space="0" w:color="auto"/>
      </w:pBdr>
      <w:spacing w:before="100" w:beforeAutospacing="1" w:after="100" w:afterAutospacing="1"/>
      <w:jc w:val="center"/>
      <w:textAlignment w:val="top"/>
    </w:pPr>
  </w:style>
  <w:style w:type="paragraph" w:customStyle="1" w:styleId="xl67">
    <w:name w:val="xl67"/>
    <w:basedOn w:val="Normal"/>
    <w:rsid w:val="001E38A3"/>
    <w:pPr>
      <w:pBdr>
        <w:left w:val="double" w:sz="6" w:space="0" w:color="auto"/>
        <w:bottom w:val="double" w:sz="6" w:space="0" w:color="auto"/>
        <w:right w:val="double" w:sz="6" w:space="0" w:color="auto"/>
      </w:pBdr>
      <w:spacing w:before="100" w:beforeAutospacing="1" w:after="100" w:afterAutospacing="1"/>
      <w:jc w:val="center"/>
      <w:textAlignment w:val="top"/>
    </w:pPr>
  </w:style>
  <w:style w:type="paragraph" w:customStyle="1" w:styleId="xl68">
    <w:name w:val="xl68"/>
    <w:basedOn w:val="Normal"/>
    <w:rsid w:val="001E38A3"/>
    <w:pPr>
      <w:pBdr>
        <w:left w:val="double" w:sz="6"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Normal"/>
    <w:rsid w:val="001E38A3"/>
    <w:pPr>
      <w:pBdr>
        <w:bottom w:val="single" w:sz="4" w:space="0" w:color="auto"/>
        <w:right w:val="single" w:sz="4" w:space="0" w:color="auto"/>
      </w:pBdr>
      <w:spacing w:before="100" w:beforeAutospacing="1" w:after="100" w:afterAutospacing="1"/>
      <w:textAlignment w:val="top"/>
    </w:pPr>
  </w:style>
  <w:style w:type="paragraph" w:customStyle="1" w:styleId="xl70">
    <w:name w:val="xl70"/>
    <w:basedOn w:val="Normal"/>
    <w:rsid w:val="001E38A3"/>
    <w:pPr>
      <w:pBdr>
        <w:bottom w:val="single" w:sz="4" w:space="0" w:color="auto"/>
        <w:right w:val="single" w:sz="4" w:space="0" w:color="auto"/>
      </w:pBdr>
      <w:spacing w:before="100" w:beforeAutospacing="1" w:after="100" w:afterAutospacing="1"/>
      <w:jc w:val="right"/>
      <w:textAlignment w:val="top"/>
    </w:pPr>
  </w:style>
  <w:style w:type="paragraph" w:customStyle="1" w:styleId="xl71">
    <w:name w:val="xl71"/>
    <w:basedOn w:val="Normal"/>
    <w:rsid w:val="001E38A3"/>
    <w:pPr>
      <w:pBdr>
        <w:bottom w:val="single" w:sz="4" w:space="0" w:color="auto"/>
        <w:right w:val="single" w:sz="4" w:space="0" w:color="auto"/>
      </w:pBdr>
      <w:spacing w:before="100" w:beforeAutospacing="1" w:after="100" w:afterAutospacing="1"/>
      <w:jc w:val="right"/>
      <w:textAlignment w:val="top"/>
    </w:pPr>
    <w:rPr>
      <w:b/>
      <w:bCs/>
    </w:rPr>
  </w:style>
  <w:style w:type="paragraph" w:customStyle="1" w:styleId="xl72">
    <w:name w:val="xl72"/>
    <w:basedOn w:val="Normal"/>
    <w:rsid w:val="001E38A3"/>
    <w:pPr>
      <w:pBdr>
        <w:left w:val="double" w:sz="6" w:space="0" w:color="auto"/>
        <w:bottom w:val="double" w:sz="6" w:space="0" w:color="auto"/>
        <w:right w:val="single" w:sz="4" w:space="0" w:color="auto"/>
      </w:pBdr>
      <w:spacing w:before="100" w:beforeAutospacing="1" w:after="100" w:afterAutospacing="1"/>
      <w:jc w:val="center"/>
      <w:textAlignment w:val="top"/>
    </w:pPr>
  </w:style>
  <w:style w:type="paragraph" w:customStyle="1" w:styleId="xl73">
    <w:name w:val="xl73"/>
    <w:basedOn w:val="Normal"/>
    <w:rsid w:val="001E38A3"/>
    <w:pPr>
      <w:pBdr>
        <w:bottom w:val="double" w:sz="6" w:space="0" w:color="auto"/>
        <w:right w:val="single" w:sz="4" w:space="0" w:color="auto"/>
      </w:pBdr>
      <w:spacing w:before="100" w:beforeAutospacing="1" w:after="100" w:afterAutospacing="1"/>
      <w:textAlignment w:val="top"/>
    </w:pPr>
  </w:style>
  <w:style w:type="paragraph" w:customStyle="1" w:styleId="xl74">
    <w:name w:val="xl74"/>
    <w:basedOn w:val="Normal"/>
    <w:rsid w:val="001E38A3"/>
    <w:pPr>
      <w:pBdr>
        <w:bottom w:val="double" w:sz="6" w:space="0" w:color="auto"/>
        <w:right w:val="single" w:sz="4" w:space="0" w:color="auto"/>
      </w:pBdr>
      <w:spacing w:before="100" w:beforeAutospacing="1" w:after="100" w:afterAutospacing="1"/>
      <w:jc w:val="right"/>
      <w:textAlignment w:val="top"/>
    </w:pPr>
    <w:rPr>
      <w:b/>
      <w:bCs/>
    </w:rPr>
  </w:style>
  <w:style w:type="paragraph" w:customStyle="1" w:styleId="xl75">
    <w:name w:val="xl75"/>
    <w:basedOn w:val="Normal"/>
    <w:rsid w:val="001E38A3"/>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top"/>
    </w:pPr>
  </w:style>
  <w:style w:type="paragraph" w:customStyle="1" w:styleId="xl76">
    <w:name w:val="xl76"/>
    <w:basedOn w:val="Normal"/>
    <w:rsid w:val="001E38A3"/>
    <w:pPr>
      <w:pBdr>
        <w:top w:val="double" w:sz="6" w:space="0" w:color="auto"/>
        <w:bottom w:val="double" w:sz="6" w:space="0" w:color="auto"/>
        <w:right w:val="double" w:sz="6" w:space="0" w:color="auto"/>
      </w:pBdr>
      <w:spacing w:before="100" w:beforeAutospacing="1" w:after="100" w:afterAutospacing="1"/>
      <w:jc w:val="center"/>
      <w:textAlignment w:val="top"/>
    </w:pPr>
  </w:style>
  <w:style w:type="paragraph" w:customStyle="1" w:styleId="xl77">
    <w:name w:val="xl77"/>
    <w:basedOn w:val="Normal"/>
    <w:rsid w:val="001E38A3"/>
    <w:pPr>
      <w:pBdr>
        <w:bottom w:val="double" w:sz="6" w:space="0" w:color="auto"/>
        <w:right w:val="single" w:sz="4" w:space="0" w:color="auto"/>
      </w:pBdr>
      <w:spacing w:before="100" w:beforeAutospacing="1" w:after="100" w:afterAutospacing="1"/>
      <w:jc w:val="right"/>
      <w:textAlignment w:val="top"/>
    </w:pPr>
  </w:style>
  <w:style w:type="paragraph" w:customStyle="1" w:styleId="xl78">
    <w:name w:val="xl78"/>
    <w:basedOn w:val="Normal"/>
    <w:rsid w:val="001E38A3"/>
    <w:pPr>
      <w:pBdr>
        <w:bottom w:val="single" w:sz="4" w:space="0" w:color="auto"/>
        <w:right w:val="single" w:sz="4" w:space="0" w:color="auto"/>
      </w:pBdr>
      <w:spacing w:before="100" w:beforeAutospacing="1" w:after="100" w:afterAutospacing="1"/>
      <w:jc w:val="right"/>
      <w:textAlignment w:val="top"/>
    </w:pPr>
  </w:style>
  <w:style w:type="paragraph" w:customStyle="1" w:styleId="xl79">
    <w:name w:val="xl79"/>
    <w:basedOn w:val="Normal"/>
    <w:rsid w:val="001E38A3"/>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80">
    <w:name w:val="xl80"/>
    <w:basedOn w:val="Normal"/>
    <w:rsid w:val="001E38A3"/>
    <w:pPr>
      <w:pBdr>
        <w:top w:val="double" w:sz="6" w:space="0" w:color="auto"/>
        <w:bottom w:val="double" w:sz="6" w:space="0" w:color="auto"/>
        <w:right w:val="double" w:sz="6" w:space="0" w:color="auto"/>
      </w:pBdr>
      <w:spacing w:before="100" w:beforeAutospacing="1" w:after="100" w:afterAutospacing="1"/>
      <w:jc w:val="center"/>
      <w:textAlignment w:val="top"/>
    </w:pPr>
  </w:style>
  <w:style w:type="paragraph" w:customStyle="1" w:styleId="xl81">
    <w:name w:val="xl81"/>
    <w:basedOn w:val="Normal"/>
    <w:rsid w:val="001E38A3"/>
    <w:pPr>
      <w:pBdr>
        <w:bottom w:val="double" w:sz="6" w:space="0" w:color="auto"/>
        <w:right w:val="single" w:sz="4" w:space="0" w:color="auto"/>
      </w:pBdr>
      <w:spacing w:before="100" w:beforeAutospacing="1" w:after="100" w:afterAutospacing="1"/>
      <w:jc w:val="center"/>
      <w:textAlignment w:val="top"/>
    </w:pPr>
  </w:style>
  <w:style w:type="paragraph" w:customStyle="1" w:styleId="xl82">
    <w:name w:val="xl82"/>
    <w:basedOn w:val="Normal"/>
    <w:rsid w:val="001E38A3"/>
    <w:pPr>
      <w:pBdr>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Normal"/>
    <w:rsid w:val="001E38A3"/>
    <w:pPr>
      <w:pBdr>
        <w:bottom w:val="single" w:sz="4" w:space="0" w:color="auto"/>
        <w:right w:val="single" w:sz="4" w:space="0" w:color="auto"/>
      </w:pBdr>
      <w:spacing w:before="100" w:beforeAutospacing="1" w:after="100" w:afterAutospacing="1"/>
      <w:textAlignment w:val="top"/>
    </w:pPr>
  </w:style>
  <w:style w:type="paragraph" w:customStyle="1" w:styleId="xl84">
    <w:name w:val="xl84"/>
    <w:basedOn w:val="Normal"/>
    <w:rsid w:val="001E38A3"/>
    <w:pPr>
      <w:pBdr>
        <w:bottom w:val="single" w:sz="4" w:space="0" w:color="auto"/>
        <w:right w:val="single" w:sz="4" w:space="0" w:color="auto"/>
      </w:pBdr>
      <w:spacing w:before="100" w:beforeAutospacing="1" w:after="100" w:afterAutospacing="1"/>
      <w:textAlignment w:val="top"/>
    </w:pPr>
    <w:rPr>
      <w:b/>
      <w:bCs/>
    </w:rPr>
  </w:style>
  <w:style w:type="paragraph" w:customStyle="1" w:styleId="xl85">
    <w:name w:val="xl85"/>
    <w:basedOn w:val="Normal"/>
    <w:rsid w:val="001E38A3"/>
    <w:pPr>
      <w:pBdr>
        <w:top w:val="double" w:sz="6" w:space="0" w:color="auto"/>
        <w:bottom w:val="double" w:sz="6" w:space="0" w:color="auto"/>
        <w:right w:val="double" w:sz="6" w:space="0" w:color="auto"/>
      </w:pBdr>
      <w:spacing w:before="100" w:beforeAutospacing="1" w:after="100" w:afterAutospacing="1"/>
      <w:textAlignment w:val="top"/>
    </w:pPr>
  </w:style>
  <w:style w:type="paragraph" w:customStyle="1" w:styleId="xl86">
    <w:name w:val="xl86"/>
    <w:basedOn w:val="Normal"/>
    <w:rsid w:val="001E38A3"/>
    <w:pPr>
      <w:pBdr>
        <w:bottom w:val="double" w:sz="6" w:space="0" w:color="auto"/>
        <w:right w:val="single" w:sz="4" w:space="0" w:color="auto"/>
      </w:pBdr>
      <w:spacing w:before="100" w:beforeAutospacing="1" w:after="100" w:afterAutospacing="1"/>
      <w:textAlignment w:val="top"/>
    </w:pPr>
  </w:style>
  <w:style w:type="paragraph" w:customStyle="1" w:styleId="xl87">
    <w:name w:val="xl87"/>
    <w:basedOn w:val="Normal"/>
    <w:rsid w:val="001E38A3"/>
    <w:pPr>
      <w:pBdr>
        <w:right w:val="double" w:sz="6" w:space="0" w:color="auto"/>
      </w:pBdr>
      <w:spacing w:before="100" w:beforeAutospacing="1" w:after="100" w:afterAutospacing="1"/>
      <w:jc w:val="center"/>
      <w:textAlignment w:val="top"/>
    </w:pPr>
  </w:style>
  <w:style w:type="paragraph" w:customStyle="1" w:styleId="xl88">
    <w:name w:val="xl88"/>
    <w:basedOn w:val="Normal"/>
    <w:rsid w:val="001E38A3"/>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top"/>
    </w:pPr>
  </w:style>
  <w:style w:type="paragraph" w:customStyle="1" w:styleId="xl89">
    <w:name w:val="xl89"/>
    <w:basedOn w:val="Normal"/>
    <w:rsid w:val="001E38A3"/>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Normal"/>
    <w:rsid w:val="001E38A3"/>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Normal"/>
    <w:rsid w:val="001E38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2">
    <w:name w:val="xl92"/>
    <w:basedOn w:val="Normal"/>
    <w:rsid w:val="001E38A3"/>
    <w:pPr>
      <w:pBdr>
        <w:left w:val="double" w:sz="6" w:space="0" w:color="auto"/>
        <w:right w:val="double" w:sz="6" w:space="0" w:color="auto"/>
      </w:pBdr>
      <w:spacing w:before="100" w:beforeAutospacing="1" w:after="100" w:afterAutospacing="1"/>
      <w:jc w:val="center"/>
      <w:textAlignment w:val="top"/>
    </w:pPr>
  </w:style>
  <w:style w:type="paragraph" w:customStyle="1" w:styleId="xl93">
    <w:name w:val="xl93"/>
    <w:basedOn w:val="Normal"/>
    <w:rsid w:val="001E38A3"/>
    <w:pPr>
      <w:pBdr>
        <w:right w:val="double" w:sz="6" w:space="0" w:color="auto"/>
      </w:pBdr>
      <w:spacing w:before="100" w:beforeAutospacing="1" w:after="100" w:afterAutospacing="1"/>
      <w:textAlignment w:val="top"/>
    </w:pPr>
  </w:style>
  <w:style w:type="paragraph" w:customStyle="1" w:styleId="xl94">
    <w:name w:val="xl94"/>
    <w:basedOn w:val="Normal"/>
    <w:rsid w:val="001E38A3"/>
    <w:pPr>
      <w:pBdr>
        <w:right w:val="double" w:sz="6" w:space="0" w:color="auto"/>
      </w:pBdr>
      <w:spacing w:before="100" w:beforeAutospacing="1" w:after="100" w:afterAutospacing="1"/>
      <w:jc w:val="center"/>
      <w:textAlignment w:val="top"/>
    </w:pPr>
  </w:style>
  <w:style w:type="paragraph" w:customStyle="1" w:styleId="xl95">
    <w:name w:val="xl95"/>
    <w:basedOn w:val="Normal"/>
    <w:rsid w:val="001E38A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Normal"/>
    <w:rsid w:val="001E38A3"/>
    <w:pPr>
      <w:pBdr>
        <w:top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97">
    <w:name w:val="xl97"/>
    <w:basedOn w:val="Normal"/>
    <w:rsid w:val="001E38A3"/>
    <w:pPr>
      <w:pBdr>
        <w:top w:val="double" w:sz="6" w:space="0" w:color="auto"/>
        <w:right w:val="double" w:sz="6" w:space="0" w:color="auto"/>
      </w:pBdr>
      <w:spacing w:before="100" w:beforeAutospacing="1" w:after="100" w:afterAutospacing="1"/>
      <w:jc w:val="center"/>
      <w:textAlignment w:val="center"/>
    </w:pPr>
  </w:style>
  <w:style w:type="paragraph" w:customStyle="1" w:styleId="xl98">
    <w:name w:val="xl98"/>
    <w:basedOn w:val="Normal"/>
    <w:rsid w:val="001E38A3"/>
    <w:pPr>
      <w:pBdr>
        <w:bottom w:val="single" w:sz="4" w:space="0" w:color="auto"/>
        <w:right w:val="single" w:sz="4" w:space="0" w:color="auto"/>
      </w:pBdr>
      <w:spacing w:before="100" w:beforeAutospacing="1" w:after="100" w:afterAutospacing="1"/>
      <w:jc w:val="center"/>
      <w:textAlignment w:val="top"/>
    </w:pPr>
  </w:style>
  <w:style w:type="paragraph" w:customStyle="1" w:styleId="xl99">
    <w:name w:val="xl99"/>
    <w:basedOn w:val="Normal"/>
    <w:rsid w:val="001E38A3"/>
    <w:pPr>
      <w:pBdr>
        <w:top w:val="double" w:sz="6" w:space="0" w:color="auto"/>
        <w:bottom w:val="single" w:sz="4" w:space="0" w:color="auto"/>
      </w:pBdr>
      <w:spacing w:before="100" w:beforeAutospacing="1" w:after="100" w:afterAutospacing="1"/>
      <w:jc w:val="center"/>
      <w:textAlignment w:val="top"/>
    </w:pPr>
  </w:style>
  <w:style w:type="paragraph" w:customStyle="1" w:styleId="xl100">
    <w:name w:val="xl100"/>
    <w:basedOn w:val="Normal"/>
    <w:rsid w:val="001E38A3"/>
    <w:pPr>
      <w:pBdr>
        <w:bottom w:val="single" w:sz="4" w:space="0" w:color="auto"/>
      </w:pBdr>
      <w:spacing w:before="100" w:beforeAutospacing="1" w:after="100" w:afterAutospacing="1"/>
      <w:jc w:val="center"/>
      <w:textAlignment w:val="top"/>
    </w:pPr>
    <w:rPr>
      <w:b/>
      <w:bCs/>
    </w:rPr>
  </w:style>
  <w:style w:type="paragraph" w:customStyle="1" w:styleId="xl101">
    <w:name w:val="xl101"/>
    <w:basedOn w:val="Normal"/>
    <w:rsid w:val="001E38A3"/>
    <w:pPr>
      <w:pBdr>
        <w:bottom w:val="single" w:sz="4" w:space="0" w:color="auto"/>
      </w:pBdr>
      <w:spacing w:before="100" w:beforeAutospacing="1" w:after="100" w:afterAutospacing="1"/>
      <w:jc w:val="center"/>
      <w:textAlignment w:val="top"/>
    </w:pPr>
  </w:style>
  <w:style w:type="paragraph" w:customStyle="1" w:styleId="xl102">
    <w:name w:val="xl102"/>
    <w:basedOn w:val="Normal"/>
    <w:rsid w:val="001E38A3"/>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03">
    <w:name w:val="xl103"/>
    <w:basedOn w:val="Normal"/>
    <w:rsid w:val="001E38A3"/>
    <w:pPr>
      <w:spacing w:before="100" w:beforeAutospacing="1" w:after="100" w:afterAutospacing="1"/>
      <w:jc w:val="center"/>
      <w:textAlignment w:val="top"/>
    </w:pPr>
  </w:style>
  <w:style w:type="paragraph" w:customStyle="1" w:styleId="xl104">
    <w:name w:val="xl104"/>
    <w:basedOn w:val="Normal"/>
    <w:rsid w:val="001E38A3"/>
    <w:pPr>
      <w:pBdr>
        <w:top w:val="single" w:sz="4" w:space="0" w:color="auto"/>
        <w:bottom w:val="single" w:sz="4" w:space="0" w:color="auto"/>
      </w:pBdr>
      <w:spacing w:before="100" w:beforeAutospacing="1" w:after="100" w:afterAutospacing="1"/>
      <w:jc w:val="center"/>
      <w:textAlignment w:val="top"/>
    </w:pPr>
  </w:style>
  <w:style w:type="paragraph" w:customStyle="1" w:styleId="xl105">
    <w:name w:val="xl105"/>
    <w:basedOn w:val="Normal"/>
    <w:rsid w:val="001E38A3"/>
    <w:pPr>
      <w:pBdr>
        <w:bottom w:val="single" w:sz="4" w:space="0" w:color="auto"/>
      </w:pBdr>
      <w:spacing w:before="100" w:beforeAutospacing="1" w:after="100" w:afterAutospacing="1"/>
      <w:jc w:val="center"/>
      <w:textAlignment w:val="top"/>
    </w:pPr>
  </w:style>
  <w:style w:type="paragraph" w:customStyle="1" w:styleId="xl106">
    <w:name w:val="xl106"/>
    <w:basedOn w:val="Normal"/>
    <w:rsid w:val="001E38A3"/>
    <w:pPr>
      <w:pBdr>
        <w:bottom w:val="single" w:sz="4" w:space="0" w:color="auto"/>
      </w:pBdr>
      <w:spacing w:before="100" w:beforeAutospacing="1" w:after="100" w:afterAutospacing="1"/>
      <w:jc w:val="center"/>
      <w:textAlignment w:val="top"/>
    </w:pPr>
    <w:rPr>
      <w:b/>
      <w:bCs/>
    </w:rPr>
  </w:style>
  <w:style w:type="paragraph" w:customStyle="1" w:styleId="xl107">
    <w:name w:val="xl107"/>
    <w:basedOn w:val="Normal"/>
    <w:rsid w:val="001E38A3"/>
    <w:pPr>
      <w:pBdr>
        <w:bottom w:val="double" w:sz="6" w:space="0" w:color="auto"/>
      </w:pBdr>
      <w:spacing w:before="100" w:beforeAutospacing="1" w:after="100" w:afterAutospacing="1"/>
      <w:jc w:val="center"/>
      <w:textAlignment w:val="top"/>
    </w:pPr>
  </w:style>
  <w:style w:type="paragraph" w:customStyle="1" w:styleId="xl108">
    <w:name w:val="xl108"/>
    <w:basedOn w:val="Normal"/>
    <w:rsid w:val="001E38A3"/>
    <w:pPr>
      <w:pBdr>
        <w:top w:val="double" w:sz="6" w:space="0" w:color="auto"/>
        <w:bottom w:val="double" w:sz="6" w:space="0" w:color="auto"/>
      </w:pBdr>
      <w:spacing w:before="100" w:beforeAutospacing="1" w:after="100" w:afterAutospacing="1"/>
      <w:jc w:val="center"/>
      <w:textAlignment w:val="top"/>
    </w:pPr>
  </w:style>
  <w:style w:type="paragraph" w:customStyle="1" w:styleId="xl109">
    <w:name w:val="xl109"/>
    <w:basedOn w:val="Normal"/>
    <w:rsid w:val="001E38A3"/>
    <w:pPr>
      <w:pBdr>
        <w:bottom w:val="double" w:sz="6" w:space="0" w:color="auto"/>
      </w:pBdr>
      <w:spacing w:before="100" w:beforeAutospacing="1" w:after="100" w:afterAutospacing="1"/>
      <w:jc w:val="center"/>
      <w:textAlignment w:val="top"/>
    </w:pPr>
    <w:rPr>
      <w:b/>
      <w:bCs/>
    </w:rPr>
  </w:style>
  <w:style w:type="paragraph" w:customStyle="1" w:styleId="xl110">
    <w:name w:val="xl110"/>
    <w:basedOn w:val="Normal"/>
    <w:rsid w:val="001E38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1">
    <w:name w:val="xl111"/>
    <w:basedOn w:val="Normal"/>
    <w:rsid w:val="001E38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2">
    <w:name w:val="xl112"/>
    <w:basedOn w:val="Normal"/>
    <w:rsid w:val="001E38A3"/>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3">
    <w:name w:val="xl113"/>
    <w:basedOn w:val="Normal"/>
    <w:rsid w:val="001E38A3"/>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b/>
      <w:bCs/>
    </w:rPr>
  </w:style>
  <w:style w:type="paragraph" w:customStyle="1" w:styleId="xl114">
    <w:name w:val="xl114"/>
    <w:basedOn w:val="Normal"/>
    <w:rsid w:val="001E38A3"/>
    <w:pPr>
      <w:pBdr>
        <w:bottom w:val="single" w:sz="4" w:space="0" w:color="auto"/>
        <w:right w:val="single" w:sz="4" w:space="0" w:color="auto"/>
      </w:pBdr>
      <w:spacing w:before="100" w:beforeAutospacing="1" w:after="100" w:afterAutospacing="1"/>
      <w:textAlignment w:val="top"/>
    </w:pPr>
    <w:rPr>
      <w:b/>
      <w:bCs/>
    </w:rPr>
  </w:style>
  <w:style w:type="paragraph" w:customStyle="1" w:styleId="xl115">
    <w:name w:val="xl115"/>
    <w:basedOn w:val="Normal"/>
    <w:rsid w:val="001E38A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Normal"/>
    <w:rsid w:val="001E38A3"/>
    <w:pPr>
      <w:pBdr>
        <w:bottom w:val="double" w:sz="6"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Normal"/>
    <w:rsid w:val="001E38A3"/>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Normal"/>
    <w:rsid w:val="001E38A3"/>
    <w:pPr>
      <w:pBdr>
        <w:bottom w:val="single" w:sz="4" w:space="0" w:color="auto"/>
        <w:right w:val="single" w:sz="4" w:space="0" w:color="auto"/>
      </w:pBdr>
      <w:spacing w:before="100" w:beforeAutospacing="1" w:after="100" w:afterAutospacing="1"/>
      <w:jc w:val="right"/>
      <w:textAlignment w:val="top"/>
    </w:pPr>
  </w:style>
  <w:style w:type="paragraph" w:customStyle="1" w:styleId="xl119">
    <w:name w:val="xl119"/>
    <w:basedOn w:val="Normal"/>
    <w:rsid w:val="001E38A3"/>
    <w:pPr>
      <w:pBdr>
        <w:top w:val="single" w:sz="4" w:space="0" w:color="auto"/>
        <w:left w:val="single" w:sz="4" w:space="0" w:color="auto"/>
        <w:bottom w:val="double" w:sz="6" w:space="0" w:color="auto"/>
        <w:right w:val="double" w:sz="6" w:space="0" w:color="auto"/>
      </w:pBdr>
      <w:spacing w:before="100" w:beforeAutospacing="1" w:after="100" w:afterAutospacing="1"/>
      <w:jc w:val="right"/>
      <w:textAlignment w:val="center"/>
    </w:pPr>
    <w:rPr>
      <w:b/>
      <w:bCs/>
    </w:rPr>
  </w:style>
  <w:style w:type="paragraph" w:customStyle="1" w:styleId="xl120">
    <w:name w:val="xl120"/>
    <w:basedOn w:val="Normal"/>
    <w:rsid w:val="001E38A3"/>
    <w:pPr>
      <w:pBdr>
        <w:top w:val="double" w:sz="6" w:space="0" w:color="auto"/>
        <w:bottom w:val="single" w:sz="4" w:space="0" w:color="auto"/>
        <w:right w:val="double" w:sz="6" w:space="0" w:color="auto"/>
      </w:pBdr>
      <w:spacing w:before="100" w:beforeAutospacing="1" w:after="100" w:afterAutospacing="1"/>
      <w:jc w:val="right"/>
      <w:textAlignment w:val="center"/>
    </w:pPr>
  </w:style>
  <w:style w:type="paragraph" w:customStyle="1" w:styleId="xl121">
    <w:name w:val="xl121"/>
    <w:basedOn w:val="Normal"/>
    <w:rsid w:val="001E38A3"/>
    <w:pPr>
      <w:pBdr>
        <w:bottom w:val="single" w:sz="4" w:space="0" w:color="auto"/>
        <w:right w:val="double" w:sz="6" w:space="0" w:color="auto"/>
      </w:pBdr>
      <w:spacing w:before="100" w:beforeAutospacing="1" w:after="100" w:afterAutospacing="1"/>
      <w:jc w:val="right"/>
      <w:textAlignment w:val="center"/>
    </w:pPr>
    <w:rPr>
      <w:b/>
      <w:bCs/>
    </w:rPr>
  </w:style>
  <w:style w:type="paragraph" w:customStyle="1" w:styleId="xl122">
    <w:name w:val="xl122"/>
    <w:basedOn w:val="Normal"/>
    <w:rsid w:val="001E38A3"/>
    <w:pPr>
      <w:pBdr>
        <w:bottom w:val="single" w:sz="4" w:space="0" w:color="auto"/>
        <w:right w:val="double" w:sz="6" w:space="0" w:color="auto"/>
      </w:pBdr>
      <w:spacing w:before="100" w:beforeAutospacing="1" w:after="100" w:afterAutospacing="1"/>
      <w:jc w:val="right"/>
      <w:textAlignment w:val="center"/>
    </w:pPr>
  </w:style>
  <w:style w:type="paragraph" w:customStyle="1" w:styleId="xl123">
    <w:name w:val="xl123"/>
    <w:basedOn w:val="Normal"/>
    <w:rsid w:val="001E38A3"/>
    <w:pPr>
      <w:pBdr>
        <w:top w:val="double" w:sz="6"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4">
    <w:name w:val="xl124"/>
    <w:basedOn w:val="Normal"/>
    <w:rsid w:val="001E38A3"/>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5">
    <w:name w:val="xl125"/>
    <w:basedOn w:val="Normal"/>
    <w:rsid w:val="001E38A3"/>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6">
    <w:name w:val="xl126"/>
    <w:basedOn w:val="Normal"/>
    <w:rsid w:val="001E38A3"/>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b/>
      <w:bCs/>
    </w:rPr>
  </w:style>
  <w:style w:type="paragraph" w:customStyle="1" w:styleId="xl127">
    <w:name w:val="xl127"/>
    <w:basedOn w:val="Normal"/>
    <w:rsid w:val="001E38A3"/>
    <w:pPr>
      <w:pBdr>
        <w:top w:val="double" w:sz="6" w:space="0" w:color="auto"/>
        <w:left w:val="double" w:sz="6" w:space="0" w:color="auto"/>
        <w:right w:val="double" w:sz="6" w:space="0" w:color="auto"/>
      </w:pBdr>
      <w:spacing w:before="100" w:beforeAutospacing="1" w:after="100" w:afterAutospacing="1"/>
      <w:jc w:val="center"/>
      <w:textAlignment w:val="center"/>
    </w:pPr>
  </w:style>
  <w:style w:type="paragraph" w:customStyle="1" w:styleId="xl128">
    <w:name w:val="xl128"/>
    <w:basedOn w:val="Normal"/>
    <w:rsid w:val="001E38A3"/>
    <w:pPr>
      <w:pBdr>
        <w:left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129">
    <w:name w:val="xl129"/>
    <w:basedOn w:val="Normal"/>
    <w:rsid w:val="001E38A3"/>
    <w:pPr>
      <w:pBdr>
        <w:top w:val="double" w:sz="6" w:space="0" w:color="auto"/>
        <w:left w:val="double" w:sz="6" w:space="0" w:color="auto"/>
        <w:right w:val="double" w:sz="6" w:space="0" w:color="auto"/>
      </w:pBdr>
      <w:spacing w:before="100" w:beforeAutospacing="1" w:after="100" w:afterAutospacing="1"/>
      <w:jc w:val="center"/>
      <w:textAlignment w:val="top"/>
    </w:pPr>
    <w:rPr>
      <w:sz w:val="18"/>
      <w:szCs w:val="18"/>
    </w:rPr>
  </w:style>
  <w:style w:type="paragraph" w:customStyle="1" w:styleId="xl130">
    <w:name w:val="xl130"/>
    <w:basedOn w:val="Normal"/>
    <w:rsid w:val="001E38A3"/>
    <w:pPr>
      <w:pBdr>
        <w:left w:val="double" w:sz="6" w:space="0" w:color="auto"/>
        <w:bottom w:val="double" w:sz="6" w:space="0" w:color="auto"/>
        <w:right w:val="double" w:sz="6" w:space="0" w:color="auto"/>
      </w:pBdr>
      <w:spacing w:before="100" w:beforeAutospacing="1" w:after="100" w:afterAutospacing="1"/>
      <w:jc w:val="center"/>
      <w:textAlignment w:val="top"/>
    </w:pPr>
    <w:rPr>
      <w:sz w:val="18"/>
      <w:szCs w:val="18"/>
    </w:rPr>
  </w:style>
  <w:style w:type="paragraph" w:customStyle="1" w:styleId="xl131">
    <w:name w:val="xl131"/>
    <w:basedOn w:val="Normal"/>
    <w:rsid w:val="001E38A3"/>
    <w:pPr>
      <w:pBdr>
        <w:top w:val="double" w:sz="6" w:space="0" w:color="auto"/>
        <w:left w:val="double" w:sz="6" w:space="0" w:color="auto"/>
        <w:right w:val="double" w:sz="6" w:space="0" w:color="auto"/>
      </w:pBdr>
      <w:spacing w:before="100" w:beforeAutospacing="1" w:after="100" w:afterAutospacing="1"/>
      <w:jc w:val="center"/>
      <w:textAlignment w:val="center"/>
    </w:pPr>
    <w:rPr>
      <w:sz w:val="18"/>
      <w:szCs w:val="18"/>
    </w:rPr>
  </w:style>
  <w:style w:type="paragraph" w:customStyle="1" w:styleId="xl132">
    <w:name w:val="xl132"/>
    <w:basedOn w:val="Normal"/>
    <w:rsid w:val="001E38A3"/>
    <w:pPr>
      <w:pBdr>
        <w:left w:val="double" w:sz="6" w:space="0" w:color="auto"/>
        <w:bottom w:val="double" w:sz="6" w:space="0" w:color="auto"/>
        <w:right w:val="double" w:sz="6" w:space="0" w:color="auto"/>
      </w:pBdr>
      <w:spacing w:before="100" w:beforeAutospacing="1" w:after="100" w:afterAutospacing="1"/>
      <w:jc w:val="center"/>
      <w:textAlignment w:val="center"/>
    </w:pPr>
    <w:rPr>
      <w:sz w:val="18"/>
      <w:szCs w:val="18"/>
    </w:rPr>
  </w:style>
  <w:style w:type="character" w:styleId="Brojreda">
    <w:name w:val="line number"/>
    <w:basedOn w:val="Podrazumevanifontpasusa"/>
    <w:uiPriority w:val="99"/>
    <w:unhideWhenUsed/>
    <w:rsid w:val="001E38A3"/>
    <w:rPr>
      <w:rFonts w:cs="Times New Roman"/>
    </w:rPr>
  </w:style>
  <w:style w:type="paragraph" w:customStyle="1" w:styleId="Default">
    <w:name w:val="Default"/>
    <w:rsid w:val="00444AAF"/>
    <w:pPr>
      <w:autoSpaceDE w:val="0"/>
      <w:autoSpaceDN w:val="0"/>
      <w:adjustRightInd w:val="0"/>
    </w:pPr>
    <w:rPr>
      <w:rFonts w:ascii="Calibri" w:hAnsi="Calibri" w:cs="Calibri"/>
      <w:color w:val="000000"/>
      <w:sz w:val="24"/>
      <w:szCs w:val="24"/>
      <w:lang w:val="en-US" w:eastAsia="en-US"/>
    </w:rPr>
  </w:style>
  <w:style w:type="paragraph" w:styleId="Podnaslov">
    <w:name w:val="Subtitle"/>
    <w:basedOn w:val="Normal"/>
    <w:next w:val="Normal"/>
    <w:link w:val="PodnaslovChar"/>
    <w:uiPriority w:val="11"/>
    <w:qFormat/>
    <w:rsid w:val="00526D39"/>
    <w:pPr>
      <w:spacing w:after="60"/>
      <w:jc w:val="center"/>
      <w:outlineLvl w:val="1"/>
    </w:pPr>
    <w:rPr>
      <w:rFonts w:ascii="Cambria" w:hAnsi="Cambria"/>
    </w:rPr>
  </w:style>
  <w:style w:type="character" w:customStyle="1" w:styleId="PodnaslovChar">
    <w:name w:val="Podnaslov Char"/>
    <w:basedOn w:val="Podrazumevanifontpasusa"/>
    <w:link w:val="Podnaslov"/>
    <w:uiPriority w:val="11"/>
    <w:locked/>
    <w:rsid w:val="00526D39"/>
    <w:rPr>
      <w:rFonts w:ascii="Cambria" w:hAnsi="Cambria" w:cs="Times New Roman"/>
      <w:sz w:val="24"/>
    </w:rPr>
  </w:style>
  <w:style w:type="paragraph" w:styleId="Natpis">
    <w:name w:val="caption"/>
    <w:basedOn w:val="Normal"/>
    <w:next w:val="Normal"/>
    <w:uiPriority w:val="35"/>
    <w:semiHidden/>
    <w:unhideWhenUsed/>
    <w:qFormat/>
    <w:rsid w:val="00D564E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BA" w:eastAsia="sr-Latn-B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qFormat="1"/>
    <w:lsdException w:name="lin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Naslov1">
    <w:name w:val="heading 1"/>
    <w:basedOn w:val="Normal"/>
    <w:next w:val="Normal"/>
    <w:link w:val="Naslov1Char"/>
    <w:uiPriority w:val="9"/>
    <w:qFormat/>
    <w:rsid w:val="00FD7166"/>
    <w:pPr>
      <w:keepNext/>
      <w:outlineLvl w:val="0"/>
    </w:pPr>
    <w:rPr>
      <w:b/>
      <w:bCs/>
      <w:lang w:val="sr-Latn-CS"/>
    </w:rPr>
  </w:style>
  <w:style w:type="paragraph" w:styleId="Naslov2">
    <w:name w:val="heading 2"/>
    <w:basedOn w:val="Normal"/>
    <w:next w:val="Normal"/>
    <w:link w:val="Naslov2Char"/>
    <w:uiPriority w:val="9"/>
    <w:semiHidden/>
    <w:unhideWhenUsed/>
    <w:qFormat/>
    <w:rsid w:val="00897C68"/>
    <w:pPr>
      <w:keepNext/>
      <w:spacing w:before="240" w:after="60"/>
      <w:outlineLvl w:val="1"/>
    </w:pPr>
    <w:rPr>
      <w:rFonts w:ascii="Cambria" w:hAnsi="Cambria"/>
      <w:b/>
      <w:bCs/>
      <w:i/>
      <w:iCs/>
      <w:sz w:val="28"/>
      <w:szCs w:val="28"/>
      <w:lang w:val="sr-Latn-CS" w:eastAsia="sr-Latn-CS"/>
    </w:rPr>
  </w:style>
  <w:style w:type="paragraph" w:styleId="Naslov3">
    <w:name w:val="heading 3"/>
    <w:basedOn w:val="Normal"/>
    <w:next w:val="Normal"/>
    <w:link w:val="Naslov3Char"/>
    <w:uiPriority w:val="9"/>
    <w:unhideWhenUsed/>
    <w:qFormat/>
    <w:rsid w:val="00FB7140"/>
    <w:pPr>
      <w:keepNext/>
      <w:spacing w:before="240" w:after="60"/>
      <w:outlineLvl w:val="2"/>
    </w:pPr>
    <w:rPr>
      <w:rFonts w:ascii="Cambria" w:hAnsi="Cambria"/>
      <w:b/>
      <w:bCs/>
      <w:sz w:val="26"/>
      <w:szCs w:val="26"/>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locked/>
    <w:rPr>
      <w:rFonts w:ascii="Cambria" w:hAnsi="Cambria" w:cs="Times New Roman"/>
      <w:b/>
      <w:kern w:val="32"/>
      <w:sz w:val="32"/>
    </w:rPr>
  </w:style>
  <w:style w:type="character" w:customStyle="1" w:styleId="Naslov2Char">
    <w:name w:val="Naslov 2 Char"/>
    <w:basedOn w:val="Podrazumevanifontpasusa"/>
    <w:link w:val="Naslov2"/>
    <w:uiPriority w:val="9"/>
    <w:semiHidden/>
    <w:locked/>
    <w:rsid w:val="00897C68"/>
    <w:rPr>
      <w:rFonts w:ascii="Cambria" w:hAnsi="Cambria" w:cs="Times New Roman"/>
      <w:b/>
      <w:i/>
      <w:sz w:val="28"/>
      <w:lang w:val="sr-Latn-CS" w:eastAsia="sr-Latn-CS"/>
    </w:rPr>
  </w:style>
  <w:style w:type="character" w:customStyle="1" w:styleId="Naslov3Char">
    <w:name w:val="Naslov 3 Char"/>
    <w:basedOn w:val="Podrazumevanifontpasusa"/>
    <w:link w:val="Naslov3"/>
    <w:uiPriority w:val="9"/>
    <w:semiHidden/>
    <w:locked/>
    <w:rsid w:val="00FB7140"/>
    <w:rPr>
      <w:rFonts w:ascii="Cambria" w:hAnsi="Cambria" w:cs="Times New Roman"/>
      <w:b/>
      <w:sz w:val="26"/>
    </w:rPr>
  </w:style>
  <w:style w:type="table" w:styleId="Koordinatnamreatabele">
    <w:name w:val="Table Grid"/>
    <w:basedOn w:val="Normalnatabela"/>
    <w:uiPriority w:val="59"/>
    <w:rsid w:val="006C5CB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stranice">
    <w:name w:val="footer"/>
    <w:basedOn w:val="Normal"/>
    <w:link w:val="PodnojestraniceChar"/>
    <w:uiPriority w:val="99"/>
    <w:rsid w:val="00DD40BE"/>
    <w:pPr>
      <w:tabs>
        <w:tab w:val="center" w:pos="4320"/>
        <w:tab w:val="right" w:pos="8640"/>
      </w:tabs>
    </w:pPr>
  </w:style>
  <w:style w:type="character" w:customStyle="1" w:styleId="PodnojestraniceChar">
    <w:name w:val="Podnožje stranice Char"/>
    <w:basedOn w:val="Podrazumevanifontpasusa"/>
    <w:link w:val="Podnojestranice"/>
    <w:uiPriority w:val="99"/>
    <w:locked/>
    <w:rPr>
      <w:rFonts w:cs="Times New Roman"/>
      <w:sz w:val="24"/>
    </w:rPr>
  </w:style>
  <w:style w:type="character" w:styleId="Brojstranice">
    <w:name w:val="page number"/>
    <w:basedOn w:val="Podrazumevanifontpasusa"/>
    <w:uiPriority w:val="99"/>
    <w:rsid w:val="00DD40BE"/>
    <w:rPr>
      <w:rFonts w:cs="Times New Roman"/>
    </w:rPr>
  </w:style>
  <w:style w:type="paragraph" w:styleId="Zaglavljestranice">
    <w:name w:val="header"/>
    <w:basedOn w:val="Normal"/>
    <w:link w:val="ZaglavljestraniceChar"/>
    <w:uiPriority w:val="99"/>
    <w:rsid w:val="00C26E3C"/>
    <w:pPr>
      <w:tabs>
        <w:tab w:val="center" w:pos="4320"/>
        <w:tab w:val="right" w:pos="8640"/>
      </w:tabs>
    </w:pPr>
  </w:style>
  <w:style w:type="character" w:customStyle="1" w:styleId="ZaglavljestraniceChar">
    <w:name w:val="Zaglavlje stranice Char"/>
    <w:basedOn w:val="Podrazumevanifontpasusa"/>
    <w:link w:val="Zaglavljestranice"/>
    <w:uiPriority w:val="99"/>
    <w:locked/>
    <w:rPr>
      <w:rFonts w:cs="Times New Roman"/>
      <w:sz w:val="24"/>
    </w:rPr>
  </w:style>
  <w:style w:type="paragraph" w:styleId="Naslov">
    <w:name w:val="Title"/>
    <w:basedOn w:val="Normal"/>
    <w:link w:val="NaslovChar"/>
    <w:uiPriority w:val="10"/>
    <w:qFormat/>
    <w:rsid w:val="00FD7166"/>
    <w:pPr>
      <w:jc w:val="center"/>
    </w:pPr>
    <w:rPr>
      <w:b/>
      <w:bCs/>
      <w:sz w:val="28"/>
      <w:lang w:val="sr-Latn-CS"/>
    </w:rPr>
  </w:style>
  <w:style w:type="character" w:customStyle="1" w:styleId="NaslovChar">
    <w:name w:val="Naslov Char"/>
    <w:basedOn w:val="Podrazumevanifontpasusa"/>
    <w:link w:val="Naslov"/>
    <w:uiPriority w:val="10"/>
    <w:locked/>
    <w:rPr>
      <w:rFonts w:ascii="Cambria" w:hAnsi="Cambria" w:cs="Times New Roman"/>
      <w:b/>
      <w:kern w:val="28"/>
      <w:sz w:val="32"/>
    </w:rPr>
  </w:style>
  <w:style w:type="paragraph" w:styleId="Bezrazmaka">
    <w:name w:val="No Spacing"/>
    <w:uiPriority w:val="1"/>
    <w:qFormat/>
    <w:rsid w:val="00356CB1"/>
    <w:pPr>
      <w:jc w:val="center"/>
    </w:pPr>
    <w:rPr>
      <w:rFonts w:ascii="Calibri" w:hAnsi="Calibri"/>
      <w:sz w:val="22"/>
      <w:szCs w:val="22"/>
      <w:lang w:val="en-US" w:eastAsia="en-US"/>
    </w:rPr>
  </w:style>
  <w:style w:type="paragraph" w:styleId="Teloteksta">
    <w:name w:val="Body Text"/>
    <w:basedOn w:val="Normal"/>
    <w:link w:val="TelotekstaChar"/>
    <w:uiPriority w:val="99"/>
    <w:rsid w:val="00EC712D"/>
    <w:pPr>
      <w:spacing w:before="120" w:after="120"/>
      <w:jc w:val="both"/>
    </w:pPr>
    <w:rPr>
      <w:lang w:val="en-GB"/>
    </w:rPr>
  </w:style>
  <w:style w:type="character" w:customStyle="1" w:styleId="TelotekstaChar">
    <w:name w:val="Telo teksta Char"/>
    <w:basedOn w:val="Podrazumevanifontpasusa"/>
    <w:link w:val="Teloteksta"/>
    <w:uiPriority w:val="99"/>
    <w:locked/>
    <w:rsid w:val="00EC712D"/>
    <w:rPr>
      <w:rFonts w:cs="Times New Roman"/>
      <w:sz w:val="24"/>
      <w:lang w:val="en-GB" w:eastAsia="x-none"/>
    </w:rPr>
  </w:style>
  <w:style w:type="paragraph" w:styleId="Tekstfusnote">
    <w:name w:val="footnote text"/>
    <w:basedOn w:val="Normal"/>
    <w:link w:val="TekstfusnoteChar"/>
    <w:uiPriority w:val="99"/>
    <w:rsid w:val="00EC712D"/>
    <w:rPr>
      <w:sz w:val="20"/>
      <w:szCs w:val="20"/>
      <w:lang w:val="en-GB" w:eastAsia="en-GB"/>
    </w:rPr>
  </w:style>
  <w:style w:type="character" w:customStyle="1" w:styleId="TekstfusnoteChar">
    <w:name w:val="Tekst fusnote Char"/>
    <w:basedOn w:val="Podrazumevanifontpasusa"/>
    <w:link w:val="Tekstfusnote"/>
    <w:uiPriority w:val="99"/>
    <w:locked/>
    <w:rsid w:val="00EC712D"/>
    <w:rPr>
      <w:rFonts w:cs="Times New Roman"/>
      <w:lang w:val="en-GB" w:eastAsia="en-GB"/>
    </w:rPr>
  </w:style>
  <w:style w:type="character" w:styleId="Referencafusnote">
    <w:name w:val="footnote reference"/>
    <w:basedOn w:val="Podrazumevanifontpasusa"/>
    <w:uiPriority w:val="99"/>
    <w:rsid w:val="00EC712D"/>
    <w:rPr>
      <w:rFonts w:cs="Times New Roman"/>
      <w:vertAlign w:val="superscript"/>
    </w:rPr>
  </w:style>
  <w:style w:type="paragraph" w:styleId="SADRAJ1">
    <w:name w:val="toc 1"/>
    <w:basedOn w:val="Normal"/>
    <w:next w:val="Normal"/>
    <w:autoRedefine/>
    <w:uiPriority w:val="39"/>
    <w:rsid w:val="00C15AD1"/>
    <w:pPr>
      <w:jc w:val="right"/>
    </w:pPr>
    <w:rPr>
      <w:b/>
      <w:bCs/>
      <w:sz w:val="20"/>
      <w:szCs w:val="20"/>
    </w:rPr>
  </w:style>
  <w:style w:type="character" w:styleId="Naglaavanje">
    <w:name w:val="Emphasis"/>
    <w:basedOn w:val="Podrazumevanifontpasusa"/>
    <w:uiPriority w:val="20"/>
    <w:qFormat/>
    <w:rsid w:val="00354160"/>
    <w:rPr>
      <w:rFonts w:cs="Times New Roman"/>
      <w:i/>
    </w:rPr>
  </w:style>
  <w:style w:type="character" w:styleId="Naglaeno">
    <w:name w:val="Strong"/>
    <w:basedOn w:val="Podrazumevanifontpasusa"/>
    <w:uiPriority w:val="22"/>
    <w:qFormat/>
    <w:rsid w:val="00B75769"/>
    <w:rPr>
      <w:rFonts w:cs="Times New Roman"/>
      <w:b/>
    </w:rPr>
  </w:style>
  <w:style w:type="paragraph" w:styleId="istitekst">
    <w:name w:val="Plain Text"/>
    <w:basedOn w:val="Normal"/>
    <w:link w:val="istitekstChar"/>
    <w:uiPriority w:val="99"/>
    <w:rsid w:val="00741C56"/>
    <w:rPr>
      <w:rFonts w:ascii="Courier New" w:hAnsi="Courier New" w:cs="Courier New"/>
      <w:sz w:val="20"/>
      <w:szCs w:val="20"/>
    </w:rPr>
  </w:style>
  <w:style w:type="character" w:customStyle="1" w:styleId="istitekstChar">
    <w:name w:val="Čisti tekst Char"/>
    <w:basedOn w:val="Podrazumevanifontpasusa"/>
    <w:link w:val="istitekst"/>
    <w:uiPriority w:val="99"/>
    <w:locked/>
    <w:rsid w:val="00741C56"/>
    <w:rPr>
      <w:rFonts w:ascii="Courier New" w:hAnsi="Courier New" w:cs="Times New Roman"/>
    </w:rPr>
  </w:style>
  <w:style w:type="paragraph" w:styleId="Tekstubaloniu">
    <w:name w:val="Balloon Text"/>
    <w:basedOn w:val="Normal"/>
    <w:link w:val="TekstubaloniuChar"/>
    <w:uiPriority w:val="99"/>
    <w:unhideWhenUsed/>
    <w:rsid w:val="00741C56"/>
    <w:rPr>
      <w:rFonts w:ascii="Tahoma" w:hAnsi="Tahoma" w:cs="Tahoma"/>
      <w:sz w:val="16"/>
      <w:szCs w:val="16"/>
      <w:lang w:val="sr-Latn-CS" w:eastAsia="sr-Latn-CS"/>
    </w:rPr>
  </w:style>
  <w:style w:type="character" w:customStyle="1" w:styleId="TekstubaloniuChar">
    <w:name w:val="Tekst u balončiću Char"/>
    <w:basedOn w:val="Podrazumevanifontpasusa"/>
    <w:link w:val="Tekstubaloniu"/>
    <w:uiPriority w:val="99"/>
    <w:locked/>
    <w:rsid w:val="00741C56"/>
    <w:rPr>
      <w:rFonts w:ascii="Tahoma" w:hAnsi="Tahoma" w:cs="Times New Roman"/>
      <w:sz w:val="16"/>
      <w:lang w:val="sr-Latn-CS" w:eastAsia="sr-Latn-CS"/>
    </w:rPr>
  </w:style>
  <w:style w:type="character" w:styleId="Hiperveza">
    <w:name w:val="Hyperlink"/>
    <w:basedOn w:val="Podrazumevanifontpasusa"/>
    <w:uiPriority w:val="99"/>
    <w:unhideWhenUsed/>
    <w:rsid w:val="00010344"/>
    <w:rPr>
      <w:rFonts w:cs="Times New Roman"/>
      <w:color w:val="0000FF"/>
      <w:u w:val="single"/>
    </w:rPr>
  </w:style>
  <w:style w:type="character" w:styleId="Ispraenahiperveza">
    <w:name w:val="FollowedHyperlink"/>
    <w:basedOn w:val="Podrazumevanifontpasusa"/>
    <w:uiPriority w:val="99"/>
    <w:unhideWhenUsed/>
    <w:rsid w:val="00F23E42"/>
    <w:rPr>
      <w:rFonts w:cs="Times New Roman"/>
      <w:color w:val="800080"/>
      <w:u w:val="single"/>
    </w:rPr>
  </w:style>
  <w:style w:type="paragraph" w:styleId="Pasussalistom">
    <w:name w:val="List Paragraph"/>
    <w:basedOn w:val="Normal"/>
    <w:uiPriority w:val="34"/>
    <w:qFormat/>
    <w:rsid w:val="00064720"/>
    <w:pPr>
      <w:ind w:left="720"/>
    </w:pPr>
  </w:style>
  <w:style w:type="paragraph" w:styleId="SADRAJ2">
    <w:name w:val="toc 2"/>
    <w:basedOn w:val="Normal"/>
    <w:next w:val="Normal"/>
    <w:autoRedefine/>
    <w:uiPriority w:val="39"/>
    <w:rsid w:val="00897C68"/>
    <w:pPr>
      <w:ind w:left="240"/>
    </w:pPr>
    <w:rPr>
      <w:rFonts w:ascii="Cambria" w:hAnsi="Cambria"/>
      <w:b/>
      <w:sz w:val="22"/>
      <w:szCs w:val="22"/>
      <w:lang w:val="hr-HR"/>
    </w:rPr>
  </w:style>
  <w:style w:type="paragraph" w:styleId="SADRAJ3">
    <w:name w:val="toc 3"/>
    <w:basedOn w:val="Normal"/>
    <w:next w:val="Normal"/>
    <w:autoRedefine/>
    <w:uiPriority w:val="39"/>
    <w:rsid w:val="00897C68"/>
    <w:pPr>
      <w:ind w:left="480"/>
    </w:pPr>
    <w:rPr>
      <w:rFonts w:ascii="Cambria" w:hAnsi="Cambria"/>
      <w:sz w:val="22"/>
      <w:szCs w:val="22"/>
      <w:lang w:val="hr-HR"/>
    </w:rPr>
  </w:style>
  <w:style w:type="paragraph" w:styleId="Naslovsadraja">
    <w:name w:val="TOC Heading"/>
    <w:basedOn w:val="Naslov1"/>
    <w:next w:val="Normal"/>
    <w:uiPriority w:val="39"/>
    <w:unhideWhenUsed/>
    <w:qFormat/>
    <w:rsid w:val="00897C68"/>
    <w:pPr>
      <w:keepLines/>
      <w:spacing w:before="480" w:line="276" w:lineRule="auto"/>
      <w:outlineLvl w:val="9"/>
    </w:pPr>
    <w:rPr>
      <w:rFonts w:ascii="Cambria" w:hAnsi="Cambria"/>
      <w:color w:val="365F91"/>
      <w:sz w:val="28"/>
      <w:szCs w:val="28"/>
      <w:lang w:val="en-US" w:eastAsia="ja-JP"/>
    </w:rPr>
  </w:style>
  <w:style w:type="paragraph" w:customStyle="1" w:styleId="Tabelatekst">
    <w:name w:val="Tabela tekst"/>
    <w:basedOn w:val="Normal"/>
    <w:rsid w:val="00897C68"/>
    <w:pPr>
      <w:jc w:val="both"/>
    </w:pPr>
    <w:rPr>
      <w:noProof/>
      <w:sz w:val="22"/>
      <w:szCs w:val="20"/>
      <w:lang w:val="sr-Latn-CS" w:eastAsia="sr-Latn-CS"/>
    </w:rPr>
  </w:style>
  <w:style w:type="paragraph" w:customStyle="1" w:styleId="Standard">
    <w:name w:val="Standard"/>
    <w:rsid w:val="002E6DD5"/>
    <w:pPr>
      <w:widowControl w:val="0"/>
      <w:suppressAutoHyphens/>
      <w:autoSpaceDN w:val="0"/>
      <w:textAlignment w:val="baseline"/>
    </w:pPr>
    <w:rPr>
      <w:rFonts w:cs="Mangal"/>
      <w:kern w:val="3"/>
      <w:sz w:val="24"/>
      <w:szCs w:val="24"/>
      <w:lang w:val="en-US" w:eastAsia="zh-CN" w:bidi="hi-IN"/>
    </w:rPr>
  </w:style>
  <w:style w:type="table" w:customStyle="1" w:styleId="TableGrid1">
    <w:name w:val="Table Grid1"/>
    <w:basedOn w:val="Normalnatabela"/>
    <w:next w:val="Koordinatnamreatabele"/>
    <w:rsid w:val="001E38A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1E38A3"/>
    <w:pPr>
      <w:pBdr>
        <w:bottom w:val="double" w:sz="6" w:space="0" w:color="auto"/>
        <w:right w:val="double" w:sz="6" w:space="0" w:color="auto"/>
      </w:pBdr>
      <w:spacing w:before="100" w:beforeAutospacing="1" w:after="100" w:afterAutospacing="1"/>
      <w:jc w:val="center"/>
      <w:textAlignment w:val="top"/>
    </w:pPr>
  </w:style>
  <w:style w:type="paragraph" w:customStyle="1" w:styleId="xl66">
    <w:name w:val="xl66"/>
    <w:basedOn w:val="Normal"/>
    <w:rsid w:val="001E38A3"/>
    <w:pPr>
      <w:pBdr>
        <w:bottom w:val="double" w:sz="6" w:space="0" w:color="auto"/>
        <w:right w:val="double" w:sz="6" w:space="0" w:color="auto"/>
      </w:pBdr>
      <w:spacing w:before="100" w:beforeAutospacing="1" w:after="100" w:afterAutospacing="1"/>
      <w:jc w:val="center"/>
      <w:textAlignment w:val="top"/>
    </w:pPr>
  </w:style>
  <w:style w:type="paragraph" w:customStyle="1" w:styleId="xl67">
    <w:name w:val="xl67"/>
    <w:basedOn w:val="Normal"/>
    <w:rsid w:val="001E38A3"/>
    <w:pPr>
      <w:pBdr>
        <w:left w:val="double" w:sz="6" w:space="0" w:color="auto"/>
        <w:bottom w:val="double" w:sz="6" w:space="0" w:color="auto"/>
        <w:right w:val="double" w:sz="6" w:space="0" w:color="auto"/>
      </w:pBdr>
      <w:spacing w:before="100" w:beforeAutospacing="1" w:after="100" w:afterAutospacing="1"/>
      <w:jc w:val="center"/>
      <w:textAlignment w:val="top"/>
    </w:pPr>
  </w:style>
  <w:style w:type="paragraph" w:customStyle="1" w:styleId="xl68">
    <w:name w:val="xl68"/>
    <w:basedOn w:val="Normal"/>
    <w:rsid w:val="001E38A3"/>
    <w:pPr>
      <w:pBdr>
        <w:left w:val="double" w:sz="6"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Normal"/>
    <w:rsid w:val="001E38A3"/>
    <w:pPr>
      <w:pBdr>
        <w:bottom w:val="single" w:sz="4" w:space="0" w:color="auto"/>
        <w:right w:val="single" w:sz="4" w:space="0" w:color="auto"/>
      </w:pBdr>
      <w:spacing w:before="100" w:beforeAutospacing="1" w:after="100" w:afterAutospacing="1"/>
      <w:textAlignment w:val="top"/>
    </w:pPr>
  </w:style>
  <w:style w:type="paragraph" w:customStyle="1" w:styleId="xl70">
    <w:name w:val="xl70"/>
    <w:basedOn w:val="Normal"/>
    <w:rsid w:val="001E38A3"/>
    <w:pPr>
      <w:pBdr>
        <w:bottom w:val="single" w:sz="4" w:space="0" w:color="auto"/>
        <w:right w:val="single" w:sz="4" w:space="0" w:color="auto"/>
      </w:pBdr>
      <w:spacing w:before="100" w:beforeAutospacing="1" w:after="100" w:afterAutospacing="1"/>
      <w:jc w:val="right"/>
      <w:textAlignment w:val="top"/>
    </w:pPr>
  </w:style>
  <w:style w:type="paragraph" w:customStyle="1" w:styleId="xl71">
    <w:name w:val="xl71"/>
    <w:basedOn w:val="Normal"/>
    <w:rsid w:val="001E38A3"/>
    <w:pPr>
      <w:pBdr>
        <w:bottom w:val="single" w:sz="4" w:space="0" w:color="auto"/>
        <w:right w:val="single" w:sz="4" w:space="0" w:color="auto"/>
      </w:pBdr>
      <w:spacing w:before="100" w:beforeAutospacing="1" w:after="100" w:afterAutospacing="1"/>
      <w:jc w:val="right"/>
      <w:textAlignment w:val="top"/>
    </w:pPr>
    <w:rPr>
      <w:b/>
      <w:bCs/>
    </w:rPr>
  </w:style>
  <w:style w:type="paragraph" w:customStyle="1" w:styleId="xl72">
    <w:name w:val="xl72"/>
    <w:basedOn w:val="Normal"/>
    <w:rsid w:val="001E38A3"/>
    <w:pPr>
      <w:pBdr>
        <w:left w:val="double" w:sz="6" w:space="0" w:color="auto"/>
        <w:bottom w:val="double" w:sz="6" w:space="0" w:color="auto"/>
        <w:right w:val="single" w:sz="4" w:space="0" w:color="auto"/>
      </w:pBdr>
      <w:spacing w:before="100" w:beforeAutospacing="1" w:after="100" w:afterAutospacing="1"/>
      <w:jc w:val="center"/>
      <w:textAlignment w:val="top"/>
    </w:pPr>
  </w:style>
  <w:style w:type="paragraph" w:customStyle="1" w:styleId="xl73">
    <w:name w:val="xl73"/>
    <w:basedOn w:val="Normal"/>
    <w:rsid w:val="001E38A3"/>
    <w:pPr>
      <w:pBdr>
        <w:bottom w:val="double" w:sz="6" w:space="0" w:color="auto"/>
        <w:right w:val="single" w:sz="4" w:space="0" w:color="auto"/>
      </w:pBdr>
      <w:spacing w:before="100" w:beforeAutospacing="1" w:after="100" w:afterAutospacing="1"/>
      <w:textAlignment w:val="top"/>
    </w:pPr>
  </w:style>
  <w:style w:type="paragraph" w:customStyle="1" w:styleId="xl74">
    <w:name w:val="xl74"/>
    <w:basedOn w:val="Normal"/>
    <w:rsid w:val="001E38A3"/>
    <w:pPr>
      <w:pBdr>
        <w:bottom w:val="double" w:sz="6" w:space="0" w:color="auto"/>
        <w:right w:val="single" w:sz="4" w:space="0" w:color="auto"/>
      </w:pBdr>
      <w:spacing w:before="100" w:beforeAutospacing="1" w:after="100" w:afterAutospacing="1"/>
      <w:jc w:val="right"/>
      <w:textAlignment w:val="top"/>
    </w:pPr>
    <w:rPr>
      <w:b/>
      <w:bCs/>
    </w:rPr>
  </w:style>
  <w:style w:type="paragraph" w:customStyle="1" w:styleId="xl75">
    <w:name w:val="xl75"/>
    <w:basedOn w:val="Normal"/>
    <w:rsid w:val="001E38A3"/>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top"/>
    </w:pPr>
  </w:style>
  <w:style w:type="paragraph" w:customStyle="1" w:styleId="xl76">
    <w:name w:val="xl76"/>
    <w:basedOn w:val="Normal"/>
    <w:rsid w:val="001E38A3"/>
    <w:pPr>
      <w:pBdr>
        <w:top w:val="double" w:sz="6" w:space="0" w:color="auto"/>
        <w:bottom w:val="double" w:sz="6" w:space="0" w:color="auto"/>
        <w:right w:val="double" w:sz="6" w:space="0" w:color="auto"/>
      </w:pBdr>
      <w:spacing w:before="100" w:beforeAutospacing="1" w:after="100" w:afterAutospacing="1"/>
      <w:jc w:val="center"/>
      <w:textAlignment w:val="top"/>
    </w:pPr>
  </w:style>
  <w:style w:type="paragraph" w:customStyle="1" w:styleId="xl77">
    <w:name w:val="xl77"/>
    <w:basedOn w:val="Normal"/>
    <w:rsid w:val="001E38A3"/>
    <w:pPr>
      <w:pBdr>
        <w:bottom w:val="double" w:sz="6" w:space="0" w:color="auto"/>
        <w:right w:val="single" w:sz="4" w:space="0" w:color="auto"/>
      </w:pBdr>
      <w:spacing w:before="100" w:beforeAutospacing="1" w:after="100" w:afterAutospacing="1"/>
      <w:jc w:val="right"/>
      <w:textAlignment w:val="top"/>
    </w:pPr>
  </w:style>
  <w:style w:type="paragraph" w:customStyle="1" w:styleId="xl78">
    <w:name w:val="xl78"/>
    <w:basedOn w:val="Normal"/>
    <w:rsid w:val="001E38A3"/>
    <w:pPr>
      <w:pBdr>
        <w:bottom w:val="single" w:sz="4" w:space="0" w:color="auto"/>
        <w:right w:val="single" w:sz="4" w:space="0" w:color="auto"/>
      </w:pBdr>
      <w:spacing w:before="100" w:beforeAutospacing="1" w:after="100" w:afterAutospacing="1"/>
      <w:jc w:val="right"/>
      <w:textAlignment w:val="top"/>
    </w:pPr>
  </w:style>
  <w:style w:type="paragraph" w:customStyle="1" w:styleId="xl79">
    <w:name w:val="xl79"/>
    <w:basedOn w:val="Normal"/>
    <w:rsid w:val="001E38A3"/>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80">
    <w:name w:val="xl80"/>
    <w:basedOn w:val="Normal"/>
    <w:rsid w:val="001E38A3"/>
    <w:pPr>
      <w:pBdr>
        <w:top w:val="double" w:sz="6" w:space="0" w:color="auto"/>
        <w:bottom w:val="double" w:sz="6" w:space="0" w:color="auto"/>
        <w:right w:val="double" w:sz="6" w:space="0" w:color="auto"/>
      </w:pBdr>
      <w:spacing w:before="100" w:beforeAutospacing="1" w:after="100" w:afterAutospacing="1"/>
      <w:jc w:val="center"/>
      <w:textAlignment w:val="top"/>
    </w:pPr>
  </w:style>
  <w:style w:type="paragraph" w:customStyle="1" w:styleId="xl81">
    <w:name w:val="xl81"/>
    <w:basedOn w:val="Normal"/>
    <w:rsid w:val="001E38A3"/>
    <w:pPr>
      <w:pBdr>
        <w:bottom w:val="double" w:sz="6" w:space="0" w:color="auto"/>
        <w:right w:val="single" w:sz="4" w:space="0" w:color="auto"/>
      </w:pBdr>
      <w:spacing w:before="100" w:beforeAutospacing="1" w:after="100" w:afterAutospacing="1"/>
      <w:jc w:val="center"/>
      <w:textAlignment w:val="top"/>
    </w:pPr>
  </w:style>
  <w:style w:type="paragraph" w:customStyle="1" w:styleId="xl82">
    <w:name w:val="xl82"/>
    <w:basedOn w:val="Normal"/>
    <w:rsid w:val="001E38A3"/>
    <w:pPr>
      <w:pBdr>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Normal"/>
    <w:rsid w:val="001E38A3"/>
    <w:pPr>
      <w:pBdr>
        <w:bottom w:val="single" w:sz="4" w:space="0" w:color="auto"/>
        <w:right w:val="single" w:sz="4" w:space="0" w:color="auto"/>
      </w:pBdr>
      <w:spacing w:before="100" w:beforeAutospacing="1" w:after="100" w:afterAutospacing="1"/>
      <w:textAlignment w:val="top"/>
    </w:pPr>
  </w:style>
  <w:style w:type="paragraph" w:customStyle="1" w:styleId="xl84">
    <w:name w:val="xl84"/>
    <w:basedOn w:val="Normal"/>
    <w:rsid w:val="001E38A3"/>
    <w:pPr>
      <w:pBdr>
        <w:bottom w:val="single" w:sz="4" w:space="0" w:color="auto"/>
        <w:right w:val="single" w:sz="4" w:space="0" w:color="auto"/>
      </w:pBdr>
      <w:spacing w:before="100" w:beforeAutospacing="1" w:after="100" w:afterAutospacing="1"/>
      <w:textAlignment w:val="top"/>
    </w:pPr>
    <w:rPr>
      <w:b/>
      <w:bCs/>
    </w:rPr>
  </w:style>
  <w:style w:type="paragraph" w:customStyle="1" w:styleId="xl85">
    <w:name w:val="xl85"/>
    <w:basedOn w:val="Normal"/>
    <w:rsid w:val="001E38A3"/>
    <w:pPr>
      <w:pBdr>
        <w:top w:val="double" w:sz="6" w:space="0" w:color="auto"/>
        <w:bottom w:val="double" w:sz="6" w:space="0" w:color="auto"/>
        <w:right w:val="double" w:sz="6" w:space="0" w:color="auto"/>
      </w:pBdr>
      <w:spacing w:before="100" w:beforeAutospacing="1" w:after="100" w:afterAutospacing="1"/>
      <w:textAlignment w:val="top"/>
    </w:pPr>
  </w:style>
  <w:style w:type="paragraph" w:customStyle="1" w:styleId="xl86">
    <w:name w:val="xl86"/>
    <w:basedOn w:val="Normal"/>
    <w:rsid w:val="001E38A3"/>
    <w:pPr>
      <w:pBdr>
        <w:bottom w:val="double" w:sz="6" w:space="0" w:color="auto"/>
        <w:right w:val="single" w:sz="4" w:space="0" w:color="auto"/>
      </w:pBdr>
      <w:spacing w:before="100" w:beforeAutospacing="1" w:after="100" w:afterAutospacing="1"/>
      <w:textAlignment w:val="top"/>
    </w:pPr>
  </w:style>
  <w:style w:type="paragraph" w:customStyle="1" w:styleId="xl87">
    <w:name w:val="xl87"/>
    <w:basedOn w:val="Normal"/>
    <w:rsid w:val="001E38A3"/>
    <w:pPr>
      <w:pBdr>
        <w:right w:val="double" w:sz="6" w:space="0" w:color="auto"/>
      </w:pBdr>
      <w:spacing w:before="100" w:beforeAutospacing="1" w:after="100" w:afterAutospacing="1"/>
      <w:jc w:val="center"/>
      <w:textAlignment w:val="top"/>
    </w:pPr>
  </w:style>
  <w:style w:type="paragraph" w:customStyle="1" w:styleId="xl88">
    <w:name w:val="xl88"/>
    <w:basedOn w:val="Normal"/>
    <w:rsid w:val="001E38A3"/>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top"/>
    </w:pPr>
  </w:style>
  <w:style w:type="paragraph" w:customStyle="1" w:styleId="xl89">
    <w:name w:val="xl89"/>
    <w:basedOn w:val="Normal"/>
    <w:rsid w:val="001E38A3"/>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Normal"/>
    <w:rsid w:val="001E38A3"/>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Normal"/>
    <w:rsid w:val="001E38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2">
    <w:name w:val="xl92"/>
    <w:basedOn w:val="Normal"/>
    <w:rsid w:val="001E38A3"/>
    <w:pPr>
      <w:pBdr>
        <w:left w:val="double" w:sz="6" w:space="0" w:color="auto"/>
        <w:right w:val="double" w:sz="6" w:space="0" w:color="auto"/>
      </w:pBdr>
      <w:spacing w:before="100" w:beforeAutospacing="1" w:after="100" w:afterAutospacing="1"/>
      <w:jc w:val="center"/>
      <w:textAlignment w:val="top"/>
    </w:pPr>
  </w:style>
  <w:style w:type="paragraph" w:customStyle="1" w:styleId="xl93">
    <w:name w:val="xl93"/>
    <w:basedOn w:val="Normal"/>
    <w:rsid w:val="001E38A3"/>
    <w:pPr>
      <w:pBdr>
        <w:right w:val="double" w:sz="6" w:space="0" w:color="auto"/>
      </w:pBdr>
      <w:spacing w:before="100" w:beforeAutospacing="1" w:after="100" w:afterAutospacing="1"/>
      <w:textAlignment w:val="top"/>
    </w:pPr>
  </w:style>
  <w:style w:type="paragraph" w:customStyle="1" w:styleId="xl94">
    <w:name w:val="xl94"/>
    <w:basedOn w:val="Normal"/>
    <w:rsid w:val="001E38A3"/>
    <w:pPr>
      <w:pBdr>
        <w:right w:val="double" w:sz="6" w:space="0" w:color="auto"/>
      </w:pBdr>
      <w:spacing w:before="100" w:beforeAutospacing="1" w:after="100" w:afterAutospacing="1"/>
      <w:jc w:val="center"/>
      <w:textAlignment w:val="top"/>
    </w:pPr>
  </w:style>
  <w:style w:type="paragraph" w:customStyle="1" w:styleId="xl95">
    <w:name w:val="xl95"/>
    <w:basedOn w:val="Normal"/>
    <w:rsid w:val="001E38A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Normal"/>
    <w:rsid w:val="001E38A3"/>
    <w:pPr>
      <w:pBdr>
        <w:top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97">
    <w:name w:val="xl97"/>
    <w:basedOn w:val="Normal"/>
    <w:rsid w:val="001E38A3"/>
    <w:pPr>
      <w:pBdr>
        <w:top w:val="double" w:sz="6" w:space="0" w:color="auto"/>
        <w:right w:val="double" w:sz="6" w:space="0" w:color="auto"/>
      </w:pBdr>
      <w:spacing w:before="100" w:beforeAutospacing="1" w:after="100" w:afterAutospacing="1"/>
      <w:jc w:val="center"/>
      <w:textAlignment w:val="center"/>
    </w:pPr>
  </w:style>
  <w:style w:type="paragraph" w:customStyle="1" w:styleId="xl98">
    <w:name w:val="xl98"/>
    <w:basedOn w:val="Normal"/>
    <w:rsid w:val="001E38A3"/>
    <w:pPr>
      <w:pBdr>
        <w:bottom w:val="single" w:sz="4" w:space="0" w:color="auto"/>
        <w:right w:val="single" w:sz="4" w:space="0" w:color="auto"/>
      </w:pBdr>
      <w:spacing w:before="100" w:beforeAutospacing="1" w:after="100" w:afterAutospacing="1"/>
      <w:jc w:val="center"/>
      <w:textAlignment w:val="top"/>
    </w:pPr>
  </w:style>
  <w:style w:type="paragraph" w:customStyle="1" w:styleId="xl99">
    <w:name w:val="xl99"/>
    <w:basedOn w:val="Normal"/>
    <w:rsid w:val="001E38A3"/>
    <w:pPr>
      <w:pBdr>
        <w:top w:val="double" w:sz="6" w:space="0" w:color="auto"/>
        <w:bottom w:val="single" w:sz="4" w:space="0" w:color="auto"/>
      </w:pBdr>
      <w:spacing w:before="100" w:beforeAutospacing="1" w:after="100" w:afterAutospacing="1"/>
      <w:jc w:val="center"/>
      <w:textAlignment w:val="top"/>
    </w:pPr>
  </w:style>
  <w:style w:type="paragraph" w:customStyle="1" w:styleId="xl100">
    <w:name w:val="xl100"/>
    <w:basedOn w:val="Normal"/>
    <w:rsid w:val="001E38A3"/>
    <w:pPr>
      <w:pBdr>
        <w:bottom w:val="single" w:sz="4" w:space="0" w:color="auto"/>
      </w:pBdr>
      <w:spacing w:before="100" w:beforeAutospacing="1" w:after="100" w:afterAutospacing="1"/>
      <w:jc w:val="center"/>
      <w:textAlignment w:val="top"/>
    </w:pPr>
    <w:rPr>
      <w:b/>
      <w:bCs/>
    </w:rPr>
  </w:style>
  <w:style w:type="paragraph" w:customStyle="1" w:styleId="xl101">
    <w:name w:val="xl101"/>
    <w:basedOn w:val="Normal"/>
    <w:rsid w:val="001E38A3"/>
    <w:pPr>
      <w:pBdr>
        <w:bottom w:val="single" w:sz="4" w:space="0" w:color="auto"/>
      </w:pBdr>
      <w:spacing w:before="100" w:beforeAutospacing="1" w:after="100" w:afterAutospacing="1"/>
      <w:jc w:val="center"/>
      <w:textAlignment w:val="top"/>
    </w:pPr>
  </w:style>
  <w:style w:type="paragraph" w:customStyle="1" w:styleId="xl102">
    <w:name w:val="xl102"/>
    <w:basedOn w:val="Normal"/>
    <w:rsid w:val="001E38A3"/>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03">
    <w:name w:val="xl103"/>
    <w:basedOn w:val="Normal"/>
    <w:rsid w:val="001E38A3"/>
    <w:pPr>
      <w:spacing w:before="100" w:beforeAutospacing="1" w:after="100" w:afterAutospacing="1"/>
      <w:jc w:val="center"/>
      <w:textAlignment w:val="top"/>
    </w:pPr>
  </w:style>
  <w:style w:type="paragraph" w:customStyle="1" w:styleId="xl104">
    <w:name w:val="xl104"/>
    <w:basedOn w:val="Normal"/>
    <w:rsid w:val="001E38A3"/>
    <w:pPr>
      <w:pBdr>
        <w:top w:val="single" w:sz="4" w:space="0" w:color="auto"/>
        <w:bottom w:val="single" w:sz="4" w:space="0" w:color="auto"/>
      </w:pBdr>
      <w:spacing w:before="100" w:beforeAutospacing="1" w:after="100" w:afterAutospacing="1"/>
      <w:jc w:val="center"/>
      <w:textAlignment w:val="top"/>
    </w:pPr>
  </w:style>
  <w:style w:type="paragraph" w:customStyle="1" w:styleId="xl105">
    <w:name w:val="xl105"/>
    <w:basedOn w:val="Normal"/>
    <w:rsid w:val="001E38A3"/>
    <w:pPr>
      <w:pBdr>
        <w:bottom w:val="single" w:sz="4" w:space="0" w:color="auto"/>
      </w:pBdr>
      <w:spacing w:before="100" w:beforeAutospacing="1" w:after="100" w:afterAutospacing="1"/>
      <w:jc w:val="center"/>
      <w:textAlignment w:val="top"/>
    </w:pPr>
  </w:style>
  <w:style w:type="paragraph" w:customStyle="1" w:styleId="xl106">
    <w:name w:val="xl106"/>
    <w:basedOn w:val="Normal"/>
    <w:rsid w:val="001E38A3"/>
    <w:pPr>
      <w:pBdr>
        <w:bottom w:val="single" w:sz="4" w:space="0" w:color="auto"/>
      </w:pBdr>
      <w:spacing w:before="100" w:beforeAutospacing="1" w:after="100" w:afterAutospacing="1"/>
      <w:jc w:val="center"/>
      <w:textAlignment w:val="top"/>
    </w:pPr>
    <w:rPr>
      <w:b/>
      <w:bCs/>
    </w:rPr>
  </w:style>
  <w:style w:type="paragraph" w:customStyle="1" w:styleId="xl107">
    <w:name w:val="xl107"/>
    <w:basedOn w:val="Normal"/>
    <w:rsid w:val="001E38A3"/>
    <w:pPr>
      <w:pBdr>
        <w:bottom w:val="double" w:sz="6" w:space="0" w:color="auto"/>
      </w:pBdr>
      <w:spacing w:before="100" w:beforeAutospacing="1" w:after="100" w:afterAutospacing="1"/>
      <w:jc w:val="center"/>
      <w:textAlignment w:val="top"/>
    </w:pPr>
  </w:style>
  <w:style w:type="paragraph" w:customStyle="1" w:styleId="xl108">
    <w:name w:val="xl108"/>
    <w:basedOn w:val="Normal"/>
    <w:rsid w:val="001E38A3"/>
    <w:pPr>
      <w:pBdr>
        <w:top w:val="double" w:sz="6" w:space="0" w:color="auto"/>
        <w:bottom w:val="double" w:sz="6" w:space="0" w:color="auto"/>
      </w:pBdr>
      <w:spacing w:before="100" w:beforeAutospacing="1" w:after="100" w:afterAutospacing="1"/>
      <w:jc w:val="center"/>
      <w:textAlignment w:val="top"/>
    </w:pPr>
  </w:style>
  <w:style w:type="paragraph" w:customStyle="1" w:styleId="xl109">
    <w:name w:val="xl109"/>
    <w:basedOn w:val="Normal"/>
    <w:rsid w:val="001E38A3"/>
    <w:pPr>
      <w:pBdr>
        <w:bottom w:val="double" w:sz="6" w:space="0" w:color="auto"/>
      </w:pBdr>
      <w:spacing w:before="100" w:beforeAutospacing="1" w:after="100" w:afterAutospacing="1"/>
      <w:jc w:val="center"/>
      <w:textAlignment w:val="top"/>
    </w:pPr>
    <w:rPr>
      <w:b/>
      <w:bCs/>
    </w:rPr>
  </w:style>
  <w:style w:type="paragraph" w:customStyle="1" w:styleId="xl110">
    <w:name w:val="xl110"/>
    <w:basedOn w:val="Normal"/>
    <w:rsid w:val="001E38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1">
    <w:name w:val="xl111"/>
    <w:basedOn w:val="Normal"/>
    <w:rsid w:val="001E38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2">
    <w:name w:val="xl112"/>
    <w:basedOn w:val="Normal"/>
    <w:rsid w:val="001E38A3"/>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3">
    <w:name w:val="xl113"/>
    <w:basedOn w:val="Normal"/>
    <w:rsid w:val="001E38A3"/>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b/>
      <w:bCs/>
    </w:rPr>
  </w:style>
  <w:style w:type="paragraph" w:customStyle="1" w:styleId="xl114">
    <w:name w:val="xl114"/>
    <w:basedOn w:val="Normal"/>
    <w:rsid w:val="001E38A3"/>
    <w:pPr>
      <w:pBdr>
        <w:bottom w:val="single" w:sz="4" w:space="0" w:color="auto"/>
        <w:right w:val="single" w:sz="4" w:space="0" w:color="auto"/>
      </w:pBdr>
      <w:spacing w:before="100" w:beforeAutospacing="1" w:after="100" w:afterAutospacing="1"/>
      <w:textAlignment w:val="top"/>
    </w:pPr>
    <w:rPr>
      <w:b/>
      <w:bCs/>
    </w:rPr>
  </w:style>
  <w:style w:type="paragraph" w:customStyle="1" w:styleId="xl115">
    <w:name w:val="xl115"/>
    <w:basedOn w:val="Normal"/>
    <w:rsid w:val="001E38A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Normal"/>
    <w:rsid w:val="001E38A3"/>
    <w:pPr>
      <w:pBdr>
        <w:bottom w:val="double" w:sz="6"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Normal"/>
    <w:rsid w:val="001E38A3"/>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Normal"/>
    <w:rsid w:val="001E38A3"/>
    <w:pPr>
      <w:pBdr>
        <w:bottom w:val="single" w:sz="4" w:space="0" w:color="auto"/>
        <w:right w:val="single" w:sz="4" w:space="0" w:color="auto"/>
      </w:pBdr>
      <w:spacing w:before="100" w:beforeAutospacing="1" w:after="100" w:afterAutospacing="1"/>
      <w:jc w:val="right"/>
      <w:textAlignment w:val="top"/>
    </w:pPr>
  </w:style>
  <w:style w:type="paragraph" w:customStyle="1" w:styleId="xl119">
    <w:name w:val="xl119"/>
    <w:basedOn w:val="Normal"/>
    <w:rsid w:val="001E38A3"/>
    <w:pPr>
      <w:pBdr>
        <w:top w:val="single" w:sz="4" w:space="0" w:color="auto"/>
        <w:left w:val="single" w:sz="4" w:space="0" w:color="auto"/>
        <w:bottom w:val="double" w:sz="6" w:space="0" w:color="auto"/>
        <w:right w:val="double" w:sz="6" w:space="0" w:color="auto"/>
      </w:pBdr>
      <w:spacing w:before="100" w:beforeAutospacing="1" w:after="100" w:afterAutospacing="1"/>
      <w:jc w:val="right"/>
      <w:textAlignment w:val="center"/>
    </w:pPr>
    <w:rPr>
      <w:b/>
      <w:bCs/>
    </w:rPr>
  </w:style>
  <w:style w:type="paragraph" w:customStyle="1" w:styleId="xl120">
    <w:name w:val="xl120"/>
    <w:basedOn w:val="Normal"/>
    <w:rsid w:val="001E38A3"/>
    <w:pPr>
      <w:pBdr>
        <w:top w:val="double" w:sz="6" w:space="0" w:color="auto"/>
        <w:bottom w:val="single" w:sz="4" w:space="0" w:color="auto"/>
        <w:right w:val="double" w:sz="6" w:space="0" w:color="auto"/>
      </w:pBdr>
      <w:spacing w:before="100" w:beforeAutospacing="1" w:after="100" w:afterAutospacing="1"/>
      <w:jc w:val="right"/>
      <w:textAlignment w:val="center"/>
    </w:pPr>
  </w:style>
  <w:style w:type="paragraph" w:customStyle="1" w:styleId="xl121">
    <w:name w:val="xl121"/>
    <w:basedOn w:val="Normal"/>
    <w:rsid w:val="001E38A3"/>
    <w:pPr>
      <w:pBdr>
        <w:bottom w:val="single" w:sz="4" w:space="0" w:color="auto"/>
        <w:right w:val="double" w:sz="6" w:space="0" w:color="auto"/>
      </w:pBdr>
      <w:spacing w:before="100" w:beforeAutospacing="1" w:after="100" w:afterAutospacing="1"/>
      <w:jc w:val="right"/>
      <w:textAlignment w:val="center"/>
    </w:pPr>
    <w:rPr>
      <w:b/>
      <w:bCs/>
    </w:rPr>
  </w:style>
  <w:style w:type="paragraph" w:customStyle="1" w:styleId="xl122">
    <w:name w:val="xl122"/>
    <w:basedOn w:val="Normal"/>
    <w:rsid w:val="001E38A3"/>
    <w:pPr>
      <w:pBdr>
        <w:bottom w:val="single" w:sz="4" w:space="0" w:color="auto"/>
        <w:right w:val="double" w:sz="6" w:space="0" w:color="auto"/>
      </w:pBdr>
      <w:spacing w:before="100" w:beforeAutospacing="1" w:after="100" w:afterAutospacing="1"/>
      <w:jc w:val="right"/>
      <w:textAlignment w:val="center"/>
    </w:pPr>
  </w:style>
  <w:style w:type="paragraph" w:customStyle="1" w:styleId="xl123">
    <w:name w:val="xl123"/>
    <w:basedOn w:val="Normal"/>
    <w:rsid w:val="001E38A3"/>
    <w:pPr>
      <w:pBdr>
        <w:top w:val="double" w:sz="6"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4">
    <w:name w:val="xl124"/>
    <w:basedOn w:val="Normal"/>
    <w:rsid w:val="001E38A3"/>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5">
    <w:name w:val="xl125"/>
    <w:basedOn w:val="Normal"/>
    <w:rsid w:val="001E38A3"/>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6">
    <w:name w:val="xl126"/>
    <w:basedOn w:val="Normal"/>
    <w:rsid w:val="001E38A3"/>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b/>
      <w:bCs/>
    </w:rPr>
  </w:style>
  <w:style w:type="paragraph" w:customStyle="1" w:styleId="xl127">
    <w:name w:val="xl127"/>
    <w:basedOn w:val="Normal"/>
    <w:rsid w:val="001E38A3"/>
    <w:pPr>
      <w:pBdr>
        <w:top w:val="double" w:sz="6" w:space="0" w:color="auto"/>
        <w:left w:val="double" w:sz="6" w:space="0" w:color="auto"/>
        <w:right w:val="double" w:sz="6" w:space="0" w:color="auto"/>
      </w:pBdr>
      <w:spacing w:before="100" w:beforeAutospacing="1" w:after="100" w:afterAutospacing="1"/>
      <w:jc w:val="center"/>
      <w:textAlignment w:val="center"/>
    </w:pPr>
  </w:style>
  <w:style w:type="paragraph" w:customStyle="1" w:styleId="xl128">
    <w:name w:val="xl128"/>
    <w:basedOn w:val="Normal"/>
    <w:rsid w:val="001E38A3"/>
    <w:pPr>
      <w:pBdr>
        <w:left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129">
    <w:name w:val="xl129"/>
    <w:basedOn w:val="Normal"/>
    <w:rsid w:val="001E38A3"/>
    <w:pPr>
      <w:pBdr>
        <w:top w:val="double" w:sz="6" w:space="0" w:color="auto"/>
        <w:left w:val="double" w:sz="6" w:space="0" w:color="auto"/>
        <w:right w:val="double" w:sz="6" w:space="0" w:color="auto"/>
      </w:pBdr>
      <w:spacing w:before="100" w:beforeAutospacing="1" w:after="100" w:afterAutospacing="1"/>
      <w:jc w:val="center"/>
      <w:textAlignment w:val="top"/>
    </w:pPr>
    <w:rPr>
      <w:sz w:val="18"/>
      <w:szCs w:val="18"/>
    </w:rPr>
  </w:style>
  <w:style w:type="paragraph" w:customStyle="1" w:styleId="xl130">
    <w:name w:val="xl130"/>
    <w:basedOn w:val="Normal"/>
    <w:rsid w:val="001E38A3"/>
    <w:pPr>
      <w:pBdr>
        <w:left w:val="double" w:sz="6" w:space="0" w:color="auto"/>
        <w:bottom w:val="double" w:sz="6" w:space="0" w:color="auto"/>
        <w:right w:val="double" w:sz="6" w:space="0" w:color="auto"/>
      </w:pBdr>
      <w:spacing w:before="100" w:beforeAutospacing="1" w:after="100" w:afterAutospacing="1"/>
      <w:jc w:val="center"/>
      <w:textAlignment w:val="top"/>
    </w:pPr>
    <w:rPr>
      <w:sz w:val="18"/>
      <w:szCs w:val="18"/>
    </w:rPr>
  </w:style>
  <w:style w:type="paragraph" w:customStyle="1" w:styleId="xl131">
    <w:name w:val="xl131"/>
    <w:basedOn w:val="Normal"/>
    <w:rsid w:val="001E38A3"/>
    <w:pPr>
      <w:pBdr>
        <w:top w:val="double" w:sz="6" w:space="0" w:color="auto"/>
        <w:left w:val="double" w:sz="6" w:space="0" w:color="auto"/>
        <w:right w:val="double" w:sz="6" w:space="0" w:color="auto"/>
      </w:pBdr>
      <w:spacing w:before="100" w:beforeAutospacing="1" w:after="100" w:afterAutospacing="1"/>
      <w:jc w:val="center"/>
      <w:textAlignment w:val="center"/>
    </w:pPr>
    <w:rPr>
      <w:sz w:val="18"/>
      <w:szCs w:val="18"/>
    </w:rPr>
  </w:style>
  <w:style w:type="paragraph" w:customStyle="1" w:styleId="xl132">
    <w:name w:val="xl132"/>
    <w:basedOn w:val="Normal"/>
    <w:rsid w:val="001E38A3"/>
    <w:pPr>
      <w:pBdr>
        <w:left w:val="double" w:sz="6" w:space="0" w:color="auto"/>
        <w:bottom w:val="double" w:sz="6" w:space="0" w:color="auto"/>
        <w:right w:val="double" w:sz="6" w:space="0" w:color="auto"/>
      </w:pBdr>
      <w:spacing w:before="100" w:beforeAutospacing="1" w:after="100" w:afterAutospacing="1"/>
      <w:jc w:val="center"/>
      <w:textAlignment w:val="center"/>
    </w:pPr>
    <w:rPr>
      <w:sz w:val="18"/>
      <w:szCs w:val="18"/>
    </w:rPr>
  </w:style>
  <w:style w:type="character" w:styleId="Brojreda">
    <w:name w:val="line number"/>
    <w:basedOn w:val="Podrazumevanifontpasusa"/>
    <w:uiPriority w:val="99"/>
    <w:unhideWhenUsed/>
    <w:rsid w:val="001E38A3"/>
    <w:rPr>
      <w:rFonts w:cs="Times New Roman"/>
    </w:rPr>
  </w:style>
  <w:style w:type="paragraph" w:customStyle="1" w:styleId="Default">
    <w:name w:val="Default"/>
    <w:rsid w:val="00444AAF"/>
    <w:pPr>
      <w:autoSpaceDE w:val="0"/>
      <w:autoSpaceDN w:val="0"/>
      <w:adjustRightInd w:val="0"/>
    </w:pPr>
    <w:rPr>
      <w:rFonts w:ascii="Calibri" w:hAnsi="Calibri" w:cs="Calibri"/>
      <w:color w:val="000000"/>
      <w:sz w:val="24"/>
      <w:szCs w:val="24"/>
      <w:lang w:val="en-US" w:eastAsia="en-US"/>
    </w:rPr>
  </w:style>
  <w:style w:type="paragraph" w:styleId="Podnaslov">
    <w:name w:val="Subtitle"/>
    <w:basedOn w:val="Normal"/>
    <w:next w:val="Normal"/>
    <w:link w:val="PodnaslovChar"/>
    <w:uiPriority w:val="11"/>
    <w:qFormat/>
    <w:rsid w:val="00526D39"/>
    <w:pPr>
      <w:spacing w:after="60"/>
      <w:jc w:val="center"/>
      <w:outlineLvl w:val="1"/>
    </w:pPr>
    <w:rPr>
      <w:rFonts w:ascii="Cambria" w:hAnsi="Cambria"/>
    </w:rPr>
  </w:style>
  <w:style w:type="character" w:customStyle="1" w:styleId="PodnaslovChar">
    <w:name w:val="Podnaslov Char"/>
    <w:basedOn w:val="Podrazumevanifontpasusa"/>
    <w:link w:val="Podnaslov"/>
    <w:uiPriority w:val="11"/>
    <w:locked/>
    <w:rsid w:val="00526D39"/>
    <w:rPr>
      <w:rFonts w:ascii="Cambria" w:hAnsi="Cambria" w:cs="Times New Roman"/>
      <w:sz w:val="24"/>
    </w:rPr>
  </w:style>
  <w:style w:type="paragraph" w:styleId="Natpis">
    <w:name w:val="caption"/>
    <w:basedOn w:val="Normal"/>
    <w:next w:val="Normal"/>
    <w:uiPriority w:val="35"/>
    <w:semiHidden/>
    <w:unhideWhenUsed/>
    <w:qFormat/>
    <w:rsid w:val="00D564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058729">
      <w:marLeft w:val="0"/>
      <w:marRight w:val="0"/>
      <w:marTop w:val="0"/>
      <w:marBottom w:val="0"/>
      <w:divBdr>
        <w:top w:val="none" w:sz="0" w:space="0" w:color="auto"/>
        <w:left w:val="none" w:sz="0" w:space="0" w:color="auto"/>
        <w:bottom w:val="none" w:sz="0" w:space="0" w:color="auto"/>
        <w:right w:val="none" w:sz="0" w:space="0" w:color="auto"/>
      </w:divBdr>
    </w:div>
    <w:div w:id="543058730">
      <w:marLeft w:val="0"/>
      <w:marRight w:val="0"/>
      <w:marTop w:val="0"/>
      <w:marBottom w:val="0"/>
      <w:divBdr>
        <w:top w:val="none" w:sz="0" w:space="0" w:color="auto"/>
        <w:left w:val="none" w:sz="0" w:space="0" w:color="auto"/>
        <w:bottom w:val="none" w:sz="0" w:space="0" w:color="auto"/>
        <w:right w:val="none" w:sz="0" w:space="0" w:color="auto"/>
      </w:divBdr>
    </w:div>
    <w:div w:id="543058731">
      <w:marLeft w:val="0"/>
      <w:marRight w:val="0"/>
      <w:marTop w:val="0"/>
      <w:marBottom w:val="0"/>
      <w:divBdr>
        <w:top w:val="none" w:sz="0" w:space="0" w:color="auto"/>
        <w:left w:val="none" w:sz="0" w:space="0" w:color="auto"/>
        <w:bottom w:val="none" w:sz="0" w:space="0" w:color="auto"/>
        <w:right w:val="none" w:sz="0" w:space="0" w:color="auto"/>
      </w:divBdr>
    </w:div>
    <w:div w:id="543058732">
      <w:marLeft w:val="0"/>
      <w:marRight w:val="0"/>
      <w:marTop w:val="0"/>
      <w:marBottom w:val="0"/>
      <w:divBdr>
        <w:top w:val="none" w:sz="0" w:space="0" w:color="auto"/>
        <w:left w:val="none" w:sz="0" w:space="0" w:color="auto"/>
        <w:bottom w:val="none" w:sz="0" w:space="0" w:color="auto"/>
        <w:right w:val="none" w:sz="0" w:space="0" w:color="auto"/>
      </w:divBdr>
    </w:div>
    <w:div w:id="543058733">
      <w:marLeft w:val="0"/>
      <w:marRight w:val="0"/>
      <w:marTop w:val="0"/>
      <w:marBottom w:val="0"/>
      <w:divBdr>
        <w:top w:val="none" w:sz="0" w:space="0" w:color="auto"/>
        <w:left w:val="none" w:sz="0" w:space="0" w:color="auto"/>
        <w:bottom w:val="none" w:sz="0" w:space="0" w:color="auto"/>
        <w:right w:val="none" w:sz="0" w:space="0" w:color="auto"/>
      </w:divBdr>
    </w:div>
    <w:div w:id="543058734">
      <w:marLeft w:val="0"/>
      <w:marRight w:val="0"/>
      <w:marTop w:val="0"/>
      <w:marBottom w:val="0"/>
      <w:divBdr>
        <w:top w:val="none" w:sz="0" w:space="0" w:color="auto"/>
        <w:left w:val="none" w:sz="0" w:space="0" w:color="auto"/>
        <w:bottom w:val="none" w:sz="0" w:space="0" w:color="auto"/>
        <w:right w:val="none" w:sz="0" w:space="0" w:color="auto"/>
      </w:divBdr>
    </w:div>
    <w:div w:id="543058735">
      <w:marLeft w:val="0"/>
      <w:marRight w:val="0"/>
      <w:marTop w:val="0"/>
      <w:marBottom w:val="0"/>
      <w:divBdr>
        <w:top w:val="none" w:sz="0" w:space="0" w:color="auto"/>
        <w:left w:val="none" w:sz="0" w:space="0" w:color="auto"/>
        <w:bottom w:val="none" w:sz="0" w:space="0" w:color="auto"/>
        <w:right w:val="none" w:sz="0" w:space="0" w:color="auto"/>
      </w:divBdr>
    </w:div>
    <w:div w:id="543058736">
      <w:marLeft w:val="0"/>
      <w:marRight w:val="0"/>
      <w:marTop w:val="0"/>
      <w:marBottom w:val="0"/>
      <w:divBdr>
        <w:top w:val="none" w:sz="0" w:space="0" w:color="auto"/>
        <w:left w:val="none" w:sz="0" w:space="0" w:color="auto"/>
        <w:bottom w:val="none" w:sz="0" w:space="0" w:color="auto"/>
        <w:right w:val="none" w:sz="0" w:space="0" w:color="auto"/>
      </w:divBdr>
    </w:div>
    <w:div w:id="543058737">
      <w:marLeft w:val="0"/>
      <w:marRight w:val="0"/>
      <w:marTop w:val="0"/>
      <w:marBottom w:val="0"/>
      <w:divBdr>
        <w:top w:val="none" w:sz="0" w:space="0" w:color="auto"/>
        <w:left w:val="none" w:sz="0" w:space="0" w:color="auto"/>
        <w:bottom w:val="none" w:sz="0" w:space="0" w:color="auto"/>
        <w:right w:val="none" w:sz="0" w:space="0" w:color="auto"/>
      </w:divBdr>
    </w:div>
    <w:div w:id="543058738">
      <w:marLeft w:val="0"/>
      <w:marRight w:val="0"/>
      <w:marTop w:val="0"/>
      <w:marBottom w:val="0"/>
      <w:divBdr>
        <w:top w:val="none" w:sz="0" w:space="0" w:color="auto"/>
        <w:left w:val="none" w:sz="0" w:space="0" w:color="auto"/>
        <w:bottom w:val="none" w:sz="0" w:space="0" w:color="auto"/>
        <w:right w:val="none" w:sz="0" w:space="0" w:color="auto"/>
      </w:divBdr>
    </w:div>
    <w:div w:id="543058739">
      <w:marLeft w:val="0"/>
      <w:marRight w:val="0"/>
      <w:marTop w:val="0"/>
      <w:marBottom w:val="0"/>
      <w:divBdr>
        <w:top w:val="none" w:sz="0" w:space="0" w:color="auto"/>
        <w:left w:val="none" w:sz="0" w:space="0" w:color="auto"/>
        <w:bottom w:val="none" w:sz="0" w:space="0" w:color="auto"/>
        <w:right w:val="none" w:sz="0" w:space="0" w:color="auto"/>
      </w:divBdr>
    </w:div>
    <w:div w:id="543058740">
      <w:marLeft w:val="0"/>
      <w:marRight w:val="0"/>
      <w:marTop w:val="0"/>
      <w:marBottom w:val="0"/>
      <w:divBdr>
        <w:top w:val="none" w:sz="0" w:space="0" w:color="auto"/>
        <w:left w:val="none" w:sz="0" w:space="0" w:color="auto"/>
        <w:bottom w:val="none" w:sz="0" w:space="0" w:color="auto"/>
        <w:right w:val="none" w:sz="0" w:space="0" w:color="auto"/>
      </w:divBdr>
    </w:div>
    <w:div w:id="543058741">
      <w:marLeft w:val="0"/>
      <w:marRight w:val="0"/>
      <w:marTop w:val="0"/>
      <w:marBottom w:val="0"/>
      <w:divBdr>
        <w:top w:val="none" w:sz="0" w:space="0" w:color="auto"/>
        <w:left w:val="none" w:sz="0" w:space="0" w:color="auto"/>
        <w:bottom w:val="none" w:sz="0" w:space="0" w:color="auto"/>
        <w:right w:val="none" w:sz="0" w:space="0" w:color="auto"/>
      </w:divBdr>
    </w:div>
    <w:div w:id="543058742">
      <w:marLeft w:val="0"/>
      <w:marRight w:val="0"/>
      <w:marTop w:val="0"/>
      <w:marBottom w:val="0"/>
      <w:divBdr>
        <w:top w:val="none" w:sz="0" w:space="0" w:color="auto"/>
        <w:left w:val="none" w:sz="0" w:space="0" w:color="auto"/>
        <w:bottom w:val="none" w:sz="0" w:space="0" w:color="auto"/>
        <w:right w:val="none" w:sz="0" w:space="0" w:color="auto"/>
      </w:divBdr>
    </w:div>
    <w:div w:id="5430587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5.xml"/><Relationship Id="rId26" Type="http://schemas.openxmlformats.org/officeDocument/2006/relationships/chart" Target="charts/chart10.xml"/><Relationship Id="rId39"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chart" Target="charts/chart160.xml"/><Relationship Id="rId42" Type="http://schemas.openxmlformats.org/officeDocument/2006/relationships/chart" Target="charts/chart200.xm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chart" Target="charts/chart4.xml"/><Relationship Id="rId25" Type="http://schemas.openxmlformats.org/officeDocument/2006/relationships/chart" Target="charts/chart9.xml"/><Relationship Id="rId33" Type="http://schemas.openxmlformats.org/officeDocument/2006/relationships/chart" Target="charts/chart16.xml"/><Relationship Id="rId38" Type="http://schemas.openxmlformats.org/officeDocument/2006/relationships/chart" Target="charts/chart180.xml"/><Relationship Id="rId46" Type="http://schemas.openxmlformats.org/officeDocument/2006/relationships/chart" Target="charts/chart220.xml"/><Relationship Id="rId2" Type="http://schemas.openxmlformats.org/officeDocument/2006/relationships/numbering" Target="numbering.xml"/><Relationship Id="rId16" Type="http://schemas.openxmlformats.org/officeDocument/2006/relationships/chart" Target="charts/chart30.xml"/><Relationship Id="rId20" Type="http://schemas.openxmlformats.org/officeDocument/2006/relationships/image" Target="media/image4.emf"/><Relationship Id="rId29" Type="http://schemas.openxmlformats.org/officeDocument/2006/relationships/chart" Target="charts/chart13.xml"/><Relationship Id="rId41"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chart" Target="charts/chart8.xml"/><Relationship Id="rId32" Type="http://schemas.openxmlformats.org/officeDocument/2006/relationships/chart" Target="charts/chart150.xml"/><Relationship Id="rId37" Type="http://schemas.openxmlformats.org/officeDocument/2006/relationships/chart" Target="charts/chart18.xml"/><Relationship Id="rId40" Type="http://schemas.openxmlformats.org/officeDocument/2006/relationships/chart" Target="charts/chart190.xml"/><Relationship Id="rId45" Type="http://schemas.openxmlformats.org/officeDocument/2006/relationships/chart" Target="charts/chart22.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chart" Target="charts/chart170.xml"/><Relationship Id="rId49"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chart" Target="charts/chart6.xml"/><Relationship Id="rId31" Type="http://schemas.openxmlformats.org/officeDocument/2006/relationships/chart" Target="charts/chart15.xml"/><Relationship Id="rId44" Type="http://schemas.openxmlformats.org/officeDocument/2006/relationships/chart" Target="charts/chart210.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image" Target="media/image5.png"/><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chart" Target="charts/chart17.xml"/><Relationship Id="rId43" Type="http://schemas.openxmlformats.org/officeDocument/2006/relationships/chart" Target="charts/chart21.xm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3.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4.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5.xml"/></Relationships>
</file>

<file path=word/charts/_rels/chart13.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 Id="rId4"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50.xml.rels><?xml version="1.0" encoding="UTF-8" standalone="yes"?>
<Relationships xmlns="http://schemas.openxmlformats.org/package/2006/relationships"><Relationship Id="rId1" Type="http://schemas.openxmlformats.org/officeDocument/2006/relationships/package" Target="../embeddings/Microsoft_Excel_Worksheet150.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60.xml.rels><?xml version="1.0" encoding="UTF-8" standalone="yes"?>
<Relationships xmlns="http://schemas.openxmlformats.org/package/2006/relationships"><Relationship Id="rId1" Type="http://schemas.openxmlformats.org/officeDocument/2006/relationships/package" Target="../embeddings/Microsoft_Excel_Worksheet160.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70.xml.rels><?xml version="1.0" encoding="UTF-8" standalone="yes"?>
<Relationships xmlns="http://schemas.openxmlformats.org/package/2006/relationships"><Relationship Id="rId1" Type="http://schemas.openxmlformats.org/officeDocument/2006/relationships/package" Target="../embeddings/Microsoft_Excel_Worksheet170.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80.xml.rels><?xml version="1.0" encoding="UTF-8" standalone="yes"?>
<Relationships xmlns="http://schemas.openxmlformats.org/package/2006/relationships"><Relationship Id="rId1" Type="http://schemas.openxmlformats.org/officeDocument/2006/relationships/package" Target="../embeddings/Microsoft_Excel_Worksheet180.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190.xml.rels><?xml version="1.0" encoding="UTF-8" standalone="yes"?>
<Relationships xmlns="http://schemas.openxmlformats.org/package/2006/relationships"><Relationship Id="rId1" Type="http://schemas.openxmlformats.org/officeDocument/2006/relationships/package" Target="../embeddings/Microsoft_Excel_Worksheet19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00.xml.rels><?xml version="1.0" encoding="UTF-8" standalone="yes"?>
<Relationships xmlns="http://schemas.openxmlformats.org/package/2006/relationships"><Relationship Id="rId1" Type="http://schemas.openxmlformats.org/officeDocument/2006/relationships/package" Target="../embeddings/Microsoft_Excel_Worksheet20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10.xml.rels><?xml version="1.0" encoding="UTF-8" standalone="yes"?>
<Relationships xmlns="http://schemas.openxmlformats.org/package/2006/relationships"><Relationship Id="rId1" Type="http://schemas.openxmlformats.org/officeDocument/2006/relationships/package" Target="../embeddings/Microsoft_Excel_Worksheet21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20.xml.rels><?xml version="1.0" encoding="UTF-8" standalone="yes"?>
<Relationships xmlns="http://schemas.openxmlformats.org/package/2006/relationships"><Relationship Id="rId1" Type="http://schemas.openxmlformats.org/officeDocument/2006/relationships/package" Target="../embeddings/Microsoft_Excel_Worksheet22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
      <c:hPercent val="50"/>
      <c:rotY val="346"/>
      <c:depthPercent val="100"/>
      <c:rAngAx val="1"/>
    </c:view3D>
    <c:floor>
      <c:thickness val="0"/>
      <c:spPr>
        <a:solidFill>
          <a:srgbClr val="C0C0C0"/>
        </a:solidFill>
        <a:ln w="3175">
          <a:solidFill>
            <a:srgbClr val="000000"/>
          </a:solidFill>
          <a:prstDash val="solid"/>
        </a:ln>
      </c:spPr>
    </c:floor>
    <c:sideWall>
      <c:thickness val="0"/>
      <c:spPr>
        <a:solidFill>
          <a:srgbClr val="CCFFFF"/>
        </a:solidFill>
        <a:ln w="12700">
          <a:solidFill>
            <a:srgbClr val="FFFFFF"/>
          </a:solidFill>
          <a:prstDash val="solid"/>
        </a:ln>
      </c:spPr>
    </c:sideWall>
    <c:backWall>
      <c:thickness val="0"/>
      <c:spPr>
        <a:solidFill>
          <a:srgbClr val="CCFFFF"/>
        </a:solidFill>
        <a:ln w="12700">
          <a:solidFill>
            <a:srgbClr val="FFFFFF"/>
          </a:solidFill>
          <a:prstDash val="solid"/>
        </a:ln>
      </c:spPr>
    </c:backWall>
    <c:plotArea>
      <c:layout>
        <c:manualLayout>
          <c:layoutTarget val="inner"/>
          <c:xMode val="edge"/>
          <c:yMode val="edge"/>
          <c:x val="2.5427646786870088E-2"/>
          <c:y val="5.0091074681238613E-2"/>
          <c:w val="0.88041761770070004"/>
          <c:h val="0.84089253187613844"/>
        </c:manualLayout>
      </c:layout>
      <c:bar3DChart>
        <c:barDir val="col"/>
        <c:grouping val="standard"/>
        <c:varyColors val="0"/>
        <c:ser>
          <c:idx val="1"/>
          <c:order val="0"/>
          <c:tx>
            <c:strRef>
              <c:f>Sheet1!$A$2</c:f>
              <c:strCache>
                <c:ptCount val="1"/>
                <c:pt idx="0">
                  <c:v>Pravna lica</c:v>
                </c:pt>
              </c:strCache>
            </c:strRef>
          </c:tx>
          <c:spPr>
            <a:solidFill>
              <a:srgbClr val="993366"/>
            </a:solidFill>
            <a:ln w="12700">
              <a:solidFill>
                <a:srgbClr val="000000"/>
              </a:solidFill>
              <a:prstDash val="solid"/>
            </a:ln>
          </c:spPr>
          <c:invertIfNegative val="0"/>
          <c:cat>
            <c:numRef>
              <c:f>Sheet1!$B$1:$M$1</c:f>
              <c:numCache>
                <c:formatCode>mmm-yy</c:formatCode>
                <c:ptCount val="12"/>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numCache>
            </c:numRef>
          </c:cat>
          <c:val>
            <c:numRef>
              <c:f>Sheet1!$B$2:$M$2</c:f>
              <c:numCache>
                <c:formatCode>General</c:formatCode>
                <c:ptCount val="12"/>
                <c:pt idx="0">
                  <c:v>1882</c:v>
                </c:pt>
                <c:pt idx="1">
                  <c:v>1879</c:v>
                </c:pt>
                <c:pt idx="2">
                  <c:v>1929</c:v>
                </c:pt>
                <c:pt idx="3">
                  <c:v>2076</c:v>
                </c:pt>
                <c:pt idx="4">
                  <c:v>2025</c:v>
                </c:pt>
                <c:pt idx="5">
                  <c:v>2045</c:v>
                </c:pt>
                <c:pt idx="6">
                  <c:v>2079</c:v>
                </c:pt>
                <c:pt idx="7">
                  <c:v>2137</c:v>
                </c:pt>
                <c:pt idx="8">
                  <c:v>2130</c:v>
                </c:pt>
                <c:pt idx="9">
                  <c:v>2125</c:v>
                </c:pt>
                <c:pt idx="10">
                  <c:v>2107</c:v>
                </c:pt>
                <c:pt idx="11">
                  <c:v>2154</c:v>
                </c:pt>
              </c:numCache>
            </c:numRef>
          </c:val>
        </c:ser>
        <c:ser>
          <c:idx val="2"/>
          <c:order val="1"/>
          <c:tx>
            <c:strRef>
              <c:f>Sheet1!$A$3</c:f>
              <c:strCache>
                <c:ptCount val="1"/>
                <c:pt idx="0">
                  <c:v>Fizička lica</c:v>
                </c:pt>
              </c:strCache>
            </c:strRef>
          </c:tx>
          <c:spPr>
            <a:solidFill>
              <a:srgbClr val="FFFF00"/>
            </a:solidFill>
            <a:ln w="12700">
              <a:solidFill>
                <a:srgbClr val="000000"/>
              </a:solidFill>
              <a:prstDash val="solid"/>
            </a:ln>
          </c:spPr>
          <c:invertIfNegative val="0"/>
          <c:cat>
            <c:numRef>
              <c:f>Sheet1!$B$1:$M$1</c:f>
              <c:numCache>
                <c:formatCode>mmm-yy</c:formatCode>
                <c:ptCount val="12"/>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numCache>
            </c:numRef>
          </c:cat>
          <c:val>
            <c:numRef>
              <c:f>Sheet1!$B$3:$M$3</c:f>
              <c:numCache>
                <c:formatCode>General</c:formatCode>
                <c:ptCount val="12"/>
                <c:pt idx="0">
                  <c:v>20633</c:v>
                </c:pt>
                <c:pt idx="1">
                  <c:v>20780</c:v>
                </c:pt>
                <c:pt idx="2">
                  <c:v>21102</c:v>
                </c:pt>
                <c:pt idx="3">
                  <c:v>21206</c:v>
                </c:pt>
                <c:pt idx="4">
                  <c:v>21263</c:v>
                </c:pt>
                <c:pt idx="5">
                  <c:v>21320</c:v>
                </c:pt>
                <c:pt idx="6">
                  <c:v>21429</c:v>
                </c:pt>
                <c:pt idx="7">
                  <c:v>21502</c:v>
                </c:pt>
                <c:pt idx="8">
                  <c:v>21675</c:v>
                </c:pt>
                <c:pt idx="9">
                  <c:v>21800</c:v>
                </c:pt>
                <c:pt idx="10">
                  <c:v>21804</c:v>
                </c:pt>
                <c:pt idx="11">
                  <c:v>22340</c:v>
                </c:pt>
              </c:numCache>
            </c:numRef>
          </c:val>
        </c:ser>
        <c:dLbls>
          <c:showLegendKey val="0"/>
          <c:showVal val="0"/>
          <c:showCatName val="0"/>
          <c:showSerName val="0"/>
          <c:showPercent val="0"/>
          <c:showBubbleSize val="0"/>
        </c:dLbls>
        <c:gapWidth val="150"/>
        <c:gapDepth val="0"/>
        <c:shape val="box"/>
        <c:axId val="302682880"/>
        <c:axId val="187675392"/>
        <c:axId val="184948032"/>
      </c:bar3DChart>
      <c:dateAx>
        <c:axId val="302682880"/>
        <c:scaling>
          <c:orientation val="minMax"/>
        </c:scaling>
        <c:delete val="0"/>
        <c:axPos val="b"/>
        <c:numFmt formatCode="mmm\/yy" sourceLinked="0"/>
        <c:majorTickMark val="out"/>
        <c:minorTickMark val="none"/>
        <c:tickLblPos val="low"/>
        <c:spPr>
          <a:ln w="3175">
            <a:solidFill>
              <a:srgbClr val="000000"/>
            </a:solidFill>
            <a:prstDash val="solid"/>
          </a:ln>
        </c:spPr>
        <c:txPr>
          <a:bodyPr rot="0" vert="horz"/>
          <a:lstStyle/>
          <a:p>
            <a:pPr>
              <a:defRPr sz="1025" b="0" i="0" u="none" strike="noStrike" baseline="0">
                <a:solidFill>
                  <a:srgbClr val="000000"/>
                </a:solidFill>
                <a:latin typeface="Times New Roman"/>
                <a:ea typeface="Times New Roman"/>
                <a:cs typeface="Times New Roman"/>
              </a:defRPr>
            </a:pPr>
            <a:endParaRPr lang="sr-Latn-RS"/>
          </a:p>
        </c:txPr>
        <c:crossAx val="187675392"/>
        <c:crosses val="autoZero"/>
        <c:auto val="1"/>
        <c:lblOffset val="100"/>
        <c:baseTimeUnit val="months"/>
        <c:majorUnit val="1"/>
        <c:majorTimeUnit val="months"/>
        <c:minorUnit val="1"/>
        <c:minorTimeUnit val="months"/>
      </c:dateAx>
      <c:valAx>
        <c:axId val="187675392"/>
        <c:scaling>
          <c:orientation val="minMax"/>
        </c:scaling>
        <c:delete val="0"/>
        <c:axPos val="r"/>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25" b="0" i="0" u="none" strike="noStrike" baseline="0">
                <a:solidFill>
                  <a:srgbClr val="000000"/>
                </a:solidFill>
                <a:latin typeface="Times New Roman"/>
                <a:ea typeface="Times New Roman"/>
                <a:cs typeface="Times New Roman"/>
              </a:defRPr>
            </a:pPr>
            <a:endParaRPr lang="sr-Latn-RS"/>
          </a:p>
        </c:txPr>
        <c:crossAx val="302682880"/>
        <c:crosses val="max"/>
        <c:crossBetween val="between"/>
      </c:valAx>
      <c:serAx>
        <c:axId val="184948032"/>
        <c:scaling>
          <c:orientation val="minMax"/>
        </c:scaling>
        <c:delete val="1"/>
        <c:axPos val="b"/>
        <c:majorTickMark val="out"/>
        <c:minorTickMark val="none"/>
        <c:tickLblPos val="nextTo"/>
        <c:crossAx val="187675392"/>
        <c:crosses val="autoZero"/>
      </c:serAx>
      <c:spPr>
        <a:noFill/>
        <a:ln w="25399">
          <a:noFill/>
        </a:ln>
      </c:spPr>
    </c:plotArea>
    <c:legend>
      <c:legendPos val="r"/>
      <c:layout>
        <c:manualLayout>
          <c:xMode val="edge"/>
          <c:yMode val="edge"/>
          <c:x val="0"/>
          <c:y val="0"/>
          <c:w val="0.35835694050991501"/>
          <c:h val="9.3750000000000014E-2"/>
        </c:manualLayout>
      </c:layout>
      <c:overlay val="0"/>
      <c:spPr>
        <a:noFill/>
        <a:ln w="3175">
          <a:solidFill>
            <a:srgbClr val="000000"/>
          </a:solidFill>
          <a:prstDash val="solid"/>
        </a:ln>
      </c:spPr>
      <c:txPr>
        <a:bodyPr/>
        <a:lstStyle/>
        <a:p>
          <a:pPr>
            <a:defRPr sz="920" b="1" i="0" u="none" strike="noStrike" baseline="0">
              <a:solidFill>
                <a:srgbClr val="000000"/>
              </a:solidFill>
              <a:latin typeface="Times New Roman"/>
              <a:ea typeface="Times New Roman"/>
              <a:cs typeface="Times New Roman"/>
            </a:defRPr>
          </a:pPr>
          <a:endParaRPr lang="sr-Latn-RS"/>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2014</c:v>
          </c:tx>
          <c:marker>
            <c:symbol val="none"/>
          </c:marker>
          <c:val>
            <c:numRef>
              <c:f>ANALIZA!$C$2:$C$13</c:f>
              <c:numCache>
                <c:formatCode>#.##00\ [$KM-141A]</c:formatCode>
                <c:ptCount val="12"/>
                <c:pt idx="0">
                  <c:v>159075.79</c:v>
                </c:pt>
                <c:pt idx="1">
                  <c:v>155250.94000000003</c:v>
                </c:pt>
                <c:pt idx="2">
                  <c:v>156142.16000000003</c:v>
                </c:pt>
                <c:pt idx="3">
                  <c:v>154354.91</c:v>
                </c:pt>
                <c:pt idx="4">
                  <c:v>108494.23</c:v>
                </c:pt>
                <c:pt idx="5">
                  <c:v>147934.19</c:v>
                </c:pt>
                <c:pt idx="6">
                  <c:v>181426.93</c:v>
                </c:pt>
                <c:pt idx="7">
                  <c:v>156204.47999999998</c:v>
                </c:pt>
                <c:pt idx="8">
                  <c:v>149256.95999999996</c:v>
                </c:pt>
                <c:pt idx="9">
                  <c:v>161489.38999999998</c:v>
                </c:pt>
                <c:pt idx="10">
                  <c:v>139466.34</c:v>
                </c:pt>
                <c:pt idx="11">
                  <c:v>165952.70000000001</c:v>
                </c:pt>
              </c:numCache>
            </c:numRef>
          </c:val>
          <c:smooth val="0"/>
        </c:ser>
        <c:ser>
          <c:idx val="1"/>
          <c:order val="1"/>
          <c:tx>
            <c:v>2013</c:v>
          </c:tx>
          <c:marker>
            <c:symbol val="none"/>
          </c:marker>
          <c:val>
            <c:numRef>
              <c:f>ANALIZA!$L$2:$L$13</c:f>
              <c:numCache>
                <c:formatCode>_-* #.##000\ [$KM-181A]_-;\-* #.##000\ [$KM-181A]_-;_-* "-"??\ [$KM-181A]_-;_-@_-</c:formatCode>
                <c:ptCount val="12"/>
                <c:pt idx="0">
                  <c:v>103646.92</c:v>
                </c:pt>
                <c:pt idx="1">
                  <c:v>120320.94</c:v>
                </c:pt>
                <c:pt idx="2">
                  <c:v>135823.26</c:v>
                </c:pt>
                <c:pt idx="3">
                  <c:v>122193.8</c:v>
                </c:pt>
                <c:pt idx="4">
                  <c:v>111865.9</c:v>
                </c:pt>
                <c:pt idx="5">
                  <c:v>126734.84</c:v>
                </c:pt>
                <c:pt idx="6">
                  <c:v>161502.19</c:v>
                </c:pt>
                <c:pt idx="7">
                  <c:v>141496.51</c:v>
                </c:pt>
                <c:pt idx="8">
                  <c:v>155036.85999999999</c:v>
                </c:pt>
                <c:pt idx="9">
                  <c:v>154432.89000000001</c:v>
                </c:pt>
                <c:pt idx="10">
                  <c:v>144182.23000000001</c:v>
                </c:pt>
                <c:pt idx="11">
                  <c:v>156343.29999999999</c:v>
                </c:pt>
              </c:numCache>
            </c:numRef>
          </c:val>
          <c:smooth val="0"/>
        </c:ser>
        <c:dLbls>
          <c:showLegendKey val="0"/>
          <c:showVal val="0"/>
          <c:showCatName val="0"/>
          <c:showSerName val="0"/>
          <c:showPercent val="0"/>
          <c:showBubbleSize val="0"/>
        </c:dLbls>
        <c:marker val="1"/>
        <c:smooth val="0"/>
        <c:axId val="302585728"/>
        <c:axId val="302587904"/>
      </c:lineChart>
      <c:catAx>
        <c:axId val="302585728"/>
        <c:scaling>
          <c:orientation val="minMax"/>
        </c:scaling>
        <c:delete val="0"/>
        <c:axPos val="b"/>
        <c:title>
          <c:tx>
            <c:rich>
              <a:bodyPr/>
              <a:lstStyle/>
              <a:p>
                <a:pPr>
                  <a:defRPr sz="1000" b="1" i="0" u="none" strike="noStrike" baseline="0">
                    <a:solidFill>
                      <a:srgbClr val="000000"/>
                    </a:solidFill>
                    <a:latin typeface="Calibri"/>
                    <a:ea typeface="Calibri"/>
                    <a:cs typeface="Calibri"/>
                  </a:defRPr>
                </a:pPr>
                <a:r>
                  <a:rPr lang="sr-Latn-BA"/>
                  <a:t>Naplata od fizičkih lica</a:t>
                </a:r>
              </a:p>
            </c:rich>
          </c:tx>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sr-Latn-RS"/>
          </a:p>
        </c:txPr>
        <c:crossAx val="302587904"/>
        <c:crosses val="autoZero"/>
        <c:auto val="1"/>
        <c:lblAlgn val="ctr"/>
        <c:lblOffset val="100"/>
        <c:noMultiLvlLbl val="0"/>
      </c:catAx>
      <c:valAx>
        <c:axId val="302587904"/>
        <c:scaling>
          <c:orientation val="minMax"/>
        </c:scaling>
        <c:delete val="0"/>
        <c:axPos val="l"/>
        <c:majorGridlines/>
        <c:numFmt formatCode="#.##00\ [$KM-141A]"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sr-Latn-RS"/>
          </a:p>
        </c:txPr>
        <c:crossAx val="302585728"/>
        <c:crosses val="autoZero"/>
        <c:crossBetween val="between"/>
      </c:valAx>
      <c:spPr>
        <a:solidFill>
          <a:schemeClr val="accent5">
            <a:lumMod val="20000"/>
            <a:lumOff val="80000"/>
          </a:schemeClr>
        </a:solidFill>
      </c:spPr>
    </c:plotArea>
    <c:legend>
      <c:legendPos val="r"/>
      <c:layout>
        <c:manualLayout>
          <c:xMode val="edge"/>
          <c:yMode val="edge"/>
          <c:x val="0.82977777530283958"/>
          <c:y val="0.6199867339952071"/>
          <c:w val="0.13966651445796996"/>
          <c:h val="0.16743445452470618"/>
        </c:manualLayout>
      </c:layout>
      <c:overlay val="1"/>
      <c:txPr>
        <a:bodyPr/>
        <a:lstStyle/>
        <a:p>
          <a:pPr>
            <a:defRPr sz="920" b="0" i="0" u="none" strike="noStrike" baseline="0">
              <a:solidFill>
                <a:srgbClr val="000000"/>
              </a:solidFill>
              <a:latin typeface="Calibri"/>
              <a:ea typeface="Calibri"/>
              <a:cs typeface="Calibri"/>
            </a:defRPr>
          </a:pPr>
          <a:endParaRPr lang="sr-Latn-RS"/>
        </a:p>
      </c:txPr>
    </c:legend>
    <c:plotVisOnly val="1"/>
    <c:dispBlanksAs val="gap"/>
    <c:showDLblsOverMax val="0"/>
  </c:chart>
  <c:spPr>
    <a:solidFill>
      <a:schemeClr val="bg2"/>
    </a:solidFill>
    <a:ln>
      <a:noFill/>
    </a:ln>
  </c:spPr>
  <c:txPr>
    <a:bodyPr/>
    <a:lstStyle/>
    <a:p>
      <a:pPr>
        <a:defRPr sz="1000" b="0" i="0" u="none" strike="noStrike" baseline="0">
          <a:solidFill>
            <a:srgbClr val="000000"/>
          </a:solidFill>
          <a:latin typeface="Calibri"/>
          <a:ea typeface="Calibri"/>
          <a:cs typeface="Calibri"/>
        </a:defRPr>
      </a:pPr>
      <a:endParaRPr lang="sr-Latn-R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2014</c:v>
          </c:tx>
          <c:marker>
            <c:symbol val="none"/>
          </c:marker>
          <c:val>
            <c:numRef>
              <c:f>ANALIZA!$F$2:$F$13</c:f>
              <c:numCache>
                <c:formatCode>_(* #,##0.00_);_(* \(#,##0.00\);_(* "-"??_);_(@_)</c:formatCode>
                <c:ptCount val="12"/>
                <c:pt idx="0">
                  <c:v>97.304178416104421</c:v>
                </c:pt>
                <c:pt idx="1">
                  <c:v>94.707669847340725</c:v>
                </c:pt>
                <c:pt idx="2">
                  <c:v>94.781389694235628</c:v>
                </c:pt>
                <c:pt idx="3">
                  <c:v>92.201566582317014</c:v>
                </c:pt>
                <c:pt idx="4">
                  <c:v>68.4184939790415</c:v>
                </c:pt>
                <c:pt idx="5">
                  <c:v>95.291577656088123</c:v>
                </c:pt>
                <c:pt idx="6">
                  <c:v>114.05136176223053</c:v>
                </c:pt>
                <c:pt idx="7">
                  <c:v>97.726026872760471</c:v>
                </c:pt>
                <c:pt idx="8">
                  <c:v>93.052143802716927</c:v>
                </c:pt>
                <c:pt idx="9">
                  <c:v>100.14757699498087</c:v>
                </c:pt>
                <c:pt idx="10">
                  <c:v>86.340561070509906</c:v>
                </c:pt>
                <c:pt idx="11">
                  <c:v>96.847689629301442</c:v>
                </c:pt>
              </c:numCache>
            </c:numRef>
          </c:val>
          <c:smooth val="0"/>
        </c:ser>
        <c:ser>
          <c:idx val="1"/>
          <c:order val="1"/>
          <c:tx>
            <c:v>2013</c:v>
          </c:tx>
          <c:marker>
            <c:symbol val="none"/>
          </c:marker>
          <c:val>
            <c:numRef>
              <c:f>ANALIZA!$O$2:$O$13</c:f>
              <c:numCache>
                <c:formatCode>_(* #,##0.00_);_(* \(#,##0.00\);_(* "-"??_);_(@_)</c:formatCode>
                <c:ptCount val="12"/>
                <c:pt idx="0">
                  <c:v>91.912456658419572</c:v>
                </c:pt>
                <c:pt idx="1">
                  <c:v>87.562776970063396</c:v>
                </c:pt>
                <c:pt idx="2">
                  <c:v>98.844488937062266</c:v>
                </c:pt>
                <c:pt idx="3">
                  <c:v>88.345584976497577</c:v>
                </c:pt>
                <c:pt idx="4">
                  <c:v>86.026862866678243</c:v>
                </c:pt>
                <c:pt idx="5">
                  <c:v>91.429014174166312</c:v>
                </c:pt>
                <c:pt idx="6">
                  <c:v>104.4351081370465</c:v>
                </c:pt>
                <c:pt idx="7">
                  <c:v>90.720156932431564</c:v>
                </c:pt>
                <c:pt idx="8">
                  <c:v>101.22210010992717</c:v>
                </c:pt>
                <c:pt idx="9">
                  <c:v>100.05531673300075</c:v>
                </c:pt>
                <c:pt idx="10">
                  <c:v>93.355403405910906</c:v>
                </c:pt>
                <c:pt idx="11">
                  <c:v>96.088546117072752</c:v>
                </c:pt>
              </c:numCache>
            </c:numRef>
          </c:val>
          <c:smooth val="0"/>
        </c:ser>
        <c:dLbls>
          <c:showLegendKey val="0"/>
          <c:showVal val="0"/>
          <c:showCatName val="0"/>
          <c:showSerName val="0"/>
          <c:showPercent val="0"/>
          <c:showBubbleSize val="0"/>
        </c:dLbls>
        <c:marker val="1"/>
        <c:smooth val="0"/>
        <c:axId val="302810240"/>
        <c:axId val="302812160"/>
      </c:lineChart>
      <c:catAx>
        <c:axId val="302810240"/>
        <c:scaling>
          <c:orientation val="minMax"/>
        </c:scaling>
        <c:delete val="0"/>
        <c:axPos val="b"/>
        <c:title>
          <c:tx>
            <c:rich>
              <a:bodyPr/>
              <a:lstStyle/>
              <a:p>
                <a:pPr>
                  <a:defRPr sz="1000" b="1" i="0" u="none" strike="noStrike" baseline="0">
                    <a:solidFill>
                      <a:srgbClr val="000000"/>
                    </a:solidFill>
                    <a:latin typeface="Calibri"/>
                    <a:ea typeface="Calibri"/>
                    <a:cs typeface="Calibri"/>
                  </a:defRPr>
                </a:pPr>
                <a:r>
                  <a:rPr lang="sr-Latn-BA"/>
                  <a:t>Procenat naplate potraživanja od fizičkih lica</a:t>
                </a:r>
              </a:p>
            </c:rich>
          </c:tx>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sr-Latn-RS"/>
          </a:p>
        </c:txPr>
        <c:crossAx val="302812160"/>
        <c:crosses val="autoZero"/>
        <c:auto val="1"/>
        <c:lblAlgn val="ctr"/>
        <c:lblOffset val="100"/>
        <c:noMultiLvlLbl val="0"/>
      </c:catAx>
      <c:valAx>
        <c:axId val="302812160"/>
        <c:scaling>
          <c:orientation val="minMax"/>
        </c:scaling>
        <c:delete val="0"/>
        <c:axPos val="l"/>
        <c:majorGridlines/>
        <c:numFmt formatCode="_(* #,##0.00_);_(* \(#,##0.00\);_(* &quot;-&quot;??_);_(@_)"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sr-Latn-RS"/>
          </a:p>
        </c:txPr>
        <c:crossAx val="302810240"/>
        <c:crosses val="autoZero"/>
        <c:crossBetween val="between"/>
      </c:valAx>
      <c:spPr>
        <a:solidFill>
          <a:schemeClr val="accent5">
            <a:lumMod val="20000"/>
            <a:lumOff val="80000"/>
          </a:schemeClr>
        </a:solidFill>
      </c:spPr>
    </c:plotArea>
    <c:legend>
      <c:legendPos val="r"/>
      <c:layout>
        <c:manualLayout>
          <c:xMode val="edge"/>
          <c:yMode val="edge"/>
          <c:x val="0.7257988821809791"/>
          <c:y val="0.58776644971401693"/>
          <c:w val="0.13966652105897859"/>
          <c:h val="0.1674343452733148"/>
        </c:manualLayout>
      </c:layout>
      <c:overlay val="1"/>
      <c:txPr>
        <a:bodyPr/>
        <a:lstStyle/>
        <a:p>
          <a:pPr>
            <a:defRPr sz="920" b="0" i="0" u="none" strike="noStrike" baseline="0">
              <a:solidFill>
                <a:srgbClr val="000000"/>
              </a:solidFill>
              <a:latin typeface="Calibri"/>
              <a:ea typeface="Calibri"/>
              <a:cs typeface="Calibri"/>
            </a:defRPr>
          </a:pPr>
          <a:endParaRPr lang="sr-Latn-RS"/>
        </a:p>
      </c:txPr>
    </c:legend>
    <c:plotVisOnly val="1"/>
    <c:dispBlanksAs val="gap"/>
    <c:showDLblsOverMax val="0"/>
  </c:chart>
  <c:spPr>
    <a:solidFill>
      <a:schemeClr val="bg2"/>
    </a:solidFill>
    <a:ln>
      <a:noFill/>
    </a:ln>
  </c:spPr>
  <c:txPr>
    <a:bodyPr/>
    <a:lstStyle/>
    <a:p>
      <a:pPr>
        <a:defRPr sz="1000" b="0" i="0" u="none" strike="noStrike" baseline="0">
          <a:solidFill>
            <a:srgbClr val="000000"/>
          </a:solidFill>
          <a:latin typeface="Calibri"/>
          <a:ea typeface="Calibri"/>
          <a:cs typeface="Calibri"/>
        </a:defRPr>
      </a:pPr>
      <a:endParaRPr lang="sr-Latn-R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39"/>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0.10014513788098693"/>
          <c:y val="7.4074074074074077E-3"/>
          <c:w val="0.89840348330914366"/>
          <c:h val="0.84074074074074079"/>
        </c:manualLayout>
      </c:layout>
      <c:bar3DChart>
        <c:barDir val="col"/>
        <c:grouping val="clustered"/>
        <c:varyColors val="0"/>
        <c:ser>
          <c:idx val="0"/>
          <c:order val="0"/>
          <c:tx>
            <c:strRef>
              <c:f>Sheet1!$A$2</c:f>
              <c:strCache>
                <c:ptCount val="1"/>
                <c:pt idx="0">
                  <c:v>2013. godina</c:v>
                </c:pt>
              </c:strCache>
            </c:strRef>
          </c:tx>
          <c:spPr>
            <a:solidFill>
              <a:schemeClr val="accent2">
                <a:lumMod val="75000"/>
              </a:schemeClr>
            </a:solidFill>
            <a:ln w="12675">
              <a:solidFill>
                <a:schemeClr val="bg1"/>
              </a:solidFill>
              <a:prstDash val="solid"/>
            </a:ln>
          </c:spPr>
          <c:invertIfNegative val="0"/>
          <c:cat>
            <c:strRef>
              <c:f>Sheet1!$B$1:$E$1</c:f>
              <c:strCache>
                <c:ptCount val="4"/>
                <c:pt idx="0">
                  <c:v>Bruto zarade</c:v>
                </c:pt>
                <c:pt idx="1">
                  <c:v>Kom. usluge deponiji</c:v>
                </c:pt>
                <c:pt idx="2">
                  <c:v>Troškovi amortizacije</c:v>
                </c:pt>
                <c:pt idx="3">
                  <c:v>Troškovi goriva i maziva</c:v>
                </c:pt>
              </c:strCache>
            </c:strRef>
          </c:cat>
          <c:val>
            <c:numRef>
              <c:f>Sheet1!$B$2:$E$2</c:f>
              <c:numCache>
                <c:formatCode>_(* #,##0.00_);_(* \(#,##0.00\);_(* "-"??_);_(@_)</c:formatCode>
                <c:ptCount val="4"/>
                <c:pt idx="0">
                  <c:v>2016418.34</c:v>
                </c:pt>
                <c:pt idx="1">
                  <c:v>705095.7</c:v>
                </c:pt>
                <c:pt idx="2">
                  <c:v>230992.18</c:v>
                </c:pt>
                <c:pt idx="3">
                  <c:v>254225.63</c:v>
                </c:pt>
              </c:numCache>
            </c:numRef>
          </c:val>
        </c:ser>
        <c:ser>
          <c:idx val="1"/>
          <c:order val="1"/>
          <c:tx>
            <c:strRef>
              <c:f>Sheet1!$A$3</c:f>
              <c:strCache>
                <c:ptCount val="1"/>
                <c:pt idx="0">
                  <c:v>2014. godina</c:v>
                </c:pt>
              </c:strCache>
            </c:strRef>
          </c:tx>
          <c:spPr>
            <a:solidFill>
              <a:schemeClr val="bg2">
                <a:lumMod val="90000"/>
              </a:schemeClr>
            </a:solidFill>
            <a:ln w="12675">
              <a:solidFill>
                <a:schemeClr val="bg1"/>
              </a:solidFill>
              <a:prstDash val="solid"/>
            </a:ln>
            <a:effectLst>
              <a:outerShdw blurRad="50800" dist="50800" algn="ctr" rotWithShape="0">
                <a:srgbClr val="000000">
                  <a:alpha val="43137"/>
                </a:srgbClr>
              </a:outerShdw>
            </a:effectLst>
          </c:spPr>
          <c:invertIfNegative val="0"/>
          <c:cat>
            <c:strRef>
              <c:f>Sheet1!$B$1:$E$1</c:f>
              <c:strCache>
                <c:ptCount val="4"/>
                <c:pt idx="0">
                  <c:v>Bruto zarade</c:v>
                </c:pt>
                <c:pt idx="1">
                  <c:v>Kom. usluge deponiji</c:v>
                </c:pt>
                <c:pt idx="2">
                  <c:v>Troškovi amortizacije</c:v>
                </c:pt>
                <c:pt idx="3">
                  <c:v>Troškovi goriva i maziva</c:v>
                </c:pt>
              </c:strCache>
            </c:strRef>
          </c:cat>
          <c:val>
            <c:numRef>
              <c:f>Sheet1!$B$3:$E$3</c:f>
              <c:numCache>
                <c:formatCode>_(* #,##0.00_);_(* \(#,##0.00\);_(* "-"??_);_(@_)</c:formatCode>
                <c:ptCount val="4"/>
                <c:pt idx="0">
                  <c:v>2148211</c:v>
                </c:pt>
                <c:pt idx="1">
                  <c:v>831372</c:v>
                </c:pt>
                <c:pt idx="2">
                  <c:v>254321</c:v>
                </c:pt>
                <c:pt idx="3">
                  <c:v>288140</c:v>
                </c:pt>
              </c:numCache>
            </c:numRef>
          </c:val>
        </c:ser>
        <c:dLbls>
          <c:showLegendKey val="0"/>
          <c:showVal val="0"/>
          <c:showCatName val="0"/>
          <c:showSerName val="0"/>
          <c:showPercent val="0"/>
          <c:showBubbleSize val="0"/>
        </c:dLbls>
        <c:gapWidth val="150"/>
        <c:gapDepth val="0"/>
        <c:shape val="box"/>
        <c:axId val="306876416"/>
        <c:axId val="306877952"/>
        <c:axId val="0"/>
      </c:bar3DChart>
      <c:catAx>
        <c:axId val="306876416"/>
        <c:scaling>
          <c:orientation val="minMax"/>
        </c:scaling>
        <c:delete val="0"/>
        <c:axPos val="b"/>
        <c:numFmt formatCode="General" sourceLinked="1"/>
        <c:majorTickMark val="out"/>
        <c:minorTickMark val="none"/>
        <c:tickLblPos val="low"/>
        <c:spPr>
          <a:ln w="3168">
            <a:solidFill>
              <a:srgbClr val="000000"/>
            </a:solidFill>
            <a:prstDash val="solid"/>
          </a:ln>
        </c:spPr>
        <c:txPr>
          <a:bodyPr rot="0" vert="horz"/>
          <a:lstStyle/>
          <a:p>
            <a:pPr>
              <a:defRPr sz="924" b="1" i="0" u="none" strike="noStrike" baseline="0">
                <a:solidFill>
                  <a:srgbClr val="000000"/>
                </a:solidFill>
                <a:latin typeface="Calibri"/>
                <a:ea typeface="Calibri"/>
                <a:cs typeface="Calibri"/>
              </a:defRPr>
            </a:pPr>
            <a:endParaRPr lang="sr-Latn-RS"/>
          </a:p>
        </c:txPr>
        <c:crossAx val="306877952"/>
        <c:crosses val="autoZero"/>
        <c:auto val="1"/>
        <c:lblAlgn val="ctr"/>
        <c:lblOffset val="100"/>
        <c:tickLblSkip val="1"/>
        <c:tickMarkSkip val="1"/>
        <c:noMultiLvlLbl val="0"/>
      </c:catAx>
      <c:valAx>
        <c:axId val="306877952"/>
        <c:scaling>
          <c:orientation val="minMax"/>
        </c:scaling>
        <c:delete val="0"/>
        <c:axPos val="l"/>
        <c:majorGridlines>
          <c:spPr>
            <a:ln w="3168">
              <a:solidFill>
                <a:srgbClr val="000000"/>
              </a:solidFill>
              <a:prstDash val="solid"/>
            </a:ln>
          </c:spPr>
        </c:majorGridlines>
        <c:numFmt formatCode="_(* #,##0.00_);_(* \(#,##0.00\);_(* &quot;-&quot;??_);_(@_)" sourceLinked="1"/>
        <c:majorTickMark val="out"/>
        <c:minorTickMark val="none"/>
        <c:tickLblPos val="nextTo"/>
        <c:spPr>
          <a:ln w="3168">
            <a:solidFill>
              <a:srgbClr val="000000"/>
            </a:solidFill>
            <a:prstDash val="solid"/>
          </a:ln>
        </c:spPr>
        <c:txPr>
          <a:bodyPr rot="0" vert="horz"/>
          <a:lstStyle/>
          <a:p>
            <a:pPr>
              <a:defRPr sz="924" b="1" i="0" u="none" strike="noStrike" baseline="0">
                <a:solidFill>
                  <a:srgbClr val="000000"/>
                </a:solidFill>
                <a:latin typeface="Calibri"/>
                <a:ea typeface="Calibri"/>
                <a:cs typeface="Calibri"/>
              </a:defRPr>
            </a:pPr>
            <a:endParaRPr lang="sr-Latn-RS"/>
          </a:p>
        </c:txPr>
        <c:crossAx val="306876416"/>
        <c:crosses val="autoZero"/>
        <c:crossBetween val="between"/>
        <c:majorUnit val="100000"/>
      </c:valAx>
      <c:spPr>
        <a:noFill/>
        <a:ln w="25385">
          <a:noFill/>
        </a:ln>
      </c:spPr>
    </c:plotArea>
    <c:legend>
      <c:legendPos val="r"/>
      <c:layout>
        <c:manualLayout>
          <c:xMode val="edge"/>
          <c:yMode val="edge"/>
          <c:x val="0"/>
          <c:y val="0.85925922177465597"/>
          <c:w val="0.12626992609734491"/>
          <c:h val="0.14074077822534392"/>
        </c:manualLayout>
      </c:layout>
      <c:overlay val="0"/>
      <c:spPr>
        <a:solidFill>
          <a:srgbClr val="FFFFFF"/>
        </a:solidFill>
        <a:ln w="25348">
          <a:noFill/>
        </a:ln>
      </c:spPr>
      <c:txPr>
        <a:bodyPr/>
        <a:lstStyle/>
        <a:p>
          <a:pPr>
            <a:defRPr sz="918"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1174" b="1" i="0" u="none" strike="noStrike" baseline="0">
          <a:solidFill>
            <a:srgbClr val="000000"/>
          </a:solidFill>
          <a:latin typeface="Calibri"/>
          <a:ea typeface="Calibri"/>
          <a:cs typeface="Calibri"/>
        </a:defRPr>
      </a:pPr>
      <a:endParaRPr lang="sr-Latn-R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5"/>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25400">
          <a:noFill/>
        </a:ln>
      </c:spPr>
    </c:sideWall>
    <c:backWall>
      <c:thickness val="0"/>
      <c:spPr>
        <a:solidFill>
          <a:srgbClr val="FFFFFF"/>
        </a:solidFill>
        <a:ln w="25400">
          <a:noFill/>
        </a:ln>
      </c:spPr>
    </c:backWall>
    <c:plotArea>
      <c:layout>
        <c:manualLayout>
          <c:layoutTarget val="inner"/>
          <c:xMode val="edge"/>
          <c:yMode val="edge"/>
          <c:x val="0.10405405405405406"/>
          <c:y val="4.7872340425531915E-2"/>
          <c:w val="0.87972972972972963"/>
          <c:h val="0.69414893617021278"/>
        </c:manualLayout>
      </c:layout>
      <c:bar3DChart>
        <c:barDir val="col"/>
        <c:grouping val="clustered"/>
        <c:varyColors val="0"/>
        <c:ser>
          <c:idx val="0"/>
          <c:order val="0"/>
          <c:tx>
            <c:strRef>
              <c:f>Sheet1!$A$2</c:f>
              <c:strCache>
                <c:ptCount val="1"/>
                <c:pt idx="0">
                  <c:v>Prihodi</c:v>
                </c:pt>
              </c:strCache>
            </c:strRef>
          </c:tx>
          <c:spPr>
            <a:blipFill dpi="0" rotWithShape="0">
              <a:blip xmlns:r="http://schemas.openxmlformats.org/officeDocument/2006/relationships" r:embed="rId1"/>
              <a:srcRect/>
              <a:tile tx="0" ty="0" sx="100000" sy="100000" flip="none" algn="tl"/>
            </a:blipFill>
            <a:ln w="12700">
              <a:solidFill>
                <a:srgbClr val="000000"/>
              </a:solidFill>
              <a:prstDash val="solid"/>
            </a:ln>
          </c:spPr>
          <c:invertIfNegative val="0"/>
          <c:cat>
            <c:strRef>
              <c:f>Sheet1!$B$1:$E$1</c:f>
              <c:strCache>
                <c:ptCount val="4"/>
                <c:pt idx="0">
                  <c:v>Služba pijačnih usluga</c:v>
                </c:pt>
                <c:pt idx="1">
                  <c:v>Služba grobljanskih usluga</c:v>
                </c:pt>
                <c:pt idx="2">
                  <c:v>Služba javne higijene</c:v>
                </c:pt>
                <c:pt idx="3">
                  <c:v>Služba održavanja gradskog zelenila</c:v>
                </c:pt>
              </c:strCache>
            </c:strRef>
          </c:cat>
          <c:val>
            <c:numRef>
              <c:f>Sheet1!$B$2:$E$2</c:f>
              <c:numCache>
                <c:formatCode>General</c:formatCode>
                <c:ptCount val="4"/>
                <c:pt idx="0">
                  <c:v>651822</c:v>
                </c:pt>
                <c:pt idx="1">
                  <c:v>266684</c:v>
                </c:pt>
                <c:pt idx="2">
                  <c:v>3107902</c:v>
                </c:pt>
                <c:pt idx="3">
                  <c:v>234780</c:v>
                </c:pt>
              </c:numCache>
            </c:numRef>
          </c:val>
        </c:ser>
        <c:ser>
          <c:idx val="1"/>
          <c:order val="1"/>
          <c:tx>
            <c:strRef>
              <c:f>Sheet1!$A$3</c:f>
              <c:strCache>
                <c:ptCount val="1"/>
                <c:pt idx="0">
                  <c:v>Rashodi</c:v>
                </c:pt>
              </c:strCache>
            </c:strRef>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cat>
            <c:strRef>
              <c:f>Sheet1!$B$1:$E$1</c:f>
              <c:strCache>
                <c:ptCount val="4"/>
                <c:pt idx="0">
                  <c:v>Služba pijačnih usluga</c:v>
                </c:pt>
                <c:pt idx="1">
                  <c:v>Služba grobljanskih usluga</c:v>
                </c:pt>
                <c:pt idx="2">
                  <c:v>Služba javne higijene</c:v>
                </c:pt>
                <c:pt idx="3">
                  <c:v>Služba održavanja gradskog zelenila</c:v>
                </c:pt>
              </c:strCache>
            </c:strRef>
          </c:cat>
          <c:val>
            <c:numRef>
              <c:f>Sheet1!$B$3:$E$3</c:f>
              <c:numCache>
                <c:formatCode>General</c:formatCode>
                <c:ptCount val="4"/>
                <c:pt idx="0">
                  <c:v>311484</c:v>
                </c:pt>
                <c:pt idx="1">
                  <c:v>232593</c:v>
                </c:pt>
                <c:pt idx="2">
                  <c:v>3539542</c:v>
                </c:pt>
                <c:pt idx="3">
                  <c:v>477150</c:v>
                </c:pt>
              </c:numCache>
            </c:numRef>
          </c:val>
        </c:ser>
        <c:ser>
          <c:idx val="2"/>
          <c:order val="2"/>
          <c:tx>
            <c:strRef>
              <c:f>Sheet1!$A$4</c:f>
              <c:strCache>
                <c:ptCount val="1"/>
                <c:pt idx="0">
                  <c:v>Rezultat (+ ili -)</c:v>
                </c:pt>
              </c:strCache>
            </c:strRef>
          </c:tx>
          <c:spPr>
            <a:blipFill dpi="0" rotWithShape="0">
              <a:blip xmlns:r="http://schemas.openxmlformats.org/officeDocument/2006/relationships" r:embed="rId3"/>
              <a:srcRect/>
              <a:tile tx="0" ty="0" sx="100000" sy="100000" flip="none" algn="tl"/>
            </a:blipFill>
            <a:ln w="12700">
              <a:solidFill>
                <a:srgbClr val="000000"/>
              </a:solidFill>
              <a:prstDash val="solid"/>
            </a:ln>
          </c:spPr>
          <c:invertIfNegative val="0"/>
          <c:cat>
            <c:strRef>
              <c:f>Sheet1!$B$1:$E$1</c:f>
              <c:strCache>
                <c:ptCount val="4"/>
                <c:pt idx="0">
                  <c:v>Služba pijačnih usluga</c:v>
                </c:pt>
                <c:pt idx="1">
                  <c:v>Služba grobljanskih usluga</c:v>
                </c:pt>
                <c:pt idx="2">
                  <c:v>Služba javne higijene</c:v>
                </c:pt>
                <c:pt idx="3">
                  <c:v>Služba održavanja gradskog zelenila</c:v>
                </c:pt>
              </c:strCache>
            </c:strRef>
          </c:cat>
          <c:val>
            <c:numRef>
              <c:f>Sheet1!$B$4:$E$4</c:f>
              <c:numCache>
                <c:formatCode>General</c:formatCode>
                <c:ptCount val="4"/>
                <c:pt idx="0">
                  <c:v>340338</c:v>
                </c:pt>
                <c:pt idx="1">
                  <c:v>34091</c:v>
                </c:pt>
                <c:pt idx="2">
                  <c:v>-431640</c:v>
                </c:pt>
                <c:pt idx="3">
                  <c:v>-242370</c:v>
                </c:pt>
              </c:numCache>
            </c:numRef>
          </c:val>
        </c:ser>
        <c:dLbls>
          <c:showLegendKey val="0"/>
          <c:showVal val="0"/>
          <c:showCatName val="0"/>
          <c:showSerName val="0"/>
          <c:showPercent val="0"/>
          <c:showBubbleSize val="0"/>
        </c:dLbls>
        <c:gapWidth val="150"/>
        <c:gapDepth val="0"/>
        <c:shape val="box"/>
        <c:axId val="306904064"/>
        <c:axId val="322867968"/>
        <c:axId val="0"/>
      </c:bar3DChart>
      <c:catAx>
        <c:axId val="306904064"/>
        <c:scaling>
          <c:orientation val="minMax"/>
        </c:scaling>
        <c:delete val="0"/>
        <c:axPos val="b"/>
        <c:numFmt formatCode="0.00" sourceLinked="0"/>
        <c:majorTickMark val="out"/>
        <c:minorTickMark val="none"/>
        <c:tickLblPos val="low"/>
        <c:spPr>
          <a:ln w="3175">
            <a:solidFill>
              <a:srgbClr val="000000"/>
            </a:solidFill>
            <a:prstDash val="solid"/>
          </a:ln>
        </c:spPr>
        <c:txPr>
          <a:bodyPr rot="0" vert="horz"/>
          <a:lstStyle/>
          <a:p>
            <a:pPr>
              <a:defRPr sz="950" b="1" i="0" u="none" strike="noStrike" baseline="0">
                <a:solidFill>
                  <a:srgbClr val="000000"/>
                </a:solidFill>
                <a:latin typeface="Calibri"/>
                <a:ea typeface="Calibri"/>
                <a:cs typeface="Calibri"/>
              </a:defRPr>
            </a:pPr>
            <a:endParaRPr lang="sr-Latn-RS"/>
          </a:p>
        </c:txPr>
        <c:crossAx val="322867968"/>
        <c:crossesAt val="10000"/>
        <c:auto val="1"/>
        <c:lblAlgn val="ctr"/>
        <c:lblOffset val="100"/>
        <c:tickLblSkip val="1"/>
        <c:tickMarkSkip val="1"/>
        <c:noMultiLvlLbl val="0"/>
      </c:catAx>
      <c:valAx>
        <c:axId val="3228679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Calibri"/>
                <a:ea typeface="Calibri"/>
                <a:cs typeface="Calibri"/>
              </a:defRPr>
            </a:pPr>
            <a:endParaRPr lang="sr-Latn-RS"/>
          </a:p>
        </c:txPr>
        <c:crossAx val="306904064"/>
        <c:crosses val="autoZero"/>
        <c:crossBetween val="between"/>
      </c:valAx>
      <c:spPr>
        <a:noFill/>
        <a:ln w="25400">
          <a:noFill/>
        </a:ln>
      </c:spPr>
    </c:plotArea>
    <c:legend>
      <c:legendPos val="b"/>
      <c:legendEntry>
        <c:idx val="0"/>
        <c:txPr>
          <a:bodyPr/>
          <a:lstStyle/>
          <a:p>
            <a:pPr>
              <a:defRPr sz="920" b="1" i="0" u="none" strike="noStrike" baseline="0">
                <a:solidFill>
                  <a:srgbClr val="000000"/>
                </a:solidFill>
                <a:latin typeface="Calibri"/>
                <a:ea typeface="Calibri"/>
                <a:cs typeface="Calibri"/>
              </a:defRPr>
            </a:pPr>
            <a:endParaRPr lang="sr-Latn-RS"/>
          </a:p>
        </c:txPr>
      </c:legendEntry>
      <c:legendEntry>
        <c:idx val="1"/>
        <c:txPr>
          <a:bodyPr/>
          <a:lstStyle/>
          <a:p>
            <a:pPr>
              <a:defRPr sz="920" b="1" i="0" u="none" strike="noStrike" baseline="0">
                <a:solidFill>
                  <a:srgbClr val="000000"/>
                </a:solidFill>
                <a:latin typeface="Calibri"/>
                <a:ea typeface="Calibri"/>
                <a:cs typeface="Calibri"/>
              </a:defRPr>
            </a:pPr>
            <a:endParaRPr lang="sr-Latn-RS"/>
          </a:p>
        </c:txPr>
      </c:legendEntry>
      <c:legendEntry>
        <c:idx val="2"/>
        <c:txPr>
          <a:bodyPr/>
          <a:lstStyle/>
          <a:p>
            <a:pPr>
              <a:defRPr sz="920" b="1" i="0" u="none" strike="noStrike" baseline="0">
                <a:solidFill>
                  <a:srgbClr val="000000"/>
                </a:solidFill>
                <a:latin typeface="Calibri"/>
                <a:ea typeface="Calibri"/>
                <a:cs typeface="Calibri"/>
              </a:defRPr>
            </a:pPr>
            <a:endParaRPr lang="sr-Latn-RS"/>
          </a:p>
        </c:txPr>
      </c:legendEntry>
      <c:layout>
        <c:manualLayout>
          <c:xMode val="edge"/>
          <c:yMode val="edge"/>
          <c:x val="0.15135135135135136"/>
          <c:y val="0.90691489361702138"/>
          <c:w val="0.74729729729729732"/>
          <c:h val="7.7127659574468085E-2"/>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sr-Latn-R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6"/>
      <c:hPercent val="31"/>
      <c:rotY val="8"/>
      <c:depthPercent val="120"/>
      <c:rAngAx val="1"/>
    </c:view3D>
    <c:floor>
      <c:thickness val="0"/>
      <c:spPr>
        <a:solidFill>
          <a:srgbClr val="33CCCC"/>
        </a:solidFill>
        <a:ln w="3175">
          <a:solidFill>
            <a:srgbClr val="000000"/>
          </a:solidFill>
          <a:prstDash val="solid"/>
        </a:ln>
      </c:spPr>
    </c:floor>
    <c:sideWall>
      <c:thickness val="0"/>
      <c:spPr>
        <a:solidFill>
          <a:srgbClr val="CCFFFF"/>
        </a:solidFill>
        <a:ln w="12700">
          <a:solidFill>
            <a:srgbClr val="CCFFFF"/>
          </a:solidFill>
          <a:prstDash val="solid"/>
        </a:ln>
      </c:spPr>
    </c:sideWall>
    <c:backWall>
      <c:thickness val="0"/>
      <c:spPr>
        <a:solidFill>
          <a:srgbClr val="CCFFFF"/>
        </a:solidFill>
        <a:ln w="12700">
          <a:solidFill>
            <a:srgbClr val="CCFFFF"/>
          </a:solidFill>
          <a:prstDash val="solid"/>
        </a:ln>
      </c:spPr>
    </c:backWall>
    <c:plotArea>
      <c:layout>
        <c:manualLayout>
          <c:layoutTarget val="inner"/>
          <c:xMode val="edge"/>
          <c:yMode val="edge"/>
          <c:x val="0.13758865248226951"/>
          <c:y val="8.2304526748971207E-2"/>
          <c:w val="0.86241134751773041"/>
          <c:h val="0.67078189300411539"/>
        </c:manualLayout>
      </c:layout>
      <c:bar3DChart>
        <c:barDir val="col"/>
        <c:grouping val="clustered"/>
        <c:varyColors val="0"/>
        <c:ser>
          <c:idx val="0"/>
          <c:order val="0"/>
          <c:tx>
            <c:strRef>
              <c:f>Sheet1!$A$2</c:f>
              <c:strCache>
                <c:ptCount val="1"/>
                <c:pt idx="0">
                  <c:v>2013</c:v>
                </c:pt>
              </c:strCache>
            </c:strRef>
          </c:tx>
          <c:spPr>
            <a:solidFill>
              <a:srgbClr val="FFCC99"/>
            </a:solidFill>
            <a:ln w="12701">
              <a:solidFill>
                <a:srgbClr val="000000"/>
              </a:solidFill>
              <a:prstDash val="solid"/>
            </a:ln>
          </c:spPr>
          <c:invertIfNegative val="0"/>
          <c:cat>
            <c:strRef>
              <c:f>Sheet1!$B$1:$E$1</c:f>
              <c:strCache>
                <c:ptCount val="4"/>
                <c:pt idx="0">
                  <c:v>Služba pijačnih usluga</c:v>
                </c:pt>
                <c:pt idx="1">
                  <c:v>Služba grobljanskih usluga</c:v>
                </c:pt>
                <c:pt idx="2">
                  <c:v>Služba javne higijene</c:v>
                </c:pt>
                <c:pt idx="3">
                  <c:v>Služba održavanja gradskog zelenila</c:v>
                </c:pt>
              </c:strCache>
            </c:strRef>
          </c:cat>
          <c:val>
            <c:numRef>
              <c:f>Sheet1!$B$2:$E$2</c:f>
              <c:numCache>
                <c:formatCode>#.##000\ [$KM-141A]</c:formatCode>
                <c:ptCount val="4"/>
                <c:pt idx="0">
                  <c:v>299162</c:v>
                </c:pt>
                <c:pt idx="1">
                  <c:v>21148</c:v>
                </c:pt>
                <c:pt idx="2">
                  <c:v>-215978</c:v>
                </c:pt>
                <c:pt idx="3">
                  <c:v>-101277</c:v>
                </c:pt>
              </c:numCache>
            </c:numRef>
          </c:val>
        </c:ser>
        <c:ser>
          <c:idx val="1"/>
          <c:order val="1"/>
          <c:tx>
            <c:strRef>
              <c:f>Sheet1!$A$3</c:f>
              <c:strCache>
                <c:ptCount val="1"/>
                <c:pt idx="0">
                  <c:v>2014</c:v>
                </c:pt>
              </c:strCache>
            </c:strRef>
          </c:tx>
          <c:spPr>
            <a:solidFill>
              <a:srgbClr val="666699"/>
            </a:solidFill>
            <a:ln w="12701">
              <a:solidFill>
                <a:srgbClr val="000000"/>
              </a:solidFill>
              <a:prstDash val="solid"/>
            </a:ln>
          </c:spPr>
          <c:invertIfNegative val="0"/>
          <c:cat>
            <c:strRef>
              <c:f>Sheet1!$B$1:$E$1</c:f>
              <c:strCache>
                <c:ptCount val="4"/>
                <c:pt idx="0">
                  <c:v>Služba pijačnih usluga</c:v>
                </c:pt>
                <c:pt idx="1">
                  <c:v>Služba grobljanskih usluga</c:v>
                </c:pt>
                <c:pt idx="2">
                  <c:v>Služba javne higijene</c:v>
                </c:pt>
                <c:pt idx="3">
                  <c:v>Služba održavanja gradskog zelenila</c:v>
                </c:pt>
              </c:strCache>
            </c:strRef>
          </c:cat>
          <c:val>
            <c:numRef>
              <c:f>Sheet1!$B$3:$E$3</c:f>
              <c:numCache>
                <c:formatCode>#.##000\ [$KM-141A]</c:formatCode>
                <c:ptCount val="4"/>
                <c:pt idx="0">
                  <c:v>340338</c:v>
                </c:pt>
                <c:pt idx="1">
                  <c:v>34091</c:v>
                </c:pt>
                <c:pt idx="2">
                  <c:v>-431640</c:v>
                </c:pt>
                <c:pt idx="3">
                  <c:v>-242370</c:v>
                </c:pt>
              </c:numCache>
            </c:numRef>
          </c:val>
        </c:ser>
        <c:dLbls>
          <c:showLegendKey val="0"/>
          <c:showVal val="0"/>
          <c:showCatName val="0"/>
          <c:showSerName val="0"/>
          <c:showPercent val="0"/>
          <c:showBubbleSize val="0"/>
        </c:dLbls>
        <c:gapWidth val="220"/>
        <c:gapDepth val="0"/>
        <c:shape val="box"/>
        <c:axId val="332749440"/>
        <c:axId val="332751232"/>
        <c:axId val="0"/>
      </c:bar3DChart>
      <c:catAx>
        <c:axId val="3327494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sr-Latn-RS"/>
          </a:p>
        </c:txPr>
        <c:crossAx val="332751232"/>
        <c:crosses val="autoZero"/>
        <c:auto val="1"/>
        <c:lblAlgn val="ctr"/>
        <c:lblOffset val="100"/>
        <c:tickLblSkip val="1"/>
        <c:tickMarkSkip val="1"/>
        <c:noMultiLvlLbl val="0"/>
      </c:catAx>
      <c:valAx>
        <c:axId val="332751232"/>
        <c:scaling>
          <c:orientation val="minMax"/>
        </c:scaling>
        <c:delete val="0"/>
        <c:axPos val="l"/>
        <c:majorGridlines>
          <c:spPr>
            <a:ln w="3175">
              <a:solidFill>
                <a:srgbClr val="000000"/>
              </a:solidFill>
              <a:prstDash val="solid"/>
            </a:ln>
          </c:spPr>
        </c:majorGridlines>
        <c:numFmt formatCode="#.##000\ [$KM-141A]" sourceLinked="1"/>
        <c:majorTickMark val="out"/>
        <c:minorTickMark val="none"/>
        <c:tickLblPos val="nextTo"/>
        <c:spPr>
          <a:ln w="3175">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sr-Latn-RS"/>
          </a:p>
        </c:txPr>
        <c:crossAx val="332749440"/>
        <c:crosses val="autoZero"/>
        <c:crossBetween val="between"/>
      </c:valAx>
      <c:spPr>
        <a:noFill/>
        <a:ln w="25401">
          <a:noFill/>
        </a:ln>
      </c:spPr>
    </c:plotArea>
    <c:legend>
      <c:legendPos val="r"/>
      <c:layout>
        <c:manualLayout>
          <c:xMode val="edge"/>
          <c:yMode val="edge"/>
          <c:x val="0.85673758865248217"/>
          <c:y val="0.10699588477366258"/>
          <c:w val="7.0921985815602842E-2"/>
          <c:h val="0.1851851851851852"/>
        </c:manualLayout>
      </c:layout>
      <c:overlay val="0"/>
      <c:spPr>
        <a:noFill/>
        <a:ln w="3175">
          <a:solidFill>
            <a:srgbClr val="000000"/>
          </a:solidFill>
          <a:prstDash val="solid"/>
        </a:ln>
      </c:spPr>
      <c:txPr>
        <a:bodyPr/>
        <a:lstStyle/>
        <a:p>
          <a:pPr>
            <a:defRPr sz="780"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85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8939929328621903E-2"/>
          <c:y val="7.7419354838709681E-2"/>
          <c:w val="0.90106007067137805"/>
          <c:h val="0.70967741935483875"/>
        </c:manualLayout>
      </c:layout>
      <c:bar3DChart>
        <c:barDir val="col"/>
        <c:grouping val="clustered"/>
        <c:varyColors val="0"/>
        <c:ser>
          <c:idx val="0"/>
          <c:order val="0"/>
          <c:tx>
            <c:strRef>
              <c:f>Sheet1!$A$2</c:f>
              <c:strCache>
                <c:ptCount val="1"/>
                <c:pt idx="0">
                  <c:v>2012</c:v>
                </c:pt>
              </c:strCache>
            </c:strRef>
          </c:tx>
          <c:spPr>
            <a:solidFill>
              <a:srgbClr val="9999FF"/>
            </a:solidFill>
            <a:ln w="12700">
              <a:solidFill>
                <a:srgbClr val="000000"/>
              </a:solidFill>
              <a:prstDash val="solid"/>
            </a:ln>
          </c:spPr>
          <c:invertIfNegative val="0"/>
          <c:cat>
            <c:strRef>
              <c:f>Sheet1!$B$1:$B$1</c:f>
              <c:strCache>
                <c:ptCount val="1"/>
                <c:pt idx="0">
                  <c:v>KFR</c:v>
                </c:pt>
              </c:strCache>
            </c:strRef>
          </c:cat>
          <c:val>
            <c:numRef>
              <c:f>Sheet1!$B$2:$B$2</c:f>
              <c:numCache>
                <c:formatCode>General</c:formatCode>
                <c:ptCount val="1"/>
                <c:pt idx="0">
                  <c:v>0.91900000000000004</c:v>
                </c:pt>
              </c:numCache>
            </c:numRef>
          </c:val>
        </c:ser>
        <c:ser>
          <c:idx val="1"/>
          <c:order val="1"/>
          <c:tx>
            <c:strRef>
              <c:f>Sheet1!$A$3</c:f>
              <c:strCache>
                <c:ptCount val="1"/>
                <c:pt idx="0">
                  <c:v>2013</c:v>
                </c:pt>
              </c:strCache>
            </c:strRef>
          </c:tx>
          <c:spPr>
            <a:solidFill>
              <a:srgbClr val="993366"/>
            </a:solidFill>
            <a:ln w="12700">
              <a:solidFill>
                <a:srgbClr val="000000"/>
              </a:solidFill>
              <a:prstDash val="solid"/>
            </a:ln>
          </c:spPr>
          <c:invertIfNegative val="0"/>
          <c:cat>
            <c:strRef>
              <c:f>Sheet1!$B$1:$B$1</c:f>
              <c:strCache>
                <c:ptCount val="1"/>
                <c:pt idx="0">
                  <c:v>KFR</c:v>
                </c:pt>
              </c:strCache>
            </c:strRef>
          </c:cat>
          <c:val>
            <c:numRef>
              <c:f>Sheet1!$B$3:$B$3</c:f>
              <c:numCache>
                <c:formatCode>General</c:formatCode>
                <c:ptCount val="1"/>
                <c:pt idx="0">
                  <c:v>0.92</c:v>
                </c:pt>
              </c:numCache>
            </c:numRef>
          </c:val>
        </c:ser>
        <c:ser>
          <c:idx val="2"/>
          <c:order val="2"/>
          <c:tx>
            <c:strRef>
              <c:f>Sheet1!$A$4</c:f>
              <c:strCache>
                <c:ptCount val="1"/>
                <c:pt idx="0">
                  <c:v>2014</c:v>
                </c:pt>
              </c:strCache>
            </c:strRef>
          </c:tx>
          <c:spPr>
            <a:solidFill>
              <a:srgbClr val="FFFFCC"/>
            </a:solidFill>
            <a:ln w="12700">
              <a:solidFill>
                <a:srgbClr val="000000"/>
              </a:solidFill>
              <a:prstDash val="solid"/>
            </a:ln>
          </c:spPr>
          <c:invertIfNegative val="0"/>
          <c:cat>
            <c:strRef>
              <c:f>Sheet1!$B$1:$B$1</c:f>
              <c:strCache>
                <c:ptCount val="1"/>
                <c:pt idx="0">
                  <c:v>KFR</c:v>
                </c:pt>
              </c:strCache>
            </c:strRef>
          </c:cat>
          <c:val>
            <c:numRef>
              <c:f>Sheet1!$B$4:$B$4</c:f>
              <c:numCache>
                <c:formatCode>General</c:formatCode>
                <c:ptCount val="1"/>
                <c:pt idx="0">
                  <c:v>0.97699999999999998</c:v>
                </c:pt>
              </c:numCache>
            </c:numRef>
          </c:val>
        </c:ser>
        <c:dLbls>
          <c:showLegendKey val="0"/>
          <c:showVal val="0"/>
          <c:showCatName val="0"/>
          <c:showSerName val="0"/>
          <c:showPercent val="0"/>
          <c:showBubbleSize val="0"/>
        </c:dLbls>
        <c:gapWidth val="150"/>
        <c:gapDepth val="0"/>
        <c:shape val="box"/>
        <c:axId val="332939264"/>
        <c:axId val="332940800"/>
        <c:axId val="0"/>
      </c:bar3DChart>
      <c:catAx>
        <c:axId val="3329392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332940800"/>
        <c:crosses val="autoZero"/>
        <c:auto val="1"/>
        <c:lblAlgn val="ctr"/>
        <c:lblOffset val="100"/>
        <c:tickLblSkip val="1"/>
        <c:tickMarkSkip val="1"/>
        <c:noMultiLvlLbl val="0"/>
      </c:catAx>
      <c:valAx>
        <c:axId val="33294080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332939264"/>
        <c:crosses val="autoZero"/>
        <c:crossBetween val="between"/>
      </c:valAx>
      <c:spPr>
        <a:noFill/>
        <a:ln w="25400">
          <a:noFill/>
        </a:ln>
      </c:spPr>
    </c:plotArea>
    <c:legend>
      <c:legendPos val="r"/>
      <c:layout>
        <c:manualLayout>
          <c:xMode val="edge"/>
          <c:yMode val="edge"/>
          <c:x val="0.19787985865724381"/>
          <c:y val="0.88387096774193541"/>
          <c:w val="0.53710247349823315"/>
          <c:h val="0.122580645161290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55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150.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8939929328621903E-2"/>
          <c:y val="7.7419354838709681E-2"/>
          <c:w val="0.90106007067137805"/>
          <c:h val="0.70967741935483875"/>
        </c:manualLayout>
      </c:layout>
      <c:bar3DChart>
        <c:barDir val="col"/>
        <c:grouping val="clustered"/>
        <c:varyColors val="0"/>
        <c:ser>
          <c:idx val="0"/>
          <c:order val="0"/>
          <c:tx>
            <c:strRef>
              <c:f>Sheet1!$A$2</c:f>
              <c:strCache>
                <c:ptCount val="1"/>
                <c:pt idx="0">
                  <c:v>2012</c:v>
                </c:pt>
              </c:strCache>
            </c:strRef>
          </c:tx>
          <c:spPr>
            <a:solidFill>
              <a:srgbClr val="9999FF"/>
            </a:solidFill>
            <a:ln w="12700">
              <a:solidFill>
                <a:srgbClr val="000000"/>
              </a:solidFill>
              <a:prstDash val="solid"/>
            </a:ln>
          </c:spPr>
          <c:invertIfNegative val="0"/>
          <c:cat>
            <c:strRef>
              <c:f>Sheet1!$B$1:$B$1</c:f>
              <c:strCache>
                <c:ptCount val="1"/>
                <c:pt idx="0">
                  <c:v>KFR</c:v>
                </c:pt>
              </c:strCache>
            </c:strRef>
          </c:cat>
          <c:val>
            <c:numRef>
              <c:f>Sheet1!$B$2:$B$2</c:f>
              <c:numCache>
                <c:formatCode>General</c:formatCode>
                <c:ptCount val="1"/>
                <c:pt idx="0">
                  <c:v>0.91900000000000004</c:v>
                </c:pt>
              </c:numCache>
            </c:numRef>
          </c:val>
        </c:ser>
        <c:ser>
          <c:idx val="1"/>
          <c:order val="1"/>
          <c:tx>
            <c:strRef>
              <c:f>Sheet1!$A$3</c:f>
              <c:strCache>
                <c:ptCount val="1"/>
                <c:pt idx="0">
                  <c:v>2013</c:v>
                </c:pt>
              </c:strCache>
            </c:strRef>
          </c:tx>
          <c:spPr>
            <a:solidFill>
              <a:srgbClr val="993366"/>
            </a:solidFill>
            <a:ln w="12700">
              <a:solidFill>
                <a:srgbClr val="000000"/>
              </a:solidFill>
              <a:prstDash val="solid"/>
            </a:ln>
          </c:spPr>
          <c:invertIfNegative val="0"/>
          <c:cat>
            <c:strRef>
              <c:f>Sheet1!$B$1:$B$1</c:f>
              <c:strCache>
                <c:ptCount val="1"/>
                <c:pt idx="0">
                  <c:v>KFR</c:v>
                </c:pt>
              </c:strCache>
            </c:strRef>
          </c:cat>
          <c:val>
            <c:numRef>
              <c:f>Sheet1!$B$3:$B$3</c:f>
              <c:numCache>
                <c:formatCode>General</c:formatCode>
                <c:ptCount val="1"/>
                <c:pt idx="0">
                  <c:v>0.92</c:v>
                </c:pt>
              </c:numCache>
            </c:numRef>
          </c:val>
        </c:ser>
        <c:ser>
          <c:idx val="2"/>
          <c:order val="2"/>
          <c:tx>
            <c:strRef>
              <c:f>Sheet1!$A$4</c:f>
              <c:strCache>
                <c:ptCount val="1"/>
                <c:pt idx="0">
                  <c:v>2014</c:v>
                </c:pt>
              </c:strCache>
            </c:strRef>
          </c:tx>
          <c:spPr>
            <a:solidFill>
              <a:srgbClr val="FFFFCC"/>
            </a:solidFill>
            <a:ln w="12700">
              <a:solidFill>
                <a:srgbClr val="000000"/>
              </a:solidFill>
              <a:prstDash val="solid"/>
            </a:ln>
          </c:spPr>
          <c:invertIfNegative val="0"/>
          <c:cat>
            <c:strRef>
              <c:f>Sheet1!$B$1:$B$1</c:f>
              <c:strCache>
                <c:ptCount val="1"/>
                <c:pt idx="0">
                  <c:v>KFR</c:v>
                </c:pt>
              </c:strCache>
            </c:strRef>
          </c:cat>
          <c:val>
            <c:numRef>
              <c:f>Sheet1!$B$4:$B$4</c:f>
              <c:numCache>
                <c:formatCode>General</c:formatCode>
                <c:ptCount val="1"/>
                <c:pt idx="0">
                  <c:v>0.97699999999999998</c:v>
                </c:pt>
              </c:numCache>
            </c:numRef>
          </c:val>
        </c:ser>
        <c:dLbls>
          <c:showLegendKey val="0"/>
          <c:showVal val="0"/>
          <c:showCatName val="0"/>
          <c:showSerName val="0"/>
          <c:showPercent val="0"/>
          <c:showBubbleSize val="0"/>
        </c:dLbls>
        <c:gapWidth val="150"/>
        <c:gapDepth val="0"/>
        <c:shape val="box"/>
        <c:axId val="216400256"/>
        <c:axId val="216401792"/>
        <c:axId val="0"/>
      </c:bar3DChart>
      <c:catAx>
        <c:axId val="2164002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216401792"/>
        <c:crosses val="autoZero"/>
        <c:auto val="1"/>
        <c:lblAlgn val="ctr"/>
        <c:lblOffset val="100"/>
        <c:tickLblSkip val="1"/>
        <c:tickMarkSkip val="1"/>
        <c:noMultiLvlLbl val="0"/>
      </c:catAx>
      <c:valAx>
        <c:axId val="21640179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216400256"/>
        <c:crosses val="autoZero"/>
        <c:crossBetween val="between"/>
      </c:valAx>
      <c:spPr>
        <a:noFill/>
        <a:ln w="25400">
          <a:noFill/>
        </a:ln>
      </c:spPr>
    </c:plotArea>
    <c:legend>
      <c:legendPos val="r"/>
      <c:layout>
        <c:manualLayout>
          <c:xMode val="edge"/>
          <c:yMode val="edge"/>
          <c:x val="0.19787985865724381"/>
          <c:y val="0.88387096774193541"/>
          <c:w val="0.53710247349823315"/>
          <c:h val="0.122580645161290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55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0880503144654093E-2"/>
          <c:y val="7.7419354838709681E-2"/>
          <c:w val="0.95911949685534603"/>
          <c:h val="0.70967741935483875"/>
        </c:manualLayout>
      </c:layout>
      <c:bar3DChart>
        <c:barDir val="col"/>
        <c:grouping val="clustered"/>
        <c:varyColors val="0"/>
        <c:ser>
          <c:idx val="0"/>
          <c:order val="0"/>
          <c:tx>
            <c:strRef>
              <c:f>Sheet1!$A$2</c:f>
              <c:strCache>
                <c:ptCount val="1"/>
                <c:pt idx="0">
                  <c:v>2012</c:v>
                </c:pt>
              </c:strCache>
            </c:strRef>
          </c:tx>
          <c:spPr>
            <a:solidFill>
              <a:srgbClr val="9999FF"/>
            </a:solidFill>
            <a:ln w="12700">
              <a:solidFill>
                <a:srgbClr val="000000"/>
              </a:solidFill>
              <a:prstDash val="solid"/>
            </a:ln>
          </c:spPr>
          <c:invertIfNegative val="0"/>
          <c:cat>
            <c:strRef>
              <c:f>Sheet1!$B$1:$B$1</c:f>
              <c:strCache>
                <c:ptCount val="1"/>
                <c:pt idx="0">
                  <c:v>KFR</c:v>
                </c:pt>
              </c:strCache>
            </c:strRef>
          </c:cat>
          <c:val>
            <c:numRef>
              <c:f>Sheet1!$B$2:$B$2</c:f>
              <c:numCache>
                <c:formatCode>General</c:formatCode>
                <c:ptCount val="1"/>
                <c:pt idx="0">
                  <c:v>4.4400000000000004</c:v>
                </c:pt>
              </c:numCache>
            </c:numRef>
          </c:val>
        </c:ser>
        <c:ser>
          <c:idx val="1"/>
          <c:order val="1"/>
          <c:tx>
            <c:strRef>
              <c:f>Sheet1!$A$3</c:f>
              <c:strCache>
                <c:ptCount val="1"/>
                <c:pt idx="0">
                  <c:v>2013</c:v>
                </c:pt>
              </c:strCache>
            </c:strRef>
          </c:tx>
          <c:spPr>
            <a:solidFill>
              <a:srgbClr val="993366"/>
            </a:solidFill>
            <a:ln w="12700">
              <a:solidFill>
                <a:srgbClr val="000000"/>
              </a:solidFill>
              <a:prstDash val="solid"/>
            </a:ln>
          </c:spPr>
          <c:invertIfNegative val="0"/>
          <c:cat>
            <c:strRef>
              <c:f>Sheet1!$B$1:$B$1</c:f>
              <c:strCache>
                <c:ptCount val="1"/>
                <c:pt idx="0">
                  <c:v>KFR</c:v>
                </c:pt>
              </c:strCache>
            </c:strRef>
          </c:cat>
          <c:val>
            <c:numRef>
              <c:f>Sheet1!$B$3:$B$3</c:f>
              <c:numCache>
                <c:formatCode>General</c:formatCode>
                <c:ptCount val="1"/>
                <c:pt idx="0">
                  <c:v>2.7069999999999999</c:v>
                </c:pt>
              </c:numCache>
            </c:numRef>
          </c:val>
        </c:ser>
        <c:ser>
          <c:idx val="2"/>
          <c:order val="2"/>
          <c:tx>
            <c:strRef>
              <c:f>Sheet1!$A$4</c:f>
              <c:strCache>
                <c:ptCount val="1"/>
                <c:pt idx="0">
                  <c:v>2014</c:v>
                </c:pt>
              </c:strCache>
            </c:strRef>
          </c:tx>
          <c:spPr>
            <a:solidFill>
              <a:srgbClr val="FFFFCC"/>
            </a:solidFill>
            <a:ln w="12700">
              <a:solidFill>
                <a:srgbClr val="000000"/>
              </a:solidFill>
              <a:prstDash val="solid"/>
            </a:ln>
          </c:spPr>
          <c:invertIfNegative val="0"/>
          <c:cat>
            <c:strRef>
              <c:f>Sheet1!$B$1:$B$1</c:f>
              <c:strCache>
                <c:ptCount val="1"/>
                <c:pt idx="0">
                  <c:v>KFR</c:v>
                </c:pt>
              </c:strCache>
            </c:strRef>
          </c:cat>
          <c:val>
            <c:numRef>
              <c:f>Sheet1!$B$4:$B$4</c:f>
              <c:numCache>
                <c:formatCode>General</c:formatCode>
                <c:ptCount val="1"/>
                <c:pt idx="0">
                  <c:v>1.224</c:v>
                </c:pt>
              </c:numCache>
            </c:numRef>
          </c:val>
        </c:ser>
        <c:dLbls>
          <c:showLegendKey val="0"/>
          <c:showVal val="0"/>
          <c:showCatName val="0"/>
          <c:showSerName val="0"/>
          <c:showPercent val="0"/>
          <c:showBubbleSize val="0"/>
        </c:dLbls>
        <c:gapWidth val="150"/>
        <c:gapDepth val="0"/>
        <c:shape val="box"/>
        <c:axId val="332979200"/>
        <c:axId val="332989184"/>
        <c:axId val="0"/>
      </c:bar3DChart>
      <c:catAx>
        <c:axId val="3329792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332989184"/>
        <c:crosses val="autoZero"/>
        <c:auto val="1"/>
        <c:lblAlgn val="ctr"/>
        <c:lblOffset val="100"/>
        <c:tickLblSkip val="1"/>
        <c:tickMarkSkip val="1"/>
        <c:noMultiLvlLbl val="0"/>
      </c:catAx>
      <c:valAx>
        <c:axId val="33298918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332979200"/>
        <c:crosses val="autoZero"/>
        <c:crossBetween val="between"/>
      </c:valAx>
      <c:spPr>
        <a:noFill/>
        <a:ln w="25400">
          <a:noFill/>
        </a:ln>
      </c:spPr>
    </c:plotArea>
    <c:legend>
      <c:legendPos val="r"/>
      <c:layout>
        <c:manualLayout>
          <c:xMode val="edge"/>
          <c:yMode val="edge"/>
          <c:x val="0.22641509433962265"/>
          <c:y val="0.88387096774193541"/>
          <c:w val="0.4779874213836478"/>
          <c:h val="0.122580645161290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55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160.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0880503144654093E-2"/>
          <c:y val="7.7419354838709681E-2"/>
          <c:w val="0.95911949685534603"/>
          <c:h val="0.70967741935483875"/>
        </c:manualLayout>
      </c:layout>
      <c:bar3DChart>
        <c:barDir val="col"/>
        <c:grouping val="clustered"/>
        <c:varyColors val="0"/>
        <c:ser>
          <c:idx val="0"/>
          <c:order val="0"/>
          <c:tx>
            <c:strRef>
              <c:f>Sheet1!$A$2</c:f>
              <c:strCache>
                <c:ptCount val="1"/>
                <c:pt idx="0">
                  <c:v>2012</c:v>
                </c:pt>
              </c:strCache>
            </c:strRef>
          </c:tx>
          <c:spPr>
            <a:solidFill>
              <a:srgbClr val="9999FF"/>
            </a:solidFill>
            <a:ln w="12700">
              <a:solidFill>
                <a:srgbClr val="000000"/>
              </a:solidFill>
              <a:prstDash val="solid"/>
            </a:ln>
          </c:spPr>
          <c:invertIfNegative val="0"/>
          <c:cat>
            <c:strRef>
              <c:f>Sheet1!$B$1:$B$1</c:f>
              <c:strCache>
                <c:ptCount val="1"/>
                <c:pt idx="0">
                  <c:v>KFR</c:v>
                </c:pt>
              </c:strCache>
            </c:strRef>
          </c:cat>
          <c:val>
            <c:numRef>
              <c:f>Sheet1!$B$2:$B$2</c:f>
              <c:numCache>
                <c:formatCode>General</c:formatCode>
                <c:ptCount val="1"/>
                <c:pt idx="0">
                  <c:v>4.4400000000000004</c:v>
                </c:pt>
              </c:numCache>
            </c:numRef>
          </c:val>
        </c:ser>
        <c:ser>
          <c:idx val="1"/>
          <c:order val="1"/>
          <c:tx>
            <c:strRef>
              <c:f>Sheet1!$A$3</c:f>
              <c:strCache>
                <c:ptCount val="1"/>
                <c:pt idx="0">
                  <c:v>2013</c:v>
                </c:pt>
              </c:strCache>
            </c:strRef>
          </c:tx>
          <c:spPr>
            <a:solidFill>
              <a:srgbClr val="993366"/>
            </a:solidFill>
            <a:ln w="12700">
              <a:solidFill>
                <a:srgbClr val="000000"/>
              </a:solidFill>
              <a:prstDash val="solid"/>
            </a:ln>
          </c:spPr>
          <c:invertIfNegative val="0"/>
          <c:cat>
            <c:strRef>
              <c:f>Sheet1!$B$1:$B$1</c:f>
              <c:strCache>
                <c:ptCount val="1"/>
                <c:pt idx="0">
                  <c:v>KFR</c:v>
                </c:pt>
              </c:strCache>
            </c:strRef>
          </c:cat>
          <c:val>
            <c:numRef>
              <c:f>Sheet1!$B$3:$B$3</c:f>
              <c:numCache>
                <c:formatCode>General</c:formatCode>
                <c:ptCount val="1"/>
                <c:pt idx="0">
                  <c:v>2.7069999999999999</c:v>
                </c:pt>
              </c:numCache>
            </c:numRef>
          </c:val>
        </c:ser>
        <c:ser>
          <c:idx val="2"/>
          <c:order val="2"/>
          <c:tx>
            <c:strRef>
              <c:f>Sheet1!$A$4</c:f>
              <c:strCache>
                <c:ptCount val="1"/>
                <c:pt idx="0">
                  <c:v>2014</c:v>
                </c:pt>
              </c:strCache>
            </c:strRef>
          </c:tx>
          <c:spPr>
            <a:solidFill>
              <a:srgbClr val="FFFFCC"/>
            </a:solidFill>
            <a:ln w="12700">
              <a:solidFill>
                <a:srgbClr val="000000"/>
              </a:solidFill>
              <a:prstDash val="solid"/>
            </a:ln>
          </c:spPr>
          <c:invertIfNegative val="0"/>
          <c:cat>
            <c:strRef>
              <c:f>Sheet1!$B$1:$B$1</c:f>
              <c:strCache>
                <c:ptCount val="1"/>
                <c:pt idx="0">
                  <c:v>KFR</c:v>
                </c:pt>
              </c:strCache>
            </c:strRef>
          </c:cat>
          <c:val>
            <c:numRef>
              <c:f>Sheet1!$B$4:$B$4</c:f>
              <c:numCache>
                <c:formatCode>General</c:formatCode>
                <c:ptCount val="1"/>
                <c:pt idx="0">
                  <c:v>1.224</c:v>
                </c:pt>
              </c:numCache>
            </c:numRef>
          </c:val>
        </c:ser>
        <c:dLbls>
          <c:showLegendKey val="0"/>
          <c:showVal val="0"/>
          <c:showCatName val="0"/>
          <c:showSerName val="0"/>
          <c:showPercent val="0"/>
          <c:showBubbleSize val="0"/>
        </c:dLbls>
        <c:gapWidth val="150"/>
        <c:gapDepth val="0"/>
        <c:shape val="box"/>
        <c:axId val="216460672"/>
        <c:axId val="216462464"/>
        <c:axId val="0"/>
      </c:bar3DChart>
      <c:catAx>
        <c:axId val="21646067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216462464"/>
        <c:crosses val="autoZero"/>
        <c:auto val="1"/>
        <c:lblAlgn val="ctr"/>
        <c:lblOffset val="100"/>
        <c:tickLblSkip val="1"/>
        <c:tickMarkSkip val="1"/>
        <c:noMultiLvlLbl val="0"/>
      </c:catAx>
      <c:valAx>
        <c:axId val="21646246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216460672"/>
        <c:crosses val="autoZero"/>
        <c:crossBetween val="between"/>
      </c:valAx>
      <c:spPr>
        <a:noFill/>
        <a:ln w="25400">
          <a:noFill/>
        </a:ln>
      </c:spPr>
    </c:plotArea>
    <c:legend>
      <c:legendPos val="r"/>
      <c:layout>
        <c:manualLayout>
          <c:xMode val="edge"/>
          <c:yMode val="edge"/>
          <c:x val="0.22641509433962265"/>
          <c:y val="0.88387096774193541"/>
          <c:w val="0.4779874213836478"/>
          <c:h val="0.122580645161290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55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2827004219409273E-2"/>
          <c:y val="7.7419354838709681E-2"/>
          <c:w val="0.90717299578059063"/>
          <c:h val="0.78064516129032246"/>
        </c:manualLayout>
      </c:layout>
      <c:bar3DChart>
        <c:barDir val="col"/>
        <c:grouping val="clustered"/>
        <c:varyColors val="0"/>
        <c:ser>
          <c:idx val="0"/>
          <c:order val="0"/>
          <c:tx>
            <c:strRef>
              <c:f>Sheet1!$A$2</c:f>
              <c:strCache>
                <c:ptCount val="1"/>
                <c:pt idx="0">
                  <c:v>2012</c:v>
                </c:pt>
              </c:strCache>
            </c:strRef>
          </c:tx>
          <c:spPr>
            <a:solidFill>
              <a:srgbClr val="9999FF"/>
            </a:solidFill>
            <a:ln w="12700">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0.433</c:v>
                </c:pt>
              </c:numCache>
            </c:numRef>
          </c:val>
        </c:ser>
        <c:ser>
          <c:idx val="1"/>
          <c:order val="1"/>
          <c:tx>
            <c:strRef>
              <c:f>Sheet1!$A$3</c:f>
              <c:strCache>
                <c:ptCount val="1"/>
                <c:pt idx="0">
                  <c:v>2013</c:v>
                </c:pt>
              </c:strCache>
            </c:strRef>
          </c:tx>
          <c:spPr>
            <a:solidFill>
              <a:srgbClr val="993366"/>
            </a:solidFill>
            <a:ln w="12700">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0.153</c:v>
                </c:pt>
              </c:numCache>
            </c:numRef>
          </c:val>
        </c:ser>
        <c:ser>
          <c:idx val="2"/>
          <c:order val="2"/>
          <c:tx>
            <c:strRef>
              <c:f>Sheet1!$A$4</c:f>
              <c:strCache>
                <c:ptCount val="1"/>
                <c:pt idx="0">
                  <c:v>2014</c:v>
                </c:pt>
              </c:strCache>
            </c:strRef>
          </c:tx>
          <c:spPr>
            <a:solidFill>
              <a:srgbClr val="FFFFCC"/>
            </a:solidFill>
            <a:ln w="12700">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5.3999999999999999E-2</c:v>
                </c:pt>
              </c:numCache>
            </c:numRef>
          </c:val>
        </c:ser>
        <c:dLbls>
          <c:showLegendKey val="0"/>
          <c:showVal val="0"/>
          <c:showCatName val="0"/>
          <c:showSerName val="0"/>
          <c:showPercent val="0"/>
          <c:showBubbleSize val="0"/>
        </c:dLbls>
        <c:gapWidth val="150"/>
        <c:gapDepth val="0"/>
        <c:shape val="box"/>
        <c:axId val="333019392"/>
        <c:axId val="333033472"/>
        <c:axId val="0"/>
      </c:bar3DChart>
      <c:catAx>
        <c:axId val="33301939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333033472"/>
        <c:crosses val="autoZero"/>
        <c:auto val="1"/>
        <c:lblAlgn val="ctr"/>
        <c:lblOffset val="100"/>
        <c:tickLblSkip val="1"/>
        <c:tickMarkSkip val="1"/>
        <c:noMultiLvlLbl val="0"/>
      </c:catAx>
      <c:valAx>
        <c:axId val="33303347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333019392"/>
        <c:crosses val="autoZero"/>
        <c:crossBetween val="between"/>
      </c:valAx>
      <c:spPr>
        <a:noFill/>
        <a:ln w="25400">
          <a:noFill/>
        </a:ln>
      </c:spPr>
    </c:plotArea>
    <c:legend>
      <c:legendPos val="r"/>
      <c:layout>
        <c:manualLayout>
          <c:xMode val="edge"/>
          <c:yMode val="edge"/>
          <c:x val="0.14345991561181431"/>
          <c:y val="0.88387096774193541"/>
          <c:w val="0.64135021097046396"/>
          <c:h val="0.122580645161290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55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170.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2827004219409273E-2"/>
          <c:y val="7.7419354838709681E-2"/>
          <c:w val="0.90717299578059063"/>
          <c:h val="0.78064516129032246"/>
        </c:manualLayout>
      </c:layout>
      <c:bar3DChart>
        <c:barDir val="col"/>
        <c:grouping val="clustered"/>
        <c:varyColors val="0"/>
        <c:ser>
          <c:idx val="0"/>
          <c:order val="0"/>
          <c:tx>
            <c:strRef>
              <c:f>Sheet1!$A$2</c:f>
              <c:strCache>
                <c:ptCount val="1"/>
                <c:pt idx="0">
                  <c:v>2012</c:v>
                </c:pt>
              </c:strCache>
            </c:strRef>
          </c:tx>
          <c:spPr>
            <a:solidFill>
              <a:srgbClr val="9999FF"/>
            </a:solidFill>
            <a:ln w="12700">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0.433</c:v>
                </c:pt>
              </c:numCache>
            </c:numRef>
          </c:val>
        </c:ser>
        <c:ser>
          <c:idx val="1"/>
          <c:order val="1"/>
          <c:tx>
            <c:strRef>
              <c:f>Sheet1!$A$3</c:f>
              <c:strCache>
                <c:ptCount val="1"/>
                <c:pt idx="0">
                  <c:v>2013</c:v>
                </c:pt>
              </c:strCache>
            </c:strRef>
          </c:tx>
          <c:spPr>
            <a:solidFill>
              <a:srgbClr val="993366"/>
            </a:solidFill>
            <a:ln w="12700">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0.153</c:v>
                </c:pt>
              </c:numCache>
            </c:numRef>
          </c:val>
        </c:ser>
        <c:ser>
          <c:idx val="2"/>
          <c:order val="2"/>
          <c:tx>
            <c:strRef>
              <c:f>Sheet1!$A$4</c:f>
              <c:strCache>
                <c:ptCount val="1"/>
                <c:pt idx="0">
                  <c:v>2014</c:v>
                </c:pt>
              </c:strCache>
            </c:strRef>
          </c:tx>
          <c:spPr>
            <a:solidFill>
              <a:srgbClr val="FFFFCC"/>
            </a:solidFill>
            <a:ln w="12700">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5.3999999999999999E-2</c:v>
                </c:pt>
              </c:numCache>
            </c:numRef>
          </c:val>
        </c:ser>
        <c:dLbls>
          <c:showLegendKey val="0"/>
          <c:showVal val="0"/>
          <c:showCatName val="0"/>
          <c:showSerName val="0"/>
          <c:showPercent val="0"/>
          <c:showBubbleSize val="0"/>
        </c:dLbls>
        <c:gapWidth val="150"/>
        <c:gapDepth val="0"/>
        <c:shape val="box"/>
        <c:axId val="219048576"/>
        <c:axId val="219050368"/>
        <c:axId val="0"/>
      </c:bar3DChart>
      <c:catAx>
        <c:axId val="2190485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219050368"/>
        <c:crosses val="autoZero"/>
        <c:auto val="1"/>
        <c:lblAlgn val="ctr"/>
        <c:lblOffset val="100"/>
        <c:tickLblSkip val="1"/>
        <c:tickMarkSkip val="1"/>
        <c:noMultiLvlLbl val="0"/>
      </c:catAx>
      <c:valAx>
        <c:axId val="2190503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219048576"/>
        <c:crosses val="autoZero"/>
        <c:crossBetween val="between"/>
      </c:valAx>
      <c:spPr>
        <a:noFill/>
        <a:ln w="25400">
          <a:noFill/>
        </a:ln>
      </c:spPr>
    </c:plotArea>
    <c:legend>
      <c:legendPos val="r"/>
      <c:layout>
        <c:manualLayout>
          <c:xMode val="edge"/>
          <c:yMode val="edge"/>
          <c:x val="0.14345991561181431"/>
          <c:y val="0.88387096774193541"/>
          <c:w val="0.64135021097046396"/>
          <c:h val="0.122580645161290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55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6034482758620698E-2"/>
          <c:y val="7.7419354838709681E-2"/>
          <c:w val="0.94396551724137945"/>
          <c:h val="0.78064516129032246"/>
        </c:manualLayout>
      </c:layout>
      <c:bar3DChart>
        <c:barDir val="col"/>
        <c:grouping val="clustered"/>
        <c:varyColors val="0"/>
        <c:ser>
          <c:idx val="0"/>
          <c:order val="0"/>
          <c:tx>
            <c:strRef>
              <c:f>Sheet1!$A$2</c:f>
              <c:strCache>
                <c:ptCount val="1"/>
                <c:pt idx="0">
                  <c:v>2012</c:v>
                </c:pt>
              </c:strCache>
            </c:strRef>
          </c:tx>
          <c:spPr>
            <a:solidFill>
              <a:srgbClr val="9999FF"/>
            </a:solidFill>
            <a:ln w="12700">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4.4050000000000002</c:v>
                </c:pt>
              </c:numCache>
            </c:numRef>
          </c:val>
        </c:ser>
        <c:ser>
          <c:idx val="1"/>
          <c:order val="1"/>
          <c:tx>
            <c:strRef>
              <c:f>Sheet1!$A$3</c:f>
              <c:strCache>
                <c:ptCount val="1"/>
                <c:pt idx="0">
                  <c:v>2013</c:v>
                </c:pt>
              </c:strCache>
            </c:strRef>
          </c:tx>
          <c:spPr>
            <a:solidFill>
              <a:srgbClr val="993366"/>
            </a:solidFill>
            <a:ln w="12700">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2.7050000000000001</c:v>
                </c:pt>
              </c:numCache>
            </c:numRef>
          </c:val>
        </c:ser>
        <c:ser>
          <c:idx val="2"/>
          <c:order val="2"/>
          <c:tx>
            <c:strRef>
              <c:f>Sheet1!$A$4</c:f>
              <c:strCache>
                <c:ptCount val="1"/>
                <c:pt idx="0">
                  <c:v>2014</c:v>
                </c:pt>
              </c:strCache>
            </c:strRef>
          </c:tx>
          <c:spPr>
            <a:solidFill>
              <a:srgbClr val="FFFFCC"/>
            </a:solidFill>
            <a:ln w="12700">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1.2170000000000001</c:v>
                </c:pt>
              </c:numCache>
            </c:numRef>
          </c:val>
        </c:ser>
        <c:dLbls>
          <c:showLegendKey val="0"/>
          <c:showVal val="0"/>
          <c:showCatName val="0"/>
          <c:showSerName val="0"/>
          <c:showPercent val="0"/>
          <c:showBubbleSize val="0"/>
        </c:dLbls>
        <c:gapWidth val="150"/>
        <c:gapDepth val="0"/>
        <c:shape val="box"/>
        <c:axId val="334222848"/>
        <c:axId val="334224384"/>
        <c:axId val="0"/>
      </c:bar3DChart>
      <c:catAx>
        <c:axId val="33422284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334224384"/>
        <c:crosses val="autoZero"/>
        <c:auto val="1"/>
        <c:lblAlgn val="ctr"/>
        <c:lblOffset val="100"/>
        <c:tickLblSkip val="1"/>
        <c:tickMarkSkip val="1"/>
        <c:noMultiLvlLbl val="0"/>
      </c:catAx>
      <c:valAx>
        <c:axId val="33422438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334222848"/>
        <c:crosses val="autoZero"/>
        <c:crossBetween val="between"/>
      </c:valAx>
      <c:spPr>
        <a:noFill/>
        <a:ln w="25400">
          <a:noFill/>
        </a:ln>
      </c:spPr>
    </c:plotArea>
    <c:legend>
      <c:legendPos val="r"/>
      <c:layout>
        <c:manualLayout>
          <c:xMode val="edge"/>
          <c:yMode val="edge"/>
          <c:x val="0.13793103448275862"/>
          <c:y val="0.88387096774193541"/>
          <c:w val="0.65517241379310343"/>
          <c:h val="0.122580645161290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525"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180.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6034482758620698E-2"/>
          <c:y val="7.7419354838709681E-2"/>
          <c:w val="0.94396551724137945"/>
          <c:h val="0.78064516129032246"/>
        </c:manualLayout>
      </c:layout>
      <c:bar3DChart>
        <c:barDir val="col"/>
        <c:grouping val="clustered"/>
        <c:varyColors val="0"/>
        <c:ser>
          <c:idx val="0"/>
          <c:order val="0"/>
          <c:tx>
            <c:strRef>
              <c:f>Sheet1!$A$2</c:f>
              <c:strCache>
                <c:ptCount val="1"/>
                <c:pt idx="0">
                  <c:v>2012</c:v>
                </c:pt>
              </c:strCache>
            </c:strRef>
          </c:tx>
          <c:spPr>
            <a:solidFill>
              <a:srgbClr val="9999FF"/>
            </a:solidFill>
            <a:ln w="12700">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4.4050000000000002</c:v>
                </c:pt>
              </c:numCache>
            </c:numRef>
          </c:val>
        </c:ser>
        <c:ser>
          <c:idx val="1"/>
          <c:order val="1"/>
          <c:tx>
            <c:strRef>
              <c:f>Sheet1!$A$3</c:f>
              <c:strCache>
                <c:ptCount val="1"/>
                <c:pt idx="0">
                  <c:v>2013</c:v>
                </c:pt>
              </c:strCache>
            </c:strRef>
          </c:tx>
          <c:spPr>
            <a:solidFill>
              <a:srgbClr val="993366"/>
            </a:solidFill>
            <a:ln w="12700">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2.7050000000000001</c:v>
                </c:pt>
              </c:numCache>
            </c:numRef>
          </c:val>
        </c:ser>
        <c:ser>
          <c:idx val="2"/>
          <c:order val="2"/>
          <c:tx>
            <c:strRef>
              <c:f>Sheet1!$A$4</c:f>
              <c:strCache>
                <c:ptCount val="1"/>
                <c:pt idx="0">
                  <c:v>2014</c:v>
                </c:pt>
              </c:strCache>
            </c:strRef>
          </c:tx>
          <c:spPr>
            <a:solidFill>
              <a:srgbClr val="FFFFCC"/>
            </a:solidFill>
            <a:ln w="12700">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1.2170000000000001</c:v>
                </c:pt>
              </c:numCache>
            </c:numRef>
          </c:val>
        </c:ser>
        <c:dLbls>
          <c:showLegendKey val="0"/>
          <c:showVal val="0"/>
          <c:showCatName val="0"/>
          <c:showSerName val="0"/>
          <c:showPercent val="0"/>
          <c:showBubbleSize val="0"/>
        </c:dLbls>
        <c:gapWidth val="150"/>
        <c:gapDepth val="0"/>
        <c:shape val="box"/>
        <c:axId val="221447680"/>
        <c:axId val="221449216"/>
        <c:axId val="0"/>
      </c:bar3DChart>
      <c:catAx>
        <c:axId val="22144768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221449216"/>
        <c:crosses val="autoZero"/>
        <c:auto val="1"/>
        <c:lblAlgn val="ctr"/>
        <c:lblOffset val="100"/>
        <c:tickLblSkip val="1"/>
        <c:tickMarkSkip val="1"/>
        <c:noMultiLvlLbl val="0"/>
      </c:catAx>
      <c:valAx>
        <c:axId val="22144921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221447680"/>
        <c:crosses val="autoZero"/>
        <c:crossBetween val="between"/>
      </c:valAx>
      <c:spPr>
        <a:noFill/>
        <a:ln w="25400">
          <a:noFill/>
        </a:ln>
      </c:spPr>
    </c:plotArea>
    <c:legend>
      <c:legendPos val="r"/>
      <c:layout>
        <c:manualLayout>
          <c:xMode val="edge"/>
          <c:yMode val="edge"/>
          <c:x val="0.13793103448275862"/>
          <c:y val="0.88387096774193541"/>
          <c:w val="0.65517241379310343"/>
          <c:h val="0.122580645161290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525"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5555555555555559E-2"/>
          <c:y val="7.7419354838709681E-2"/>
          <c:w val="0.94444444444444442"/>
          <c:h val="0.78064516129032246"/>
        </c:manualLayout>
      </c:layout>
      <c:bar3DChart>
        <c:barDir val="col"/>
        <c:grouping val="clustered"/>
        <c:varyColors val="0"/>
        <c:ser>
          <c:idx val="0"/>
          <c:order val="0"/>
          <c:tx>
            <c:strRef>
              <c:f>Sheet1!$A$2</c:f>
              <c:strCache>
                <c:ptCount val="1"/>
                <c:pt idx="0">
                  <c:v>2012</c:v>
                </c:pt>
              </c:strCache>
            </c:strRef>
          </c:tx>
          <c:spPr>
            <a:solidFill>
              <a:srgbClr val="9999FF"/>
            </a:solidFill>
            <a:ln w="12699">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4.7539999999999996</c:v>
                </c:pt>
              </c:numCache>
            </c:numRef>
          </c:val>
        </c:ser>
        <c:ser>
          <c:idx val="1"/>
          <c:order val="1"/>
          <c:tx>
            <c:strRef>
              <c:f>Sheet1!$A$3</c:f>
              <c:strCache>
                <c:ptCount val="1"/>
                <c:pt idx="0">
                  <c:v>2013</c:v>
                </c:pt>
              </c:strCache>
            </c:strRef>
          </c:tx>
          <c:spPr>
            <a:solidFill>
              <a:srgbClr val="993366"/>
            </a:solidFill>
            <a:ln w="12699">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2.8879999999999999</c:v>
                </c:pt>
              </c:numCache>
            </c:numRef>
          </c:val>
        </c:ser>
        <c:ser>
          <c:idx val="2"/>
          <c:order val="2"/>
          <c:tx>
            <c:strRef>
              <c:f>Sheet1!$A$4</c:f>
              <c:strCache>
                <c:ptCount val="1"/>
                <c:pt idx="0">
                  <c:v>2014</c:v>
                </c:pt>
              </c:strCache>
            </c:strRef>
          </c:tx>
          <c:spPr>
            <a:solidFill>
              <a:srgbClr val="FFFFCC"/>
            </a:solidFill>
            <a:ln w="12699">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1.2949999999999999</c:v>
                </c:pt>
              </c:numCache>
            </c:numRef>
          </c:val>
        </c:ser>
        <c:dLbls>
          <c:showLegendKey val="0"/>
          <c:showVal val="0"/>
          <c:showCatName val="0"/>
          <c:showSerName val="0"/>
          <c:showPercent val="0"/>
          <c:showBubbleSize val="0"/>
        </c:dLbls>
        <c:gapWidth val="150"/>
        <c:gapDepth val="0"/>
        <c:shape val="box"/>
        <c:axId val="334476032"/>
        <c:axId val="334477568"/>
        <c:axId val="0"/>
      </c:bar3DChart>
      <c:catAx>
        <c:axId val="3344760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334477568"/>
        <c:crosses val="autoZero"/>
        <c:auto val="1"/>
        <c:lblAlgn val="ctr"/>
        <c:lblOffset val="100"/>
        <c:tickLblSkip val="1"/>
        <c:tickMarkSkip val="1"/>
        <c:noMultiLvlLbl val="0"/>
      </c:catAx>
      <c:valAx>
        <c:axId val="3344775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334476032"/>
        <c:crosses val="autoZero"/>
        <c:crossBetween val="between"/>
      </c:valAx>
      <c:spPr>
        <a:noFill/>
        <a:ln w="25399">
          <a:noFill/>
        </a:ln>
      </c:spPr>
    </c:plotArea>
    <c:legend>
      <c:legendPos val="r"/>
      <c:layout>
        <c:manualLayout>
          <c:xMode val="edge"/>
          <c:yMode val="edge"/>
          <c:x val="0.14102564102564102"/>
          <c:y val="0.88387096774193541"/>
          <c:w val="0.64957264957264949"/>
          <c:h val="0.122580645161290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55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190.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5555555555555559E-2"/>
          <c:y val="7.7419354838709681E-2"/>
          <c:w val="0.94444444444444442"/>
          <c:h val="0.78064516129032246"/>
        </c:manualLayout>
      </c:layout>
      <c:bar3DChart>
        <c:barDir val="col"/>
        <c:grouping val="clustered"/>
        <c:varyColors val="0"/>
        <c:ser>
          <c:idx val="0"/>
          <c:order val="0"/>
          <c:tx>
            <c:strRef>
              <c:f>Sheet1!$A$2</c:f>
              <c:strCache>
                <c:ptCount val="1"/>
                <c:pt idx="0">
                  <c:v>2012</c:v>
                </c:pt>
              </c:strCache>
            </c:strRef>
          </c:tx>
          <c:spPr>
            <a:solidFill>
              <a:srgbClr val="9999FF"/>
            </a:solidFill>
            <a:ln w="12699">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4.7539999999999996</c:v>
                </c:pt>
              </c:numCache>
            </c:numRef>
          </c:val>
        </c:ser>
        <c:ser>
          <c:idx val="1"/>
          <c:order val="1"/>
          <c:tx>
            <c:strRef>
              <c:f>Sheet1!$A$3</c:f>
              <c:strCache>
                <c:ptCount val="1"/>
                <c:pt idx="0">
                  <c:v>2013</c:v>
                </c:pt>
              </c:strCache>
            </c:strRef>
          </c:tx>
          <c:spPr>
            <a:solidFill>
              <a:srgbClr val="993366"/>
            </a:solidFill>
            <a:ln w="12699">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2.8879999999999999</c:v>
                </c:pt>
              </c:numCache>
            </c:numRef>
          </c:val>
        </c:ser>
        <c:ser>
          <c:idx val="2"/>
          <c:order val="2"/>
          <c:tx>
            <c:strRef>
              <c:f>Sheet1!$A$4</c:f>
              <c:strCache>
                <c:ptCount val="1"/>
                <c:pt idx="0">
                  <c:v>2014</c:v>
                </c:pt>
              </c:strCache>
            </c:strRef>
          </c:tx>
          <c:spPr>
            <a:solidFill>
              <a:srgbClr val="FFFFCC"/>
            </a:solidFill>
            <a:ln w="12699">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1.2949999999999999</c:v>
                </c:pt>
              </c:numCache>
            </c:numRef>
          </c:val>
        </c:ser>
        <c:dLbls>
          <c:showLegendKey val="0"/>
          <c:showVal val="0"/>
          <c:showCatName val="0"/>
          <c:showSerName val="0"/>
          <c:showPercent val="0"/>
          <c:showBubbleSize val="0"/>
        </c:dLbls>
        <c:gapWidth val="150"/>
        <c:gapDepth val="0"/>
        <c:shape val="box"/>
        <c:axId val="221528832"/>
        <c:axId val="221530368"/>
        <c:axId val="0"/>
      </c:bar3DChart>
      <c:catAx>
        <c:axId val="2215288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221530368"/>
        <c:crosses val="autoZero"/>
        <c:auto val="1"/>
        <c:lblAlgn val="ctr"/>
        <c:lblOffset val="100"/>
        <c:tickLblSkip val="1"/>
        <c:tickMarkSkip val="1"/>
        <c:noMultiLvlLbl val="0"/>
      </c:catAx>
      <c:valAx>
        <c:axId val="2215303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221528832"/>
        <c:crosses val="autoZero"/>
        <c:crossBetween val="between"/>
      </c:valAx>
      <c:spPr>
        <a:noFill/>
        <a:ln w="25399">
          <a:noFill/>
        </a:ln>
      </c:spPr>
    </c:plotArea>
    <c:legend>
      <c:legendPos val="r"/>
      <c:layout>
        <c:manualLayout>
          <c:xMode val="edge"/>
          <c:yMode val="edge"/>
          <c:x val="0.14102564102564102"/>
          <c:y val="0.88387096774193541"/>
          <c:w val="0.64957264957264949"/>
          <c:h val="0.122580645161290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55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2"/>
      <c:hPercent val="30"/>
      <c:rotY val="44"/>
      <c:depthPercent val="100"/>
      <c:rAngAx val="1"/>
    </c:view3D>
    <c:floor>
      <c:thickness val="0"/>
      <c:spPr>
        <a:solidFill>
          <a:srgbClr val="C0C0C0"/>
        </a:solidFill>
        <a:ln w="3175">
          <a:solidFill>
            <a:srgbClr val="000000"/>
          </a:solidFill>
          <a:prstDash val="solid"/>
        </a:ln>
      </c:spPr>
    </c:floor>
    <c:sideWall>
      <c:thickness val="0"/>
      <c:spPr>
        <a:solidFill>
          <a:srgbClr val="CCFFFF"/>
        </a:solidFill>
        <a:ln w="12700">
          <a:solidFill>
            <a:srgbClr val="FFFFFF"/>
          </a:solidFill>
          <a:prstDash val="solid"/>
        </a:ln>
      </c:spPr>
    </c:sideWall>
    <c:backWall>
      <c:thickness val="0"/>
      <c:spPr>
        <a:solidFill>
          <a:srgbClr val="CCFFFF"/>
        </a:solidFill>
        <a:ln w="12700">
          <a:solidFill>
            <a:srgbClr val="FFFFFF"/>
          </a:solidFill>
          <a:prstDash val="solid"/>
        </a:ln>
      </c:spPr>
    </c:backWall>
    <c:plotArea>
      <c:layout>
        <c:manualLayout>
          <c:layoutTarget val="inner"/>
          <c:xMode val="edge"/>
          <c:yMode val="edge"/>
          <c:x val="8.4815321477428179E-2"/>
          <c:y val="8.6419753086419762E-2"/>
          <c:w val="0.9151846785225719"/>
          <c:h val="0.76543209876543228"/>
        </c:manualLayout>
      </c:layout>
      <c:bar3DChart>
        <c:barDir val="col"/>
        <c:grouping val="clustered"/>
        <c:varyColors val="0"/>
        <c:ser>
          <c:idx val="0"/>
          <c:order val="0"/>
          <c:tx>
            <c:strRef>
              <c:f>Sheet1!$A$2</c:f>
              <c:strCache>
                <c:ptCount val="1"/>
                <c:pt idx="0">
                  <c:v>Deponovani otpad</c:v>
                </c:pt>
              </c:strCache>
            </c:strRef>
          </c:tx>
          <c:spPr>
            <a:solidFill>
              <a:srgbClr val="FFCC00"/>
            </a:solidFill>
            <a:ln w="12701">
              <a:solidFill>
                <a:srgbClr val="000000"/>
              </a:solidFill>
              <a:prstDash val="solid"/>
            </a:ln>
          </c:spPr>
          <c:invertIfNegative val="0"/>
          <c:dLbls>
            <c:delete val="1"/>
          </c:dLbls>
          <c:cat>
            <c:numRef>
              <c:f>Sheet1!$B$1:$M$1</c:f>
              <c:numCache>
                <c:formatCode>mm-yy</c:formatCode>
                <c:ptCount val="12"/>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numCache>
            </c:numRef>
          </c:cat>
          <c:val>
            <c:numRef>
              <c:f>Sheet1!$B$2:$M$2</c:f>
              <c:numCache>
                <c:formatCode>#,000\ \T</c:formatCode>
                <c:ptCount val="12"/>
                <c:pt idx="0">
                  <c:v>1936.12</c:v>
                </c:pt>
                <c:pt idx="1">
                  <c:v>1733.36</c:v>
                </c:pt>
                <c:pt idx="2">
                  <c:v>2013.7</c:v>
                </c:pt>
                <c:pt idx="3">
                  <c:v>2175.52</c:v>
                </c:pt>
                <c:pt idx="4">
                  <c:v>1021.02</c:v>
                </c:pt>
                <c:pt idx="5">
                  <c:v>1847.36</c:v>
                </c:pt>
                <c:pt idx="6">
                  <c:v>2270.02</c:v>
                </c:pt>
                <c:pt idx="7">
                  <c:v>2584.3000000000002</c:v>
                </c:pt>
                <c:pt idx="8">
                  <c:v>2337.77</c:v>
                </c:pt>
                <c:pt idx="9">
                  <c:v>2280.71</c:v>
                </c:pt>
                <c:pt idx="10">
                  <c:v>2019.03</c:v>
                </c:pt>
                <c:pt idx="11">
                  <c:v>2140.59</c:v>
                </c:pt>
              </c:numCache>
            </c:numRef>
          </c:val>
        </c:ser>
        <c:dLbls>
          <c:showLegendKey val="0"/>
          <c:showVal val="1"/>
          <c:showCatName val="0"/>
          <c:showSerName val="0"/>
          <c:showPercent val="0"/>
          <c:showBubbleSize val="0"/>
        </c:dLbls>
        <c:gapWidth val="150"/>
        <c:gapDepth val="0"/>
        <c:shape val="box"/>
        <c:axId val="188766464"/>
        <c:axId val="188751872"/>
        <c:axId val="0"/>
      </c:bar3DChart>
      <c:dateAx>
        <c:axId val="188766464"/>
        <c:scaling>
          <c:orientation val="minMax"/>
        </c:scaling>
        <c:delete val="0"/>
        <c:axPos val="b"/>
        <c:numFmt formatCode="mmm\/yy" sourceLinked="0"/>
        <c:majorTickMark val="out"/>
        <c:minorTickMark val="none"/>
        <c:tickLblPos val="low"/>
        <c:spPr>
          <a:ln w="3175">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sr-Latn-RS"/>
          </a:p>
        </c:txPr>
        <c:crossAx val="188751872"/>
        <c:crosses val="autoZero"/>
        <c:auto val="1"/>
        <c:lblOffset val="100"/>
        <c:baseTimeUnit val="months"/>
        <c:majorUnit val="1"/>
        <c:majorTimeUnit val="months"/>
        <c:minorUnit val="1"/>
        <c:minorTimeUnit val="months"/>
      </c:dateAx>
      <c:valAx>
        <c:axId val="188751872"/>
        <c:scaling>
          <c:orientation val="minMax"/>
        </c:scaling>
        <c:delete val="0"/>
        <c:axPos val="l"/>
        <c:majorGridlines>
          <c:spPr>
            <a:ln w="3175">
              <a:solidFill>
                <a:srgbClr val="000000"/>
              </a:solidFill>
              <a:prstDash val="solid"/>
            </a:ln>
          </c:spPr>
        </c:majorGridlines>
        <c:numFmt formatCode="#,000\ \T" sourceLinked="1"/>
        <c:majorTickMark val="out"/>
        <c:minorTickMark val="none"/>
        <c:tickLblPos val="nextTo"/>
        <c:spPr>
          <a:ln w="3175">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sr-Latn-RS"/>
          </a:p>
        </c:txPr>
        <c:crossAx val="188766464"/>
        <c:crosses val="autoZero"/>
        <c:crossBetween val="between"/>
      </c:valAx>
      <c:spPr>
        <a:noFill/>
        <a:ln w="25401">
          <a:noFill/>
        </a:ln>
      </c:spPr>
    </c:plotArea>
    <c:legend>
      <c:legendPos val="r"/>
      <c:layout>
        <c:manualLayout>
          <c:xMode val="edge"/>
          <c:yMode val="edge"/>
          <c:x val="0.39534883720930225"/>
          <c:y val="0"/>
          <c:w val="0.20930232558139533"/>
          <c:h val="7.407407407407407E-2"/>
        </c:manualLayout>
      </c:layout>
      <c:overlay val="0"/>
      <c:spPr>
        <a:noFill/>
        <a:ln w="3175">
          <a:solidFill>
            <a:srgbClr val="000000"/>
          </a:solidFill>
          <a:prstDash val="solid"/>
        </a:ln>
      </c:spPr>
      <c:txPr>
        <a:bodyPr/>
        <a:lstStyle/>
        <a:p>
          <a:pPr>
            <a:defRPr sz="780"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85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4017094017094002E-2"/>
          <c:y val="7.7419354838709681E-2"/>
          <c:w val="0.90598290598290587"/>
          <c:h val="0.78064516129032246"/>
        </c:manualLayout>
      </c:layout>
      <c:bar3DChart>
        <c:barDir val="col"/>
        <c:grouping val="clustered"/>
        <c:varyColors val="0"/>
        <c:ser>
          <c:idx val="0"/>
          <c:order val="0"/>
          <c:tx>
            <c:strRef>
              <c:f>Sheet1!$A$2</c:f>
              <c:strCache>
                <c:ptCount val="1"/>
                <c:pt idx="0">
                  <c:v>2012</c:v>
                </c:pt>
              </c:strCache>
            </c:strRef>
          </c:tx>
          <c:spPr>
            <a:solidFill>
              <a:srgbClr val="9999FF"/>
            </a:solidFill>
            <a:ln w="12699">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5.79</c:v>
                </c:pt>
              </c:numCache>
            </c:numRef>
          </c:val>
        </c:ser>
        <c:ser>
          <c:idx val="1"/>
          <c:order val="1"/>
          <c:tx>
            <c:strRef>
              <c:f>Sheet1!$A$3</c:f>
              <c:strCache>
                <c:ptCount val="1"/>
                <c:pt idx="0">
                  <c:v>2013</c:v>
                </c:pt>
              </c:strCache>
            </c:strRef>
          </c:tx>
          <c:spPr>
            <a:solidFill>
              <a:srgbClr val="993366"/>
            </a:solidFill>
            <a:ln w="12699">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5.32</c:v>
                </c:pt>
              </c:numCache>
            </c:numRef>
          </c:val>
        </c:ser>
        <c:ser>
          <c:idx val="2"/>
          <c:order val="2"/>
          <c:tx>
            <c:strRef>
              <c:f>Sheet1!$A$4</c:f>
              <c:strCache>
                <c:ptCount val="1"/>
                <c:pt idx="0">
                  <c:v>2014</c:v>
                </c:pt>
              </c:strCache>
            </c:strRef>
          </c:tx>
          <c:spPr>
            <a:solidFill>
              <a:srgbClr val="FFFFCC"/>
            </a:solidFill>
            <a:ln w="12699">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5.53</c:v>
                </c:pt>
              </c:numCache>
            </c:numRef>
          </c:val>
        </c:ser>
        <c:dLbls>
          <c:showLegendKey val="0"/>
          <c:showVal val="0"/>
          <c:showCatName val="0"/>
          <c:showSerName val="0"/>
          <c:showPercent val="0"/>
          <c:showBubbleSize val="0"/>
        </c:dLbls>
        <c:gapWidth val="150"/>
        <c:gapDepth val="0"/>
        <c:shape val="box"/>
        <c:axId val="334536704"/>
        <c:axId val="334538240"/>
        <c:axId val="0"/>
      </c:bar3DChart>
      <c:catAx>
        <c:axId val="3345367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334538240"/>
        <c:crosses val="autoZero"/>
        <c:auto val="1"/>
        <c:lblAlgn val="ctr"/>
        <c:lblOffset val="100"/>
        <c:tickLblSkip val="1"/>
        <c:tickMarkSkip val="1"/>
        <c:noMultiLvlLbl val="0"/>
      </c:catAx>
      <c:valAx>
        <c:axId val="33453824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334536704"/>
        <c:crosses val="autoZero"/>
        <c:crossBetween val="between"/>
      </c:valAx>
      <c:spPr>
        <a:noFill/>
        <a:ln w="25399">
          <a:noFill/>
        </a:ln>
      </c:spPr>
    </c:plotArea>
    <c:legend>
      <c:legendPos val="r"/>
      <c:layout>
        <c:manualLayout>
          <c:xMode val="edge"/>
          <c:yMode val="edge"/>
          <c:x val="0.14102564102564102"/>
          <c:y val="0.88387096774193541"/>
          <c:w val="0.64957264957264949"/>
          <c:h val="0.122580645161290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55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200.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4017094017094002E-2"/>
          <c:y val="7.7419354838709681E-2"/>
          <c:w val="0.90598290598290587"/>
          <c:h val="0.78064516129032246"/>
        </c:manualLayout>
      </c:layout>
      <c:bar3DChart>
        <c:barDir val="col"/>
        <c:grouping val="clustered"/>
        <c:varyColors val="0"/>
        <c:ser>
          <c:idx val="0"/>
          <c:order val="0"/>
          <c:tx>
            <c:strRef>
              <c:f>Sheet1!$A$2</c:f>
              <c:strCache>
                <c:ptCount val="1"/>
                <c:pt idx="0">
                  <c:v>2012</c:v>
                </c:pt>
              </c:strCache>
            </c:strRef>
          </c:tx>
          <c:spPr>
            <a:solidFill>
              <a:srgbClr val="9999FF"/>
            </a:solidFill>
            <a:ln w="12699">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5.79</c:v>
                </c:pt>
              </c:numCache>
            </c:numRef>
          </c:val>
        </c:ser>
        <c:ser>
          <c:idx val="1"/>
          <c:order val="1"/>
          <c:tx>
            <c:strRef>
              <c:f>Sheet1!$A$3</c:f>
              <c:strCache>
                <c:ptCount val="1"/>
                <c:pt idx="0">
                  <c:v>2013</c:v>
                </c:pt>
              </c:strCache>
            </c:strRef>
          </c:tx>
          <c:spPr>
            <a:solidFill>
              <a:srgbClr val="993366"/>
            </a:solidFill>
            <a:ln w="12699">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5.32</c:v>
                </c:pt>
              </c:numCache>
            </c:numRef>
          </c:val>
        </c:ser>
        <c:ser>
          <c:idx val="2"/>
          <c:order val="2"/>
          <c:tx>
            <c:strRef>
              <c:f>Sheet1!$A$4</c:f>
              <c:strCache>
                <c:ptCount val="1"/>
                <c:pt idx="0">
                  <c:v>2014</c:v>
                </c:pt>
              </c:strCache>
            </c:strRef>
          </c:tx>
          <c:spPr>
            <a:solidFill>
              <a:srgbClr val="FFFFCC"/>
            </a:solidFill>
            <a:ln w="12699">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5.53</c:v>
                </c:pt>
              </c:numCache>
            </c:numRef>
          </c:val>
        </c:ser>
        <c:dLbls>
          <c:showLegendKey val="0"/>
          <c:showVal val="0"/>
          <c:showCatName val="0"/>
          <c:showSerName val="0"/>
          <c:showPercent val="0"/>
          <c:showBubbleSize val="0"/>
        </c:dLbls>
        <c:gapWidth val="150"/>
        <c:gapDepth val="0"/>
        <c:shape val="box"/>
        <c:axId val="221552640"/>
        <c:axId val="221554176"/>
        <c:axId val="0"/>
      </c:bar3DChart>
      <c:catAx>
        <c:axId val="2215526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221554176"/>
        <c:crosses val="autoZero"/>
        <c:auto val="1"/>
        <c:lblAlgn val="ctr"/>
        <c:lblOffset val="100"/>
        <c:tickLblSkip val="1"/>
        <c:tickMarkSkip val="1"/>
        <c:noMultiLvlLbl val="0"/>
      </c:catAx>
      <c:valAx>
        <c:axId val="22155417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221552640"/>
        <c:crosses val="autoZero"/>
        <c:crossBetween val="between"/>
      </c:valAx>
      <c:spPr>
        <a:noFill/>
        <a:ln w="25399">
          <a:noFill/>
        </a:ln>
      </c:spPr>
    </c:plotArea>
    <c:legend>
      <c:legendPos val="r"/>
      <c:layout>
        <c:manualLayout>
          <c:xMode val="edge"/>
          <c:yMode val="edge"/>
          <c:x val="0.14102564102564102"/>
          <c:y val="0.88387096774193541"/>
          <c:w val="0.64957264957264949"/>
          <c:h val="0.122580645161290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55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8290598290598288E-2"/>
          <c:y val="7.7419354838709681E-2"/>
          <c:w val="0.90170940170940161"/>
          <c:h val="0.78064516129032246"/>
        </c:manualLayout>
      </c:layout>
      <c:bar3DChart>
        <c:barDir val="col"/>
        <c:grouping val="clustered"/>
        <c:varyColors val="0"/>
        <c:ser>
          <c:idx val="0"/>
          <c:order val="0"/>
          <c:tx>
            <c:strRef>
              <c:f>Sheet1!$A$2</c:f>
              <c:strCache>
                <c:ptCount val="1"/>
                <c:pt idx="0">
                  <c:v>2012</c:v>
                </c:pt>
              </c:strCache>
            </c:strRef>
          </c:tx>
          <c:spPr>
            <a:solidFill>
              <a:srgbClr val="9999FF"/>
            </a:solidFill>
            <a:ln w="12699">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73.760000000000005</c:v>
                </c:pt>
              </c:numCache>
            </c:numRef>
          </c:val>
        </c:ser>
        <c:ser>
          <c:idx val="1"/>
          <c:order val="1"/>
          <c:tx>
            <c:strRef>
              <c:f>Sheet1!$A$3</c:f>
              <c:strCache>
                <c:ptCount val="1"/>
                <c:pt idx="0">
                  <c:v>2013</c:v>
                </c:pt>
              </c:strCache>
            </c:strRef>
          </c:tx>
          <c:spPr>
            <a:solidFill>
              <a:srgbClr val="993366"/>
            </a:solidFill>
            <a:ln w="12699">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74.91</c:v>
                </c:pt>
              </c:numCache>
            </c:numRef>
          </c:val>
        </c:ser>
        <c:ser>
          <c:idx val="2"/>
          <c:order val="2"/>
          <c:tx>
            <c:strRef>
              <c:f>Sheet1!$A$4</c:f>
              <c:strCache>
                <c:ptCount val="1"/>
                <c:pt idx="0">
                  <c:v>2014</c:v>
                </c:pt>
              </c:strCache>
            </c:strRef>
          </c:tx>
          <c:spPr>
            <a:solidFill>
              <a:srgbClr val="FFFFCC"/>
            </a:solidFill>
            <a:ln w="12699">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90.5</c:v>
                </c:pt>
              </c:numCache>
            </c:numRef>
          </c:val>
        </c:ser>
        <c:dLbls>
          <c:showLegendKey val="0"/>
          <c:showVal val="0"/>
          <c:showCatName val="0"/>
          <c:showSerName val="0"/>
          <c:showPercent val="0"/>
          <c:showBubbleSize val="0"/>
        </c:dLbls>
        <c:gapWidth val="150"/>
        <c:gapDepth val="0"/>
        <c:shape val="box"/>
        <c:axId val="334588928"/>
        <c:axId val="334594816"/>
        <c:axId val="0"/>
      </c:bar3DChart>
      <c:catAx>
        <c:axId val="33458892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334594816"/>
        <c:crosses val="autoZero"/>
        <c:auto val="1"/>
        <c:lblAlgn val="ctr"/>
        <c:lblOffset val="100"/>
        <c:tickLblSkip val="1"/>
        <c:tickMarkSkip val="1"/>
        <c:noMultiLvlLbl val="0"/>
      </c:catAx>
      <c:valAx>
        <c:axId val="33459481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334588928"/>
        <c:crosses val="autoZero"/>
        <c:crossBetween val="between"/>
      </c:valAx>
      <c:spPr>
        <a:noFill/>
        <a:ln w="25399">
          <a:noFill/>
        </a:ln>
      </c:spPr>
    </c:plotArea>
    <c:legend>
      <c:legendPos val="r"/>
      <c:layout>
        <c:manualLayout>
          <c:xMode val="edge"/>
          <c:yMode val="edge"/>
          <c:x val="0.14102564102564102"/>
          <c:y val="0.88387096774193541"/>
          <c:w val="0.64957264957264949"/>
          <c:h val="0.122580645161290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55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210.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8290598290598288E-2"/>
          <c:y val="7.7419354838709681E-2"/>
          <c:w val="0.90170940170940161"/>
          <c:h val="0.78064516129032246"/>
        </c:manualLayout>
      </c:layout>
      <c:bar3DChart>
        <c:barDir val="col"/>
        <c:grouping val="clustered"/>
        <c:varyColors val="0"/>
        <c:ser>
          <c:idx val="0"/>
          <c:order val="0"/>
          <c:tx>
            <c:strRef>
              <c:f>Sheet1!$A$2</c:f>
              <c:strCache>
                <c:ptCount val="1"/>
                <c:pt idx="0">
                  <c:v>2012</c:v>
                </c:pt>
              </c:strCache>
            </c:strRef>
          </c:tx>
          <c:spPr>
            <a:solidFill>
              <a:srgbClr val="9999FF"/>
            </a:solidFill>
            <a:ln w="12699">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73.760000000000005</c:v>
                </c:pt>
              </c:numCache>
            </c:numRef>
          </c:val>
        </c:ser>
        <c:ser>
          <c:idx val="1"/>
          <c:order val="1"/>
          <c:tx>
            <c:strRef>
              <c:f>Sheet1!$A$3</c:f>
              <c:strCache>
                <c:ptCount val="1"/>
                <c:pt idx="0">
                  <c:v>2013</c:v>
                </c:pt>
              </c:strCache>
            </c:strRef>
          </c:tx>
          <c:spPr>
            <a:solidFill>
              <a:srgbClr val="993366"/>
            </a:solidFill>
            <a:ln w="12699">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74.91</c:v>
                </c:pt>
              </c:numCache>
            </c:numRef>
          </c:val>
        </c:ser>
        <c:ser>
          <c:idx val="2"/>
          <c:order val="2"/>
          <c:tx>
            <c:strRef>
              <c:f>Sheet1!$A$4</c:f>
              <c:strCache>
                <c:ptCount val="1"/>
                <c:pt idx="0">
                  <c:v>2014</c:v>
                </c:pt>
              </c:strCache>
            </c:strRef>
          </c:tx>
          <c:spPr>
            <a:solidFill>
              <a:srgbClr val="FFFFCC"/>
            </a:solidFill>
            <a:ln w="12699">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90.5</c:v>
                </c:pt>
              </c:numCache>
            </c:numRef>
          </c:val>
        </c:ser>
        <c:dLbls>
          <c:showLegendKey val="0"/>
          <c:showVal val="0"/>
          <c:showCatName val="0"/>
          <c:showSerName val="0"/>
          <c:showPercent val="0"/>
          <c:showBubbleSize val="0"/>
        </c:dLbls>
        <c:gapWidth val="150"/>
        <c:gapDepth val="0"/>
        <c:shape val="box"/>
        <c:axId val="221670400"/>
        <c:axId val="221672192"/>
        <c:axId val="0"/>
      </c:bar3DChart>
      <c:catAx>
        <c:axId val="2216704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221672192"/>
        <c:crosses val="autoZero"/>
        <c:auto val="1"/>
        <c:lblAlgn val="ctr"/>
        <c:lblOffset val="100"/>
        <c:tickLblSkip val="1"/>
        <c:tickMarkSkip val="1"/>
        <c:noMultiLvlLbl val="0"/>
      </c:catAx>
      <c:valAx>
        <c:axId val="22167219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221670400"/>
        <c:crosses val="autoZero"/>
        <c:crossBetween val="between"/>
      </c:valAx>
      <c:spPr>
        <a:noFill/>
        <a:ln w="25399">
          <a:noFill/>
        </a:ln>
      </c:spPr>
    </c:plotArea>
    <c:legend>
      <c:legendPos val="r"/>
      <c:layout>
        <c:manualLayout>
          <c:xMode val="edge"/>
          <c:yMode val="edge"/>
          <c:x val="0.14102564102564102"/>
          <c:y val="0.88387096774193541"/>
          <c:w val="0.64957264957264949"/>
          <c:h val="0.122580645161290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55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4017094017094002E-2"/>
          <c:y val="7.7419354838709681E-2"/>
          <c:w val="0.90598290598290587"/>
          <c:h val="0.78064516129032246"/>
        </c:manualLayout>
      </c:layout>
      <c:bar3DChart>
        <c:barDir val="col"/>
        <c:grouping val="clustered"/>
        <c:varyColors val="0"/>
        <c:ser>
          <c:idx val="0"/>
          <c:order val="0"/>
          <c:tx>
            <c:strRef>
              <c:f>Sheet1!$A$2</c:f>
              <c:strCache>
                <c:ptCount val="1"/>
                <c:pt idx="0">
                  <c:v>2012</c:v>
                </c:pt>
              </c:strCache>
            </c:strRef>
          </c:tx>
          <c:spPr>
            <a:solidFill>
              <a:srgbClr val="9999FF"/>
            </a:solidFill>
            <a:ln w="12699">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4.83</c:v>
                </c:pt>
              </c:numCache>
            </c:numRef>
          </c:val>
        </c:ser>
        <c:ser>
          <c:idx val="1"/>
          <c:order val="1"/>
          <c:tx>
            <c:strRef>
              <c:f>Sheet1!$A$3</c:f>
              <c:strCache>
                <c:ptCount val="1"/>
                <c:pt idx="0">
                  <c:v>2013</c:v>
                </c:pt>
              </c:strCache>
            </c:strRef>
          </c:tx>
          <c:spPr>
            <a:solidFill>
              <a:srgbClr val="993366"/>
            </a:solidFill>
            <a:ln w="12699">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4.7</c:v>
                </c:pt>
              </c:numCache>
            </c:numRef>
          </c:val>
        </c:ser>
        <c:ser>
          <c:idx val="2"/>
          <c:order val="2"/>
          <c:tx>
            <c:strRef>
              <c:f>Sheet1!$A$4</c:f>
              <c:strCache>
                <c:ptCount val="1"/>
                <c:pt idx="0">
                  <c:v>2014</c:v>
                </c:pt>
              </c:strCache>
            </c:strRef>
          </c:tx>
          <c:spPr>
            <a:solidFill>
              <a:srgbClr val="FFFFCC"/>
            </a:solidFill>
            <a:ln w="12699">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4.97</c:v>
                </c:pt>
              </c:numCache>
            </c:numRef>
          </c:val>
        </c:ser>
        <c:dLbls>
          <c:showLegendKey val="0"/>
          <c:showVal val="0"/>
          <c:showCatName val="0"/>
          <c:showSerName val="0"/>
          <c:showPercent val="0"/>
          <c:showBubbleSize val="0"/>
        </c:dLbls>
        <c:gapWidth val="150"/>
        <c:gapDepth val="0"/>
        <c:shape val="box"/>
        <c:axId val="335030528"/>
        <c:axId val="335032320"/>
        <c:axId val="0"/>
      </c:bar3DChart>
      <c:catAx>
        <c:axId val="33503052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335032320"/>
        <c:crosses val="autoZero"/>
        <c:auto val="1"/>
        <c:lblAlgn val="ctr"/>
        <c:lblOffset val="100"/>
        <c:tickLblSkip val="1"/>
        <c:tickMarkSkip val="1"/>
        <c:noMultiLvlLbl val="0"/>
      </c:catAx>
      <c:valAx>
        <c:axId val="33503232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335030528"/>
        <c:crosses val="autoZero"/>
        <c:crossBetween val="between"/>
      </c:valAx>
      <c:spPr>
        <a:noFill/>
        <a:ln w="25399">
          <a:noFill/>
        </a:ln>
      </c:spPr>
    </c:plotArea>
    <c:legend>
      <c:legendPos val="r"/>
      <c:layout>
        <c:manualLayout>
          <c:xMode val="edge"/>
          <c:yMode val="edge"/>
          <c:x val="0.14102564102564102"/>
          <c:y val="0.88387096774193541"/>
          <c:w val="0.64957264957264949"/>
          <c:h val="0.122580645161290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55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220.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4017094017094002E-2"/>
          <c:y val="7.7419354838709681E-2"/>
          <c:w val="0.90598290598290587"/>
          <c:h val="0.78064516129032246"/>
        </c:manualLayout>
      </c:layout>
      <c:bar3DChart>
        <c:barDir val="col"/>
        <c:grouping val="clustered"/>
        <c:varyColors val="0"/>
        <c:ser>
          <c:idx val="0"/>
          <c:order val="0"/>
          <c:tx>
            <c:strRef>
              <c:f>Sheet1!$A$2</c:f>
              <c:strCache>
                <c:ptCount val="1"/>
                <c:pt idx="0">
                  <c:v>2012</c:v>
                </c:pt>
              </c:strCache>
            </c:strRef>
          </c:tx>
          <c:spPr>
            <a:solidFill>
              <a:srgbClr val="9999FF"/>
            </a:solidFill>
            <a:ln w="12699">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4.83</c:v>
                </c:pt>
              </c:numCache>
            </c:numRef>
          </c:val>
        </c:ser>
        <c:ser>
          <c:idx val="1"/>
          <c:order val="1"/>
          <c:tx>
            <c:strRef>
              <c:f>Sheet1!$A$3</c:f>
              <c:strCache>
                <c:ptCount val="1"/>
                <c:pt idx="0">
                  <c:v>2013</c:v>
                </c:pt>
              </c:strCache>
            </c:strRef>
          </c:tx>
          <c:spPr>
            <a:solidFill>
              <a:srgbClr val="993366"/>
            </a:solidFill>
            <a:ln w="12699">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4.7</c:v>
                </c:pt>
              </c:numCache>
            </c:numRef>
          </c:val>
        </c:ser>
        <c:ser>
          <c:idx val="2"/>
          <c:order val="2"/>
          <c:tx>
            <c:strRef>
              <c:f>Sheet1!$A$4</c:f>
              <c:strCache>
                <c:ptCount val="1"/>
                <c:pt idx="0">
                  <c:v>2014</c:v>
                </c:pt>
              </c:strCache>
            </c:strRef>
          </c:tx>
          <c:spPr>
            <a:solidFill>
              <a:srgbClr val="FFFFCC"/>
            </a:solidFill>
            <a:ln w="12699">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4.97</c:v>
                </c:pt>
              </c:numCache>
            </c:numRef>
          </c:val>
        </c:ser>
        <c:dLbls>
          <c:showLegendKey val="0"/>
          <c:showVal val="0"/>
          <c:showCatName val="0"/>
          <c:showSerName val="0"/>
          <c:showPercent val="0"/>
          <c:showBubbleSize val="0"/>
        </c:dLbls>
        <c:gapWidth val="150"/>
        <c:gapDepth val="0"/>
        <c:shape val="box"/>
        <c:axId val="223500544"/>
        <c:axId val="223506432"/>
        <c:axId val="0"/>
      </c:bar3DChart>
      <c:catAx>
        <c:axId val="22350054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223506432"/>
        <c:crosses val="autoZero"/>
        <c:auto val="1"/>
        <c:lblAlgn val="ctr"/>
        <c:lblOffset val="100"/>
        <c:tickLblSkip val="1"/>
        <c:tickMarkSkip val="1"/>
        <c:noMultiLvlLbl val="0"/>
      </c:catAx>
      <c:valAx>
        <c:axId val="22350643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223500544"/>
        <c:crosses val="autoZero"/>
        <c:crossBetween val="between"/>
      </c:valAx>
      <c:spPr>
        <a:noFill/>
        <a:ln w="25399">
          <a:noFill/>
        </a:ln>
      </c:spPr>
    </c:plotArea>
    <c:legend>
      <c:legendPos val="r"/>
      <c:layout>
        <c:manualLayout>
          <c:xMode val="edge"/>
          <c:yMode val="edge"/>
          <c:x val="0.14102564102564102"/>
          <c:y val="0.88387096774193541"/>
          <c:w val="0.64957264957264949"/>
          <c:h val="0.122580645161290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55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80168776371306"/>
          <c:y val="4.6632124352331598E-2"/>
          <c:w val="0.74261603375527419"/>
          <c:h val="0.91191709844559576"/>
        </c:manualLayout>
      </c:layout>
      <c:pieChart>
        <c:varyColors val="1"/>
        <c:ser>
          <c:idx val="0"/>
          <c:order val="0"/>
          <c:tx>
            <c:strRef>
              <c:f>Sheet1!$A$2</c:f>
              <c:strCache>
                <c:ptCount val="1"/>
                <c:pt idx="0">
                  <c:v>2014</c:v>
                </c:pt>
              </c:strCache>
            </c:strRef>
          </c:tx>
          <c:spPr>
            <a:solidFill>
              <a:srgbClr val="CCFFCC"/>
            </a:solidFill>
            <a:ln w="12699">
              <a:solidFill>
                <a:srgbClr val="000000"/>
              </a:solidFill>
              <a:prstDash val="solid"/>
            </a:ln>
          </c:spPr>
          <c:explosion val="25"/>
          <c:dPt>
            <c:idx val="0"/>
            <c:bubble3D val="0"/>
            <c:spPr>
              <a:solidFill>
                <a:srgbClr val="FFFF99"/>
              </a:solidFill>
              <a:ln w="12699">
                <a:solidFill>
                  <a:srgbClr val="000000"/>
                </a:solidFill>
                <a:prstDash val="solid"/>
              </a:ln>
            </c:spPr>
          </c:dPt>
          <c:dPt>
            <c:idx val="1"/>
            <c:bubble3D val="0"/>
            <c:spPr>
              <a:solidFill>
                <a:srgbClr val="FF9900"/>
              </a:solidFill>
              <a:ln w="12699">
                <a:solidFill>
                  <a:srgbClr val="000000"/>
                </a:solidFill>
                <a:prstDash val="solid"/>
              </a:ln>
            </c:spPr>
          </c:dPt>
          <c:dLbls>
            <c:dLbl>
              <c:idx val="0"/>
              <c:layout>
                <c:manualLayout>
                  <c:x val="-9.8492286212471011E-2"/>
                  <c:y val="-0.19523708209222984"/>
                </c:manualLayout>
              </c:layout>
              <c:dLblPos val="bestFit"/>
              <c:showLegendKey val="0"/>
              <c:showVal val="0"/>
              <c:showCatName val="1"/>
              <c:showSerName val="0"/>
              <c:showPercent val="1"/>
              <c:showBubbleSize val="0"/>
            </c:dLbl>
            <c:dLbl>
              <c:idx val="1"/>
              <c:layout>
                <c:manualLayout>
                  <c:x val="-8.0146115428647219E-2"/>
                  <c:y val="1.5544041450777209E-2"/>
                </c:manualLayout>
              </c:layout>
              <c:dLblPos val="bestFit"/>
              <c:showLegendKey val="0"/>
              <c:showVal val="0"/>
              <c:showCatName val="1"/>
              <c:showSerName val="0"/>
              <c:showPercent val="1"/>
              <c:showBubbleSize val="0"/>
            </c:dLbl>
            <c:numFmt formatCode="0%" sourceLinked="0"/>
            <c:spPr>
              <a:noFill/>
              <a:ln w="25398">
                <a:noFill/>
              </a:ln>
            </c:spPr>
            <c:txPr>
              <a:bodyPr/>
              <a:lstStyle/>
              <a:p>
                <a:pPr>
                  <a:defRPr sz="550" b="0" i="0" u="none" strike="noStrike" baseline="0">
                    <a:solidFill>
                      <a:srgbClr val="000000"/>
                    </a:solidFill>
                    <a:latin typeface="Times New Roman"/>
                    <a:ea typeface="Times New Roman"/>
                    <a:cs typeface="Times New Roman"/>
                  </a:defRPr>
                </a:pPr>
                <a:endParaRPr lang="sr-Latn-RS"/>
              </a:p>
            </c:txPr>
            <c:dLblPos val="ctr"/>
            <c:showLegendKey val="0"/>
            <c:showVal val="0"/>
            <c:showCatName val="1"/>
            <c:showSerName val="0"/>
            <c:showPercent val="1"/>
            <c:showBubbleSize val="0"/>
            <c:showLeaderLines val="1"/>
          </c:dLbls>
          <c:cat>
            <c:strRef>
              <c:f>Sheet1!$B$1:$C$1</c:f>
              <c:strCache>
                <c:ptCount val="2"/>
                <c:pt idx="0">
                  <c:v>Papir</c:v>
                </c:pt>
                <c:pt idx="1">
                  <c:v>Najlon i pet ambalaža</c:v>
                </c:pt>
              </c:strCache>
            </c:strRef>
          </c:cat>
          <c:val>
            <c:numRef>
              <c:f>Sheet1!$B$2:$C$2</c:f>
              <c:numCache>
                <c:formatCode>#,000\ \T</c:formatCode>
                <c:ptCount val="2"/>
                <c:pt idx="0">
                  <c:v>172.94</c:v>
                </c:pt>
                <c:pt idx="1">
                  <c:v>15.3</c:v>
                </c:pt>
              </c:numCache>
            </c:numRef>
          </c:val>
        </c:ser>
        <c:dLbls>
          <c:showLegendKey val="0"/>
          <c:showVal val="0"/>
          <c:showCatName val="1"/>
          <c:showSerName val="0"/>
          <c:showPercent val="1"/>
          <c:showBubbleSize val="0"/>
          <c:showLeaderLines val="1"/>
        </c:dLbls>
        <c:firstSliceAng val="0"/>
      </c:pieChart>
      <c:spPr>
        <a:solidFill>
          <a:srgbClr val="CCFFFF"/>
        </a:solidFill>
        <a:ln w="25398">
          <a:noFill/>
        </a:ln>
      </c:spPr>
    </c:plotArea>
    <c:plotVisOnly val="1"/>
    <c:dispBlanksAs val="zero"/>
    <c:showDLblsOverMax val="0"/>
  </c:chart>
  <c:spPr>
    <a:solidFill>
      <a:srgbClr val="CCFFFF"/>
    </a:solidFill>
    <a:ln w="12699">
      <a:solidFill>
        <a:srgbClr val="CCFFFF"/>
      </a:solidFill>
      <a:prstDash val="solid"/>
    </a:ln>
  </c:spPr>
  <c:txPr>
    <a:bodyPr/>
    <a:lstStyle/>
    <a:p>
      <a:pPr>
        <a:defRPr sz="325" b="0" i="0" u="none" strike="noStrike" baseline="0">
          <a:solidFill>
            <a:srgbClr val="000000"/>
          </a:solidFill>
          <a:latin typeface="Arial"/>
          <a:ea typeface="Arial"/>
          <a:cs typeface="Arial"/>
        </a:defRPr>
      </a:pPr>
      <a:endParaRPr lang="sr-Latn-R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80168776371306"/>
          <c:y val="4.6632124352331598E-2"/>
          <c:w val="0.74261603375527419"/>
          <c:h val="0.91191709844559576"/>
        </c:manualLayout>
      </c:layout>
      <c:pieChart>
        <c:varyColors val="1"/>
        <c:ser>
          <c:idx val="0"/>
          <c:order val="0"/>
          <c:tx>
            <c:strRef>
              <c:f>Sheet1!$A$2</c:f>
              <c:strCache>
                <c:ptCount val="1"/>
                <c:pt idx="0">
                  <c:v>2014</c:v>
                </c:pt>
              </c:strCache>
            </c:strRef>
          </c:tx>
          <c:spPr>
            <a:solidFill>
              <a:srgbClr val="CCFFCC"/>
            </a:solidFill>
            <a:ln w="12699">
              <a:solidFill>
                <a:srgbClr val="000000"/>
              </a:solidFill>
              <a:prstDash val="solid"/>
            </a:ln>
          </c:spPr>
          <c:explosion val="25"/>
          <c:dPt>
            <c:idx val="0"/>
            <c:bubble3D val="0"/>
            <c:spPr>
              <a:solidFill>
                <a:srgbClr val="FFFF99"/>
              </a:solidFill>
              <a:ln w="12699">
                <a:solidFill>
                  <a:srgbClr val="000000"/>
                </a:solidFill>
                <a:prstDash val="solid"/>
              </a:ln>
            </c:spPr>
          </c:dPt>
          <c:dPt>
            <c:idx val="1"/>
            <c:bubble3D val="0"/>
            <c:spPr>
              <a:solidFill>
                <a:srgbClr val="FF9900"/>
              </a:solidFill>
              <a:ln w="12699">
                <a:solidFill>
                  <a:srgbClr val="000000"/>
                </a:solidFill>
                <a:prstDash val="solid"/>
              </a:ln>
            </c:spPr>
          </c:dPt>
          <c:dLbls>
            <c:dLbl>
              <c:idx val="0"/>
              <c:layout>
                <c:manualLayout>
                  <c:xMode val="edge"/>
                  <c:yMode val="edge"/>
                  <c:x val="0.48945147679324885"/>
                  <c:y val="0.67875647668393768"/>
                </c:manualLayout>
              </c:layout>
              <c:dLblPos val="bestFit"/>
              <c:showLegendKey val="0"/>
              <c:showVal val="0"/>
              <c:showCatName val="1"/>
              <c:showSerName val="0"/>
              <c:showPercent val="1"/>
              <c:showBubbleSize val="0"/>
            </c:dLbl>
            <c:dLbl>
              <c:idx val="1"/>
              <c:layout>
                <c:manualLayout>
                  <c:xMode val="edge"/>
                  <c:yMode val="edge"/>
                  <c:x val="0.16455696202531644"/>
                  <c:y val="1.5544041450777202E-2"/>
                </c:manualLayout>
              </c:layout>
              <c:dLblPos val="bestFit"/>
              <c:showLegendKey val="0"/>
              <c:showVal val="0"/>
              <c:showCatName val="1"/>
              <c:showSerName val="0"/>
              <c:showPercent val="1"/>
              <c:showBubbleSize val="0"/>
            </c:dLbl>
            <c:numFmt formatCode="0%" sourceLinked="0"/>
            <c:spPr>
              <a:noFill/>
              <a:ln w="25398">
                <a:noFill/>
              </a:ln>
            </c:spPr>
            <c:txPr>
              <a:bodyPr/>
              <a:lstStyle/>
              <a:p>
                <a:pPr>
                  <a:defRPr sz="550" b="0" i="0" u="none" strike="noStrike" baseline="0">
                    <a:solidFill>
                      <a:srgbClr val="000000"/>
                    </a:solidFill>
                    <a:latin typeface="Times New Roman"/>
                    <a:ea typeface="Times New Roman"/>
                    <a:cs typeface="Times New Roman"/>
                  </a:defRPr>
                </a:pPr>
                <a:endParaRPr lang="sr-Latn-RS"/>
              </a:p>
            </c:txPr>
            <c:dLblPos val="ctr"/>
            <c:showLegendKey val="0"/>
            <c:showVal val="0"/>
            <c:showCatName val="1"/>
            <c:showSerName val="0"/>
            <c:showPercent val="1"/>
            <c:showBubbleSize val="0"/>
            <c:showLeaderLines val="1"/>
          </c:dLbls>
          <c:cat>
            <c:strRef>
              <c:f>Sheet1!$B$1:$C$1</c:f>
              <c:strCache>
                <c:ptCount val="2"/>
                <c:pt idx="0">
                  <c:v>Papir</c:v>
                </c:pt>
                <c:pt idx="1">
                  <c:v>Najlon i pet ambalaža</c:v>
                </c:pt>
              </c:strCache>
            </c:strRef>
          </c:cat>
          <c:val>
            <c:numRef>
              <c:f>Sheet1!$B$2:$C$2</c:f>
              <c:numCache>
                <c:formatCode>#,000\ \T</c:formatCode>
                <c:ptCount val="2"/>
                <c:pt idx="0">
                  <c:v>172.94</c:v>
                </c:pt>
                <c:pt idx="1">
                  <c:v>15.3</c:v>
                </c:pt>
              </c:numCache>
            </c:numRef>
          </c:val>
        </c:ser>
        <c:dLbls>
          <c:showLegendKey val="0"/>
          <c:showVal val="0"/>
          <c:showCatName val="1"/>
          <c:showSerName val="0"/>
          <c:showPercent val="1"/>
          <c:showBubbleSize val="0"/>
          <c:showLeaderLines val="1"/>
        </c:dLbls>
        <c:firstSliceAng val="0"/>
      </c:pieChart>
      <c:spPr>
        <a:solidFill>
          <a:srgbClr val="CCFFFF"/>
        </a:solidFill>
        <a:ln w="25398">
          <a:noFill/>
        </a:ln>
      </c:spPr>
    </c:plotArea>
    <c:plotVisOnly val="1"/>
    <c:dispBlanksAs val="zero"/>
    <c:showDLblsOverMax val="0"/>
  </c:chart>
  <c:spPr>
    <a:solidFill>
      <a:srgbClr val="CCFFFF"/>
    </a:solidFill>
    <a:ln w="12699">
      <a:solidFill>
        <a:srgbClr val="CCFFFF"/>
      </a:solidFill>
      <a:prstDash val="solid"/>
    </a:ln>
  </c:spPr>
  <c:txPr>
    <a:bodyPr/>
    <a:lstStyle/>
    <a:p>
      <a:pPr>
        <a:defRPr sz="325" b="0" i="0" u="none" strike="noStrike" baseline="0">
          <a:solidFill>
            <a:srgbClr val="000000"/>
          </a:solidFill>
          <a:latin typeface="Arial"/>
          <a:ea typeface="Arial"/>
          <a:cs typeface="Arial"/>
        </a:defRPr>
      </a:pPr>
      <a:endParaRPr lang="sr-Latn-R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
      <c:hPercent val="48"/>
      <c:rotY val="20"/>
      <c:depthPercent val="110"/>
      <c:rAngAx val="1"/>
    </c:view3D>
    <c:floor>
      <c:thickness val="0"/>
      <c:spPr>
        <a:solidFill>
          <a:srgbClr val="C0C0C0"/>
        </a:solidFill>
        <a:ln w="3175">
          <a:solidFill>
            <a:srgbClr val="000000"/>
          </a:solidFill>
          <a:prstDash val="solid"/>
        </a:ln>
      </c:spPr>
    </c:floor>
    <c:sideWall>
      <c:thickness val="0"/>
      <c:spPr>
        <a:solidFill>
          <a:srgbClr val="CCFFFF"/>
        </a:solidFill>
        <a:ln w="12700">
          <a:solidFill>
            <a:srgbClr val="808080"/>
          </a:solidFill>
          <a:prstDash val="solid"/>
        </a:ln>
      </c:spPr>
    </c:sideWall>
    <c:backWall>
      <c:thickness val="0"/>
      <c:spPr>
        <a:solidFill>
          <a:srgbClr val="CCFFFF"/>
        </a:solidFill>
        <a:ln w="12700">
          <a:solidFill>
            <a:srgbClr val="808080"/>
          </a:solidFill>
          <a:prstDash val="solid"/>
        </a:ln>
      </c:spPr>
    </c:backWall>
    <c:plotArea>
      <c:layout>
        <c:manualLayout>
          <c:layoutTarget val="inner"/>
          <c:xMode val="edge"/>
          <c:yMode val="edge"/>
          <c:x val="0.13300492610837439"/>
          <c:y val="8.4249084249084269E-2"/>
          <c:w val="0.74384236453201968"/>
          <c:h val="0.75457875457875467"/>
        </c:manualLayout>
      </c:layout>
      <c:bar3DChart>
        <c:barDir val="col"/>
        <c:grouping val="clustered"/>
        <c:varyColors val="0"/>
        <c:ser>
          <c:idx val="0"/>
          <c:order val="0"/>
          <c:tx>
            <c:strRef>
              <c:f>Sheet1!$A$2</c:f>
              <c:strCache>
                <c:ptCount val="1"/>
                <c:pt idx="0">
                  <c:v>2012</c:v>
                </c:pt>
              </c:strCache>
            </c:strRef>
          </c:tx>
          <c:spPr>
            <a:solidFill>
              <a:srgbClr val="FFFFCC"/>
            </a:solidFill>
            <a:ln w="12700">
              <a:solidFill>
                <a:srgbClr val="000000"/>
              </a:solidFill>
              <a:prstDash val="solid"/>
            </a:ln>
          </c:spPr>
          <c:invertIfNegative val="0"/>
          <c:cat>
            <c:strRef>
              <c:f>Sheet1!$B$1:$C$1</c:f>
              <c:strCache>
                <c:ptCount val="2"/>
                <c:pt idx="0">
                  <c:v>Papir</c:v>
                </c:pt>
                <c:pt idx="1">
                  <c:v>Najlon i pet ambalaža</c:v>
                </c:pt>
              </c:strCache>
            </c:strRef>
          </c:cat>
          <c:val>
            <c:numRef>
              <c:f>Sheet1!$B$2:$C$2</c:f>
              <c:numCache>
                <c:formatCode>#,000\ \T</c:formatCode>
                <c:ptCount val="2"/>
                <c:pt idx="0">
                  <c:v>137.19</c:v>
                </c:pt>
                <c:pt idx="1">
                  <c:v>12.02</c:v>
                </c:pt>
              </c:numCache>
            </c:numRef>
          </c:val>
        </c:ser>
        <c:ser>
          <c:idx val="1"/>
          <c:order val="1"/>
          <c:tx>
            <c:strRef>
              <c:f>Sheet1!$A$3</c:f>
              <c:strCache>
                <c:ptCount val="1"/>
                <c:pt idx="0">
                  <c:v>2013</c:v>
                </c:pt>
              </c:strCache>
            </c:strRef>
          </c:tx>
          <c:spPr>
            <a:solidFill>
              <a:srgbClr val="FFCC00"/>
            </a:solidFill>
            <a:ln w="12700">
              <a:solidFill>
                <a:srgbClr val="000000"/>
              </a:solidFill>
              <a:prstDash val="solid"/>
            </a:ln>
          </c:spPr>
          <c:invertIfNegative val="0"/>
          <c:cat>
            <c:strRef>
              <c:f>Sheet1!$B$1:$C$1</c:f>
              <c:strCache>
                <c:ptCount val="2"/>
                <c:pt idx="0">
                  <c:v>Papir</c:v>
                </c:pt>
                <c:pt idx="1">
                  <c:v>Najlon i pet ambalaža</c:v>
                </c:pt>
              </c:strCache>
            </c:strRef>
          </c:cat>
          <c:val>
            <c:numRef>
              <c:f>Sheet1!$B$3:$C$3</c:f>
              <c:numCache>
                <c:formatCode>#,000\ \T</c:formatCode>
                <c:ptCount val="2"/>
                <c:pt idx="0">
                  <c:v>173.96</c:v>
                </c:pt>
                <c:pt idx="1">
                  <c:v>10.32</c:v>
                </c:pt>
              </c:numCache>
            </c:numRef>
          </c:val>
        </c:ser>
        <c:ser>
          <c:idx val="2"/>
          <c:order val="2"/>
          <c:tx>
            <c:strRef>
              <c:f>Sheet1!$A$4</c:f>
              <c:strCache>
                <c:ptCount val="1"/>
                <c:pt idx="0">
                  <c:v>2014</c:v>
                </c:pt>
              </c:strCache>
            </c:strRef>
          </c:tx>
          <c:spPr>
            <a:solidFill>
              <a:srgbClr val="FF8080"/>
            </a:solidFill>
            <a:ln w="12700">
              <a:solidFill>
                <a:srgbClr val="000000"/>
              </a:solidFill>
              <a:prstDash val="solid"/>
            </a:ln>
          </c:spPr>
          <c:invertIfNegative val="0"/>
          <c:cat>
            <c:strRef>
              <c:f>Sheet1!$B$1:$C$1</c:f>
              <c:strCache>
                <c:ptCount val="2"/>
                <c:pt idx="0">
                  <c:v>Papir</c:v>
                </c:pt>
                <c:pt idx="1">
                  <c:v>Najlon i pet ambalaža</c:v>
                </c:pt>
              </c:strCache>
            </c:strRef>
          </c:cat>
          <c:val>
            <c:numRef>
              <c:f>Sheet1!$B$4:$C$4</c:f>
              <c:numCache>
                <c:formatCode>#,000\ \T</c:formatCode>
                <c:ptCount val="2"/>
                <c:pt idx="0">
                  <c:v>172.94</c:v>
                </c:pt>
                <c:pt idx="1">
                  <c:v>15.3</c:v>
                </c:pt>
              </c:numCache>
            </c:numRef>
          </c:val>
          <c:shape val="cylinder"/>
        </c:ser>
        <c:dLbls>
          <c:showLegendKey val="0"/>
          <c:showVal val="0"/>
          <c:showCatName val="0"/>
          <c:showSerName val="0"/>
          <c:showPercent val="0"/>
          <c:showBubbleSize val="0"/>
        </c:dLbls>
        <c:gapWidth val="500"/>
        <c:gapDepth val="0"/>
        <c:shape val="box"/>
        <c:axId val="221058944"/>
        <c:axId val="221060480"/>
        <c:axId val="0"/>
      </c:bar3DChart>
      <c:catAx>
        <c:axId val="22105894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sr-Latn-RS"/>
          </a:p>
        </c:txPr>
        <c:crossAx val="221060480"/>
        <c:crosses val="autoZero"/>
        <c:auto val="1"/>
        <c:lblAlgn val="ctr"/>
        <c:lblOffset val="100"/>
        <c:tickLblSkip val="1"/>
        <c:tickMarkSkip val="1"/>
        <c:noMultiLvlLbl val="0"/>
      </c:catAx>
      <c:valAx>
        <c:axId val="221060480"/>
        <c:scaling>
          <c:orientation val="minMax"/>
        </c:scaling>
        <c:delete val="0"/>
        <c:axPos val="l"/>
        <c:majorGridlines>
          <c:spPr>
            <a:ln w="3175">
              <a:solidFill>
                <a:srgbClr val="000000"/>
              </a:solidFill>
              <a:prstDash val="solid"/>
            </a:ln>
          </c:spPr>
        </c:majorGridlines>
        <c:numFmt formatCode="#,000\ \T"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sr-Latn-RS"/>
          </a:p>
        </c:txPr>
        <c:crossAx val="221058944"/>
        <c:crosses val="autoZero"/>
        <c:crossBetween val="between"/>
      </c:valAx>
      <c:spPr>
        <a:noFill/>
        <a:ln w="25399">
          <a:noFill/>
        </a:ln>
      </c:spPr>
    </c:plotArea>
    <c:legend>
      <c:legendPos val="r"/>
      <c:layout>
        <c:manualLayout>
          <c:xMode val="edge"/>
          <c:yMode val="edge"/>
          <c:x val="0.14121510673234811"/>
          <c:y val="0.91575091575091583"/>
          <c:w val="0.69293924466338253"/>
          <c:h val="8.4249084249084269E-2"/>
        </c:manualLayout>
      </c:layout>
      <c:overlay val="0"/>
      <c:spPr>
        <a:noFill/>
        <a:ln w="25399">
          <a:noFill/>
        </a:ln>
      </c:spPr>
      <c:txPr>
        <a:bodyPr/>
        <a:lstStyle/>
        <a:p>
          <a:pPr>
            <a:defRPr sz="920" b="0" i="0" u="none" strike="noStrike" baseline="0">
              <a:solidFill>
                <a:srgbClr val="000000"/>
              </a:solidFill>
              <a:latin typeface="Times New Roman"/>
              <a:ea typeface="Times New Roman"/>
              <a:cs typeface="Times New Roman"/>
            </a:defRPr>
          </a:pPr>
          <a:endParaRPr lang="sr-Latn-RS"/>
        </a:p>
      </c:txPr>
    </c:legend>
    <c:plotVisOnly val="1"/>
    <c:dispBlanksAs val="gap"/>
    <c:showDLblsOverMax val="0"/>
  </c:chart>
  <c:spPr>
    <a:noFill/>
    <a:ln>
      <a:noFill/>
    </a:ln>
  </c:spPr>
  <c:txPr>
    <a:bodyPr/>
    <a:lstStyle/>
    <a:p>
      <a:pPr>
        <a:defRPr sz="1000" b="0" i="0" u="none" strike="noStrike" baseline="0">
          <a:solidFill>
            <a:srgbClr val="000000"/>
          </a:solidFill>
          <a:latin typeface="Times New Roman"/>
          <a:ea typeface="Times New Roman"/>
          <a:cs typeface="Times New Roman"/>
        </a:defRPr>
      </a:pPr>
      <a:endParaRPr lang="sr-Latn-R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
      <c:hPercent val="41"/>
      <c:rotY val="20"/>
      <c:depthPercent val="100"/>
      <c:rAngAx val="1"/>
    </c:view3D>
    <c:floor>
      <c:thickness val="0"/>
      <c:spPr>
        <a:solidFill>
          <a:srgbClr val="C0C0C0"/>
        </a:solidFill>
        <a:ln w="3175">
          <a:solidFill>
            <a:srgbClr val="000000"/>
          </a:solidFill>
          <a:prstDash val="solid"/>
        </a:ln>
      </c:spPr>
    </c:floor>
    <c:sideWall>
      <c:thickness val="0"/>
      <c:spPr>
        <a:solidFill>
          <a:srgbClr val="CCFFFF"/>
        </a:solidFill>
        <a:ln w="12700">
          <a:solidFill>
            <a:srgbClr val="CCFFFF"/>
          </a:solidFill>
          <a:prstDash val="solid"/>
        </a:ln>
      </c:spPr>
    </c:sideWall>
    <c:backWall>
      <c:thickness val="0"/>
      <c:spPr>
        <a:solidFill>
          <a:srgbClr val="CCFFFF"/>
        </a:solidFill>
        <a:ln w="12700">
          <a:solidFill>
            <a:srgbClr val="CCFFFF"/>
          </a:solidFill>
          <a:prstDash val="solid"/>
        </a:ln>
      </c:spPr>
    </c:backWall>
    <c:plotArea>
      <c:layout>
        <c:manualLayout>
          <c:layoutTarget val="inner"/>
          <c:xMode val="edge"/>
          <c:yMode val="edge"/>
          <c:x val="0.11141678129298486"/>
          <c:y val="6.1688311688311674E-2"/>
          <c:w val="0.87345254470426403"/>
          <c:h val="0.79870129870129858"/>
        </c:manualLayout>
      </c:layout>
      <c:bar3DChart>
        <c:barDir val="col"/>
        <c:grouping val="clustered"/>
        <c:varyColors val="0"/>
        <c:ser>
          <c:idx val="0"/>
          <c:order val="0"/>
          <c:tx>
            <c:strRef>
              <c:f>Sheet1!$A$2</c:f>
              <c:strCache>
                <c:ptCount val="1"/>
                <c:pt idx="0">
                  <c:v>2012</c:v>
                </c:pt>
              </c:strCache>
            </c:strRef>
          </c:tx>
          <c:spPr>
            <a:solidFill>
              <a:srgbClr val="FFFFCC"/>
            </a:solidFill>
            <a:ln w="12700">
              <a:solidFill>
                <a:srgbClr val="000000"/>
              </a:solidFill>
              <a:prstDash val="solid"/>
            </a:ln>
          </c:spPr>
          <c:invertIfNegative val="0"/>
          <c:dLbls>
            <c:dLbl>
              <c:idx val="0"/>
              <c:layout>
                <c:manualLayout>
                  <c:x val="2.5519624306908149E-2"/>
                  <c:y val="0.13899634828255164"/>
                </c:manualLayout>
              </c:layout>
              <c:showLegendKey val="0"/>
              <c:showVal val="0"/>
              <c:showCatName val="0"/>
              <c:showSerName val="1"/>
              <c:showPercent val="0"/>
              <c:showBubbleSize val="0"/>
            </c:dLbl>
            <c:dLbl>
              <c:idx val="1"/>
              <c:layout>
                <c:manualLayout>
                  <c:x val="2.1128781896086073E-2"/>
                  <c:y val="9.4726350905741413E-2"/>
                </c:manualLayout>
              </c:layout>
              <c:showLegendKey val="0"/>
              <c:showVal val="0"/>
              <c:showCatName val="0"/>
              <c:showSerName val="1"/>
              <c:showPercent val="0"/>
              <c:showBubbleSize val="0"/>
            </c:dLbl>
            <c:spPr>
              <a:noFill/>
              <a:ln w="25401">
                <a:noFill/>
              </a:ln>
            </c:spPr>
            <c:txPr>
              <a:bodyPr/>
              <a:lstStyle/>
              <a:p>
                <a:pPr>
                  <a:defRPr sz="925" b="0" i="0" u="none" strike="noStrike" baseline="0">
                    <a:solidFill>
                      <a:srgbClr val="000000"/>
                    </a:solidFill>
                    <a:latin typeface="Times New Roman"/>
                    <a:ea typeface="Times New Roman"/>
                    <a:cs typeface="Times New Roman"/>
                  </a:defRPr>
                </a:pPr>
                <a:endParaRPr lang="sr-Latn-RS"/>
              </a:p>
            </c:txPr>
            <c:showLegendKey val="0"/>
            <c:showVal val="0"/>
            <c:showCatName val="0"/>
            <c:showSerName val="1"/>
            <c:showPercent val="0"/>
            <c:showBubbleSize val="0"/>
            <c:showLeaderLines val="0"/>
          </c:dLbls>
          <c:cat>
            <c:strRef>
              <c:f>Sheet1!$B$1:$C$1</c:f>
              <c:strCache>
                <c:ptCount val="2"/>
                <c:pt idx="0">
                  <c:v>Bijeljina</c:v>
                </c:pt>
                <c:pt idx="1">
                  <c:v>Janja</c:v>
                </c:pt>
              </c:strCache>
            </c:strRef>
          </c:cat>
          <c:val>
            <c:numRef>
              <c:f>Sheet1!$B$2:$C$2</c:f>
              <c:numCache>
                <c:formatCode>#,##0.00</c:formatCode>
                <c:ptCount val="2"/>
                <c:pt idx="0">
                  <c:v>408369</c:v>
                </c:pt>
                <c:pt idx="1">
                  <c:v>62782.21</c:v>
                </c:pt>
              </c:numCache>
            </c:numRef>
          </c:val>
          <c:shape val="cylinder"/>
        </c:ser>
        <c:ser>
          <c:idx val="1"/>
          <c:order val="1"/>
          <c:tx>
            <c:strRef>
              <c:f>Sheet1!$A$3</c:f>
              <c:strCache>
                <c:ptCount val="1"/>
                <c:pt idx="0">
                  <c:v>2013</c:v>
                </c:pt>
              </c:strCache>
            </c:strRef>
          </c:tx>
          <c:spPr>
            <a:solidFill>
              <a:srgbClr val="FFCC99"/>
            </a:solidFill>
            <a:ln w="12700">
              <a:solidFill>
                <a:srgbClr val="000000"/>
              </a:solidFill>
              <a:prstDash val="solid"/>
            </a:ln>
          </c:spPr>
          <c:invertIfNegative val="0"/>
          <c:dLbls>
            <c:dLbl>
              <c:idx val="0"/>
              <c:layout>
                <c:manualLayout>
                  <c:x val="2.1487061820420591E-2"/>
                  <c:y val="0.13540813574192553"/>
                </c:manualLayout>
              </c:layout>
              <c:showLegendKey val="0"/>
              <c:showVal val="0"/>
              <c:showCatName val="0"/>
              <c:showSerName val="1"/>
              <c:showPercent val="0"/>
              <c:showBubbleSize val="0"/>
            </c:dLbl>
            <c:dLbl>
              <c:idx val="1"/>
              <c:layout>
                <c:manualLayout>
                  <c:x val="1.8471912092714753E-2"/>
                  <c:y val="7.0617235098577022E-2"/>
                </c:manualLayout>
              </c:layout>
              <c:showLegendKey val="0"/>
              <c:showVal val="0"/>
              <c:showCatName val="0"/>
              <c:showSerName val="1"/>
              <c:showPercent val="0"/>
              <c:showBubbleSize val="0"/>
            </c:dLbl>
            <c:spPr>
              <a:noFill/>
              <a:ln w="25401">
                <a:noFill/>
              </a:ln>
            </c:spPr>
            <c:txPr>
              <a:bodyPr/>
              <a:lstStyle/>
              <a:p>
                <a:pPr>
                  <a:defRPr sz="925" b="0" i="0" u="none" strike="noStrike" baseline="0">
                    <a:solidFill>
                      <a:srgbClr val="000000"/>
                    </a:solidFill>
                    <a:latin typeface="Times New Roman"/>
                    <a:ea typeface="Times New Roman"/>
                    <a:cs typeface="Times New Roman"/>
                  </a:defRPr>
                </a:pPr>
                <a:endParaRPr lang="sr-Latn-RS"/>
              </a:p>
            </c:txPr>
            <c:showLegendKey val="0"/>
            <c:showVal val="0"/>
            <c:showCatName val="0"/>
            <c:showSerName val="1"/>
            <c:showPercent val="0"/>
            <c:showBubbleSize val="0"/>
            <c:showLeaderLines val="0"/>
          </c:dLbls>
          <c:cat>
            <c:strRef>
              <c:f>Sheet1!$B$1:$C$1</c:f>
              <c:strCache>
                <c:ptCount val="2"/>
                <c:pt idx="0">
                  <c:v>Bijeljina</c:v>
                </c:pt>
                <c:pt idx="1">
                  <c:v>Janja</c:v>
                </c:pt>
              </c:strCache>
            </c:strRef>
          </c:cat>
          <c:val>
            <c:numRef>
              <c:f>Sheet1!$B$3:$C$3</c:f>
              <c:numCache>
                <c:formatCode>#,##0.00</c:formatCode>
                <c:ptCount val="2"/>
                <c:pt idx="0">
                  <c:v>417785.81</c:v>
                </c:pt>
                <c:pt idx="1">
                  <c:v>54268.02</c:v>
                </c:pt>
              </c:numCache>
            </c:numRef>
          </c:val>
          <c:shape val="cylinder"/>
        </c:ser>
        <c:ser>
          <c:idx val="2"/>
          <c:order val="2"/>
          <c:tx>
            <c:strRef>
              <c:f>Sheet1!$A$4</c:f>
              <c:strCache>
                <c:ptCount val="1"/>
                <c:pt idx="0">
                  <c:v>2014</c:v>
                </c:pt>
              </c:strCache>
            </c:strRef>
          </c:tx>
          <c:spPr>
            <a:solidFill>
              <a:srgbClr val="800000"/>
            </a:solidFill>
            <a:ln w="12700">
              <a:solidFill>
                <a:srgbClr val="000000"/>
              </a:solidFill>
              <a:prstDash val="solid"/>
            </a:ln>
          </c:spPr>
          <c:invertIfNegative val="0"/>
          <c:dPt>
            <c:idx val="0"/>
            <c:invertIfNegative val="0"/>
            <c:bubble3D val="0"/>
            <c:spPr>
              <a:solidFill>
                <a:srgbClr val="FF8080"/>
              </a:solidFill>
              <a:ln w="12700">
                <a:solidFill>
                  <a:srgbClr val="000000"/>
                </a:solidFill>
                <a:prstDash val="solid"/>
              </a:ln>
            </c:spPr>
          </c:dPt>
          <c:dPt>
            <c:idx val="1"/>
            <c:invertIfNegative val="0"/>
            <c:bubble3D val="0"/>
            <c:spPr>
              <a:solidFill>
                <a:srgbClr val="FF8080"/>
              </a:solidFill>
              <a:ln w="12700">
                <a:solidFill>
                  <a:srgbClr val="000000"/>
                </a:solidFill>
                <a:prstDash val="solid"/>
              </a:ln>
            </c:spPr>
          </c:dPt>
          <c:dLbls>
            <c:dLbl>
              <c:idx val="0"/>
              <c:layout>
                <c:manualLayout>
                  <c:x val="2.020570783548109E-2"/>
                  <c:y val="0.11524788403425859"/>
                </c:manualLayout>
              </c:layout>
              <c:showLegendKey val="0"/>
              <c:showVal val="0"/>
              <c:showCatName val="0"/>
              <c:showSerName val="1"/>
              <c:showPercent val="0"/>
              <c:showBubbleSize val="0"/>
            </c:dLbl>
            <c:dLbl>
              <c:idx val="1"/>
              <c:layout>
                <c:manualLayout>
                  <c:x val="2.2692621381503016E-2"/>
                  <c:y val="7.0626201369097544E-2"/>
                </c:manualLayout>
              </c:layout>
              <c:showLegendKey val="0"/>
              <c:showVal val="0"/>
              <c:showCatName val="0"/>
              <c:showSerName val="1"/>
              <c:showPercent val="0"/>
              <c:showBubbleSize val="0"/>
            </c:dLbl>
            <c:spPr>
              <a:noFill/>
              <a:ln w="25401">
                <a:noFill/>
              </a:ln>
            </c:spPr>
            <c:txPr>
              <a:bodyPr/>
              <a:lstStyle/>
              <a:p>
                <a:pPr>
                  <a:defRPr sz="925" b="0" i="0" u="none" strike="noStrike" baseline="0">
                    <a:solidFill>
                      <a:srgbClr val="000000"/>
                    </a:solidFill>
                    <a:latin typeface="Times New Roman"/>
                    <a:ea typeface="Times New Roman"/>
                    <a:cs typeface="Times New Roman"/>
                  </a:defRPr>
                </a:pPr>
                <a:endParaRPr lang="sr-Latn-RS"/>
              </a:p>
            </c:txPr>
            <c:showLegendKey val="0"/>
            <c:showVal val="0"/>
            <c:showCatName val="0"/>
            <c:showSerName val="1"/>
            <c:showPercent val="0"/>
            <c:showBubbleSize val="0"/>
            <c:showLeaderLines val="0"/>
          </c:dLbls>
          <c:cat>
            <c:strRef>
              <c:f>Sheet1!$B$1:$C$1</c:f>
              <c:strCache>
                <c:ptCount val="2"/>
                <c:pt idx="0">
                  <c:v>Bijeljina</c:v>
                </c:pt>
                <c:pt idx="1">
                  <c:v>Janja</c:v>
                </c:pt>
              </c:strCache>
            </c:strRef>
          </c:cat>
          <c:val>
            <c:numRef>
              <c:f>Sheet1!$B$4:$C$4</c:f>
              <c:numCache>
                <c:formatCode>#,##0.00</c:formatCode>
                <c:ptCount val="2"/>
                <c:pt idx="0">
                  <c:v>236543.35</c:v>
                </c:pt>
                <c:pt idx="1">
                  <c:v>33111.29</c:v>
                </c:pt>
              </c:numCache>
            </c:numRef>
          </c:val>
          <c:shape val="cylinder"/>
        </c:ser>
        <c:dLbls>
          <c:showLegendKey val="0"/>
          <c:showVal val="0"/>
          <c:showCatName val="0"/>
          <c:showSerName val="1"/>
          <c:showPercent val="0"/>
          <c:showBubbleSize val="0"/>
        </c:dLbls>
        <c:gapWidth val="150"/>
        <c:gapDepth val="0"/>
        <c:shape val="box"/>
        <c:axId val="221080576"/>
        <c:axId val="222847744"/>
        <c:axId val="0"/>
      </c:bar3DChart>
      <c:catAx>
        <c:axId val="2210805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25" b="0" i="0" u="none" strike="noStrike" baseline="0">
                <a:solidFill>
                  <a:srgbClr val="000000"/>
                </a:solidFill>
                <a:latin typeface="Times New Roman"/>
                <a:ea typeface="Times New Roman"/>
                <a:cs typeface="Times New Roman"/>
              </a:defRPr>
            </a:pPr>
            <a:endParaRPr lang="sr-Latn-RS"/>
          </a:p>
        </c:txPr>
        <c:crossAx val="222847744"/>
        <c:crosses val="autoZero"/>
        <c:auto val="1"/>
        <c:lblAlgn val="ctr"/>
        <c:lblOffset val="100"/>
        <c:tickLblSkip val="1"/>
        <c:tickMarkSkip val="1"/>
        <c:noMultiLvlLbl val="0"/>
      </c:catAx>
      <c:valAx>
        <c:axId val="222847744"/>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Times New Roman"/>
                <a:ea typeface="Times New Roman"/>
                <a:cs typeface="Times New Roman"/>
              </a:defRPr>
            </a:pPr>
            <a:endParaRPr lang="sr-Latn-RS"/>
          </a:p>
        </c:txPr>
        <c:crossAx val="221080576"/>
        <c:crosses val="autoZero"/>
        <c:crossBetween val="between"/>
      </c:valAx>
      <c:spPr>
        <a:noFill/>
        <a:ln w="25401">
          <a:noFill/>
        </a:ln>
      </c:spPr>
    </c:plotArea>
    <c:plotVisOnly val="1"/>
    <c:dispBlanksAs val="gap"/>
    <c:showDLblsOverMax val="0"/>
  </c:chart>
  <c:spPr>
    <a:solidFill>
      <a:srgbClr val="FFFFFF"/>
    </a:solidFill>
    <a:ln w="12700">
      <a:solidFill>
        <a:srgbClr val="FFFFFF"/>
      </a:solidFill>
      <a:prstDash val="solid"/>
    </a:ln>
  </c:spPr>
  <c:txPr>
    <a:bodyPr/>
    <a:lstStyle/>
    <a:p>
      <a:pPr>
        <a:defRPr sz="925" b="0" i="0" u="none" strike="noStrike" baseline="0">
          <a:solidFill>
            <a:srgbClr val="000000"/>
          </a:solidFill>
          <a:latin typeface="Times New Roman"/>
          <a:ea typeface="Times New Roman"/>
          <a:cs typeface="Times New Roman"/>
        </a:defRPr>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775740479548657E-2"/>
          <c:y val="8.4870848708487087E-2"/>
          <c:w val="0.95063469675599432"/>
          <c:h val="0.67158671586715868"/>
        </c:manualLayout>
      </c:layout>
      <c:barChart>
        <c:barDir val="col"/>
        <c:grouping val="clustered"/>
        <c:varyColors val="0"/>
        <c:ser>
          <c:idx val="0"/>
          <c:order val="0"/>
          <c:tx>
            <c:strRef>
              <c:f>Sheet1!$A$2</c:f>
              <c:strCache>
                <c:ptCount val="1"/>
                <c:pt idx="0">
                  <c:v>2013</c:v>
                </c:pt>
              </c:strCache>
            </c:strRef>
          </c:tx>
          <c:spPr>
            <a:solidFill>
              <a:srgbClr val="FFCC99"/>
            </a:solidFill>
            <a:ln w="12700">
              <a:solidFill>
                <a:srgbClr val="000000"/>
              </a:solidFill>
              <a:prstDash val="solid"/>
            </a:ln>
          </c:spPr>
          <c:invertIfNegative val="0"/>
          <c:cat>
            <c:strRef>
              <c:f>Sheet1!$B$1:$N$1</c:f>
              <c:strCache>
                <c:ptCount val="12"/>
                <c:pt idx="0">
                  <c:v>Januar</c:v>
                </c:pt>
                <c:pt idx="1">
                  <c:v>Februar</c:v>
                </c:pt>
                <c:pt idx="2">
                  <c:v>Mart</c:v>
                </c:pt>
                <c:pt idx="3">
                  <c:v>April</c:v>
                </c:pt>
                <c:pt idx="4">
                  <c:v>Maj</c:v>
                </c:pt>
                <c:pt idx="5">
                  <c:v>Jun</c:v>
                </c:pt>
                <c:pt idx="6">
                  <c:v>Jul</c:v>
                </c:pt>
                <c:pt idx="7">
                  <c:v>Avgust</c:v>
                </c:pt>
                <c:pt idx="8">
                  <c:v>Septembar</c:v>
                </c:pt>
                <c:pt idx="9">
                  <c:v>Oktobar</c:v>
                </c:pt>
                <c:pt idx="10">
                  <c:v>Novembar</c:v>
                </c:pt>
                <c:pt idx="11">
                  <c:v>Decembar</c:v>
                </c:pt>
              </c:strCache>
            </c:strRef>
          </c:cat>
          <c:val>
            <c:numRef>
              <c:f>Sheet1!$B$2:$N$2</c:f>
              <c:numCache>
                <c:formatCode>General</c:formatCode>
                <c:ptCount val="13"/>
                <c:pt idx="0">
                  <c:v>65</c:v>
                </c:pt>
                <c:pt idx="1">
                  <c:v>63</c:v>
                </c:pt>
                <c:pt idx="2">
                  <c:v>97</c:v>
                </c:pt>
                <c:pt idx="3">
                  <c:v>136</c:v>
                </c:pt>
                <c:pt idx="4">
                  <c:v>141</c:v>
                </c:pt>
                <c:pt idx="5">
                  <c:v>131</c:v>
                </c:pt>
                <c:pt idx="6">
                  <c:v>117</c:v>
                </c:pt>
                <c:pt idx="7">
                  <c:v>120</c:v>
                </c:pt>
                <c:pt idx="8">
                  <c:v>112</c:v>
                </c:pt>
                <c:pt idx="9">
                  <c:v>108</c:v>
                </c:pt>
                <c:pt idx="10">
                  <c:v>103</c:v>
                </c:pt>
                <c:pt idx="11">
                  <c:v>85</c:v>
                </c:pt>
              </c:numCache>
            </c:numRef>
          </c:val>
        </c:ser>
        <c:ser>
          <c:idx val="1"/>
          <c:order val="1"/>
          <c:tx>
            <c:strRef>
              <c:f>Sheet1!$A$3</c:f>
              <c:strCache>
                <c:ptCount val="1"/>
                <c:pt idx="0">
                  <c:v>2014</c:v>
                </c:pt>
              </c:strCache>
            </c:strRef>
          </c:tx>
          <c:spPr>
            <a:solidFill>
              <a:srgbClr val="666699"/>
            </a:solidFill>
            <a:ln w="12700">
              <a:solidFill>
                <a:srgbClr val="000000"/>
              </a:solidFill>
              <a:prstDash val="solid"/>
            </a:ln>
          </c:spPr>
          <c:invertIfNegative val="0"/>
          <c:cat>
            <c:strRef>
              <c:f>Sheet1!$B$1:$N$1</c:f>
              <c:strCache>
                <c:ptCount val="12"/>
                <c:pt idx="0">
                  <c:v>Januar</c:v>
                </c:pt>
                <c:pt idx="1">
                  <c:v>Februar</c:v>
                </c:pt>
                <c:pt idx="2">
                  <c:v>Mart</c:v>
                </c:pt>
                <c:pt idx="3">
                  <c:v>April</c:v>
                </c:pt>
                <c:pt idx="4">
                  <c:v>Maj</c:v>
                </c:pt>
                <c:pt idx="5">
                  <c:v>Jun</c:v>
                </c:pt>
                <c:pt idx="6">
                  <c:v>Jul</c:v>
                </c:pt>
                <c:pt idx="7">
                  <c:v>Avgust</c:v>
                </c:pt>
                <c:pt idx="8">
                  <c:v>Septembar</c:v>
                </c:pt>
                <c:pt idx="9">
                  <c:v>Oktobar</c:v>
                </c:pt>
                <c:pt idx="10">
                  <c:v>Novembar</c:v>
                </c:pt>
                <c:pt idx="11">
                  <c:v>Decembar</c:v>
                </c:pt>
              </c:strCache>
            </c:strRef>
          </c:cat>
          <c:val>
            <c:numRef>
              <c:f>Sheet1!$B$3:$N$3</c:f>
              <c:numCache>
                <c:formatCode>General</c:formatCode>
                <c:ptCount val="13"/>
                <c:pt idx="0">
                  <c:v>57</c:v>
                </c:pt>
                <c:pt idx="1">
                  <c:v>73</c:v>
                </c:pt>
                <c:pt idx="2">
                  <c:v>138</c:v>
                </c:pt>
                <c:pt idx="3">
                  <c:v>156</c:v>
                </c:pt>
                <c:pt idx="4">
                  <c:v>154</c:v>
                </c:pt>
                <c:pt idx="5">
                  <c:v>126</c:v>
                </c:pt>
                <c:pt idx="6">
                  <c:v>123</c:v>
                </c:pt>
                <c:pt idx="7">
                  <c:v>122</c:v>
                </c:pt>
                <c:pt idx="8">
                  <c:v>116</c:v>
                </c:pt>
                <c:pt idx="9">
                  <c:v>111</c:v>
                </c:pt>
                <c:pt idx="10">
                  <c:v>105</c:v>
                </c:pt>
                <c:pt idx="11">
                  <c:v>113</c:v>
                </c:pt>
              </c:numCache>
            </c:numRef>
          </c:val>
        </c:ser>
        <c:dLbls>
          <c:showLegendKey val="0"/>
          <c:showVal val="0"/>
          <c:showCatName val="0"/>
          <c:showSerName val="0"/>
          <c:showPercent val="0"/>
          <c:showBubbleSize val="0"/>
        </c:dLbls>
        <c:gapWidth val="150"/>
        <c:axId val="234062592"/>
        <c:axId val="234064128"/>
      </c:barChart>
      <c:catAx>
        <c:axId val="234062592"/>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800" b="0" i="0" u="none" strike="noStrike" baseline="0">
                <a:solidFill>
                  <a:srgbClr val="000000"/>
                </a:solidFill>
                <a:latin typeface="Calibri"/>
                <a:ea typeface="Calibri"/>
                <a:cs typeface="Calibri"/>
              </a:defRPr>
            </a:pPr>
            <a:endParaRPr lang="sr-Latn-RS"/>
          </a:p>
        </c:txPr>
        <c:crossAx val="234064128"/>
        <c:crosses val="autoZero"/>
        <c:auto val="1"/>
        <c:lblAlgn val="ctr"/>
        <c:lblOffset val="100"/>
        <c:tickLblSkip val="1"/>
        <c:tickMarkSkip val="1"/>
        <c:noMultiLvlLbl val="0"/>
      </c:catAx>
      <c:valAx>
        <c:axId val="23406412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Calibri"/>
                <a:ea typeface="Calibri"/>
                <a:cs typeface="Calibri"/>
              </a:defRPr>
            </a:pPr>
            <a:endParaRPr lang="sr-Latn-RS"/>
          </a:p>
        </c:txPr>
        <c:crossAx val="234062592"/>
        <c:crosses val="autoZero"/>
        <c:crossBetween val="between"/>
        <c:majorUnit val="20"/>
      </c:valAx>
      <c:spPr>
        <a:solidFill>
          <a:srgbClr val="CCFFFF"/>
        </a:solidFill>
        <a:ln w="12700">
          <a:solidFill>
            <a:srgbClr val="000000"/>
          </a:solidFill>
          <a:prstDash val="solid"/>
        </a:ln>
      </c:spPr>
    </c:plotArea>
    <c:legend>
      <c:legendPos val="r"/>
      <c:layout>
        <c:manualLayout>
          <c:xMode val="edge"/>
          <c:yMode val="edge"/>
          <c:x val="0.9139633286318759"/>
          <c:y val="9.5940959409594115E-2"/>
          <c:w val="8.0394922425952045E-2"/>
          <c:h val="0.16236162361623616"/>
        </c:manualLayout>
      </c:layout>
      <c:overlay val="0"/>
      <c:spPr>
        <a:noFill/>
        <a:ln w="12700">
          <a:solidFill>
            <a:srgbClr val="CCFFFF"/>
          </a:solidFill>
          <a:prstDash val="solid"/>
        </a:ln>
      </c:spPr>
      <c:txPr>
        <a:bodyPr/>
        <a:lstStyle/>
        <a:p>
          <a:pPr>
            <a:defRPr sz="870" b="0" i="0" u="none" strike="noStrike" baseline="0">
              <a:solidFill>
                <a:srgbClr val="000000"/>
              </a:solidFill>
              <a:latin typeface="Calibri"/>
              <a:ea typeface="Calibri"/>
              <a:cs typeface="Calibri"/>
            </a:defRPr>
          </a:pPr>
          <a:endParaRPr lang="sr-Latn-RS"/>
        </a:p>
      </c:txPr>
    </c:legend>
    <c:plotVisOnly val="1"/>
    <c:dispBlanksAs val="gap"/>
    <c:showDLblsOverMax val="0"/>
  </c:chart>
  <c:spPr>
    <a:solidFill>
      <a:srgbClr val="FFFFFF"/>
    </a:solidFill>
    <a:ln w="12700">
      <a:solidFill>
        <a:srgbClr val="FFFFFF"/>
      </a:solidFill>
      <a:prstDash val="solid"/>
    </a:ln>
  </c:spPr>
  <c:txPr>
    <a:bodyPr/>
    <a:lstStyle/>
    <a:p>
      <a:pPr>
        <a:defRPr sz="95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
      <c:hPercent val="42"/>
      <c:rotY val="20"/>
      <c:depthPercent val="100"/>
      <c:rAngAx val="1"/>
    </c:view3D>
    <c:floor>
      <c:thickness val="0"/>
      <c:spPr>
        <a:solidFill>
          <a:srgbClr val="C0C0C0"/>
        </a:solidFill>
        <a:ln w="3175">
          <a:solidFill>
            <a:srgbClr val="000000"/>
          </a:solidFill>
          <a:prstDash val="solid"/>
        </a:ln>
      </c:spPr>
    </c:floor>
    <c:sideWall>
      <c:thickness val="0"/>
      <c:spPr>
        <a:solidFill>
          <a:srgbClr val="CCFFFF"/>
        </a:solidFill>
        <a:ln w="12700">
          <a:solidFill>
            <a:srgbClr val="CCFFFF"/>
          </a:solidFill>
          <a:prstDash val="solid"/>
        </a:ln>
      </c:spPr>
    </c:sideWall>
    <c:backWall>
      <c:thickness val="0"/>
      <c:spPr>
        <a:solidFill>
          <a:srgbClr val="CCFFFF"/>
        </a:solidFill>
        <a:ln w="12700">
          <a:solidFill>
            <a:srgbClr val="CCFFFF"/>
          </a:solidFill>
          <a:prstDash val="solid"/>
        </a:ln>
      </c:spPr>
    </c:backWall>
    <c:plotArea>
      <c:layout>
        <c:manualLayout>
          <c:layoutTarget val="inner"/>
          <c:xMode val="edge"/>
          <c:yMode val="edge"/>
          <c:x val="6.555090655509066E-2"/>
          <c:y val="3.0303030303030297E-2"/>
          <c:w val="0.93165969316596919"/>
          <c:h val="0.87205387205387186"/>
        </c:manualLayout>
      </c:layout>
      <c:bar3DChart>
        <c:barDir val="col"/>
        <c:grouping val="clustered"/>
        <c:varyColors val="0"/>
        <c:ser>
          <c:idx val="0"/>
          <c:order val="0"/>
          <c:tx>
            <c:strRef>
              <c:f>Sheet1!$A$2</c:f>
              <c:strCache>
                <c:ptCount val="1"/>
                <c:pt idx="0">
                  <c:v>2013</c:v>
                </c:pt>
              </c:strCache>
            </c:strRef>
          </c:tx>
          <c:spPr>
            <a:solidFill>
              <a:srgbClr val="FFCC99"/>
            </a:solidFill>
            <a:ln w="12700">
              <a:solidFill>
                <a:srgbClr val="000000"/>
              </a:solidFill>
              <a:prstDash val="solid"/>
            </a:ln>
          </c:spPr>
          <c:invertIfNegative val="0"/>
          <c:cat>
            <c:strRef>
              <c:f>Sheet1!$B$1:$M$1</c:f>
              <c:strCache>
                <c:ptCount val="12"/>
                <c:pt idx="0">
                  <c:v>Januar</c:v>
                </c:pt>
                <c:pt idx="1">
                  <c:v>Februar</c:v>
                </c:pt>
                <c:pt idx="2">
                  <c:v>Mart</c:v>
                </c:pt>
                <c:pt idx="3">
                  <c:v>April</c:v>
                </c:pt>
                <c:pt idx="4">
                  <c:v>Maj</c:v>
                </c:pt>
                <c:pt idx="5">
                  <c:v>Jun</c:v>
                </c:pt>
                <c:pt idx="6">
                  <c:v>Jul</c:v>
                </c:pt>
                <c:pt idx="7">
                  <c:v>Avgust</c:v>
                </c:pt>
                <c:pt idx="8">
                  <c:v>Septembar</c:v>
                </c:pt>
                <c:pt idx="9">
                  <c:v>Oktobar</c:v>
                </c:pt>
                <c:pt idx="10">
                  <c:v>Novembar</c:v>
                </c:pt>
                <c:pt idx="11">
                  <c:v>Decembar</c:v>
                </c:pt>
              </c:strCache>
            </c:strRef>
          </c:cat>
          <c:val>
            <c:numRef>
              <c:f>Sheet1!$B$2:$M$2</c:f>
              <c:numCache>
                <c:formatCode>General</c:formatCode>
                <c:ptCount val="12"/>
                <c:pt idx="0">
                  <c:v>140</c:v>
                </c:pt>
                <c:pt idx="1">
                  <c:v>140</c:v>
                </c:pt>
                <c:pt idx="2">
                  <c:v>141</c:v>
                </c:pt>
                <c:pt idx="3">
                  <c:v>142</c:v>
                </c:pt>
                <c:pt idx="4">
                  <c:v>143</c:v>
                </c:pt>
                <c:pt idx="5">
                  <c:v>148</c:v>
                </c:pt>
                <c:pt idx="6">
                  <c:v>149</c:v>
                </c:pt>
                <c:pt idx="7">
                  <c:v>149</c:v>
                </c:pt>
                <c:pt idx="8">
                  <c:v>151</c:v>
                </c:pt>
                <c:pt idx="9">
                  <c:v>160</c:v>
                </c:pt>
                <c:pt idx="10">
                  <c:v>160</c:v>
                </c:pt>
                <c:pt idx="11">
                  <c:v>157</c:v>
                </c:pt>
              </c:numCache>
            </c:numRef>
          </c:val>
        </c:ser>
        <c:ser>
          <c:idx val="1"/>
          <c:order val="1"/>
          <c:tx>
            <c:strRef>
              <c:f>Sheet1!$A$3</c:f>
              <c:strCache>
                <c:ptCount val="1"/>
                <c:pt idx="0">
                  <c:v>2014</c:v>
                </c:pt>
              </c:strCache>
            </c:strRef>
          </c:tx>
          <c:spPr>
            <a:solidFill>
              <a:srgbClr val="666699"/>
            </a:solidFill>
            <a:ln w="12700">
              <a:solidFill>
                <a:srgbClr val="000000"/>
              </a:solidFill>
              <a:prstDash val="solid"/>
            </a:ln>
          </c:spPr>
          <c:invertIfNegative val="0"/>
          <c:cat>
            <c:strRef>
              <c:f>Sheet1!$B$1:$M$1</c:f>
              <c:strCache>
                <c:ptCount val="12"/>
                <c:pt idx="0">
                  <c:v>Januar</c:v>
                </c:pt>
                <c:pt idx="1">
                  <c:v>Februar</c:v>
                </c:pt>
                <c:pt idx="2">
                  <c:v>Mart</c:v>
                </c:pt>
                <c:pt idx="3">
                  <c:v>April</c:v>
                </c:pt>
                <c:pt idx="4">
                  <c:v>Maj</c:v>
                </c:pt>
                <c:pt idx="5">
                  <c:v>Jun</c:v>
                </c:pt>
                <c:pt idx="6">
                  <c:v>Jul</c:v>
                </c:pt>
                <c:pt idx="7">
                  <c:v>Avgust</c:v>
                </c:pt>
                <c:pt idx="8">
                  <c:v>Septembar</c:v>
                </c:pt>
                <c:pt idx="9">
                  <c:v>Oktobar</c:v>
                </c:pt>
                <c:pt idx="10">
                  <c:v>Novembar</c:v>
                </c:pt>
                <c:pt idx="11">
                  <c:v>Decembar</c:v>
                </c:pt>
              </c:strCache>
            </c:strRef>
          </c:cat>
          <c:val>
            <c:numRef>
              <c:f>Sheet1!$B$3:$M$3</c:f>
              <c:numCache>
                <c:formatCode>General</c:formatCode>
                <c:ptCount val="12"/>
                <c:pt idx="0">
                  <c:v>157</c:v>
                </c:pt>
                <c:pt idx="1">
                  <c:v>160</c:v>
                </c:pt>
                <c:pt idx="2">
                  <c:v>160</c:v>
                </c:pt>
                <c:pt idx="3">
                  <c:v>160</c:v>
                </c:pt>
                <c:pt idx="4">
                  <c:v>159</c:v>
                </c:pt>
                <c:pt idx="5">
                  <c:v>164</c:v>
                </c:pt>
                <c:pt idx="6">
                  <c:v>163</c:v>
                </c:pt>
                <c:pt idx="7">
                  <c:v>162</c:v>
                </c:pt>
                <c:pt idx="8">
                  <c:v>161</c:v>
                </c:pt>
                <c:pt idx="9">
                  <c:v>159</c:v>
                </c:pt>
                <c:pt idx="10">
                  <c:v>156</c:v>
                </c:pt>
                <c:pt idx="11">
                  <c:v>155</c:v>
                </c:pt>
              </c:numCache>
            </c:numRef>
          </c:val>
        </c:ser>
        <c:dLbls>
          <c:showLegendKey val="0"/>
          <c:showVal val="0"/>
          <c:showCatName val="0"/>
          <c:showSerName val="0"/>
          <c:showPercent val="0"/>
          <c:showBubbleSize val="0"/>
        </c:dLbls>
        <c:gapWidth val="150"/>
        <c:gapDepth val="0"/>
        <c:shape val="box"/>
        <c:axId val="234195968"/>
        <c:axId val="235348736"/>
        <c:axId val="0"/>
      </c:bar3DChart>
      <c:catAx>
        <c:axId val="234195968"/>
        <c:scaling>
          <c:orientation val="minMax"/>
        </c:scaling>
        <c:delete val="0"/>
        <c:axPos val="b"/>
        <c:numFmt formatCode="General" sourceLinked="1"/>
        <c:majorTickMark val="out"/>
        <c:minorTickMark val="none"/>
        <c:tickLblPos val="low"/>
        <c:spPr>
          <a:ln w="3175">
            <a:solidFill>
              <a:srgbClr val="000000"/>
            </a:solidFill>
            <a:prstDash val="solid"/>
          </a:ln>
        </c:spPr>
        <c:txPr>
          <a:bodyPr rot="-660000" vert="horz"/>
          <a:lstStyle/>
          <a:p>
            <a:pPr>
              <a:defRPr sz="600" b="0" i="0" u="none" strike="noStrike" baseline="0">
                <a:solidFill>
                  <a:srgbClr val="000000"/>
                </a:solidFill>
                <a:latin typeface="Times New Roman"/>
                <a:ea typeface="Times New Roman"/>
                <a:cs typeface="Times New Roman"/>
              </a:defRPr>
            </a:pPr>
            <a:endParaRPr lang="sr-Latn-RS"/>
          </a:p>
        </c:txPr>
        <c:crossAx val="235348736"/>
        <c:crosses val="autoZero"/>
        <c:auto val="1"/>
        <c:lblAlgn val="ctr"/>
        <c:lblOffset val="100"/>
        <c:tickLblSkip val="1"/>
        <c:tickMarkSkip val="1"/>
        <c:noMultiLvlLbl val="0"/>
      </c:catAx>
      <c:valAx>
        <c:axId val="23534873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sr-Latn-RS"/>
          </a:p>
        </c:txPr>
        <c:crossAx val="234195968"/>
        <c:crosses val="autoZero"/>
        <c:crossBetween val="between"/>
      </c:valAx>
      <c:spPr>
        <a:noFill/>
        <a:ln w="25401">
          <a:noFill/>
        </a:ln>
      </c:spPr>
    </c:plotArea>
    <c:legend>
      <c:legendPos val="r"/>
      <c:layout>
        <c:manualLayout>
          <c:xMode val="edge"/>
          <c:yMode val="edge"/>
          <c:x val="0.85216178521617858"/>
          <c:y val="6.3973063973063959E-2"/>
          <c:w val="9.3444909344490942E-2"/>
          <c:h val="0.12794612794612792"/>
        </c:manualLayout>
      </c:layout>
      <c:overlay val="0"/>
      <c:spPr>
        <a:solidFill>
          <a:srgbClr val="CCFFFF"/>
        </a:solidFill>
        <a:ln w="25401">
          <a:noFill/>
        </a:ln>
      </c:spPr>
      <c:txPr>
        <a:bodyPr/>
        <a:lstStyle/>
        <a:p>
          <a:pPr>
            <a:defRPr sz="735" b="0" i="0" u="none" strike="noStrike" baseline="0">
              <a:solidFill>
                <a:srgbClr val="000000"/>
              </a:solidFill>
              <a:latin typeface="Times New Roman"/>
              <a:ea typeface="Times New Roman"/>
              <a:cs typeface="Times New Roman"/>
            </a:defRPr>
          </a:pPr>
          <a:endParaRPr lang="sr-Latn-RS"/>
        </a:p>
      </c:txPr>
    </c:legend>
    <c:plotVisOnly val="1"/>
    <c:dispBlanksAs val="gap"/>
    <c:showDLblsOverMax val="0"/>
  </c:chart>
  <c:spPr>
    <a:noFill/>
    <a:ln>
      <a:noFill/>
    </a:ln>
  </c:spPr>
  <c:txPr>
    <a:bodyPr/>
    <a:lstStyle/>
    <a:p>
      <a:pPr>
        <a:defRPr sz="1050" b="0" i="0" u="none" strike="noStrike" baseline="0">
          <a:solidFill>
            <a:srgbClr val="000000"/>
          </a:solidFill>
          <a:latin typeface="Times New Roman"/>
          <a:ea typeface="Times New Roman"/>
          <a:cs typeface="Times New Roman"/>
        </a:defRPr>
      </a:pPr>
      <a:endParaRPr lang="sr-Latn-R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4"/>
      <c:hPercent val="41"/>
      <c:rotY val="315"/>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bar3DChart>
        <c:barDir val="col"/>
        <c:grouping val="clustered"/>
        <c:varyColors val="0"/>
        <c:ser>
          <c:idx val="0"/>
          <c:order val="0"/>
          <c:tx>
            <c:strRef>
              <c:f>Sheet1!$A$2</c:f>
              <c:strCache>
                <c:ptCount val="1"/>
                <c:pt idx="0">
                  <c:v>2013. godina</c:v>
                </c:pt>
              </c:strCache>
            </c:strRef>
          </c:tx>
          <c:spPr>
            <a:solidFill>
              <a:srgbClr val="953735"/>
            </a:solidFill>
            <a:ln w="12682">
              <a:solidFill>
                <a:schemeClr val="bg1"/>
              </a:solidFill>
              <a:prstDash val="solid"/>
            </a:ln>
          </c:spPr>
          <c:invertIfNegative val="1"/>
          <c:dPt>
            <c:idx val="0"/>
            <c:invertIfNegative val="1"/>
            <c:bubble3D val="0"/>
          </c:dPt>
          <c:cat>
            <c:strRef>
              <c:f>Sheet1!$B$1:$G$1</c:f>
              <c:strCache>
                <c:ptCount val="6"/>
                <c:pt idx="0">
                  <c:v>Prihod odv. smeća građ.</c:v>
                </c:pt>
                <c:pt idx="1">
                  <c:v>Odvoz smeća prav. subj.</c:v>
                </c:pt>
                <c:pt idx="2">
                  <c:v>Prihod javne higijene</c:v>
                </c:pt>
                <c:pt idx="3">
                  <c:v>Prihod od zakupnina</c:v>
                </c:pt>
                <c:pt idx="4">
                  <c:v>Prihod pijace</c:v>
                </c:pt>
                <c:pt idx="5">
                  <c:v>Gradsko zelenilo</c:v>
                </c:pt>
              </c:strCache>
            </c:strRef>
          </c:cat>
          <c:val>
            <c:numRef>
              <c:f>Sheet1!$B$2:$G$2</c:f>
              <c:numCache>
                <c:formatCode>#,##0.00</c:formatCode>
                <c:ptCount val="6"/>
                <c:pt idx="0">
                  <c:v>1522209.83</c:v>
                </c:pt>
                <c:pt idx="1">
                  <c:v>785518.48</c:v>
                </c:pt>
                <c:pt idx="2">
                  <c:v>469351.18</c:v>
                </c:pt>
                <c:pt idx="3">
                  <c:v>359298.39</c:v>
                </c:pt>
                <c:pt idx="4">
                  <c:v>249799.4</c:v>
                </c:pt>
                <c:pt idx="5">
                  <c:v>240613.14</c:v>
                </c:pt>
              </c:numCache>
            </c:numRef>
          </c:val>
          <c:extLst>
            <c:ext xmlns:c14="http://schemas.microsoft.com/office/drawing/2007/8/2/chart" uri="{6F2FDCE9-48DA-4B69-8628-5D25D57E5C99}">
              <c14:invertSolidFillFmt>
                <c14:spPr xmlns:c14="http://schemas.microsoft.com/office/drawing/2007/8/2/chart">
                  <a:solidFill>
                    <a:srgbClr val="EEECE1"/>
                  </a:solidFill>
                  <a:ln w="12682">
                    <a:solidFill>
                      <a:schemeClr val="bg1"/>
                    </a:solidFill>
                    <a:prstDash val="solid"/>
                  </a:ln>
                </c14:spPr>
              </c14:invertSolidFillFmt>
            </c:ext>
          </c:extLst>
        </c:ser>
        <c:ser>
          <c:idx val="1"/>
          <c:order val="1"/>
          <c:tx>
            <c:strRef>
              <c:f>Sheet1!$A$3</c:f>
              <c:strCache>
                <c:ptCount val="1"/>
                <c:pt idx="0">
                  <c:v>2014. godina</c:v>
                </c:pt>
              </c:strCache>
            </c:strRef>
          </c:tx>
          <c:spPr>
            <a:solidFill>
              <a:schemeClr val="bg2">
                <a:lumMod val="90000"/>
              </a:schemeClr>
            </a:solidFill>
            <a:ln w="12682">
              <a:solidFill>
                <a:srgbClr val="000000"/>
              </a:solidFill>
              <a:prstDash val="solid"/>
            </a:ln>
          </c:spPr>
          <c:invertIfNegative val="0"/>
          <c:cat>
            <c:strRef>
              <c:f>Sheet1!$B$1:$G$1</c:f>
              <c:strCache>
                <c:ptCount val="6"/>
                <c:pt idx="0">
                  <c:v>Prihod odv. smeća građ.</c:v>
                </c:pt>
                <c:pt idx="1">
                  <c:v>Odvoz smeća prav. subj.</c:v>
                </c:pt>
                <c:pt idx="2">
                  <c:v>Prihod javne higijene</c:v>
                </c:pt>
                <c:pt idx="3">
                  <c:v>Prihod od zakupnina</c:v>
                </c:pt>
                <c:pt idx="4">
                  <c:v>Prihod pijace</c:v>
                </c:pt>
                <c:pt idx="5">
                  <c:v>Gradsko zelenilo</c:v>
                </c:pt>
              </c:strCache>
            </c:strRef>
          </c:cat>
          <c:val>
            <c:numRef>
              <c:f>Sheet1!$B$3:$G$3</c:f>
              <c:numCache>
                <c:formatCode>#,##0.00</c:formatCode>
                <c:ptCount val="6"/>
                <c:pt idx="0">
                  <c:v>1672577</c:v>
                </c:pt>
                <c:pt idx="1">
                  <c:v>827357</c:v>
                </c:pt>
                <c:pt idx="2">
                  <c:v>283603</c:v>
                </c:pt>
                <c:pt idx="3">
                  <c:v>374059</c:v>
                </c:pt>
                <c:pt idx="4">
                  <c:v>277763</c:v>
                </c:pt>
                <c:pt idx="5">
                  <c:v>204796</c:v>
                </c:pt>
              </c:numCache>
            </c:numRef>
          </c:val>
        </c:ser>
        <c:dLbls>
          <c:showLegendKey val="0"/>
          <c:showVal val="0"/>
          <c:showCatName val="0"/>
          <c:showSerName val="0"/>
          <c:showPercent val="0"/>
          <c:showBubbleSize val="0"/>
        </c:dLbls>
        <c:gapWidth val="150"/>
        <c:gapDepth val="0"/>
        <c:shape val="box"/>
        <c:axId val="235378176"/>
        <c:axId val="235379712"/>
        <c:axId val="0"/>
      </c:bar3DChart>
      <c:catAx>
        <c:axId val="235378176"/>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sr-Latn-RS"/>
          </a:p>
        </c:txPr>
        <c:crossAx val="235379712"/>
        <c:crossesAt val="0"/>
        <c:auto val="1"/>
        <c:lblAlgn val="ctr"/>
        <c:lblOffset val="100"/>
        <c:tickLblSkip val="1"/>
        <c:tickMarkSkip val="1"/>
        <c:noMultiLvlLbl val="0"/>
      </c:catAx>
      <c:valAx>
        <c:axId val="235379712"/>
        <c:scaling>
          <c:orientation val="minMax"/>
        </c:scaling>
        <c:delete val="0"/>
        <c:axPos val="r"/>
        <c:majorGridlines>
          <c:spPr>
            <a:ln w="3171">
              <a:solidFill>
                <a:srgbClr val="000000"/>
              </a:solidFill>
              <a:prstDash val="solid"/>
            </a:ln>
          </c:spPr>
        </c:majorGridlines>
        <c:numFmt formatCode="#,##0.00" sourceLinked="1"/>
        <c:majorTickMark val="out"/>
        <c:minorTickMark val="none"/>
        <c:tickLblPos val="nextTo"/>
        <c:spPr>
          <a:noFill/>
          <a:ln w="3171">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sr-Latn-RS"/>
          </a:p>
        </c:txPr>
        <c:crossAx val="235378176"/>
        <c:crosses val="max"/>
        <c:crossBetween val="between"/>
        <c:majorUnit val="100000"/>
      </c:valAx>
      <c:spPr>
        <a:noFill/>
        <a:ln w="25397">
          <a:noFill/>
        </a:ln>
      </c:spPr>
    </c:plotArea>
    <c:legend>
      <c:legendPos val="r"/>
      <c:layout>
        <c:manualLayout>
          <c:xMode val="edge"/>
          <c:yMode val="edge"/>
          <c:x val="0.29045640128317296"/>
          <c:y val="0.91891895950077185"/>
          <c:w val="0.34439832249229718"/>
          <c:h val="7.207216946851891E-2"/>
        </c:manualLayout>
      </c:layout>
      <c:overlay val="0"/>
      <c:spPr>
        <a:solidFill>
          <a:srgbClr val="FFFFFF"/>
        </a:solidFill>
        <a:ln w="25363">
          <a:noFill/>
        </a:ln>
      </c:spPr>
      <c:txPr>
        <a:bodyPr/>
        <a:lstStyle/>
        <a:p>
          <a:pPr>
            <a:defRPr sz="804" b="1" i="0" u="none" strike="noStrike" baseline="0">
              <a:solidFill>
                <a:srgbClr val="000000"/>
              </a:solidFill>
              <a:latin typeface="Calibri"/>
              <a:ea typeface="Calibri"/>
              <a:cs typeface="Calibri"/>
            </a:defRPr>
          </a:pPr>
          <a:endParaRPr lang="sr-Latn-RS"/>
        </a:p>
      </c:txPr>
    </c:legend>
    <c:plotVisOnly val="1"/>
    <c:dispBlanksAs val="gap"/>
    <c:showDLblsOverMax val="0"/>
  </c:chart>
  <c:spPr>
    <a:ln>
      <a:noFill/>
    </a:ln>
  </c:spPr>
  <c:txPr>
    <a:bodyPr/>
    <a:lstStyle/>
    <a:p>
      <a:pPr>
        <a:defRPr sz="1475" b="1" i="0" u="none" strike="noStrike" baseline="0">
          <a:solidFill>
            <a:srgbClr val="000000"/>
          </a:solidFill>
          <a:latin typeface="Calibri"/>
          <a:ea typeface="Calibri"/>
          <a:cs typeface="Calibri"/>
        </a:defRPr>
      </a:pPr>
      <a:endParaRPr lang="sr-Latn-R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3843307086614174"/>
          <c:y val="0.12547462817147856"/>
          <c:w val="0.76156692913385826"/>
          <c:h val="0.73444808982210552"/>
        </c:manualLayout>
      </c:layout>
      <c:lineChart>
        <c:grouping val="standard"/>
        <c:varyColors val="0"/>
        <c:ser>
          <c:idx val="0"/>
          <c:order val="0"/>
          <c:tx>
            <c:v>2014</c:v>
          </c:tx>
          <c:marker>
            <c:symbol val="none"/>
          </c:marker>
          <c:val>
            <c:numRef>
              <c:f>ANALIZA!$D$2:$D$13</c:f>
              <c:numCache>
                <c:formatCode>#.##00\ [$KM-141A]</c:formatCode>
                <c:ptCount val="12"/>
                <c:pt idx="0">
                  <c:v>163926.47</c:v>
                </c:pt>
                <c:pt idx="1">
                  <c:v>164739.26</c:v>
                </c:pt>
                <c:pt idx="2">
                  <c:v>167410.29</c:v>
                </c:pt>
                <c:pt idx="3">
                  <c:v>158574.42000000001</c:v>
                </c:pt>
                <c:pt idx="4">
                  <c:v>155243.72</c:v>
                </c:pt>
                <c:pt idx="5">
                  <c:v>159074.76</c:v>
                </c:pt>
                <c:pt idx="6">
                  <c:v>159839.18</c:v>
                </c:pt>
                <c:pt idx="7">
                  <c:v>160401.42000000001</c:v>
                </c:pt>
                <c:pt idx="8">
                  <c:v>161251.42000000001</c:v>
                </c:pt>
                <c:pt idx="9">
                  <c:v>161530.5</c:v>
                </c:pt>
                <c:pt idx="10">
                  <c:v>171354.32</c:v>
                </c:pt>
                <c:pt idx="11">
                  <c:v>174925.63</c:v>
                </c:pt>
              </c:numCache>
            </c:numRef>
          </c:val>
          <c:smooth val="0"/>
        </c:ser>
        <c:ser>
          <c:idx val="1"/>
          <c:order val="1"/>
          <c:tx>
            <c:v>2013</c:v>
          </c:tx>
          <c:marker>
            <c:symbol val="none"/>
          </c:marker>
          <c:val>
            <c:numRef>
              <c:f>ANALIZA!$M$2:$M$13</c:f>
              <c:numCache>
                <c:formatCode>#,##0.00</c:formatCode>
                <c:ptCount val="12"/>
                <c:pt idx="0">
                  <c:v>137847.76</c:v>
                </c:pt>
                <c:pt idx="1">
                  <c:v>137411.06</c:v>
                </c:pt>
                <c:pt idx="2">
                  <c:v>138313.42000000001</c:v>
                </c:pt>
                <c:pt idx="3">
                  <c:v>130036.01</c:v>
                </c:pt>
                <c:pt idx="4">
                  <c:v>138615.56</c:v>
                </c:pt>
                <c:pt idx="5">
                  <c:v>154643.57999999999</c:v>
                </c:pt>
                <c:pt idx="6">
                  <c:v>155970.31</c:v>
                </c:pt>
                <c:pt idx="7">
                  <c:v>153165.03</c:v>
                </c:pt>
                <c:pt idx="8">
                  <c:v>154347.51</c:v>
                </c:pt>
                <c:pt idx="9">
                  <c:v>154444.44</c:v>
                </c:pt>
                <c:pt idx="10">
                  <c:v>162707.53</c:v>
                </c:pt>
                <c:pt idx="11">
                  <c:v>163483.26999999999</c:v>
                </c:pt>
              </c:numCache>
            </c:numRef>
          </c:val>
          <c:smooth val="0"/>
        </c:ser>
        <c:dLbls>
          <c:showLegendKey val="0"/>
          <c:showVal val="0"/>
          <c:showCatName val="0"/>
          <c:showSerName val="0"/>
          <c:showPercent val="0"/>
          <c:showBubbleSize val="0"/>
        </c:dLbls>
        <c:marker val="1"/>
        <c:smooth val="0"/>
        <c:axId val="151833984"/>
        <c:axId val="185026048"/>
      </c:lineChart>
      <c:catAx>
        <c:axId val="151833984"/>
        <c:scaling>
          <c:orientation val="minMax"/>
        </c:scaling>
        <c:delete val="0"/>
        <c:axPos val="b"/>
        <c:title>
          <c:tx>
            <c:rich>
              <a:bodyPr/>
              <a:lstStyle/>
              <a:p>
                <a:pPr>
                  <a:defRPr sz="1000" b="1" i="0" u="none" strike="noStrike" baseline="0">
                    <a:solidFill>
                      <a:srgbClr val="000000"/>
                    </a:solidFill>
                    <a:latin typeface="Calibri"/>
                    <a:ea typeface="Calibri"/>
                    <a:cs typeface="Calibri"/>
                  </a:defRPr>
                </a:pPr>
                <a:r>
                  <a:rPr lang="sr-Latn-BA"/>
                  <a:t>Fakturisano fizičkim licima</a:t>
                </a:r>
              </a:p>
            </c:rich>
          </c:tx>
          <c:layout>
            <c:manualLayout>
              <c:xMode val="edge"/>
              <c:yMode val="edge"/>
              <c:x val="0.39576882868455004"/>
              <c:y val="1.8798040869891265E-2"/>
            </c:manualLayout>
          </c:layout>
          <c:overlay val="0"/>
        </c:title>
        <c:numFmt formatCode="General" sourceLinked="1"/>
        <c:majorTickMark val="out"/>
        <c:minorTickMark val="none"/>
        <c:tickLblPos val="nextTo"/>
        <c:spPr>
          <a:solidFill>
            <a:schemeClr val="bg2"/>
          </a:solidFill>
          <a:ln cap="flat"/>
        </c:spPr>
        <c:txPr>
          <a:bodyPr rot="0" vert="horz"/>
          <a:lstStyle/>
          <a:p>
            <a:pPr>
              <a:defRPr sz="1000" b="0" i="0" u="none" strike="noStrike" baseline="0">
                <a:solidFill>
                  <a:srgbClr val="000000"/>
                </a:solidFill>
                <a:latin typeface="Calibri"/>
                <a:ea typeface="Calibri"/>
                <a:cs typeface="Calibri"/>
              </a:defRPr>
            </a:pPr>
            <a:endParaRPr lang="sr-Latn-RS"/>
          </a:p>
        </c:txPr>
        <c:crossAx val="185026048"/>
        <c:crosses val="autoZero"/>
        <c:auto val="1"/>
        <c:lblAlgn val="ctr"/>
        <c:lblOffset val="100"/>
        <c:noMultiLvlLbl val="0"/>
      </c:catAx>
      <c:valAx>
        <c:axId val="185026048"/>
        <c:scaling>
          <c:orientation val="minMax"/>
        </c:scaling>
        <c:delete val="0"/>
        <c:axPos val="l"/>
        <c:majorGridlines>
          <c:spPr>
            <a:ln>
              <a:solidFill>
                <a:schemeClr val="tx1">
                  <a:tint val="75000"/>
                  <a:shade val="95000"/>
                  <a:satMod val="105000"/>
                </a:schemeClr>
              </a:solidFill>
            </a:ln>
          </c:spPr>
        </c:majorGridlines>
        <c:numFmt formatCode="#.##00\ [$KM-141A]"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sr-Latn-RS"/>
          </a:p>
        </c:txPr>
        <c:crossAx val="151833984"/>
        <c:crosses val="autoZero"/>
        <c:crossBetween val="between"/>
      </c:valAx>
      <c:spPr>
        <a:solidFill>
          <a:schemeClr val="accent5">
            <a:lumMod val="20000"/>
            <a:lumOff val="80000"/>
          </a:schemeClr>
        </a:solidFill>
        <a:ln>
          <a:noFill/>
        </a:ln>
      </c:spPr>
    </c:plotArea>
    <c:legend>
      <c:legendPos val="r"/>
      <c:layout>
        <c:manualLayout>
          <c:xMode val="edge"/>
          <c:yMode val="edge"/>
          <c:x val="0.84088890371754377"/>
          <c:y val="0.64313445194350705"/>
          <c:w val="0.13966646647982561"/>
          <c:h val="0.15354565054368208"/>
        </c:manualLayout>
      </c:layout>
      <c:overlay val="1"/>
      <c:txPr>
        <a:bodyPr/>
        <a:lstStyle/>
        <a:p>
          <a:pPr>
            <a:defRPr sz="920" b="0" i="0" u="none" strike="noStrike" baseline="0">
              <a:solidFill>
                <a:srgbClr val="000000"/>
              </a:solidFill>
              <a:latin typeface="Calibri"/>
              <a:ea typeface="Calibri"/>
              <a:cs typeface="Calibri"/>
            </a:defRPr>
          </a:pPr>
          <a:endParaRPr lang="sr-Latn-RS"/>
        </a:p>
      </c:txPr>
    </c:legend>
    <c:plotVisOnly val="1"/>
    <c:dispBlanksAs val="gap"/>
    <c:showDLblsOverMax val="0"/>
  </c:chart>
  <c:spPr>
    <a:solidFill>
      <a:schemeClr val="bg2"/>
    </a:solidFill>
    <a:ln>
      <a:noFill/>
    </a:ln>
    <a:effectLst>
      <a:outerShdw blurRad="50800" dir="5400000" algn="ctr" rotWithShape="0">
        <a:srgbClr val="000000">
          <a:alpha val="43137"/>
        </a:srgbClr>
      </a:outerShdw>
    </a:effectLst>
  </c:spPr>
  <c:txPr>
    <a:bodyPr/>
    <a:lstStyle/>
    <a:p>
      <a:pPr>
        <a:defRPr sz="1000" b="0" i="0" u="none" strike="noStrike" baseline="0">
          <a:solidFill>
            <a:srgbClr val="000000"/>
          </a:solidFill>
          <a:latin typeface="Calibri"/>
          <a:ea typeface="Calibri"/>
          <a:cs typeface="Calibri"/>
        </a:defRPr>
      </a:pPr>
      <a:endParaRPr lang="sr-Latn-R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651D1-91C6-4BBD-924E-D65F3248E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19341</Words>
  <Characters>110248</Characters>
  <Application>Microsoft Office Word</Application>
  <DocSecurity>0</DocSecurity>
  <Lines>918</Lines>
  <Paragraphs>258</Paragraphs>
  <ScaleCrop>false</ScaleCrop>
  <HeadingPairs>
    <vt:vector size="2" baseType="variant">
      <vt:variant>
        <vt:lpstr>Naslov</vt:lpstr>
      </vt:variant>
      <vt:variant>
        <vt:i4>1</vt:i4>
      </vt:variant>
    </vt:vector>
  </HeadingPairs>
  <TitlesOfParts>
    <vt:vector size="1" baseType="lpstr">
      <vt:lpstr>Акционарско друштво „Комуналац“ Бијељина је као акционарско друштво, сагласно одредбама Закона о приватизацији државног капитала у предузећима, уписано у судски регистар Рјешењем Основног суда у Бијељина 07</vt:lpstr>
    </vt:vector>
  </TitlesOfParts>
  <Company>&lt;arabianhorse&gt;</Company>
  <LinksUpToDate>false</LinksUpToDate>
  <CharactersWithSpaces>129331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Акционарско друштво „Комуналац“ Бијељина је као акционарско друштво, сагласно одредбама Закона о приватизацији државног капитала у предузећима, уписано у судски регистар Рјешењем Основног суда у Бијељина 07</dc:title>
  <dc:creator>korisnik</dc:creator>
  <cp:lastModifiedBy>AD "KOMUNALAC" BIJELJINA</cp:lastModifiedBy>
  <cp:revision>7</cp:revision>
  <cp:lastPrinted>2015-04-23T07:21:00Z</cp:lastPrinted>
  <dcterms:created xsi:type="dcterms:W3CDTF">2015-05-28T06:20:00Z</dcterms:created>
  <dcterms:modified xsi:type="dcterms:W3CDTF">2015-05-28T06:27:00Z</dcterms:modified>
</cp:coreProperties>
</file>